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AC2BB" w14:textId="79A9AC0D" w:rsidR="007D7C64" w:rsidRPr="005B4DBB" w:rsidRDefault="007D7C64" w:rsidP="007D7C64">
      <w:pPr>
        <w:spacing w:after="0"/>
        <w:rPr>
          <w:rFonts w:ascii="Garamond" w:hAnsi="Garamond"/>
          <w:b/>
        </w:rPr>
      </w:pPr>
      <w:r w:rsidRPr="005B4DBB">
        <w:rPr>
          <w:rFonts w:ascii="Garamond" w:hAnsi="Garamond"/>
          <w:b/>
        </w:rPr>
        <w:t>Volume 0</w:t>
      </w:r>
      <w:r w:rsidR="00F7491C" w:rsidRPr="005B4DBB">
        <w:rPr>
          <w:rFonts w:ascii="Garamond" w:hAnsi="Garamond"/>
          <w:b/>
        </w:rPr>
        <w:t xml:space="preserve"> Issue 0 (2020)</w:t>
      </w:r>
    </w:p>
    <w:p w14:paraId="400D54AE" w14:textId="77777777" w:rsidR="007D7C64" w:rsidRPr="005B4DBB" w:rsidRDefault="007D7C64" w:rsidP="007D7C64">
      <w:pPr>
        <w:spacing w:after="0"/>
        <w:rPr>
          <w:rFonts w:ascii="Garamond" w:hAnsi="Garamond"/>
          <w:b/>
          <w:sz w:val="28"/>
          <w:szCs w:val="28"/>
        </w:rPr>
      </w:pPr>
      <w:r w:rsidRPr="005B4DBB">
        <w:rPr>
          <w:rFonts w:ascii="Garamond" w:hAnsi="Garamond"/>
          <w:b/>
          <w:sz w:val="28"/>
          <w:szCs w:val="28"/>
        </w:rPr>
        <w:t>ZURAH : Jurnal Pendidikan Anak Usia Dini</w:t>
      </w:r>
    </w:p>
    <w:p w14:paraId="5A765B65" w14:textId="77777777" w:rsidR="00F7491C" w:rsidRPr="005B4DBB" w:rsidRDefault="00F7491C" w:rsidP="007D7C64">
      <w:pPr>
        <w:spacing w:after="0"/>
        <w:rPr>
          <w:rFonts w:ascii="Garamond" w:hAnsi="Garamond"/>
        </w:rPr>
      </w:pPr>
      <w:r w:rsidRPr="005B4DBB">
        <w:rPr>
          <w:rFonts w:ascii="Garamond" w:hAnsi="Garamond"/>
        </w:rPr>
        <w:t>ISSN  : 000000 (online) 0000 (print)</w:t>
      </w:r>
    </w:p>
    <w:p w14:paraId="099D16C6" w14:textId="77777777" w:rsidR="00F7491C" w:rsidRPr="005B4DBB" w:rsidRDefault="00F7491C" w:rsidP="00897114">
      <w:pPr>
        <w:spacing w:after="0"/>
        <w:jc w:val="center"/>
        <w:rPr>
          <w:rFonts w:ascii="Garamond" w:hAnsi="Garamond"/>
          <w:b/>
          <w:sz w:val="28"/>
          <w:szCs w:val="28"/>
        </w:rPr>
      </w:pPr>
    </w:p>
    <w:p w14:paraId="33600E41" w14:textId="7BD017FC" w:rsidR="00AD73F5" w:rsidRPr="005B4DBB" w:rsidRDefault="00D912C6" w:rsidP="00A84033">
      <w:pPr>
        <w:spacing w:after="0"/>
        <w:jc w:val="center"/>
        <w:rPr>
          <w:rFonts w:ascii="Garamond" w:hAnsi="Garamond"/>
          <w:b/>
          <w:sz w:val="28"/>
          <w:szCs w:val="28"/>
        </w:rPr>
      </w:pPr>
      <w:r w:rsidRPr="005B4DBB">
        <w:rPr>
          <w:rFonts w:ascii="Garamond" w:hAnsi="Garamond"/>
          <w:b/>
          <w:sz w:val="28"/>
          <w:szCs w:val="28"/>
        </w:rPr>
        <w:t xml:space="preserve">Studi Fenomenologi: Pengaruh Pengambilan Keputusan </w:t>
      </w:r>
      <w:r w:rsidR="007F6FD8" w:rsidRPr="005B4DBB">
        <w:rPr>
          <w:rFonts w:ascii="Garamond" w:hAnsi="Garamond"/>
          <w:b/>
          <w:sz w:val="28"/>
          <w:szCs w:val="28"/>
        </w:rPr>
        <w:t xml:space="preserve">Orang Tua </w:t>
      </w:r>
      <w:r w:rsidRPr="005B4DBB">
        <w:rPr>
          <w:rFonts w:ascii="Garamond" w:hAnsi="Garamond"/>
          <w:b/>
          <w:sz w:val="28"/>
          <w:szCs w:val="28"/>
        </w:rPr>
        <w:t>dalam Menitipkan Anak di Taman Penitipan Anak (TPA)</w:t>
      </w:r>
    </w:p>
    <w:p w14:paraId="006CA215" w14:textId="77777777" w:rsidR="00A84033" w:rsidRPr="005B4DBB" w:rsidRDefault="00A84033" w:rsidP="00B845DB">
      <w:pPr>
        <w:spacing w:after="0"/>
        <w:jc w:val="center"/>
        <w:rPr>
          <w:rFonts w:ascii="Times New Roman" w:hAnsi="Times New Roman"/>
          <w:b/>
          <w:sz w:val="24"/>
          <w:szCs w:val="24"/>
        </w:rPr>
      </w:pPr>
    </w:p>
    <w:p w14:paraId="6292B5E0" w14:textId="3CF132C6" w:rsidR="0075148D" w:rsidRPr="005B4DBB" w:rsidRDefault="00130348" w:rsidP="00236AD8">
      <w:pPr>
        <w:autoSpaceDE w:val="0"/>
        <w:autoSpaceDN w:val="0"/>
        <w:adjustRightInd w:val="0"/>
        <w:spacing w:after="0" w:line="240" w:lineRule="auto"/>
        <w:jc w:val="center"/>
        <w:rPr>
          <w:rFonts w:ascii="Garamond" w:hAnsi="Garamond"/>
          <w:color w:val="000000"/>
          <w:sz w:val="24"/>
          <w:szCs w:val="24"/>
        </w:rPr>
      </w:pPr>
      <w:r w:rsidRPr="005B4DBB">
        <w:rPr>
          <w:rFonts w:ascii="Garamond" w:hAnsi="Garamond"/>
          <w:b/>
          <w:bCs/>
          <w:color w:val="000000"/>
          <w:sz w:val="24"/>
          <w:szCs w:val="24"/>
        </w:rPr>
        <w:t>Dessy Putri Wahyuningtyas</w:t>
      </w:r>
    </w:p>
    <w:p w14:paraId="31583FB3" w14:textId="305E37F9" w:rsidR="0075148D" w:rsidRPr="005B4DBB" w:rsidRDefault="005B3263" w:rsidP="00236AD8">
      <w:pPr>
        <w:autoSpaceDE w:val="0"/>
        <w:autoSpaceDN w:val="0"/>
        <w:adjustRightInd w:val="0"/>
        <w:spacing w:after="0" w:line="240" w:lineRule="auto"/>
        <w:jc w:val="center"/>
        <w:rPr>
          <w:rFonts w:ascii="Garamond" w:hAnsi="Garamond"/>
          <w:color w:val="000000"/>
          <w:sz w:val="24"/>
          <w:szCs w:val="24"/>
        </w:rPr>
      </w:pPr>
      <w:r w:rsidRPr="005B4DBB">
        <w:rPr>
          <w:rFonts w:ascii="Garamond" w:hAnsi="Garamond"/>
          <w:color w:val="000000"/>
          <w:sz w:val="24"/>
          <w:szCs w:val="24"/>
        </w:rPr>
        <w:t xml:space="preserve">PIAUD, FITK, </w:t>
      </w:r>
      <w:r w:rsidR="00130348" w:rsidRPr="005B4DBB">
        <w:rPr>
          <w:rFonts w:ascii="Garamond" w:hAnsi="Garamond"/>
          <w:color w:val="000000"/>
          <w:sz w:val="24"/>
          <w:szCs w:val="24"/>
        </w:rPr>
        <w:t>UIN Maulana Malik Ibrahim</w:t>
      </w:r>
    </w:p>
    <w:p w14:paraId="2190757E" w14:textId="6723C928" w:rsidR="0075148D" w:rsidRPr="005B4DBB" w:rsidRDefault="005B3263" w:rsidP="00236AD8">
      <w:pPr>
        <w:autoSpaceDE w:val="0"/>
        <w:autoSpaceDN w:val="0"/>
        <w:adjustRightInd w:val="0"/>
        <w:spacing w:after="0" w:line="240" w:lineRule="auto"/>
        <w:jc w:val="center"/>
        <w:rPr>
          <w:rFonts w:ascii="Garamond" w:hAnsi="Garamond"/>
          <w:color w:val="000000"/>
          <w:sz w:val="24"/>
          <w:szCs w:val="24"/>
        </w:rPr>
      </w:pPr>
      <w:r w:rsidRPr="005B4DBB">
        <w:rPr>
          <w:rFonts w:ascii="Garamond" w:hAnsi="Garamond"/>
          <w:color w:val="000000"/>
          <w:sz w:val="24"/>
          <w:szCs w:val="24"/>
        </w:rPr>
        <w:t>(</w:t>
      </w:r>
      <w:r w:rsidR="00130348" w:rsidRPr="005B4DBB">
        <w:rPr>
          <w:rFonts w:ascii="Garamond" w:hAnsi="Garamond" w:cs="Arial"/>
          <w:color w:val="000000" w:themeColor="text1"/>
          <w:sz w:val="24"/>
          <w:szCs w:val="24"/>
        </w:rPr>
        <w:t>dessyputriwahyuningtyas@uin-malang.ac.id</w:t>
      </w:r>
      <w:r w:rsidR="0075148D" w:rsidRPr="005B4DBB">
        <w:rPr>
          <w:rFonts w:ascii="Garamond" w:hAnsi="Garamond"/>
          <w:color w:val="000000"/>
          <w:sz w:val="24"/>
          <w:szCs w:val="24"/>
        </w:rPr>
        <w:t>)</w:t>
      </w:r>
      <w:r w:rsidR="00236AD8" w:rsidRPr="005B4DBB">
        <w:rPr>
          <w:rFonts w:ascii="Garamond" w:hAnsi="Garamond"/>
          <w:color w:val="000000"/>
          <w:sz w:val="24"/>
          <w:szCs w:val="24"/>
        </w:rPr>
        <w:t xml:space="preserve">, </w:t>
      </w:r>
    </w:p>
    <w:p w14:paraId="3DF836D8" w14:textId="77777777" w:rsidR="0075148D" w:rsidRPr="005B4DBB" w:rsidRDefault="0075148D" w:rsidP="00236AD8">
      <w:pPr>
        <w:autoSpaceDE w:val="0"/>
        <w:autoSpaceDN w:val="0"/>
        <w:adjustRightInd w:val="0"/>
        <w:spacing w:after="0" w:line="240" w:lineRule="auto"/>
        <w:jc w:val="center"/>
        <w:rPr>
          <w:rFonts w:ascii="Garamond" w:hAnsi="Garamond"/>
          <w:color w:val="000000"/>
          <w:sz w:val="24"/>
          <w:szCs w:val="24"/>
        </w:rPr>
      </w:pPr>
    </w:p>
    <w:p w14:paraId="7EA3B7AE" w14:textId="3FACEB86" w:rsidR="00D41B14" w:rsidRPr="005B4DBB" w:rsidRDefault="00D41B14" w:rsidP="00D41B14">
      <w:pPr>
        <w:spacing w:after="0"/>
        <w:jc w:val="both"/>
        <w:rPr>
          <w:rFonts w:ascii="Times New Roman" w:hAnsi="Times New Roman"/>
          <w:b/>
          <w:sz w:val="24"/>
          <w:szCs w:val="24"/>
        </w:rPr>
      </w:pPr>
    </w:p>
    <w:p w14:paraId="64A71CC0" w14:textId="4763DB2D" w:rsidR="000B17CB" w:rsidRPr="000B17CB" w:rsidRDefault="00D41B14" w:rsidP="000B17CB">
      <w:pPr>
        <w:spacing w:after="120"/>
        <w:ind w:left="567" w:right="282"/>
        <w:jc w:val="both"/>
        <w:rPr>
          <w:rFonts w:ascii="Garamond" w:hAnsi="Garamond"/>
          <w:i/>
        </w:rPr>
      </w:pPr>
      <w:r w:rsidRPr="005B4DBB">
        <w:rPr>
          <w:rFonts w:ascii="Garamond" w:hAnsi="Garamond"/>
          <w:b/>
          <w:i/>
        </w:rPr>
        <w:t>Abstract</w:t>
      </w:r>
      <w:r w:rsidRPr="005B4DBB">
        <w:rPr>
          <w:rFonts w:ascii="Garamond" w:hAnsi="Garamond"/>
          <w:i/>
          <w:lang w:eastAsia="id-ID"/>
        </w:rPr>
        <w:t xml:space="preserve">: </w:t>
      </w:r>
      <w:r w:rsidR="000B17CB" w:rsidRPr="000B17CB">
        <w:rPr>
          <w:rFonts w:ascii="Garamond" w:hAnsi="Garamond"/>
          <w:i/>
        </w:rPr>
        <w:t>Daycare centers are an alternative care service for working parents. Not only care, but also care, protection, and guidance for early childhood. Although sociologically, the family, both mother</w:t>
      </w:r>
      <w:r w:rsidR="000B17CB">
        <w:rPr>
          <w:rFonts w:ascii="Garamond" w:hAnsi="Garamond"/>
          <w:i/>
          <w:lang w:val="en-US"/>
        </w:rPr>
        <w:t>,</w:t>
      </w:r>
      <w:r w:rsidR="000B17CB" w:rsidRPr="000B17CB">
        <w:rPr>
          <w:rFonts w:ascii="Garamond" w:hAnsi="Garamond"/>
          <w:i/>
        </w:rPr>
        <w:t xml:space="preserve"> and father, plays an important role in the care process. However, many parents, especially mothers, choose to continue working despite having children due to various factors. The paradigm shift in which many mothers are now working has implications for the role of care that is taken over by social institutions so that parents can continue to work. There are several implications of the influence of parental decision-making that must be taken as a substitute for carrying out the role of care, one of which is leaving children at the Daycare Center (TPA).  So this study aims to explore what influences parents' </w:t>
      </w:r>
      <w:r w:rsidR="00404F1A">
        <w:rPr>
          <w:rFonts w:ascii="Garamond" w:hAnsi="Garamond"/>
          <w:i/>
          <w:lang w:val="en-US"/>
        </w:rPr>
        <w:t>decision-making</w:t>
      </w:r>
      <w:r w:rsidR="000B17CB" w:rsidRPr="000B17CB">
        <w:rPr>
          <w:rFonts w:ascii="Garamond" w:hAnsi="Garamond"/>
          <w:i/>
        </w:rPr>
        <w:t xml:space="preserve"> in leaving children in daycare centers. As well as knowing the caregivers of parents in choosing TPA Balita Mandiri as an alternative </w:t>
      </w:r>
      <w:r w:rsidR="000B17CB">
        <w:rPr>
          <w:rFonts w:ascii="Garamond" w:hAnsi="Garamond"/>
          <w:i/>
          <w:lang w:val="en-US"/>
        </w:rPr>
        <w:t>to</w:t>
      </w:r>
      <w:r w:rsidR="000B17CB" w:rsidRPr="000B17CB">
        <w:rPr>
          <w:rFonts w:ascii="Garamond" w:hAnsi="Garamond"/>
          <w:i/>
        </w:rPr>
        <w:t xml:space="preserve"> parenting. This research uses a qualitative method with a phenomenological approach. The subjects in this study used </w:t>
      </w:r>
      <w:r w:rsidR="000B17CB">
        <w:rPr>
          <w:rFonts w:ascii="Garamond" w:hAnsi="Garamond"/>
          <w:i/>
          <w:lang w:val="en-US"/>
        </w:rPr>
        <w:t xml:space="preserve">a </w:t>
      </w:r>
      <w:r w:rsidR="000B17CB" w:rsidRPr="000B17CB">
        <w:rPr>
          <w:rFonts w:ascii="Garamond" w:hAnsi="Garamond"/>
          <w:i/>
        </w:rPr>
        <w:t xml:space="preserve">purposive sampling technique with the criteria of </w:t>
      </w:r>
      <w:r w:rsidR="000B17CB">
        <w:rPr>
          <w:rFonts w:ascii="Garamond" w:hAnsi="Garamond"/>
          <w:i/>
          <w:lang w:val="en-US"/>
        </w:rPr>
        <w:t>parents/guardians</w:t>
      </w:r>
      <w:r w:rsidR="000B17CB" w:rsidRPr="000B17CB">
        <w:rPr>
          <w:rFonts w:ascii="Garamond" w:hAnsi="Garamond"/>
          <w:i/>
        </w:rPr>
        <w:t xml:space="preserve"> of students who chose the Full Daycare program, had children aged 0 - 5 years</w:t>
      </w:r>
      <w:r w:rsidR="000B17CB">
        <w:rPr>
          <w:rFonts w:ascii="Garamond" w:hAnsi="Garamond"/>
          <w:i/>
          <w:lang w:val="en-US"/>
        </w:rPr>
        <w:t>,</w:t>
      </w:r>
      <w:r w:rsidR="000B17CB" w:rsidRPr="000B17CB">
        <w:rPr>
          <w:rFonts w:ascii="Garamond" w:hAnsi="Garamond"/>
          <w:i/>
        </w:rPr>
        <w:t xml:space="preserve"> or </w:t>
      </w:r>
      <w:r w:rsidR="000B17CB">
        <w:rPr>
          <w:rFonts w:ascii="Garamond" w:hAnsi="Garamond"/>
          <w:i/>
          <w:lang w:val="en-US"/>
        </w:rPr>
        <w:t xml:space="preserve">were </w:t>
      </w:r>
      <w:r w:rsidR="000B17CB" w:rsidRPr="000B17CB">
        <w:rPr>
          <w:rFonts w:ascii="Garamond" w:hAnsi="Garamond"/>
          <w:i/>
        </w:rPr>
        <w:t xml:space="preserve">not yet in PAUD school. The results of research on the influence of </w:t>
      </w:r>
      <w:r w:rsidR="00404F1A">
        <w:rPr>
          <w:rFonts w:ascii="Garamond" w:hAnsi="Garamond"/>
          <w:i/>
          <w:lang w:val="en-US"/>
        </w:rPr>
        <w:t>decision-making</w:t>
      </w:r>
      <w:r w:rsidR="000B17CB" w:rsidRPr="000B17CB">
        <w:rPr>
          <w:rFonts w:ascii="Garamond" w:hAnsi="Garamond"/>
          <w:i/>
        </w:rPr>
        <w:t xml:space="preserve"> in leaving children </w:t>
      </w:r>
      <w:r w:rsidR="00404F1A">
        <w:rPr>
          <w:rFonts w:ascii="Garamond" w:hAnsi="Garamond"/>
          <w:i/>
          <w:lang w:val="en-US"/>
        </w:rPr>
        <w:t>4 factors that come</w:t>
      </w:r>
      <w:r w:rsidR="000B17CB" w:rsidRPr="000B17CB">
        <w:rPr>
          <w:rFonts w:ascii="Garamond" w:hAnsi="Garamond"/>
          <w:i/>
        </w:rPr>
        <w:t xml:space="preserve"> from parents (father and mother) and 10 factors observed based on child care institutions. So finally the parents decided to leave their children at TPA Balita Mandiri. </w:t>
      </w:r>
    </w:p>
    <w:p w14:paraId="1BF13CCF" w14:textId="4EC8487A" w:rsidR="00CB2A26" w:rsidRPr="005B4DBB" w:rsidRDefault="00A014F2" w:rsidP="00273344">
      <w:pPr>
        <w:spacing w:after="0"/>
        <w:ind w:left="567" w:right="282"/>
        <w:jc w:val="both"/>
        <w:rPr>
          <w:rFonts w:ascii="Garamond" w:hAnsi="Garamond"/>
          <w:i/>
          <w:lang w:eastAsia="id-ID"/>
        </w:rPr>
      </w:pPr>
      <w:r w:rsidRPr="005B4DBB">
        <w:rPr>
          <w:rFonts w:ascii="Garamond" w:hAnsi="Garamond"/>
          <w:b/>
          <w:bCs/>
          <w:i/>
          <w:lang w:eastAsia="id-ID"/>
        </w:rPr>
        <w:t>Keywords:</w:t>
      </w:r>
      <w:r w:rsidRPr="005B4DBB">
        <w:rPr>
          <w:rFonts w:ascii="Garamond" w:hAnsi="Garamond"/>
          <w:i/>
          <w:lang w:eastAsia="id-ID"/>
        </w:rPr>
        <w:t xml:space="preserve"> </w:t>
      </w:r>
      <w:r w:rsidR="00226177" w:rsidRPr="005B4DBB">
        <w:rPr>
          <w:rFonts w:ascii="Garamond" w:hAnsi="Garamond"/>
          <w:i/>
          <w:lang w:eastAsia="id-ID"/>
        </w:rPr>
        <w:t xml:space="preserve">Influence; </w:t>
      </w:r>
      <w:r w:rsidR="007F6FD8" w:rsidRPr="005B4DBB">
        <w:rPr>
          <w:rFonts w:ascii="Garamond" w:hAnsi="Garamond" w:cs="Arial"/>
          <w:i/>
        </w:rPr>
        <w:t>Decision Making</w:t>
      </w:r>
      <w:r w:rsidR="0069308E" w:rsidRPr="005B4DBB">
        <w:rPr>
          <w:rFonts w:ascii="Garamond" w:hAnsi="Garamond" w:cs="Arial"/>
          <w:i/>
        </w:rPr>
        <w:t xml:space="preserve">; </w:t>
      </w:r>
      <w:r w:rsidR="007F6FD8" w:rsidRPr="005B4DBB">
        <w:rPr>
          <w:rFonts w:ascii="Garamond" w:hAnsi="Garamond" w:cs="Arial"/>
          <w:i/>
        </w:rPr>
        <w:t>Parents</w:t>
      </w:r>
      <w:r w:rsidR="0069308E" w:rsidRPr="005B4DBB">
        <w:rPr>
          <w:rFonts w:ascii="Garamond" w:hAnsi="Garamond" w:cs="Arial"/>
          <w:i/>
        </w:rPr>
        <w:t xml:space="preserve">; </w:t>
      </w:r>
      <w:r w:rsidR="007F6FD8" w:rsidRPr="005B4DBB">
        <w:rPr>
          <w:rFonts w:ascii="Garamond" w:hAnsi="Garamond" w:cs="Arial"/>
          <w:i/>
        </w:rPr>
        <w:t>Children; Daycare</w:t>
      </w:r>
    </w:p>
    <w:p w14:paraId="10B6849A" w14:textId="77777777" w:rsidR="00A014F2" w:rsidRPr="005B4DBB" w:rsidRDefault="00A014F2" w:rsidP="00EC40F6">
      <w:pPr>
        <w:spacing w:after="0"/>
        <w:ind w:left="567" w:right="282"/>
        <w:jc w:val="both"/>
        <w:rPr>
          <w:rFonts w:ascii="Garamond" w:hAnsi="Garamond"/>
        </w:rPr>
      </w:pPr>
    </w:p>
    <w:p w14:paraId="08DD6824" w14:textId="13567D5E" w:rsidR="00D95B06" w:rsidRPr="00827BF7" w:rsidRDefault="00D41B14" w:rsidP="00827BF7">
      <w:pPr>
        <w:spacing w:after="120"/>
        <w:ind w:left="567" w:right="284"/>
        <w:jc w:val="both"/>
        <w:rPr>
          <w:rFonts w:ascii="Garamond" w:hAnsi="Garamond"/>
          <w:i/>
          <w:lang w:val="en-US"/>
        </w:rPr>
      </w:pPr>
      <w:r w:rsidRPr="005B4DBB">
        <w:rPr>
          <w:rFonts w:ascii="Garamond" w:hAnsi="Garamond"/>
          <w:b/>
          <w:bCs/>
          <w:iCs/>
          <w:lang w:eastAsia="id-ID"/>
        </w:rPr>
        <w:t>Abstrak :</w:t>
      </w:r>
      <w:r w:rsidRPr="005B4DBB">
        <w:rPr>
          <w:rFonts w:ascii="Garamond" w:hAnsi="Garamond"/>
          <w:i/>
          <w:lang w:eastAsia="id-ID"/>
        </w:rPr>
        <w:t xml:space="preserve"> </w:t>
      </w:r>
      <w:r w:rsidR="00827BF7">
        <w:rPr>
          <w:rFonts w:ascii="Garamond" w:hAnsi="Garamond"/>
          <w:i/>
          <w:lang w:val="en-US" w:eastAsia="id-ID"/>
        </w:rPr>
        <w:t xml:space="preserve">Taman </w:t>
      </w:r>
      <w:proofErr w:type="spellStart"/>
      <w:r w:rsidR="00827BF7">
        <w:rPr>
          <w:rFonts w:ascii="Garamond" w:hAnsi="Garamond"/>
          <w:i/>
          <w:lang w:val="en-US" w:eastAsia="id-ID"/>
        </w:rPr>
        <w:t>Penitipan</w:t>
      </w:r>
      <w:proofErr w:type="spellEnd"/>
      <w:r w:rsidR="00827BF7">
        <w:rPr>
          <w:rFonts w:ascii="Garamond" w:hAnsi="Garamond"/>
          <w:i/>
          <w:lang w:val="en-US" w:eastAsia="id-ID"/>
        </w:rPr>
        <w:t xml:space="preserve"> Anak (TPA) </w:t>
      </w:r>
      <w:proofErr w:type="spellStart"/>
      <w:r w:rsidR="00827BF7">
        <w:rPr>
          <w:rFonts w:ascii="Garamond" w:hAnsi="Garamond"/>
          <w:i/>
          <w:lang w:val="en-US" w:eastAsia="id-ID"/>
        </w:rPr>
        <w:t>menjadi</w:t>
      </w:r>
      <w:proofErr w:type="spellEnd"/>
      <w:r w:rsidR="00827BF7">
        <w:rPr>
          <w:rFonts w:ascii="Garamond" w:hAnsi="Garamond"/>
          <w:i/>
          <w:lang w:val="en-US" w:eastAsia="id-ID"/>
        </w:rPr>
        <w:t xml:space="preserve"> </w:t>
      </w:r>
      <w:proofErr w:type="spellStart"/>
      <w:r w:rsidR="00827BF7">
        <w:rPr>
          <w:rFonts w:ascii="Garamond" w:hAnsi="Garamond"/>
          <w:i/>
          <w:lang w:val="en-US" w:eastAsia="id-ID"/>
        </w:rPr>
        <w:t>alternatif</w:t>
      </w:r>
      <w:proofErr w:type="spellEnd"/>
      <w:r w:rsidR="00827BF7">
        <w:rPr>
          <w:rFonts w:ascii="Garamond" w:hAnsi="Garamond"/>
          <w:i/>
          <w:lang w:val="en-US" w:eastAsia="id-ID"/>
        </w:rPr>
        <w:t xml:space="preserve"> </w:t>
      </w:r>
      <w:proofErr w:type="spellStart"/>
      <w:r w:rsidR="00827BF7">
        <w:rPr>
          <w:rFonts w:ascii="Garamond" w:hAnsi="Garamond"/>
          <w:i/>
          <w:lang w:val="en-US" w:eastAsia="id-ID"/>
        </w:rPr>
        <w:t>layanan</w:t>
      </w:r>
      <w:proofErr w:type="spellEnd"/>
      <w:r w:rsidR="00827BF7">
        <w:rPr>
          <w:rFonts w:ascii="Garamond" w:hAnsi="Garamond"/>
          <w:i/>
          <w:lang w:val="en-US" w:eastAsia="id-ID"/>
        </w:rPr>
        <w:t xml:space="preserve"> </w:t>
      </w:r>
      <w:proofErr w:type="spellStart"/>
      <w:r w:rsidR="00827BF7">
        <w:rPr>
          <w:rFonts w:ascii="Garamond" w:hAnsi="Garamond"/>
          <w:i/>
          <w:lang w:val="en-US" w:eastAsia="id-ID"/>
        </w:rPr>
        <w:t>pengasuhan</w:t>
      </w:r>
      <w:proofErr w:type="spellEnd"/>
      <w:r w:rsidR="00827BF7">
        <w:rPr>
          <w:rFonts w:ascii="Garamond" w:hAnsi="Garamond"/>
          <w:i/>
          <w:lang w:val="en-US" w:eastAsia="id-ID"/>
        </w:rPr>
        <w:t xml:space="preserve"> </w:t>
      </w:r>
      <w:proofErr w:type="spellStart"/>
      <w:r w:rsidR="00827BF7">
        <w:rPr>
          <w:rFonts w:ascii="Garamond" w:hAnsi="Garamond"/>
          <w:i/>
          <w:lang w:val="en-US" w:eastAsia="id-ID"/>
        </w:rPr>
        <w:t>bagi</w:t>
      </w:r>
      <w:proofErr w:type="spellEnd"/>
      <w:r w:rsidR="00827BF7">
        <w:rPr>
          <w:rFonts w:ascii="Garamond" w:hAnsi="Garamond"/>
          <w:i/>
          <w:lang w:val="en-US" w:eastAsia="id-ID"/>
        </w:rPr>
        <w:t xml:space="preserve"> orang </w:t>
      </w:r>
      <w:proofErr w:type="spellStart"/>
      <w:r w:rsidR="00827BF7">
        <w:rPr>
          <w:rFonts w:ascii="Garamond" w:hAnsi="Garamond"/>
          <w:i/>
          <w:lang w:val="en-US" w:eastAsia="id-ID"/>
        </w:rPr>
        <w:t>tua</w:t>
      </w:r>
      <w:proofErr w:type="spellEnd"/>
      <w:r w:rsidR="00827BF7">
        <w:rPr>
          <w:rFonts w:ascii="Garamond" w:hAnsi="Garamond"/>
          <w:i/>
          <w:lang w:val="en-US" w:eastAsia="id-ID"/>
        </w:rPr>
        <w:t xml:space="preserve"> yang </w:t>
      </w:r>
      <w:proofErr w:type="spellStart"/>
      <w:r w:rsidR="00827BF7">
        <w:rPr>
          <w:rFonts w:ascii="Garamond" w:hAnsi="Garamond"/>
          <w:i/>
          <w:lang w:val="en-US" w:eastAsia="id-ID"/>
        </w:rPr>
        <w:t>bekerja</w:t>
      </w:r>
      <w:proofErr w:type="spellEnd"/>
      <w:r w:rsidR="00827BF7">
        <w:rPr>
          <w:rFonts w:ascii="Garamond" w:hAnsi="Garamond"/>
          <w:i/>
          <w:lang w:val="en-US" w:eastAsia="id-ID"/>
        </w:rPr>
        <w:t xml:space="preserve">. </w:t>
      </w:r>
      <w:proofErr w:type="spellStart"/>
      <w:r w:rsidR="00827BF7">
        <w:rPr>
          <w:rFonts w:ascii="Garamond" w:hAnsi="Garamond"/>
          <w:i/>
          <w:lang w:val="en-US"/>
        </w:rPr>
        <w:t>Tidak</w:t>
      </w:r>
      <w:proofErr w:type="spellEnd"/>
      <w:r w:rsidR="00827BF7">
        <w:rPr>
          <w:rFonts w:ascii="Garamond" w:hAnsi="Garamond"/>
          <w:i/>
          <w:lang w:val="en-US"/>
        </w:rPr>
        <w:t xml:space="preserve"> </w:t>
      </w:r>
      <w:proofErr w:type="spellStart"/>
      <w:r w:rsidR="00827BF7">
        <w:rPr>
          <w:rFonts w:ascii="Garamond" w:hAnsi="Garamond"/>
          <w:i/>
          <w:lang w:val="en-US"/>
        </w:rPr>
        <w:t>hanya</w:t>
      </w:r>
      <w:proofErr w:type="spellEnd"/>
      <w:r w:rsidR="00827BF7">
        <w:rPr>
          <w:rFonts w:ascii="Garamond" w:hAnsi="Garamond"/>
          <w:i/>
          <w:lang w:val="en-US"/>
        </w:rPr>
        <w:t xml:space="preserve"> </w:t>
      </w:r>
      <w:proofErr w:type="spellStart"/>
      <w:r w:rsidR="00827BF7">
        <w:rPr>
          <w:rFonts w:ascii="Garamond" w:hAnsi="Garamond"/>
          <w:i/>
          <w:lang w:val="en-US"/>
        </w:rPr>
        <w:t>pengasuhan</w:t>
      </w:r>
      <w:proofErr w:type="spellEnd"/>
      <w:r w:rsidR="00827BF7">
        <w:rPr>
          <w:rFonts w:ascii="Garamond" w:hAnsi="Garamond"/>
          <w:i/>
          <w:lang w:val="en-US"/>
        </w:rPr>
        <w:t xml:space="preserve">, </w:t>
      </w:r>
      <w:proofErr w:type="spellStart"/>
      <w:r w:rsidR="00827BF7">
        <w:rPr>
          <w:rFonts w:ascii="Garamond" w:hAnsi="Garamond"/>
          <w:i/>
          <w:lang w:val="en-US"/>
        </w:rPr>
        <w:t>namun</w:t>
      </w:r>
      <w:proofErr w:type="spellEnd"/>
      <w:r w:rsidR="00827BF7">
        <w:rPr>
          <w:rFonts w:ascii="Garamond" w:hAnsi="Garamond"/>
          <w:i/>
          <w:lang w:val="en-US"/>
        </w:rPr>
        <w:t xml:space="preserve"> juga </w:t>
      </w:r>
      <w:proofErr w:type="spellStart"/>
      <w:r w:rsidR="00827BF7">
        <w:rPr>
          <w:rFonts w:ascii="Garamond" w:hAnsi="Garamond"/>
          <w:i/>
          <w:lang w:val="en-US"/>
        </w:rPr>
        <w:t>perawatan</w:t>
      </w:r>
      <w:proofErr w:type="spellEnd"/>
      <w:r w:rsidR="00827BF7">
        <w:rPr>
          <w:rFonts w:ascii="Garamond" w:hAnsi="Garamond"/>
          <w:i/>
          <w:lang w:val="en-US"/>
        </w:rPr>
        <w:t xml:space="preserve">, </w:t>
      </w:r>
      <w:proofErr w:type="spellStart"/>
      <w:r w:rsidR="00827BF7">
        <w:rPr>
          <w:rFonts w:ascii="Garamond" w:hAnsi="Garamond"/>
          <w:i/>
          <w:lang w:val="en-US"/>
        </w:rPr>
        <w:t>perlindungan</w:t>
      </w:r>
      <w:proofErr w:type="spellEnd"/>
      <w:r w:rsidR="00827BF7">
        <w:rPr>
          <w:rFonts w:ascii="Garamond" w:hAnsi="Garamond"/>
          <w:i/>
          <w:lang w:val="en-US"/>
        </w:rPr>
        <w:t xml:space="preserve">, dan </w:t>
      </w:r>
      <w:proofErr w:type="spellStart"/>
      <w:r w:rsidR="00827BF7">
        <w:rPr>
          <w:rFonts w:ascii="Garamond" w:hAnsi="Garamond"/>
          <w:i/>
          <w:lang w:val="en-US"/>
        </w:rPr>
        <w:t>pemberian</w:t>
      </w:r>
      <w:proofErr w:type="spellEnd"/>
      <w:r w:rsidR="00827BF7">
        <w:rPr>
          <w:rFonts w:ascii="Garamond" w:hAnsi="Garamond"/>
          <w:i/>
          <w:lang w:val="en-US"/>
        </w:rPr>
        <w:t xml:space="preserve"> </w:t>
      </w:r>
      <w:proofErr w:type="spellStart"/>
      <w:r w:rsidR="00827BF7">
        <w:rPr>
          <w:rFonts w:ascii="Garamond" w:hAnsi="Garamond"/>
          <w:i/>
          <w:lang w:val="en-US"/>
        </w:rPr>
        <w:t>bimbingan</w:t>
      </w:r>
      <w:proofErr w:type="spellEnd"/>
      <w:r w:rsidR="00827BF7">
        <w:rPr>
          <w:rFonts w:ascii="Garamond" w:hAnsi="Garamond"/>
          <w:i/>
          <w:lang w:val="en-US"/>
        </w:rPr>
        <w:t xml:space="preserve"> </w:t>
      </w:r>
      <w:proofErr w:type="spellStart"/>
      <w:r w:rsidR="00827BF7">
        <w:rPr>
          <w:rFonts w:ascii="Garamond" w:hAnsi="Garamond"/>
          <w:i/>
          <w:lang w:val="en-US"/>
        </w:rPr>
        <w:t>terhadap</w:t>
      </w:r>
      <w:proofErr w:type="spellEnd"/>
      <w:r w:rsidR="00827BF7">
        <w:rPr>
          <w:rFonts w:ascii="Garamond" w:hAnsi="Garamond"/>
          <w:i/>
          <w:lang w:val="en-US"/>
        </w:rPr>
        <w:t xml:space="preserve"> </w:t>
      </w:r>
      <w:proofErr w:type="spellStart"/>
      <w:r w:rsidR="00827BF7">
        <w:rPr>
          <w:rFonts w:ascii="Garamond" w:hAnsi="Garamond"/>
          <w:i/>
          <w:lang w:val="en-US"/>
        </w:rPr>
        <w:t>anak</w:t>
      </w:r>
      <w:proofErr w:type="spellEnd"/>
      <w:r w:rsidR="00827BF7">
        <w:rPr>
          <w:rFonts w:ascii="Garamond" w:hAnsi="Garamond"/>
          <w:i/>
          <w:lang w:val="en-US"/>
        </w:rPr>
        <w:t xml:space="preserve"> </w:t>
      </w:r>
      <w:proofErr w:type="spellStart"/>
      <w:r w:rsidR="00827BF7">
        <w:rPr>
          <w:rFonts w:ascii="Garamond" w:hAnsi="Garamond"/>
          <w:i/>
          <w:lang w:val="en-US"/>
        </w:rPr>
        <w:t>usia</w:t>
      </w:r>
      <w:proofErr w:type="spellEnd"/>
      <w:r w:rsidR="00827BF7">
        <w:rPr>
          <w:rFonts w:ascii="Garamond" w:hAnsi="Garamond"/>
          <w:i/>
          <w:lang w:val="en-US"/>
        </w:rPr>
        <w:t xml:space="preserve"> </w:t>
      </w:r>
      <w:proofErr w:type="spellStart"/>
      <w:r w:rsidR="00827BF7">
        <w:rPr>
          <w:rFonts w:ascii="Garamond" w:hAnsi="Garamond"/>
          <w:i/>
          <w:lang w:val="en-US"/>
        </w:rPr>
        <w:t>dini</w:t>
      </w:r>
      <w:proofErr w:type="spellEnd"/>
      <w:r w:rsidR="00827BF7">
        <w:rPr>
          <w:rFonts w:ascii="Garamond" w:hAnsi="Garamond"/>
          <w:i/>
          <w:lang w:val="en-US"/>
        </w:rPr>
        <w:t xml:space="preserve">. </w:t>
      </w:r>
      <w:proofErr w:type="spellStart"/>
      <w:r w:rsidR="00827BF7">
        <w:rPr>
          <w:rFonts w:ascii="Garamond" w:hAnsi="Garamond"/>
          <w:i/>
          <w:lang w:val="en-US"/>
        </w:rPr>
        <w:t>Meski</w:t>
      </w:r>
      <w:proofErr w:type="spellEnd"/>
      <w:r w:rsidR="00827BF7">
        <w:rPr>
          <w:rFonts w:ascii="Garamond" w:hAnsi="Garamond"/>
          <w:i/>
          <w:lang w:val="en-US"/>
        </w:rPr>
        <w:t xml:space="preserve"> s</w:t>
      </w:r>
      <w:r w:rsidR="007044CC" w:rsidRPr="005B4DBB">
        <w:rPr>
          <w:rFonts w:ascii="Garamond" w:hAnsi="Garamond"/>
          <w:i/>
        </w:rPr>
        <w:t xml:space="preserve">ecara sosiologis, keluarga </w:t>
      </w:r>
      <w:proofErr w:type="spellStart"/>
      <w:r w:rsidR="00827BF7">
        <w:rPr>
          <w:rFonts w:ascii="Garamond" w:hAnsi="Garamond"/>
          <w:i/>
          <w:lang w:val="en-US"/>
        </w:rPr>
        <w:t>baik</w:t>
      </w:r>
      <w:proofErr w:type="spellEnd"/>
      <w:r w:rsidR="00827BF7">
        <w:rPr>
          <w:rFonts w:ascii="Garamond" w:hAnsi="Garamond"/>
          <w:i/>
          <w:lang w:val="en-US"/>
        </w:rPr>
        <w:t xml:space="preserve"> </w:t>
      </w:r>
      <w:proofErr w:type="spellStart"/>
      <w:r w:rsidR="00827BF7">
        <w:rPr>
          <w:rFonts w:ascii="Garamond" w:hAnsi="Garamond"/>
          <w:i/>
          <w:lang w:val="en-US"/>
        </w:rPr>
        <w:t>ibu</w:t>
      </w:r>
      <w:proofErr w:type="spellEnd"/>
      <w:r w:rsidR="00827BF7">
        <w:rPr>
          <w:rFonts w:ascii="Garamond" w:hAnsi="Garamond"/>
          <w:i/>
          <w:lang w:val="en-US"/>
        </w:rPr>
        <w:t xml:space="preserve"> </w:t>
      </w:r>
      <w:proofErr w:type="spellStart"/>
      <w:r w:rsidR="00827BF7">
        <w:rPr>
          <w:rFonts w:ascii="Garamond" w:hAnsi="Garamond"/>
          <w:i/>
          <w:lang w:val="en-US"/>
        </w:rPr>
        <w:t>maupun</w:t>
      </w:r>
      <w:proofErr w:type="spellEnd"/>
      <w:r w:rsidR="00827BF7">
        <w:rPr>
          <w:rFonts w:ascii="Garamond" w:hAnsi="Garamond"/>
          <w:i/>
          <w:lang w:val="en-US"/>
        </w:rPr>
        <w:t xml:space="preserve"> ayah, </w:t>
      </w:r>
      <w:r w:rsidR="007044CC" w:rsidRPr="005B4DBB">
        <w:rPr>
          <w:rFonts w:ascii="Garamond" w:hAnsi="Garamond"/>
          <w:i/>
        </w:rPr>
        <w:t>memegang peranan penting dalam proses pengasuhan</w:t>
      </w:r>
      <w:r w:rsidR="00264FFC" w:rsidRPr="005B4DBB">
        <w:rPr>
          <w:rFonts w:ascii="Garamond" w:hAnsi="Garamond"/>
          <w:i/>
        </w:rPr>
        <w:t>.</w:t>
      </w:r>
      <w:r w:rsidR="007044CC" w:rsidRPr="005B4DBB">
        <w:rPr>
          <w:rFonts w:ascii="Garamond" w:hAnsi="Garamond"/>
          <w:i/>
        </w:rPr>
        <w:t xml:space="preserve"> Namun, banyak orang tua, </w:t>
      </w:r>
      <w:proofErr w:type="spellStart"/>
      <w:r w:rsidR="00827BF7">
        <w:rPr>
          <w:rFonts w:ascii="Garamond" w:hAnsi="Garamond"/>
          <w:i/>
          <w:lang w:val="en-US"/>
        </w:rPr>
        <w:t>terlebih</w:t>
      </w:r>
      <w:proofErr w:type="spellEnd"/>
      <w:r w:rsidR="007044CC" w:rsidRPr="005B4DBB">
        <w:rPr>
          <w:rFonts w:ascii="Garamond" w:hAnsi="Garamond"/>
          <w:i/>
        </w:rPr>
        <w:t xml:space="preserve"> ibu, memilih untuk tetap bekerja meski telah memiliki anak </w:t>
      </w:r>
      <w:proofErr w:type="spellStart"/>
      <w:r w:rsidR="00827BF7">
        <w:rPr>
          <w:rFonts w:ascii="Garamond" w:hAnsi="Garamond"/>
          <w:i/>
          <w:lang w:val="en-US"/>
        </w:rPr>
        <w:t>karena</w:t>
      </w:r>
      <w:proofErr w:type="spellEnd"/>
      <w:r w:rsidR="007044CC" w:rsidRPr="005B4DBB">
        <w:rPr>
          <w:rFonts w:ascii="Garamond" w:hAnsi="Garamond"/>
          <w:i/>
        </w:rPr>
        <w:t xml:space="preserve"> berbagai faktor. Terjadinya pergeseran paradigma dimana saat ini banyak ibu yang bekerja, berimplikasi kepada peran pengasuhan yang diambil alih oleh lembaga sosial sehingga para orang tua dapat terus bekerja. </w:t>
      </w:r>
      <w:r w:rsidR="00B61B29" w:rsidRPr="005B4DBB">
        <w:rPr>
          <w:rFonts w:ascii="Garamond" w:hAnsi="Garamond"/>
          <w:i/>
        </w:rPr>
        <w:t xml:space="preserve">Terdapat </w:t>
      </w:r>
      <w:r w:rsidR="007044CC" w:rsidRPr="005B4DBB">
        <w:rPr>
          <w:rFonts w:ascii="Garamond" w:hAnsi="Garamond"/>
          <w:i/>
        </w:rPr>
        <w:t>beberapa implikasi</w:t>
      </w:r>
      <w:r w:rsidR="00B61B29" w:rsidRPr="005B4DBB">
        <w:rPr>
          <w:rFonts w:ascii="Garamond" w:hAnsi="Garamond"/>
          <w:i/>
        </w:rPr>
        <w:t xml:space="preserve"> pengaruh pengambilan keputusan orang tua yang harus diambil sebagai pengganti dalam melakukan peran pengasuhan </w:t>
      </w:r>
      <w:r w:rsidR="00B61B29" w:rsidRPr="005B4DBB">
        <w:rPr>
          <w:rFonts w:ascii="Garamond" w:hAnsi="Garamond"/>
          <w:i/>
        </w:rPr>
        <w:lastRenderedPageBreak/>
        <w:t xml:space="preserve">yakni salah satunya adalah menitipkan anak pada </w:t>
      </w:r>
      <w:r w:rsidR="00827BF7" w:rsidRPr="005B4DBB">
        <w:rPr>
          <w:rFonts w:ascii="Garamond" w:hAnsi="Garamond"/>
          <w:i/>
        </w:rPr>
        <w:t xml:space="preserve">Taman Penitipan Anak </w:t>
      </w:r>
      <w:r w:rsidR="00827BF7">
        <w:rPr>
          <w:rFonts w:ascii="Garamond" w:hAnsi="Garamond"/>
          <w:i/>
          <w:lang w:val="en-US"/>
        </w:rPr>
        <w:t>(TPA)</w:t>
      </w:r>
      <w:r w:rsidR="007044CC" w:rsidRPr="005B4DBB">
        <w:rPr>
          <w:rFonts w:ascii="Garamond" w:hAnsi="Garamond"/>
          <w:i/>
        </w:rPr>
        <w:t xml:space="preserve">.  </w:t>
      </w:r>
      <w:r w:rsidR="00B61B29" w:rsidRPr="005B4DBB">
        <w:rPr>
          <w:rFonts w:ascii="Garamond" w:hAnsi="Garamond"/>
          <w:i/>
        </w:rPr>
        <w:t xml:space="preserve">Maka </w:t>
      </w:r>
      <w:r w:rsidR="007044CC" w:rsidRPr="005B4DBB">
        <w:rPr>
          <w:rFonts w:ascii="Garamond" w:hAnsi="Garamond"/>
          <w:i/>
        </w:rPr>
        <w:t xml:space="preserve">penelitian ini bertujuan untuk menggali </w:t>
      </w:r>
      <w:r w:rsidR="00B61B29" w:rsidRPr="005B4DBB">
        <w:rPr>
          <w:rFonts w:ascii="Garamond" w:hAnsi="Garamond"/>
          <w:i/>
        </w:rPr>
        <w:t xml:space="preserve">terkait hal apa saja yang mempengaruhi </w:t>
      </w:r>
      <w:r w:rsidR="007044CC" w:rsidRPr="005B4DBB">
        <w:rPr>
          <w:rFonts w:ascii="Garamond" w:hAnsi="Garamond"/>
          <w:i/>
        </w:rPr>
        <w:t xml:space="preserve">pengambilan keputusan orang tua </w:t>
      </w:r>
      <w:r w:rsidR="00B61B29" w:rsidRPr="005B4DBB">
        <w:rPr>
          <w:rFonts w:ascii="Garamond" w:hAnsi="Garamond"/>
          <w:i/>
        </w:rPr>
        <w:t>dalam menitipkan</w:t>
      </w:r>
      <w:r w:rsidR="007044CC" w:rsidRPr="005B4DBB">
        <w:rPr>
          <w:rFonts w:ascii="Garamond" w:hAnsi="Garamond"/>
          <w:i/>
        </w:rPr>
        <w:t xml:space="preserve"> anak di taman penitipan anak. Serta mengetahui </w:t>
      </w:r>
      <w:r w:rsidR="00B61B29" w:rsidRPr="005B4DBB">
        <w:rPr>
          <w:rFonts w:ascii="Garamond" w:hAnsi="Garamond"/>
          <w:i/>
        </w:rPr>
        <w:t>pengasuh</w:t>
      </w:r>
      <w:r w:rsidR="007044CC" w:rsidRPr="005B4DBB">
        <w:rPr>
          <w:rFonts w:ascii="Garamond" w:hAnsi="Garamond"/>
          <w:i/>
        </w:rPr>
        <w:t xml:space="preserve"> orang tua </w:t>
      </w:r>
      <w:r w:rsidR="00B61B29" w:rsidRPr="005B4DBB">
        <w:rPr>
          <w:rFonts w:ascii="Garamond" w:hAnsi="Garamond"/>
          <w:i/>
        </w:rPr>
        <w:t xml:space="preserve">dalam </w:t>
      </w:r>
      <w:r w:rsidR="007044CC" w:rsidRPr="005B4DBB">
        <w:rPr>
          <w:rFonts w:ascii="Garamond" w:hAnsi="Garamond"/>
          <w:i/>
        </w:rPr>
        <w:t xml:space="preserve">memilih TPA </w:t>
      </w:r>
      <w:proofErr w:type="spellStart"/>
      <w:r w:rsidR="00CE4B42">
        <w:rPr>
          <w:rFonts w:ascii="Garamond" w:hAnsi="Garamond"/>
          <w:i/>
          <w:lang w:val="en-US"/>
        </w:rPr>
        <w:t>Balita</w:t>
      </w:r>
      <w:proofErr w:type="spellEnd"/>
      <w:r w:rsidR="00CE4B42">
        <w:rPr>
          <w:rFonts w:ascii="Garamond" w:hAnsi="Garamond"/>
          <w:i/>
          <w:lang w:val="en-US"/>
        </w:rPr>
        <w:t xml:space="preserve"> </w:t>
      </w:r>
      <w:proofErr w:type="spellStart"/>
      <w:r w:rsidR="00CE4B42">
        <w:rPr>
          <w:rFonts w:ascii="Garamond" w:hAnsi="Garamond"/>
          <w:i/>
          <w:lang w:val="en-US"/>
        </w:rPr>
        <w:t>Mandiri</w:t>
      </w:r>
      <w:proofErr w:type="spellEnd"/>
      <w:r w:rsidR="007044CC" w:rsidRPr="005B4DBB">
        <w:rPr>
          <w:rFonts w:ascii="Garamond" w:hAnsi="Garamond"/>
          <w:i/>
        </w:rPr>
        <w:t xml:space="preserve"> sebagai </w:t>
      </w:r>
      <w:r w:rsidR="00B61B29" w:rsidRPr="005B4DBB">
        <w:rPr>
          <w:rFonts w:ascii="Garamond" w:hAnsi="Garamond"/>
          <w:i/>
        </w:rPr>
        <w:t>alternatif dalam pengasuhan</w:t>
      </w:r>
      <w:r w:rsidR="007044CC" w:rsidRPr="005B4DBB">
        <w:rPr>
          <w:rFonts w:ascii="Garamond" w:hAnsi="Garamond"/>
          <w:i/>
        </w:rPr>
        <w:t>. Penelitian ini menggunakan metode kualitatif dengan pendekatan fenomenologis.</w:t>
      </w:r>
      <w:r w:rsidR="00FB4997" w:rsidRPr="005B4DBB">
        <w:rPr>
          <w:rFonts w:ascii="Garamond" w:hAnsi="Garamond"/>
          <w:i/>
        </w:rPr>
        <w:t xml:space="preserve"> </w:t>
      </w:r>
      <w:r w:rsidR="007044CC" w:rsidRPr="005B4DBB">
        <w:rPr>
          <w:rFonts w:ascii="Garamond" w:hAnsi="Garamond"/>
          <w:i/>
        </w:rPr>
        <w:t xml:space="preserve">Subyek dalam penelitian ini menggunakan teknik </w:t>
      </w:r>
      <w:r w:rsidR="00B61B29" w:rsidRPr="005B4DBB">
        <w:rPr>
          <w:rFonts w:ascii="Garamond" w:hAnsi="Garamond"/>
          <w:i/>
        </w:rPr>
        <w:t>purposive sampling dengan kriteria orang tua/wali</w:t>
      </w:r>
      <w:r w:rsidR="00827BF7">
        <w:rPr>
          <w:rFonts w:ascii="Garamond" w:hAnsi="Garamond"/>
          <w:i/>
          <w:lang w:val="en-US"/>
        </w:rPr>
        <w:t xml:space="preserve"> murid</w:t>
      </w:r>
      <w:r w:rsidR="00B61B29" w:rsidRPr="005B4DBB">
        <w:rPr>
          <w:rFonts w:ascii="Garamond" w:hAnsi="Garamond"/>
          <w:i/>
        </w:rPr>
        <w:t xml:space="preserve"> yang memilih program Full Daycare, memiliki anak usia 0 – </w:t>
      </w:r>
      <w:r w:rsidR="00B71556" w:rsidRPr="005B4DBB">
        <w:rPr>
          <w:rFonts w:ascii="Garamond" w:hAnsi="Garamond"/>
          <w:i/>
        </w:rPr>
        <w:t>5</w:t>
      </w:r>
      <w:r w:rsidR="00B61B29" w:rsidRPr="005B4DBB">
        <w:rPr>
          <w:rFonts w:ascii="Garamond" w:hAnsi="Garamond"/>
          <w:i/>
        </w:rPr>
        <w:t xml:space="preserve"> tahun atau belum sekolah PAUD.</w:t>
      </w:r>
      <w:r w:rsidR="007044CC" w:rsidRPr="005B4DBB">
        <w:rPr>
          <w:rFonts w:ascii="Garamond" w:hAnsi="Garamond"/>
          <w:i/>
        </w:rPr>
        <w:t xml:space="preserve"> </w:t>
      </w:r>
      <w:r w:rsidR="00D3191C" w:rsidRPr="005B4DBB">
        <w:rPr>
          <w:rFonts w:ascii="Garamond" w:hAnsi="Garamond"/>
          <w:i/>
        </w:rPr>
        <w:t xml:space="preserve">Hasil penelitian </w:t>
      </w:r>
      <w:r w:rsidR="00D95B06" w:rsidRPr="005B4DBB">
        <w:rPr>
          <w:rFonts w:ascii="Garamond" w:hAnsi="Garamond"/>
          <w:i/>
        </w:rPr>
        <w:t xml:space="preserve">pengaruh pengambilan keputusan dalam menitipkan anak terdapat 4 faktor yang berasal dari orang tua (ayah dan ibu) dan 10 faktor yang diamati berdasarkan </w:t>
      </w:r>
      <w:r w:rsidR="00832912">
        <w:rPr>
          <w:rFonts w:ascii="Garamond" w:hAnsi="Garamond"/>
          <w:i/>
          <w:lang w:val="en-US"/>
        </w:rPr>
        <w:t xml:space="preserve">Lembaga </w:t>
      </w:r>
      <w:proofErr w:type="spellStart"/>
      <w:r w:rsidR="00832912">
        <w:rPr>
          <w:rFonts w:ascii="Garamond" w:hAnsi="Garamond"/>
          <w:i/>
          <w:lang w:val="en-US"/>
        </w:rPr>
        <w:t>penitipan</w:t>
      </w:r>
      <w:proofErr w:type="spellEnd"/>
      <w:r w:rsidR="00832912">
        <w:rPr>
          <w:rFonts w:ascii="Garamond" w:hAnsi="Garamond"/>
          <w:i/>
          <w:lang w:val="en-US"/>
        </w:rPr>
        <w:t xml:space="preserve"> </w:t>
      </w:r>
      <w:proofErr w:type="spellStart"/>
      <w:r w:rsidR="00832912">
        <w:rPr>
          <w:rFonts w:ascii="Garamond" w:hAnsi="Garamond"/>
          <w:i/>
          <w:lang w:val="en-US"/>
        </w:rPr>
        <w:t>anak</w:t>
      </w:r>
      <w:proofErr w:type="spellEnd"/>
      <w:r w:rsidR="00D95B06" w:rsidRPr="005B4DBB">
        <w:rPr>
          <w:rFonts w:ascii="Garamond" w:hAnsi="Garamond"/>
          <w:i/>
        </w:rPr>
        <w:t>. Sehingga</w:t>
      </w:r>
      <w:r w:rsidR="009134B7" w:rsidRPr="005B4DBB">
        <w:rPr>
          <w:rFonts w:ascii="Garamond" w:hAnsi="Garamond"/>
          <w:i/>
        </w:rPr>
        <w:t xml:space="preserve"> akhirnya para orang tua memutuskan untuk menitipkan anak mereka di TPA </w:t>
      </w:r>
      <w:proofErr w:type="spellStart"/>
      <w:r w:rsidR="00CE4B42">
        <w:rPr>
          <w:rFonts w:ascii="Garamond" w:hAnsi="Garamond"/>
          <w:i/>
          <w:lang w:val="en-US"/>
        </w:rPr>
        <w:t>Balita</w:t>
      </w:r>
      <w:proofErr w:type="spellEnd"/>
      <w:r w:rsidR="00CE4B42">
        <w:rPr>
          <w:rFonts w:ascii="Garamond" w:hAnsi="Garamond"/>
          <w:i/>
          <w:lang w:val="en-US"/>
        </w:rPr>
        <w:t xml:space="preserve"> </w:t>
      </w:r>
      <w:proofErr w:type="spellStart"/>
      <w:r w:rsidR="00CE4B42">
        <w:rPr>
          <w:rFonts w:ascii="Garamond" w:hAnsi="Garamond"/>
          <w:i/>
          <w:lang w:val="en-US"/>
        </w:rPr>
        <w:t>Mandiri</w:t>
      </w:r>
      <w:proofErr w:type="spellEnd"/>
      <w:r w:rsidR="009134B7" w:rsidRPr="005B4DBB">
        <w:rPr>
          <w:rFonts w:ascii="Garamond" w:hAnsi="Garamond"/>
          <w:i/>
        </w:rPr>
        <w:t>.</w:t>
      </w:r>
      <w:r w:rsidR="00D95B06" w:rsidRPr="005B4DBB">
        <w:rPr>
          <w:rFonts w:ascii="Garamond" w:hAnsi="Garamond"/>
          <w:i/>
        </w:rPr>
        <w:t xml:space="preserve"> </w:t>
      </w:r>
    </w:p>
    <w:p w14:paraId="24E307D1" w14:textId="3A004576" w:rsidR="000E5C38" w:rsidRPr="005B4DBB" w:rsidRDefault="00A014F2" w:rsidP="00671BF3">
      <w:pPr>
        <w:spacing w:after="0"/>
        <w:ind w:left="567" w:right="282"/>
        <w:jc w:val="both"/>
        <w:rPr>
          <w:rFonts w:ascii="Garamond" w:hAnsi="Garamond"/>
        </w:rPr>
      </w:pPr>
      <w:r w:rsidRPr="005B4DBB">
        <w:rPr>
          <w:rFonts w:ascii="Garamond" w:hAnsi="Garamond"/>
          <w:b/>
          <w:bCs/>
          <w:lang w:eastAsia="id-ID"/>
        </w:rPr>
        <w:t>Kata Kunci:</w:t>
      </w:r>
      <w:r w:rsidRPr="005B4DBB">
        <w:rPr>
          <w:rFonts w:ascii="Garamond" w:hAnsi="Garamond"/>
          <w:lang w:eastAsia="id-ID"/>
        </w:rPr>
        <w:t xml:space="preserve"> </w:t>
      </w:r>
      <w:r w:rsidR="00B66C5E" w:rsidRPr="005B4DBB">
        <w:rPr>
          <w:rFonts w:ascii="Garamond" w:hAnsi="Garamond"/>
          <w:lang w:eastAsia="id-ID"/>
        </w:rPr>
        <w:t>P</w:t>
      </w:r>
      <w:r w:rsidR="00226177" w:rsidRPr="005B4DBB">
        <w:rPr>
          <w:rFonts w:ascii="Garamond" w:hAnsi="Garamond"/>
          <w:lang w:eastAsia="id-ID"/>
        </w:rPr>
        <w:t>engaruh; P</w:t>
      </w:r>
      <w:r w:rsidR="00B66C5E" w:rsidRPr="005B4DBB">
        <w:rPr>
          <w:rFonts w:ascii="Garamond" w:hAnsi="Garamond"/>
          <w:lang w:eastAsia="id-ID"/>
        </w:rPr>
        <w:t>engambilan Keputusan</w:t>
      </w:r>
      <w:r w:rsidR="007F6FD8" w:rsidRPr="005B4DBB">
        <w:rPr>
          <w:rFonts w:ascii="Garamond" w:hAnsi="Garamond"/>
          <w:lang w:eastAsia="id-ID"/>
        </w:rPr>
        <w:t>;</w:t>
      </w:r>
      <w:r w:rsidR="00B66C5E" w:rsidRPr="005B4DBB">
        <w:rPr>
          <w:rFonts w:ascii="Garamond" w:hAnsi="Garamond"/>
          <w:lang w:eastAsia="id-ID"/>
        </w:rPr>
        <w:t xml:space="preserve"> </w:t>
      </w:r>
      <w:r w:rsidR="007F6FD8" w:rsidRPr="005B4DBB">
        <w:rPr>
          <w:rFonts w:ascii="Garamond" w:hAnsi="Garamond"/>
          <w:lang w:eastAsia="id-ID"/>
        </w:rPr>
        <w:t xml:space="preserve">Orang Tua; </w:t>
      </w:r>
      <w:r w:rsidR="00B66C5E" w:rsidRPr="005B4DBB">
        <w:rPr>
          <w:rFonts w:ascii="Garamond" w:hAnsi="Garamond"/>
          <w:lang w:eastAsia="id-ID"/>
        </w:rPr>
        <w:t>Anak</w:t>
      </w:r>
      <w:r w:rsidR="007F6FD8" w:rsidRPr="005B4DBB">
        <w:rPr>
          <w:rFonts w:ascii="Garamond" w:hAnsi="Garamond"/>
          <w:lang w:eastAsia="id-ID"/>
        </w:rPr>
        <w:t>;</w:t>
      </w:r>
      <w:r w:rsidR="00B66C5E" w:rsidRPr="005B4DBB">
        <w:rPr>
          <w:rFonts w:ascii="Garamond" w:hAnsi="Garamond"/>
          <w:lang w:eastAsia="id-ID"/>
        </w:rPr>
        <w:t xml:space="preserve"> Taman Penitipan Anak</w:t>
      </w:r>
    </w:p>
    <w:p w14:paraId="683ECCFC" w14:textId="77777777" w:rsidR="003B6B69" w:rsidRPr="005B4DBB" w:rsidRDefault="003B6B69" w:rsidP="00EC40F6">
      <w:pPr>
        <w:pStyle w:val="ListParagraph"/>
        <w:spacing w:after="120"/>
        <w:ind w:left="0"/>
        <w:contextualSpacing w:val="0"/>
        <w:jc w:val="both"/>
        <w:rPr>
          <w:rFonts w:ascii="Times New Roman" w:hAnsi="Times New Roman"/>
          <w:b/>
          <w:sz w:val="24"/>
          <w:szCs w:val="24"/>
        </w:rPr>
      </w:pPr>
    </w:p>
    <w:p w14:paraId="4C4AC5AC" w14:textId="5B86FB5C" w:rsidR="000D2ED3" w:rsidRPr="005B4DBB" w:rsidRDefault="00FE592C" w:rsidP="00DD5331">
      <w:pPr>
        <w:pStyle w:val="ListParagraph"/>
        <w:numPr>
          <w:ilvl w:val="0"/>
          <w:numId w:val="6"/>
        </w:numPr>
        <w:spacing w:line="240" w:lineRule="auto"/>
        <w:ind w:left="426"/>
        <w:contextualSpacing w:val="0"/>
        <w:jc w:val="both"/>
        <w:rPr>
          <w:rFonts w:ascii="Garamond" w:hAnsi="Garamond"/>
          <w:b/>
          <w:sz w:val="24"/>
          <w:szCs w:val="24"/>
        </w:rPr>
      </w:pPr>
      <w:r w:rsidRPr="005B4DBB">
        <w:rPr>
          <w:rFonts w:ascii="Garamond" w:hAnsi="Garamond"/>
          <w:b/>
          <w:sz w:val="24"/>
          <w:szCs w:val="24"/>
        </w:rPr>
        <w:t>PENDAHULUAN</w:t>
      </w:r>
    </w:p>
    <w:p w14:paraId="5FF117A6" w14:textId="52C7797E" w:rsidR="00DB7EED" w:rsidRPr="00A26A33" w:rsidRDefault="00DB7EED" w:rsidP="00C92676">
      <w:pPr>
        <w:spacing w:line="240" w:lineRule="auto"/>
        <w:ind w:firstLine="709"/>
        <w:jc w:val="both"/>
        <w:rPr>
          <w:rStyle w:val="fontstyle01"/>
          <w:rFonts w:ascii="Garamond" w:hAnsi="Garamond"/>
          <w:color w:val="auto"/>
          <w:sz w:val="24"/>
          <w:szCs w:val="24"/>
          <w:lang w:val="en-US" w:eastAsia="id-ID"/>
        </w:rPr>
      </w:pPr>
      <w:r w:rsidRPr="00DB7EED">
        <w:rPr>
          <w:rStyle w:val="fontstyle01"/>
          <w:rFonts w:ascii="Garamond" w:hAnsi="Garamond"/>
          <w:color w:val="auto"/>
          <w:sz w:val="24"/>
          <w:szCs w:val="24"/>
          <w:lang w:eastAsia="id-ID"/>
        </w:rPr>
        <w:t xml:space="preserve">Perkembangan intelektual anak usia dini pada masa prasekolah berkembang sangat pesat. </w:t>
      </w:r>
      <w:r>
        <w:rPr>
          <w:rStyle w:val="fontstyle01"/>
          <w:rFonts w:ascii="Garamond" w:hAnsi="Garamond"/>
          <w:color w:val="auto"/>
          <w:sz w:val="24"/>
          <w:szCs w:val="24"/>
          <w:lang w:val="en-US" w:eastAsia="id-ID"/>
        </w:rPr>
        <w:t xml:space="preserve">Pada masa </w:t>
      </w:r>
      <w:proofErr w:type="spellStart"/>
      <w:r>
        <w:rPr>
          <w:rStyle w:val="fontstyle01"/>
          <w:rFonts w:ascii="Garamond" w:hAnsi="Garamond"/>
          <w:color w:val="auto"/>
          <w:sz w:val="24"/>
          <w:szCs w:val="24"/>
          <w:lang w:val="en-US" w:eastAsia="id-ID"/>
        </w:rPr>
        <w:t>prasekolah</w:t>
      </w:r>
      <w:proofErr w:type="spellEnd"/>
      <w:r>
        <w:rPr>
          <w:rStyle w:val="fontstyle01"/>
          <w:rFonts w:ascii="Garamond" w:hAnsi="Garamond"/>
          <w:color w:val="auto"/>
          <w:sz w:val="24"/>
          <w:szCs w:val="24"/>
          <w:lang w:val="en-US" w:eastAsia="id-ID"/>
        </w:rPr>
        <w:t xml:space="preserve"> </w:t>
      </w:r>
      <w:proofErr w:type="spellStart"/>
      <w:r>
        <w:rPr>
          <w:rStyle w:val="fontstyle01"/>
          <w:rFonts w:ascii="Garamond" w:hAnsi="Garamond"/>
          <w:color w:val="auto"/>
          <w:sz w:val="24"/>
          <w:szCs w:val="24"/>
          <w:lang w:val="en-US" w:eastAsia="id-ID"/>
        </w:rPr>
        <w:t>ini</w:t>
      </w:r>
      <w:proofErr w:type="spellEnd"/>
      <w:r>
        <w:rPr>
          <w:rStyle w:val="fontstyle01"/>
          <w:rFonts w:ascii="Garamond" w:hAnsi="Garamond"/>
          <w:color w:val="auto"/>
          <w:sz w:val="24"/>
          <w:szCs w:val="24"/>
          <w:lang w:val="en-US" w:eastAsia="id-ID"/>
        </w:rPr>
        <w:t xml:space="preserve">, </w:t>
      </w:r>
      <w:proofErr w:type="spellStart"/>
      <w:r>
        <w:rPr>
          <w:rStyle w:val="fontstyle01"/>
          <w:rFonts w:ascii="Garamond" w:hAnsi="Garamond"/>
          <w:color w:val="auto"/>
          <w:sz w:val="24"/>
          <w:szCs w:val="24"/>
          <w:lang w:val="en-US" w:eastAsia="id-ID"/>
        </w:rPr>
        <w:t>perkembangan</w:t>
      </w:r>
      <w:proofErr w:type="spellEnd"/>
      <w:r>
        <w:rPr>
          <w:rStyle w:val="fontstyle01"/>
          <w:rFonts w:ascii="Garamond" w:hAnsi="Garamond"/>
          <w:color w:val="auto"/>
          <w:sz w:val="24"/>
          <w:szCs w:val="24"/>
          <w:lang w:val="en-US" w:eastAsia="id-ID"/>
        </w:rPr>
        <w:t xml:space="preserve"> </w:t>
      </w:r>
      <w:proofErr w:type="spellStart"/>
      <w:r>
        <w:rPr>
          <w:rStyle w:val="fontstyle01"/>
          <w:rFonts w:ascii="Garamond" w:hAnsi="Garamond"/>
          <w:color w:val="auto"/>
          <w:sz w:val="24"/>
          <w:szCs w:val="24"/>
          <w:lang w:val="en-US" w:eastAsia="id-ID"/>
        </w:rPr>
        <w:t>otaknya</w:t>
      </w:r>
      <w:proofErr w:type="spellEnd"/>
      <w:r>
        <w:rPr>
          <w:rStyle w:val="fontstyle01"/>
          <w:rFonts w:ascii="Garamond" w:hAnsi="Garamond"/>
          <w:color w:val="auto"/>
          <w:sz w:val="24"/>
          <w:szCs w:val="24"/>
          <w:lang w:val="en-US" w:eastAsia="id-ID"/>
        </w:rPr>
        <w:t xml:space="preserve"> </w:t>
      </w:r>
      <w:r w:rsidRPr="00DB7EED">
        <w:rPr>
          <w:rStyle w:val="fontstyle01"/>
          <w:rFonts w:ascii="Garamond" w:hAnsi="Garamond"/>
          <w:color w:val="auto"/>
          <w:sz w:val="24"/>
          <w:szCs w:val="24"/>
          <w:lang w:eastAsia="id-ID"/>
        </w:rPr>
        <w:t xml:space="preserve">mencapai 50-80% </w:t>
      </w:r>
      <w:proofErr w:type="spellStart"/>
      <w:r>
        <w:rPr>
          <w:rStyle w:val="fontstyle01"/>
          <w:rFonts w:ascii="Garamond" w:hAnsi="Garamond"/>
          <w:color w:val="auto"/>
          <w:sz w:val="24"/>
          <w:szCs w:val="24"/>
          <w:lang w:val="en-US" w:eastAsia="id-ID"/>
        </w:rPr>
        <w:t>sampai</w:t>
      </w:r>
      <w:proofErr w:type="spellEnd"/>
      <w:r w:rsidRPr="00DB7EED">
        <w:rPr>
          <w:rStyle w:val="fontstyle01"/>
          <w:rFonts w:ascii="Garamond" w:hAnsi="Garamond"/>
          <w:color w:val="auto"/>
          <w:sz w:val="24"/>
          <w:szCs w:val="24"/>
          <w:lang w:eastAsia="id-ID"/>
        </w:rPr>
        <w:t xml:space="preserve"> usia delapan tahun. Oleh karena itu periode ini disebut</w:t>
      </w:r>
      <w:r>
        <w:rPr>
          <w:rStyle w:val="fontstyle01"/>
          <w:rFonts w:ascii="Garamond" w:hAnsi="Garamond"/>
          <w:color w:val="auto"/>
          <w:sz w:val="24"/>
          <w:szCs w:val="24"/>
          <w:lang w:val="en-US" w:eastAsia="id-ID"/>
        </w:rPr>
        <w:t xml:space="preserve"> </w:t>
      </w:r>
      <w:proofErr w:type="spellStart"/>
      <w:r>
        <w:rPr>
          <w:rStyle w:val="fontstyle01"/>
          <w:rFonts w:ascii="Garamond" w:hAnsi="Garamond"/>
          <w:color w:val="auto"/>
          <w:sz w:val="24"/>
          <w:szCs w:val="24"/>
          <w:lang w:val="en-US" w:eastAsia="id-ID"/>
        </w:rPr>
        <w:t>dengan</w:t>
      </w:r>
      <w:proofErr w:type="spellEnd"/>
      <w:r w:rsidRPr="00DB7EED">
        <w:rPr>
          <w:rStyle w:val="fontstyle01"/>
          <w:rFonts w:ascii="Garamond" w:hAnsi="Garamond"/>
          <w:color w:val="auto"/>
          <w:sz w:val="24"/>
          <w:szCs w:val="24"/>
          <w:lang w:eastAsia="id-ID"/>
        </w:rPr>
        <w:t xml:space="preserve"> Golden Age</w:t>
      </w:r>
      <w:r w:rsidR="005215C9">
        <w:rPr>
          <w:rStyle w:val="fontstyle01"/>
          <w:rFonts w:ascii="Garamond" w:hAnsi="Garamond"/>
          <w:color w:val="auto"/>
          <w:sz w:val="24"/>
          <w:szCs w:val="24"/>
          <w:lang w:val="en-US" w:eastAsia="id-ID"/>
        </w:rPr>
        <w:t xml:space="preserve"> </w:t>
      </w:r>
      <w:r w:rsidR="00A26A33">
        <w:rPr>
          <w:rStyle w:val="fontstyle01"/>
          <w:rFonts w:ascii="Garamond" w:hAnsi="Garamond"/>
          <w:color w:val="auto"/>
          <w:sz w:val="24"/>
          <w:szCs w:val="24"/>
          <w:lang w:val="en-US" w:eastAsia="id-ID"/>
        </w:rPr>
        <w:fldChar w:fldCharType="begin" w:fldLock="1"/>
      </w:r>
      <w:r w:rsidR="00A26A33">
        <w:rPr>
          <w:rStyle w:val="fontstyle01"/>
          <w:rFonts w:ascii="Garamond" w:hAnsi="Garamond"/>
          <w:color w:val="auto"/>
          <w:sz w:val="24"/>
          <w:szCs w:val="24"/>
          <w:lang w:val="en-US" w:eastAsia="id-ID"/>
        </w:rPr>
        <w:instrText>ADDIN CSL_CITATION {"citationItems":[{"id":"ITEM-1","itemData":{"author":[{"dropping-particle":"","family":"Kertamuda","given":"Miftahul Achyar","non-dropping-particle":"","parse-names":false,"suffix":""}],"id":"ITEM-1","issued":{"date-parts":[["2015"]]},"publisher":"PT Elex Media Komputindo","publisher-place":"Jakarta","title":"Golden Age","type":"book"},"uris":["http://www.mendeley.com/documents/?uuid=518aa154-ec6d-3129-8e7e-0839d260f829"]}],"mendeley":{"formattedCitation":"(Kertamuda, 2015)","plainTextFormattedCitation":"(Kertamuda, 2015)","previouslyFormattedCitation":"(Kertamuda, 2015)"},"properties":{"noteIndex":0},"schema":"https://github.com/citation-style-language/schema/raw/master/csl-citation.json"}</w:instrText>
      </w:r>
      <w:r w:rsidR="00A26A33">
        <w:rPr>
          <w:rStyle w:val="fontstyle01"/>
          <w:rFonts w:ascii="Garamond" w:hAnsi="Garamond"/>
          <w:color w:val="auto"/>
          <w:sz w:val="24"/>
          <w:szCs w:val="24"/>
          <w:lang w:val="en-US" w:eastAsia="id-ID"/>
        </w:rPr>
        <w:fldChar w:fldCharType="separate"/>
      </w:r>
      <w:r w:rsidR="00A26A33" w:rsidRPr="00A26A33">
        <w:rPr>
          <w:rStyle w:val="fontstyle01"/>
          <w:rFonts w:ascii="Garamond" w:hAnsi="Garamond"/>
          <w:noProof/>
          <w:color w:val="auto"/>
          <w:sz w:val="24"/>
          <w:szCs w:val="24"/>
          <w:lang w:val="en-US" w:eastAsia="id-ID"/>
        </w:rPr>
        <w:t>(Kertamuda, 2015)</w:t>
      </w:r>
      <w:r w:rsidR="00A26A33">
        <w:rPr>
          <w:rStyle w:val="fontstyle01"/>
          <w:rFonts w:ascii="Garamond" w:hAnsi="Garamond"/>
          <w:color w:val="auto"/>
          <w:sz w:val="24"/>
          <w:szCs w:val="24"/>
          <w:lang w:val="en-US" w:eastAsia="id-ID"/>
        </w:rPr>
        <w:fldChar w:fldCharType="end"/>
      </w:r>
      <w:r w:rsidRPr="00DB7EED">
        <w:rPr>
          <w:rStyle w:val="fontstyle01"/>
          <w:rFonts w:ascii="Garamond" w:hAnsi="Garamond"/>
          <w:color w:val="auto"/>
          <w:sz w:val="24"/>
          <w:szCs w:val="24"/>
          <w:lang w:eastAsia="id-ID"/>
        </w:rPr>
        <w:t xml:space="preserve">. </w:t>
      </w:r>
      <w:r w:rsidR="00404F1A">
        <w:rPr>
          <w:rStyle w:val="fontstyle01"/>
          <w:rFonts w:ascii="Garamond" w:hAnsi="Garamond"/>
          <w:color w:val="auto"/>
          <w:sz w:val="24"/>
          <w:szCs w:val="24"/>
          <w:lang w:val="en-US" w:eastAsia="id-ID"/>
        </w:rPr>
        <w:t xml:space="preserve">Anak </w:t>
      </w:r>
      <w:proofErr w:type="spellStart"/>
      <w:r w:rsidR="00404F1A">
        <w:rPr>
          <w:rStyle w:val="fontstyle01"/>
          <w:rFonts w:ascii="Garamond" w:hAnsi="Garamond"/>
          <w:color w:val="auto"/>
          <w:sz w:val="24"/>
          <w:szCs w:val="24"/>
          <w:lang w:val="en-US" w:eastAsia="id-ID"/>
        </w:rPr>
        <w:t>diu</w:t>
      </w:r>
      <w:r w:rsidR="006B5EE1">
        <w:rPr>
          <w:rStyle w:val="fontstyle01"/>
          <w:rFonts w:ascii="Garamond" w:hAnsi="Garamond"/>
          <w:color w:val="auto"/>
          <w:sz w:val="24"/>
          <w:szCs w:val="24"/>
          <w:lang w:val="en-US" w:eastAsia="id-ID"/>
        </w:rPr>
        <w:t>sia</w:t>
      </w:r>
      <w:proofErr w:type="spellEnd"/>
      <w:r w:rsidR="006B5EE1">
        <w:rPr>
          <w:rStyle w:val="fontstyle01"/>
          <w:rFonts w:ascii="Garamond" w:hAnsi="Garamond"/>
          <w:color w:val="auto"/>
          <w:sz w:val="24"/>
          <w:szCs w:val="24"/>
          <w:lang w:val="en-US" w:eastAsia="id-ID"/>
        </w:rPr>
        <w:t xml:space="preserve"> </w:t>
      </w:r>
      <w:proofErr w:type="spellStart"/>
      <w:r w:rsidR="006B5EE1">
        <w:rPr>
          <w:rStyle w:val="fontstyle01"/>
          <w:rFonts w:ascii="Garamond" w:hAnsi="Garamond"/>
          <w:color w:val="auto"/>
          <w:sz w:val="24"/>
          <w:szCs w:val="24"/>
          <w:lang w:val="en-US" w:eastAsia="id-ID"/>
        </w:rPr>
        <w:t>prasekolah</w:t>
      </w:r>
      <w:proofErr w:type="spellEnd"/>
      <w:r w:rsidR="006B5EE1">
        <w:rPr>
          <w:rStyle w:val="fontstyle01"/>
          <w:rFonts w:ascii="Garamond" w:hAnsi="Garamond"/>
          <w:color w:val="auto"/>
          <w:sz w:val="24"/>
          <w:szCs w:val="24"/>
          <w:lang w:val="en-US" w:eastAsia="id-ID"/>
        </w:rPr>
        <w:t xml:space="preserve"> </w:t>
      </w:r>
      <w:proofErr w:type="spellStart"/>
      <w:r w:rsidR="00404F1A">
        <w:rPr>
          <w:rStyle w:val="fontstyle01"/>
          <w:rFonts w:ascii="Garamond" w:hAnsi="Garamond"/>
          <w:color w:val="auto"/>
          <w:sz w:val="24"/>
          <w:szCs w:val="24"/>
          <w:lang w:val="en-US" w:eastAsia="id-ID"/>
        </w:rPr>
        <w:t>masuk</w:t>
      </w:r>
      <w:proofErr w:type="spellEnd"/>
      <w:r w:rsidR="00404F1A">
        <w:rPr>
          <w:rStyle w:val="fontstyle01"/>
          <w:rFonts w:ascii="Garamond" w:hAnsi="Garamond"/>
          <w:color w:val="auto"/>
          <w:sz w:val="24"/>
          <w:szCs w:val="24"/>
          <w:lang w:val="en-US" w:eastAsia="id-ID"/>
        </w:rPr>
        <w:t xml:space="preserve"> pada</w:t>
      </w:r>
      <w:r w:rsidR="006B5EE1">
        <w:rPr>
          <w:rStyle w:val="fontstyle01"/>
          <w:rFonts w:ascii="Garamond" w:hAnsi="Garamond"/>
          <w:color w:val="auto"/>
          <w:sz w:val="24"/>
          <w:szCs w:val="24"/>
          <w:lang w:val="en-US" w:eastAsia="id-ID"/>
        </w:rPr>
        <w:t xml:space="preserve"> </w:t>
      </w:r>
      <w:proofErr w:type="spellStart"/>
      <w:r w:rsidR="00404F1A">
        <w:rPr>
          <w:rStyle w:val="fontstyle01"/>
          <w:rFonts w:ascii="Garamond" w:hAnsi="Garamond"/>
          <w:color w:val="auto"/>
          <w:sz w:val="24"/>
          <w:szCs w:val="24"/>
          <w:lang w:val="en-US" w:eastAsia="id-ID"/>
        </w:rPr>
        <w:t>tahapan</w:t>
      </w:r>
      <w:proofErr w:type="spellEnd"/>
      <w:r w:rsidR="006B5EE1">
        <w:rPr>
          <w:rStyle w:val="fontstyle01"/>
          <w:rFonts w:ascii="Garamond" w:hAnsi="Garamond"/>
          <w:color w:val="auto"/>
          <w:sz w:val="24"/>
          <w:szCs w:val="24"/>
          <w:lang w:val="en-US" w:eastAsia="id-ID"/>
        </w:rPr>
        <w:t xml:space="preserve"> yang </w:t>
      </w:r>
      <w:proofErr w:type="spellStart"/>
      <w:r w:rsidR="00404F1A">
        <w:rPr>
          <w:rStyle w:val="fontstyle01"/>
          <w:rFonts w:ascii="Garamond" w:hAnsi="Garamond"/>
          <w:color w:val="auto"/>
          <w:sz w:val="24"/>
          <w:szCs w:val="24"/>
          <w:lang w:val="en-US" w:eastAsia="id-ID"/>
        </w:rPr>
        <w:t>ama</w:t>
      </w:r>
      <w:r w:rsidR="006B5EE1">
        <w:rPr>
          <w:rStyle w:val="fontstyle01"/>
          <w:rFonts w:ascii="Garamond" w:hAnsi="Garamond"/>
          <w:color w:val="auto"/>
          <w:sz w:val="24"/>
          <w:szCs w:val="24"/>
          <w:lang w:val="en-US" w:eastAsia="id-ID"/>
        </w:rPr>
        <w:t>t</w:t>
      </w:r>
      <w:proofErr w:type="spellEnd"/>
      <w:r w:rsidR="006B5EE1">
        <w:rPr>
          <w:rStyle w:val="fontstyle01"/>
          <w:rFonts w:ascii="Garamond" w:hAnsi="Garamond"/>
          <w:color w:val="auto"/>
          <w:sz w:val="24"/>
          <w:szCs w:val="24"/>
          <w:lang w:val="en-US" w:eastAsia="id-ID"/>
        </w:rPr>
        <w:t xml:space="preserve"> sensitive. Anak </w:t>
      </w:r>
      <w:proofErr w:type="spellStart"/>
      <w:r w:rsidR="006B5EE1">
        <w:rPr>
          <w:rStyle w:val="fontstyle01"/>
          <w:rFonts w:ascii="Garamond" w:hAnsi="Garamond"/>
          <w:color w:val="auto"/>
          <w:sz w:val="24"/>
          <w:szCs w:val="24"/>
          <w:lang w:val="en-US" w:eastAsia="id-ID"/>
        </w:rPr>
        <w:t>akan</w:t>
      </w:r>
      <w:proofErr w:type="spellEnd"/>
      <w:r w:rsidR="006B5EE1">
        <w:rPr>
          <w:rStyle w:val="fontstyle01"/>
          <w:rFonts w:ascii="Garamond" w:hAnsi="Garamond"/>
          <w:color w:val="auto"/>
          <w:sz w:val="24"/>
          <w:szCs w:val="24"/>
          <w:lang w:val="en-US" w:eastAsia="id-ID"/>
        </w:rPr>
        <w:t xml:space="preserve"> </w:t>
      </w:r>
      <w:proofErr w:type="spellStart"/>
      <w:r w:rsidR="006B5EE1">
        <w:rPr>
          <w:rStyle w:val="fontstyle01"/>
          <w:rFonts w:ascii="Garamond" w:hAnsi="Garamond"/>
          <w:color w:val="auto"/>
          <w:sz w:val="24"/>
          <w:szCs w:val="24"/>
          <w:lang w:val="en-US" w:eastAsia="id-ID"/>
        </w:rPr>
        <w:t>peka</w:t>
      </w:r>
      <w:proofErr w:type="spellEnd"/>
      <w:r w:rsidR="006B5EE1">
        <w:rPr>
          <w:rStyle w:val="fontstyle01"/>
          <w:rFonts w:ascii="Garamond" w:hAnsi="Garamond"/>
          <w:color w:val="auto"/>
          <w:sz w:val="24"/>
          <w:szCs w:val="24"/>
          <w:lang w:val="en-US" w:eastAsia="id-ID"/>
        </w:rPr>
        <w:t xml:space="preserve"> </w:t>
      </w:r>
      <w:proofErr w:type="spellStart"/>
      <w:r w:rsidR="006B5EE1">
        <w:rPr>
          <w:rStyle w:val="fontstyle01"/>
          <w:rFonts w:ascii="Garamond" w:hAnsi="Garamond"/>
          <w:color w:val="auto"/>
          <w:sz w:val="24"/>
          <w:szCs w:val="24"/>
          <w:lang w:val="en-US" w:eastAsia="id-ID"/>
        </w:rPr>
        <w:t>atau</w:t>
      </w:r>
      <w:proofErr w:type="spellEnd"/>
      <w:r w:rsidR="006B5EE1">
        <w:rPr>
          <w:rStyle w:val="fontstyle01"/>
          <w:rFonts w:ascii="Garamond" w:hAnsi="Garamond"/>
          <w:color w:val="auto"/>
          <w:sz w:val="24"/>
          <w:szCs w:val="24"/>
          <w:lang w:val="en-US" w:eastAsia="id-ID"/>
        </w:rPr>
        <w:t xml:space="preserve"> responsive </w:t>
      </w:r>
      <w:proofErr w:type="spellStart"/>
      <w:r w:rsidR="00B93583">
        <w:rPr>
          <w:rStyle w:val="fontstyle01"/>
          <w:rFonts w:ascii="Garamond" w:hAnsi="Garamond"/>
          <w:color w:val="auto"/>
          <w:sz w:val="24"/>
          <w:szCs w:val="24"/>
          <w:lang w:val="en-US" w:eastAsia="id-ID"/>
        </w:rPr>
        <w:t>terhadap</w:t>
      </w:r>
      <w:proofErr w:type="spellEnd"/>
      <w:r w:rsidR="00B93583">
        <w:rPr>
          <w:rStyle w:val="fontstyle01"/>
          <w:rFonts w:ascii="Garamond" w:hAnsi="Garamond"/>
          <w:color w:val="auto"/>
          <w:sz w:val="24"/>
          <w:szCs w:val="24"/>
          <w:lang w:val="en-US" w:eastAsia="id-ID"/>
        </w:rPr>
        <w:t xml:space="preserve"> </w:t>
      </w:r>
      <w:proofErr w:type="spellStart"/>
      <w:r w:rsidR="00B93583">
        <w:rPr>
          <w:rStyle w:val="fontstyle01"/>
          <w:rFonts w:ascii="Garamond" w:hAnsi="Garamond"/>
          <w:color w:val="auto"/>
          <w:sz w:val="24"/>
          <w:szCs w:val="24"/>
          <w:lang w:val="en-US" w:eastAsia="id-ID"/>
        </w:rPr>
        <w:t>penerimaan</w:t>
      </w:r>
      <w:proofErr w:type="spellEnd"/>
      <w:r w:rsidR="00B93583">
        <w:rPr>
          <w:rStyle w:val="fontstyle01"/>
          <w:rFonts w:ascii="Garamond" w:hAnsi="Garamond"/>
          <w:color w:val="auto"/>
          <w:sz w:val="24"/>
          <w:szCs w:val="24"/>
          <w:lang w:val="en-US" w:eastAsia="id-ID"/>
        </w:rPr>
        <w:t xml:space="preserve"> </w:t>
      </w:r>
      <w:proofErr w:type="spellStart"/>
      <w:r w:rsidR="006B5EE1">
        <w:rPr>
          <w:rStyle w:val="fontstyle01"/>
          <w:rFonts w:ascii="Garamond" w:hAnsi="Garamond"/>
          <w:color w:val="auto"/>
          <w:sz w:val="24"/>
          <w:szCs w:val="24"/>
          <w:lang w:val="en-US" w:eastAsia="id-ID"/>
        </w:rPr>
        <w:t>setiap</w:t>
      </w:r>
      <w:proofErr w:type="spellEnd"/>
      <w:r w:rsidR="006B5EE1">
        <w:rPr>
          <w:rStyle w:val="fontstyle01"/>
          <w:rFonts w:ascii="Garamond" w:hAnsi="Garamond"/>
          <w:color w:val="auto"/>
          <w:sz w:val="24"/>
          <w:szCs w:val="24"/>
          <w:lang w:val="en-US" w:eastAsia="id-ID"/>
        </w:rPr>
        <w:t xml:space="preserve"> </w:t>
      </w:r>
      <w:proofErr w:type="spellStart"/>
      <w:r w:rsidR="00B93583">
        <w:rPr>
          <w:rStyle w:val="fontstyle01"/>
          <w:rFonts w:ascii="Garamond" w:hAnsi="Garamond"/>
          <w:color w:val="auto"/>
          <w:sz w:val="24"/>
          <w:szCs w:val="24"/>
          <w:lang w:val="en-US" w:eastAsia="id-ID"/>
        </w:rPr>
        <w:t>rangsangan</w:t>
      </w:r>
      <w:proofErr w:type="spellEnd"/>
      <w:r w:rsidR="00B93583">
        <w:rPr>
          <w:rStyle w:val="fontstyle01"/>
          <w:rFonts w:ascii="Garamond" w:hAnsi="Garamond"/>
          <w:color w:val="auto"/>
          <w:sz w:val="24"/>
          <w:szCs w:val="24"/>
          <w:lang w:val="en-US" w:eastAsia="id-ID"/>
        </w:rPr>
        <w:t xml:space="preserve"> (</w:t>
      </w:r>
      <w:proofErr w:type="spellStart"/>
      <w:r w:rsidR="00B93583">
        <w:rPr>
          <w:rStyle w:val="fontstyle01"/>
          <w:rFonts w:ascii="Garamond" w:hAnsi="Garamond"/>
          <w:color w:val="auto"/>
          <w:sz w:val="24"/>
          <w:szCs w:val="24"/>
          <w:lang w:val="en-US" w:eastAsia="id-ID"/>
        </w:rPr>
        <w:t>stimulasi</w:t>
      </w:r>
      <w:proofErr w:type="spellEnd"/>
      <w:r w:rsidR="00B93583">
        <w:rPr>
          <w:rStyle w:val="fontstyle01"/>
          <w:rFonts w:ascii="Garamond" w:hAnsi="Garamond"/>
          <w:color w:val="auto"/>
          <w:sz w:val="24"/>
          <w:szCs w:val="24"/>
          <w:lang w:val="en-US" w:eastAsia="id-ID"/>
        </w:rPr>
        <w:t xml:space="preserve">) </w:t>
      </w:r>
      <w:proofErr w:type="spellStart"/>
      <w:r w:rsidR="00B93583">
        <w:rPr>
          <w:rStyle w:val="fontstyle01"/>
          <w:rFonts w:ascii="Garamond" w:hAnsi="Garamond"/>
          <w:color w:val="auto"/>
          <w:sz w:val="24"/>
          <w:szCs w:val="24"/>
          <w:lang w:val="en-US" w:eastAsia="id-ID"/>
        </w:rPr>
        <w:t>baik</w:t>
      </w:r>
      <w:proofErr w:type="spellEnd"/>
      <w:r w:rsidR="00B93583">
        <w:rPr>
          <w:rStyle w:val="fontstyle01"/>
          <w:rFonts w:ascii="Garamond" w:hAnsi="Garamond"/>
          <w:color w:val="auto"/>
          <w:sz w:val="24"/>
          <w:szCs w:val="24"/>
          <w:lang w:val="en-US" w:eastAsia="id-ID"/>
        </w:rPr>
        <w:t xml:space="preserve"> yang </w:t>
      </w:r>
      <w:proofErr w:type="spellStart"/>
      <w:r w:rsidR="00B93583">
        <w:rPr>
          <w:rStyle w:val="fontstyle01"/>
          <w:rFonts w:ascii="Garamond" w:hAnsi="Garamond"/>
          <w:color w:val="auto"/>
          <w:sz w:val="24"/>
          <w:szCs w:val="24"/>
          <w:lang w:val="en-US" w:eastAsia="id-ID"/>
        </w:rPr>
        <w:t>diterima</w:t>
      </w:r>
      <w:proofErr w:type="spellEnd"/>
      <w:r w:rsidR="00B93583">
        <w:rPr>
          <w:rStyle w:val="fontstyle01"/>
          <w:rFonts w:ascii="Garamond" w:hAnsi="Garamond"/>
          <w:color w:val="auto"/>
          <w:sz w:val="24"/>
          <w:szCs w:val="24"/>
          <w:lang w:val="en-US" w:eastAsia="id-ID"/>
        </w:rPr>
        <w:t xml:space="preserve"> </w:t>
      </w:r>
      <w:proofErr w:type="spellStart"/>
      <w:r w:rsidR="00B93583">
        <w:rPr>
          <w:rStyle w:val="fontstyle01"/>
          <w:rFonts w:ascii="Garamond" w:hAnsi="Garamond"/>
          <w:color w:val="auto"/>
          <w:sz w:val="24"/>
          <w:szCs w:val="24"/>
          <w:lang w:val="en-US" w:eastAsia="id-ID"/>
        </w:rPr>
        <w:t>dari</w:t>
      </w:r>
      <w:proofErr w:type="spellEnd"/>
      <w:r w:rsidR="00B93583">
        <w:rPr>
          <w:rStyle w:val="fontstyle01"/>
          <w:rFonts w:ascii="Garamond" w:hAnsi="Garamond"/>
          <w:color w:val="auto"/>
          <w:sz w:val="24"/>
          <w:szCs w:val="24"/>
          <w:lang w:val="en-US" w:eastAsia="id-ID"/>
        </w:rPr>
        <w:t xml:space="preserve"> orang </w:t>
      </w:r>
      <w:proofErr w:type="spellStart"/>
      <w:r w:rsidR="00B93583">
        <w:rPr>
          <w:rStyle w:val="fontstyle01"/>
          <w:rFonts w:ascii="Garamond" w:hAnsi="Garamond"/>
          <w:color w:val="auto"/>
          <w:sz w:val="24"/>
          <w:szCs w:val="24"/>
          <w:lang w:val="en-US" w:eastAsia="id-ID"/>
        </w:rPr>
        <w:t>tua</w:t>
      </w:r>
      <w:proofErr w:type="spellEnd"/>
      <w:r w:rsidR="00B93583">
        <w:rPr>
          <w:rStyle w:val="fontstyle01"/>
          <w:rFonts w:ascii="Garamond" w:hAnsi="Garamond"/>
          <w:color w:val="auto"/>
          <w:sz w:val="24"/>
          <w:szCs w:val="24"/>
          <w:lang w:val="en-US" w:eastAsia="id-ID"/>
        </w:rPr>
        <w:t xml:space="preserve"> </w:t>
      </w:r>
      <w:proofErr w:type="spellStart"/>
      <w:r w:rsidR="00B93583">
        <w:rPr>
          <w:rStyle w:val="fontstyle01"/>
          <w:rFonts w:ascii="Garamond" w:hAnsi="Garamond"/>
          <w:color w:val="auto"/>
          <w:sz w:val="24"/>
          <w:szCs w:val="24"/>
          <w:lang w:val="en-US" w:eastAsia="id-ID"/>
        </w:rPr>
        <w:t>maupun</w:t>
      </w:r>
      <w:proofErr w:type="spellEnd"/>
      <w:r w:rsidR="00B93583">
        <w:rPr>
          <w:rStyle w:val="fontstyle01"/>
          <w:rFonts w:ascii="Garamond" w:hAnsi="Garamond"/>
          <w:color w:val="auto"/>
          <w:sz w:val="24"/>
          <w:szCs w:val="24"/>
          <w:lang w:val="en-US" w:eastAsia="id-ID"/>
        </w:rPr>
        <w:t xml:space="preserve"> </w:t>
      </w:r>
      <w:proofErr w:type="spellStart"/>
      <w:r w:rsidR="00B93583">
        <w:rPr>
          <w:rStyle w:val="fontstyle01"/>
          <w:rFonts w:ascii="Garamond" w:hAnsi="Garamond"/>
          <w:color w:val="auto"/>
          <w:sz w:val="24"/>
          <w:szCs w:val="24"/>
          <w:lang w:val="en-US" w:eastAsia="id-ID"/>
        </w:rPr>
        <w:t>lingkungannya</w:t>
      </w:r>
      <w:proofErr w:type="spellEnd"/>
      <w:r w:rsidR="00B93583">
        <w:rPr>
          <w:rStyle w:val="fontstyle01"/>
          <w:rFonts w:ascii="Garamond" w:hAnsi="Garamond"/>
          <w:color w:val="auto"/>
          <w:sz w:val="24"/>
          <w:szCs w:val="24"/>
          <w:lang w:val="en-US" w:eastAsia="id-ID"/>
        </w:rPr>
        <w:t>.</w:t>
      </w:r>
      <w:r w:rsidRPr="00DB7EED">
        <w:rPr>
          <w:rStyle w:val="fontstyle01"/>
          <w:rFonts w:ascii="Garamond" w:hAnsi="Garamond"/>
          <w:color w:val="auto"/>
          <w:sz w:val="24"/>
          <w:szCs w:val="24"/>
          <w:lang w:eastAsia="id-ID"/>
        </w:rPr>
        <w:t xml:space="preserve"> </w:t>
      </w:r>
      <w:proofErr w:type="spellStart"/>
      <w:r w:rsidR="0049716D">
        <w:rPr>
          <w:rStyle w:val="fontstyle01"/>
          <w:rFonts w:ascii="Garamond" w:hAnsi="Garamond"/>
          <w:color w:val="auto"/>
          <w:sz w:val="24"/>
          <w:szCs w:val="24"/>
          <w:lang w:val="en-US" w:eastAsia="id-ID"/>
        </w:rPr>
        <w:t>Dengan</w:t>
      </w:r>
      <w:proofErr w:type="spellEnd"/>
      <w:r w:rsidR="0049716D">
        <w:rPr>
          <w:rStyle w:val="fontstyle01"/>
          <w:rFonts w:ascii="Garamond" w:hAnsi="Garamond"/>
          <w:color w:val="auto"/>
          <w:sz w:val="24"/>
          <w:szCs w:val="24"/>
          <w:lang w:val="en-US" w:eastAsia="id-ID"/>
        </w:rPr>
        <w:t xml:space="preserve"> </w:t>
      </w:r>
      <w:proofErr w:type="spellStart"/>
      <w:r w:rsidR="0049716D">
        <w:rPr>
          <w:rStyle w:val="fontstyle01"/>
          <w:rFonts w:ascii="Garamond" w:hAnsi="Garamond"/>
          <w:color w:val="auto"/>
          <w:sz w:val="24"/>
          <w:szCs w:val="24"/>
          <w:lang w:val="en-US" w:eastAsia="id-ID"/>
        </w:rPr>
        <w:t>demikian</w:t>
      </w:r>
      <w:proofErr w:type="spellEnd"/>
      <w:r w:rsidRPr="00DB7EED">
        <w:rPr>
          <w:rStyle w:val="fontstyle01"/>
          <w:rFonts w:ascii="Garamond" w:hAnsi="Garamond"/>
          <w:color w:val="auto"/>
          <w:sz w:val="24"/>
          <w:szCs w:val="24"/>
          <w:lang w:eastAsia="id-ID"/>
        </w:rPr>
        <w:t xml:space="preserve">, anak membutuhkan kehadiran orang tua sebagai motivasi untuk memberikan stimulasi </w:t>
      </w:r>
      <w:r w:rsidR="00A26A33">
        <w:rPr>
          <w:rStyle w:val="fontstyle01"/>
          <w:rFonts w:ascii="Garamond" w:hAnsi="Garamond"/>
          <w:color w:val="auto"/>
          <w:sz w:val="24"/>
          <w:szCs w:val="24"/>
          <w:lang w:val="en-US" w:eastAsia="id-ID"/>
        </w:rPr>
        <w:fldChar w:fldCharType="begin" w:fldLock="1"/>
      </w:r>
      <w:r w:rsidR="00A26A33">
        <w:rPr>
          <w:rStyle w:val="fontstyle01"/>
          <w:rFonts w:ascii="Garamond" w:hAnsi="Garamond"/>
          <w:color w:val="auto"/>
          <w:sz w:val="24"/>
          <w:szCs w:val="24"/>
          <w:lang w:val="en-US" w:eastAsia="id-ID"/>
        </w:rPr>
        <w:instrText>ADDIN CSL_CITATION {"citationItems":[{"id":"ITEM-1","itemData":{"author":[{"dropping-particle":"","family":"Mariyana","given":"Rita","non-dropping-particle":"","parse-names":false,"suffix":""},{"dropping-particle":"","family":"Nugraha","given":"Ali","non-dropping-particle":"","parse-names":false,"suffix":""},{"dropping-particle":"","family":"Rachmawati","given":"Yeni","non-dropping-particle":"","parse-names":false,"suffix":""}],"edition":"Ketiga","editor":[{"dropping-particle":"","family":"Suwito","given":"","non-dropping-particle":"","parse-names":false,"suffix":""}],"id":"ITEM-1","issued":{"date-parts":[["2013","3"]]},"publisher":"Kencana","publisher-place":"Jakarta","title":"Pengelolaan Lingkungan Belajar","type":"book"},"uris":["http://www.mendeley.com/documents/?uuid=b0f8900c-573e-3e98-90f9-2490cc886511"]}],"mendeley":{"formattedCitation":"(Mariyana et al., 2013)","plainTextFormattedCitation":"(Mariyana et al., 2013)","previouslyFormattedCitation":"(Mariyana et al., 2013)"},"properties":{"noteIndex":0},"schema":"https://github.com/citation-style-language/schema/raw/master/csl-citation.json"}</w:instrText>
      </w:r>
      <w:r w:rsidR="00A26A33">
        <w:rPr>
          <w:rStyle w:val="fontstyle01"/>
          <w:rFonts w:ascii="Garamond" w:hAnsi="Garamond"/>
          <w:color w:val="auto"/>
          <w:sz w:val="24"/>
          <w:szCs w:val="24"/>
          <w:lang w:val="en-US" w:eastAsia="id-ID"/>
        </w:rPr>
        <w:fldChar w:fldCharType="separate"/>
      </w:r>
      <w:r w:rsidR="00A26A33" w:rsidRPr="00A26A33">
        <w:rPr>
          <w:rStyle w:val="fontstyle01"/>
          <w:rFonts w:ascii="Garamond" w:hAnsi="Garamond"/>
          <w:noProof/>
          <w:color w:val="auto"/>
          <w:sz w:val="24"/>
          <w:szCs w:val="24"/>
          <w:lang w:val="en-US" w:eastAsia="id-ID"/>
        </w:rPr>
        <w:t>(Mariyana et al., 2013)</w:t>
      </w:r>
      <w:r w:rsidR="00A26A33">
        <w:rPr>
          <w:rStyle w:val="fontstyle01"/>
          <w:rFonts w:ascii="Garamond" w:hAnsi="Garamond"/>
          <w:color w:val="auto"/>
          <w:sz w:val="24"/>
          <w:szCs w:val="24"/>
          <w:lang w:val="en-US" w:eastAsia="id-ID"/>
        </w:rPr>
        <w:fldChar w:fldCharType="end"/>
      </w:r>
      <w:r w:rsidRPr="00DB7EED">
        <w:rPr>
          <w:rStyle w:val="fontstyle01"/>
          <w:rFonts w:ascii="Garamond" w:hAnsi="Garamond"/>
          <w:color w:val="auto"/>
          <w:sz w:val="24"/>
          <w:szCs w:val="24"/>
          <w:lang w:eastAsia="id-ID"/>
        </w:rPr>
        <w:t xml:space="preserve">. </w:t>
      </w:r>
      <w:proofErr w:type="spellStart"/>
      <w:r w:rsidR="0049716D">
        <w:rPr>
          <w:rStyle w:val="fontstyle01"/>
          <w:rFonts w:ascii="Garamond" w:hAnsi="Garamond"/>
          <w:color w:val="auto"/>
          <w:sz w:val="24"/>
          <w:szCs w:val="24"/>
          <w:lang w:val="en-US" w:eastAsia="id-ID"/>
        </w:rPr>
        <w:t>Inilah</w:t>
      </w:r>
      <w:proofErr w:type="spellEnd"/>
      <w:r w:rsidR="0049716D">
        <w:rPr>
          <w:rStyle w:val="fontstyle01"/>
          <w:rFonts w:ascii="Garamond" w:hAnsi="Garamond"/>
          <w:color w:val="auto"/>
          <w:sz w:val="24"/>
          <w:szCs w:val="24"/>
          <w:lang w:val="en-US" w:eastAsia="id-ID"/>
        </w:rPr>
        <w:t xml:space="preserve"> </w:t>
      </w:r>
      <w:proofErr w:type="spellStart"/>
      <w:r w:rsidR="0049716D">
        <w:rPr>
          <w:rStyle w:val="fontstyle01"/>
          <w:rFonts w:ascii="Garamond" w:hAnsi="Garamond"/>
          <w:color w:val="auto"/>
          <w:sz w:val="24"/>
          <w:szCs w:val="24"/>
          <w:lang w:val="en-US" w:eastAsia="id-ID"/>
        </w:rPr>
        <w:t>saatnya</w:t>
      </w:r>
      <w:proofErr w:type="spellEnd"/>
      <w:r w:rsidRPr="00DB7EED">
        <w:rPr>
          <w:rStyle w:val="fontstyle01"/>
          <w:rFonts w:ascii="Garamond" w:hAnsi="Garamond"/>
          <w:color w:val="auto"/>
          <w:sz w:val="24"/>
          <w:szCs w:val="24"/>
          <w:lang w:eastAsia="id-ID"/>
        </w:rPr>
        <w:t>, baik ayah maupun ibu perlu mengembangkan karakter yang baik bagi anak-anaknya</w:t>
      </w:r>
      <w:r w:rsidR="00A26A33">
        <w:rPr>
          <w:rStyle w:val="fontstyle01"/>
          <w:rFonts w:ascii="Garamond" w:hAnsi="Garamond"/>
          <w:color w:val="auto"/>
          <w:sz w:val="24"/>
          <w:szCs w:val="24"/>
          <w:lang w:val="en-US" w:eastAsia="id-ID"/>
        </w:rPr>
        <w:t>.</w:t>
      </w:r>
    </w:p>
    <w:p w14:paraId="3244AFA1" w14:textId="674590AB" w:rsidR="00A352C2" w:rsidRPr="005B4DBB" w:rsidRDefault="00CA7735" w:rsidP="00A352C2">
      <w:pPr>
        <w:spacing w:line="240" w:lineRule="auto"/>
        <w:ind w:firstLine="709"/>
        <w:jc w:val="both"/>
        <w:rPr>
          <w:rStyle w:val="fontstyle01"/>
          <w:rFonts w:ascii="Garamond" w:hAnsi="Garamond"/>
          <w:color w:val="auto"/>
          <w:sz w:val="24"/>
          <w:szCs w:val="24"/>
          <w:lang w:eastAsia="id-ID"/>
        </w:rPr>
      </w:pPr>
      <w:proofErr w:type="spellStart"/>
      <w:r>
        <w:rPr>
          <w:rStyle w:val="fontstyle01"/>
          <w:rFonts w:ascii="Garamond" w:hAnsi="Garamond"/>
          <w:sz w:val="24"/>
          <w:szCs w:val="24"/>
          <w:lang w:val="en-US"/>
        </w:rPr>
        <w:t>Pendampingan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dari</w:t>
      </w:r>
      <w:proofErr w:type="spellEnd"/>
      <w:r>
        <w:rPr>
          <w:rStyle w:val="fontstyle01"/>
          <w:rFonts w:ascii="Garamond" w:hAnsi="Garamond"/>
          <w:sz w:val="24"/>
          <w:szCs w:val="24"/>
          <w:lang w:val="en-US"/>
        </w:rPr>
        <w:t xml:space="preserve"> orang </w:t>
      </w:r>
      <w:proofErr w:type="spellStart"/>
      <w:r>
        <w:rPr>
          <w:rStyle w:val="fontstyle01"/>
          <w:rFonts w:ascii="Garamond" w:hAnsi="Garamond"/>
          <w:sz w:val="24"/>
          <w:szCs w:val="24"/>
          <w:lang w:val="en-US"/>
        </w:rPr>
        <w:t>tua</w:t>
      </w:r>
      <w:proofErr w:type="spellEnd"/>
      <w:r w:rsidR="00D55735" w:rsidRPr="005B4DBB">
        <w:rPr>
          <w:rStyle w:val="fontstyle01"/>
          <w:rFonts w:ascii="Garamond" w:hAnsi="Garamond"/>
          <w:sz w:val="24"/>
          <w:szCs w:val="24"/>
        </w:rPr>
        <w:t xml:space="preserve"> sangat dibutuhkan saat anak berusia 3 sampai 5 tahun, karena </w:t>
      </w:r>
      <w:r w:rsidR="00730129">
        <w:rPr>
          <w:rStyle w:val="fontstyle01"/>
          <w:rFonts w:ascii="Garamond" w:hAnsi="Garamond"/>
          <w:sz w:val="24"/>
          <w:szCs w:val="24"/>
          <w:lang w:val="en-US"/>
        </w:rPr>
        <w:t xml:space="preserve">pada masa golden age </w:t>
      </w:r>
      <w:proofErr w:type="spellStart"/>
      <w:r w:rsidR="00730129">
        <w:rPr>
          <w:rStyle w:val="fontstyle01"/>
          <w:rFonts w:ascii="Garamond" w:hAnsi="Garamond"/>
          <w:sz w:val="24"/>
          <w:szCs w:val="24"/>
          <w:lang w:val="en-US"/>
        </w:rPr>
        <w:t>ini</w:t>
      </w:r>
      <w:proofErr w:type="spellEnd"/>
      <w:r w:rsidR="00730129">
        <w:rPr>
          <w:rStyle w:val="fontstyle01"/>
          <w:rFonts w:ascii="Garamond" w:hAnsi="Garamond"/>
          <w:sz w:val="24"/>
          <w:szCs w:val="24"/>
          <w:lang w:val="en-US"/>
        </w:rPr>
        <w:t xml:space="preserve"> </w:t>
      </w:r>
      <w:proofErr w:type="spellStart"/>
      <w:r w:rsidR="00730129">
        <w:rPr>
          <w:rStyle w:val="fontstyle01"/>
          <w:rFonts w:ascii="Garamond" w:hAnsi="Garamond"/>
          <w:sz w:val="24"/>
          <w:szCs w:val="24"/>
          <w:lang w:val="en-US"/>
        </w:rPr>
        <w:t>perkembangan</w:t>
      </w:r>
      <w:proofErr w:type="spellEnd"/>
      <w:r w:rsidR="00730129">
        <w:rPr>
          <w:rStyle w:val="fontstyle01"/>
          <w:rFonts w:ascii="Garamond" w:hAnsi="Garamond"/>
          <w:sz w:val="24"/>
          <w:szCs w:val="24"/>
          <w:lang w:val="en-US"/>
        </w:rPr>
        <w:t xml:space="preserve"> </w:t>
      </w:r>
      <w:proofErr w:type="spellStart"/>
      <w:r w:rsidR="00730129">
        <w:rPr>
          <w:rStyle w:val="fontstyle01"/>
          <w:rFonts w:ascii="Garamond" w:hAnsi="Garamond"/>
          <w:sz w:val="24"/>
          <w:szCs w:val="24"/>
          <w:lang w:val="en-US"/>
        </w:rPr>
        <w:t>otak</w:t>
      </w:r>
      <w:proofErr w:type="spellEnd"/>
      <w:r w:rsidR="00730129">
        <w:rPr>
          <w:rStyle w:val="fontstyle01"/>
          <w:rFonts w:ascii="Garamond" w:hAnsi="Garamond"/>
          <w:sz w:val="24"/>
          <w:szCs w:val="24"/>
          <w:lang w:val="en-US"/>
        </w:rPr>
        <w:t xml:space="preserve"> </w:t>
      </w:r>
      <w:proofErr w:type="spellStart"/>
      <w:r w:rsidR="00730129">
        <w:rPr>
          <w:rStyle w:val="fontstyle01"/>
          <w:rFonts w:ascii="Garamond" w:hAnsi="Garamond"/>
          <w:sz w:val="24"/>
          <w:szCs w:val="24"/>
          <w:lang w:val="en-US"/>
        </w:rPr>
        <w:t>anak</w:t>
      </w:r>
      <w:proofErr w:type="spellEnd"/>
      <w:r w:rsidR="00730129">
        <w:rPr>
          <w:rStyle w:val="fontstyle01"/>
          <w:rFonts w:ascii="Garamond" w:hAnsi="Garamond"/>
          <w:sz w:val="24"/>
          <w:szCs w:val="24"/>
          <w:lang w:val="en-US"/>
        </w:rPr>
        <w:t xml:space="preserve"> </w:t>
      </w:r>
      <w:proofErr w:type="spellStart"/>
      <w:r w:rsidR="00730129">
        <w:rPr>
          <w:rStyle w:val="fontstyle01"/>
          <w:rFonts w:ascii="Garamond" w:hAnsi="Garamond"/>
          <w:sz w:val="24"/>
          <w:szCs w:val="24"/>
          <w:lang w:val="en-US"/>
        </w:rPr>
        <w:t>bisa</w:t>
      </w:r>
      <w:proofErr w:type="spellEnd"/>
      <w:r w:rsidR="00730129">
        <w:rPr>
          <w:rStyle w:val="fontstyle01"/>
          <w:rFonts w:ascii="Garamond" w:hAnsi="Garamond"/>
          <w:sz w:val="24"/>
          <w:szCs w:val="24"/>
          <w:lang w:val="en-US"/>
        </w:rPr>
        <w:t xml:space="preserve"> </w:t>
      </w:r>
      <w:proofErr w:type="spellStart"/>
      <w:r w:rsidR="00730129">
        <w:rPr>
          <w:rStyle w:val="fontstyle01"/>
          <w:rFonts w:ascii="Garamond" w:hAnsi="Garamond"/>
          <w:sz w:val="24"/>
          <w:szCs w:val="24"/>
          <w:lang w:val="en-US"/>
        </w:rPr>
        <w:t>mencapai</w:t>
      </w:r>
      <w:proofErr w:type="spellEnd"/>
      <w:r w:rsidR="00730129">
        <w:rPr>
          <w:rStyle w:val="fontstyle01"/>
          <w:rFonts w:ascii="Garamond" w:hAnsi="Garamond"/>
          <w:sz w:val="24"/>
          <w:szCs w:val="24"/>
          <w:lang w:val="en-US"/>
        </w:rPr>
        <w:t xml:space="preserve"> </w:t>
      </w:r>
      <w:proofErr w:type="spellStart"/>
      <w:r w:rsidR="00730129">
        <w:rPr>
          <w:rStyle w:val="fontstyle01"/>
          <w:rFonts w:ascii="Garamond" w:hAnsi="Garamond"/>
          <w:sz w:val="24"/>
          <w:szCs w:val="24"/>
          <w:lang w:val="en-US"/>
        </w:rPr>
        <w:t>sampai</w:t>
      </w:r>
      <w:proofErr w:type="spellEnd"/>
      <w:r w:rsidR="00730129">
        <w:rPr>
          <w:rStyle w:val="fontstyle01"/>
          <w:rFonts w:ascii="Garamond" w:hAnsi="Garamond"/>
          <w:sz w:val="24"/>
          <w:szCs w:val="24"/>
          <w:lang w:val="en-US"/>
        </w:rPr>
        <w:t xml:space="preserve"> </w:t>
      </w:r>
      <w:r w:rsidR="00D55735" w:rsidRPr="005B4DBB">
        <w:rPr>
          <w:rStyle w:val="fontstyle01"/>
          <w:rFonts w:ascii="Garamond" w:hAnsi="Garamond"/>
          <w:sz w:val="24"/>
          <w:szCs w:val="24"/>
        </w:rPr>
        <w:t xml:space="preserve">50%. </w:t>
      </w:r>
      <w:r w:rsidR="00E613E1">
        <w:rPr>
          <w:rStyle w:val="fontstyle01"/>
          <w:rFonts w:ascii="Garamond" w:hAnsi="Garamond"/>
          <w:sz w:val="24"/>
          <w:szCs w:val="24"/>
          <w:lang w:val="en-US"/>
        </w:rPr>
        <w:t>Pada masa</w:t>
      </w:r>
      <w:r w:rsidR="00D55735" w:rsidRPr="005B4DBB">
        <w:rPr>
          <w:rStyle w:val="fontstyle01"/>
          <w:rFonts w:ascii="Garamond" w:hAnsi="Garamond"/>
          <w:sz w:val="24"/>
          <w:szCs w:val="24"/>
        </w:rPr>
        <w:t xml:space="preserve"> </w:t>
      </w:r>
      <w:r w:rsidR="00E613E1">
        <w:rPr>
          <w:rStyle w:val="fontstyle01"/>
          <w:rFonts w:ascii="Garamond" w:hAnsi="Garamond"/>
          <w:sz w:val="24"/>
          <w:szCs w:val="24"/>
          <w:lang w:val="en-US"/>
        </w:rPr>
        <w:t xml:space="preserve">golden age, orang </w:t>
      </w:r>
      <w:proofErr w:type="spellStart"/>
      <w:r w:rsidR="00E613E1">
        <w:rPr>
          <w:rStyle w:val="fontstyle01"/>
          <w:rFonts w:ascii="Garamond" w:hAnsi="Garamond"/>
          <w:sz w:val="24"/>
          <w:szCs w:val="24"/>
          <w:lang w:val="en-US"/>
        </w:rPr>
        <w:t>tua</w:t>
      </w:r>
      <w:proofErr w:type="spellEnd"/>
      <w:r w:rsidR="00E613E1">
        <w:rPr>
          <w:rStyle w:val="fontstyle01"/>
          <w:rFonts w:ascii="Garamond" w:hAnsi="Garamond"/>
          <w:sz w:val="24"/>
          <w:szCs w:val="24"/>
          <w:lang w:val="en-US"/>
        </w:rPr>
        <w:t xml:space="preserve"> </w:t>
      </w:r>
      <w:proofErr w:type="spellStart"/>
      <w:r w:rsidR="00E613E1">
        <w:rPr>
          <w:rStyle w:val="fontstyle01"/>
          <w:rFonts w:ascii="Garamond" w:hAnsi="Garamond"/>
          <w:sz w:val="24"/>
          <w:szCs w:val="24"/>
          <w:lang w:val="en-US"/>
        </w:rPr>
        <w:t>tidak</w:t>
      </w:r>
      <w:proofErr w:type="spellEnd"/>
      <w:r w:rsidR="00E613E1">
        <w:rPr>
          <w:rStyle w:val="fontstyle01"/>
          <w:rFonts w:ascii="Garamond" w:hAnsi="Garamond"/>
          <w:sz w:val="24"/>
          <w:szCs w:val="24"/>
          <w:lang w:val="en-US"/>
        </w:rPr>
        <w:t xml:space="preserve"> </w:t>
      </w:r>
      <w:proofErr w:type="spellStart"/>
      <w:r w:rsidR="00E613E1">
        <w:rPr>
          <w:rStyle w:val="fontstyle01"/>
          <w:rFonts w:ascii="Garamond" w:hAnsi="Garamond"/>
          <w:sz w:val="24"/>
          <w:szCs w:val="24"/>
          <w:lang w:val="en-US"/>
        </w:rPr>
        <w:t>boleh</w:t>
      </w:r>
      <w:proofErr w:type="spellEnd"/>
      <w:r w:rsidR="00E613E1">
        <w:rPr>
          <w:rStyle w:val="fontstyle01"/>
          <w:rFonts w:ascii="Garamond" w:hAnsi="Garamond"/>
          <w:sz w:val="24"/>
          <w:szCs w:val="24"/>
          <w:lang w:val="en-US"/>
        </w:rPr>
        <w:t xml:space="preserve"> </w:t>
      </w:r>
      <w:proofErr w:type="spellStart"/>
      <w:r w:rsidR="00E613E1">
        <w:rPr>
          <w:rStyle w:val="fontstyle01"/>
          <w:rFonts w:ascii="Garamond" w:hAnsi="Garamond"/>
          <w:sz w:val="24"/>
          <w:szCs w:val="24"/>
          <w:lang w:val="en-US"/>
        </w:rPr>
        <w:t>melewatkan</w:t>
      </w:r>
      <w:proofErr w:type="spellEnd"/>
      <w:r w:rsidR="00E613E1">
        <w:rPr>
          <w:rStyle w:val="fontstyle01"/>
          <w:rFonts w:ascii="Garamond" w:hAnsi="Garamond"/>
          <w:sz w:val="24"/>
          <w:szCs w:val="24"/>
          <w:lang w:val="en-US"/>
        </w:rPr>
        <w:t xml:space="preserve"> </w:t>
      </w:r>
      <w:proofErr w:type="spellStart"/>
      <w:r w:rsidR="00E613E1">
        <w:rPr>
          <w:rStyle w:val="fontstyle01"/>
          <w:rFonts w:ascii="Garamond" w:hAnsi="Garamond"/>
          <w:sz w:val="24"/>
          <w:szCs w:val="24"/>
          <w:lang w:val="en-US"/>
        </w:rPr>
        <w:t>karena</w:t>
      </w:r>
      <w:proofErr w:type="spellEnd"/>
      <w:r w:rsidR="00E613E1">
        <w:rPr>
          <w:rStyle w:val="fontstyle01"/>
          <w:rFonts w:ascii="Garamond" w:hAnsi="Garamond"/>
          <w:sz w:val="24"/>
          <w:szCs w:val="24"/>
          <w:lang w:val="en-US"/>
        </w:rPr>
        <w:t xml:space="preserve"> </w:t>
      </w:r>
      <w:proofErr w:type="spellStart"/>
      <w:r w:rsidR="00E613E1">
        <w:rPr>
          <w:rStyle w:val="fontstyle01"/>
          <w:rFonts w:ascii="Garamond" w:hAnsi="Garamond"/>
          <w:sz w:val="24"/>
          <w:szCs w:val="24"/>
          <w:lang w:val="en-US"/>
        </w:rPr>
        <w:t>ini</w:t>
      </w:r>
      <w:proofErr w:type="spellEnd"/>
      <w:r w:rsidR="00E613E1">
        <w:rPr>
          <w:rStyle w:val="fontstyle01"/>
          <w:rFonts w:ascii="Garamond" w:hAnsi="Garamond"/>
          <w:sz w:val="24"/>
          <w:szCs w:val="24"/>
          <w:lang w:val="en-US"/>
        </w:rPr>
        <w:t xml:space="preserve"> </w:t>
      </w:r>
      <w:proofErr w:type="spellStart"/>
      <w:r w:rsidR="00E613E1">
        <w:rPr>
          <w:rStyle w:val="fontstyle01"/>
          <w:rFonts w:ascii="Garamond" w:hAnsi="Garamond"/>
          <w:sz w:val="24"/>
          <w:szCs w:val="24"/>
          <w:lang w:val="en-US"/>
        </w:rPr>
        <w:t>adalah</w:t>
      </w:r>
      <w:proofErr w:type="spellEnd"/>
      <w:r w:rsidR="00E613E1">
        <w:rPr>
          <w:rStyle w:val="fontstyle01"/>
          <w:rFonts w:ascii="Garamond" w:hAnsi="Garamond"/>
          <w:sz w:val="24"/>
          <w:szCs w:val="24"/>
          <w:lang w:val="en-US"/>
        </w:rPr>
        <w:t xml:space="preserve"> </w:t>
      </w:r>
      <w:proofErr w:type="spellStart"/>
      <w:r w:rsidR="00E613E1">
        <w:rPr>
          <w:rStyle w:val="fontstyle01"/>
          <w:rFonts w:ascii="Garamond" w:hAnsi="Garamond"/>
          <w:sz w:val="24"/>
          <w:szCs w:val="24"/>
          <w:lang w:val="en-US"/>
        </w:rPr>
        <w:t>tahapan</w:t>
      </w:r>
      <w:proofErr w:type="spellEnd"/>
      <w:r w:rsidR="00E613E1">
        <w:rPr>
          <w:rStyle w:val="fontstyle01"/>
          <w:rFonts w:ascii="Garamond" w:hAnsi="Garamond"/>
          <w:sz w:val="24"/>
          <w:szCs w:val="24"/>
          <w:lang w:val="en-US"/>
        </w:rPr>
        <w:t xml:space="preserve"> </w:t>
      </w:r>
      <w:r w:rsidR="009B63A9">
        <w:rPr>
          <w:rStyle w:val="fontstyle01"/>
          <w:rFonts w:ascii="Garamond" w:hAnsi="Garamond"/>
          <w:sz w:val="24"/>
          <w:szCs w:val="24"/>
          <w:lang w:val="en-US"/>
        </w:rPr>
        <w:t>yang</w:t>
      </w:r>
      <w:r w:rsidR="00D55735" w:rsidRPr="005B4DBB">
        <w:rPr>
          <w:rStyle w:val="fontstyle01"/>
          <w:rFonts w:ascii="Garamond" w:hAnsi="Garamond"/>
          <w:sz w:val="24"/>
          <w:szCs w:val="24"/>
        </w:rPr>
        <w:t xml:space="preserve"> penting </w:t>
      </w:r>
      <w:r w:rsidR="00A26A33">
        <w:rPr>
          <w:rStyle w:val="fontstyle01"/>
          <w:rFonts w:ascii="Garamond" w:hAnsi="Garamond"/>
          <w:sz w:val="24"/>
          <w:szCs w:val="24"/>
          <w:lang w:val="en-US"/>
        </w:rPr>
        <w:fldChar w:fldCharType="begin" w:fldLock="1"/>
      </w:r>
      <w:r w:rsidR="00F84960">
        <w:rPr>
          <w:rStyle w:val="fontstyle01"/>
          <w:rFonts w:ascii="Garamond" w:hAnsi="Garamond"/>
          <w:sz w:val="24"/>
          <w:szCs w:val="24"/>
          <w:lang w:val="en-US"/>
        </w:rPr>
        <w:instrText>ADDIN CSL_CITATION {"citationItems":[{"id":"ITEM-1","itemData":{"author":[{"dropping-particle":"","family":"Said","given":"Ali","non-dropping-particle":"","parse-names":false,"suffix":""},{"dropping-particle":"","family":"Ayuni","given":"Sofaria","non-dropping-particle":"","parse-names":false,"suffix":""},{"dropping-particle":"","family":"Budiati","given":"Indah","non-dropping-particle":"","parse-names":false,"suffix":""},{"dropping-particle":"","family":"Widyantari","given":"Lestyowati Endang","non-dropping-particle":"","parse-names":false,"suffix":""},{"dropping-particle":"","family":"Reagan","given":"Henry Asri","non-dropping-particle":"","parse-names":false,"suffix":""},{"dropping-particle":"","family":"Riyadi","given":"","non-dropping-particle":"","parse-names":false,"suffix":""},{"dropping-particle":"","family":"Setiyawati","given":"Nia","non-dropping-particle":"","parse-names":false,"suffix":""},{"dropping-particle":"","family":"Pratiwi","given":"Aprilia Ira","non-dropping-particle":"","parse-names":false,"suffix":""},{"dropping-particle":"","family":"Larasaty","given":"Putri","non-dropping-particle":"","parse-names":false,"suffix":""}],"id":"ITEM-1","issue":"15","issued":{"date-parts":[["2016"]]},"publisher-place":"Jakarta","title":"Potret Ketimpangan Gender dalam Ekonomi","type":"report","volume":"34835456"},"uris":["http://www.mendeley.com/documents/?uuid=02486cf6-32ce-3e54-baf9-3302297f53e3"]}],"mendeley":{"formattedCitation":"(Said et al., 2016)","plainTextFormattedCitation":"(Said et al., 2016)","previouslyFormattedCitation":"(Said et al., 2016)"},"properties":{"noteIndex":0},"schema":"https://github.com/citation-style-language/schema/raw/master/csl-citation.json"}</w:instrText>
      </w:r>
      <w:r w:rsidR="00A26A33">
        <w:rPr>
          <w:rStyle w:val="fontstyle01"/>
          <w:rFonts w:ascii="Garamond" w:hAnsi="Garamond"/>
          <w:sz w:val="24"/>
          <w:szCs w:val="24"/>
          <w:lang w:val="en-US"/>
        </w:rPr>
        <w:fldChar w:fldCharType="separate"/>
      </w:r>
      <w:r w:rsidR="00A26A33" w:rsidRPr="00A26A33">
        <w:rPr>
          <w:rStyle w:val="fontstyle01"/>
          <w:rFonts w:ascii="Garamond" w:hAnsi="Garamond"/>
          <w:noProof/>
          <w:sz w:val="24"/>
          <w:szCs w:val="24"/>
          <w:lang w:val="en-US"/>
        </w:rPr>
        <w:t>(Said et al., 2016)</w:t>
      </w:r>
      <w:r w:rsidR="00A26A33">
        <w:rPr>
          <w:rStyle w:val="fontstyle01"/>
          <w:rFonts w:ascii="Garamond" w:hAnsi="Garamond"/>
          <w:sz w:val="24"/>
          <w:szCs w:val="24"/>
          <w:lang w:val="en-US"/>
        </w:rPr>
        <w:fldChar w:fldCharType="end"/>
      </w:r>
      <w:r w:rsidR="00D55735" w:rsidRPr="005B4DBB">
        <w:rPr>
          <w:rStyle w:val="fontstyle01"/>
          <w:rFonts w:ascii="Garamond" w:hAnsi="Garamond"/>
          <w:sz w:val="24"/>
          <w:szCs w:val="24"/>
        </w:rPr>
        <w:t xml:space="preserve">. </w:t>
      </w:r>
      <w:proofErr w:type="spellStart"/>
      <w:r w:rsidR="009B63A9">
        <w:rPr>
          <w:rStyle w:val="fontstyle01"/>
          <w:rFonts w:ascii="Garamond" w:hAnsi="Garamond"/>
          <w:sz w:val="24"/>
          <w:szCs w:val="24"/>
          <w:lang w:val="en-US"/>
        </w:rPr>
        <w:t>Persepsi</w:t>
      </w:r>
      <w:proofErr w:type="spellEnd"/>
      <w:r w:rsidR="00D55735" w:rsidRPr="005B4DBB">
        <w:rPr>
          <w:rStyle w:val="fontstyle01"/>
          <w:rFonts w:ascii="Garamond" w:hAnsi="Garamond"/>
          <w:sz w:val="24"/>
          <w:szCs w:val="24"/>
        </w:rPr>
        <w:t xml:space="preserve"> orang tua </w:t>
      </w:r>
      <w:proofErr w:type="spellStart"/>
      <w:r w:rsidR="009B63A9">
        <w:rPr>
          <w:rStyle w:val="fontstyle01"/>
          <w:rFonts w:ascii="Garamond" w:hAnsi="Garamond"/>
          <w:sz w:val="24"/>
          <w:szCs w:val="24"/>
          <w:lang w:val="en-US"/>
        </w:rPr>
        <w:t>terhadap</w:t>
      </w:r>
      <w:proofErr w:type="spellEnd"/>
      <w:r w:rsidR="009B63A9">
        <w:rPr>
          <w:rStyle w:val="fontstyle01"/>
          <w:rFonts w:ascii="Garamond" w:hAnsi="Garamond"/>
          <w:sz w:val="24"/>
          <w:szCs w:val="24"/>
          <w:lang w:val="en-US"/>
        </w:rPr>
        <w:t xml:space="preserve"> </w:t>
      </w:r>
      <w:proofErr w:type="spellStart"/>
      <w:r w:rsidR="00086249">
        <w:rPr>
          <w:rStyle w:val="fontstyle01"/>
          <w:rFonts w:ascii="Garamond" w:hAnsi="Garamond"/>
          <w:sz w:val="24"/>
          <w:szCs w:val="24"/>
          <w:lang w:val="en-US"/>
        </w:rPr>
        <w:t>tingkat</w:t>
      </w:r>
      <w:proofErr w:type="spellEnd"/>
      <w:r w:rsidR="00086249">
        <w:rPr>
          <w:rStyle w:val="fontstyle01"/>
          <w:rFonts w:ascii="Garamond" w:hAnsi="Garamond"/>
          <w:sz w:val="24"/>
          <w:szCs w:val="24"/>
          <w:lang w:val="en-US"/>
        </w:rPr>
        <w:t xml:space="preserve"> </w:t>
      </w:r>
      <w:r w:rsidR="00D55735" w:rsidRPr="005B4DBB">
        <w:rPr>
          <w:rStyle w:val="fontstyle01"/>
          <w:rFonts w:ascii="Garamond" w:hAnsi="Garamond"/>
          <w:sz w:val="24"/>
          <w:szCs w:val="24"/>
        </w:rPr>
        <w:t xml:space="preserve">peluang di masa </w:t>
      </w:r>
      <w:r w:rsidR="00086249">
        <w:rPr>
          <w:rStyle w:val="fontstyle01"/>
          <w:rFonts w:ascii="Garamond" w:hAnsi="Garamond"/>
          <w:sz w:val="24"/>
          <w:szCs w:val="24"/>
          <w:lang w:val="en-US"/>
        </w:rPr>
        <w:t>golden age</w:t>
      </w:r>
      <w:r w:rsidR="00D55735" w:rsidRPr="005B4DBB">
        <w:rPr>
          <w:rStyle w:val="fontstyle01"/>
          <w:rFonts w:ascii="Garamond" w:hAnsi="Garamond"/>
          <w:sz w:val="24"/>
          <w:szCs w:val="24"/>
        </w:rPr>
        <w:t xml:space="preserve"> ini akan menentukan </w:t>
      </w:r>
      <w:proofErr w:type="spellStart"/>
      <w:r w:rsidR="009B63A9">
        <w:rPr>
          <w:rStyle w:val="fontstyle01"/>
          <w:rFonts w:ascii="Garamond" w:hAnsi="Garamond"/>
          <w:sz w:val="24"/>
          <w:szCs w:val="24"/>
          <w:lang w:val="en-US"/>
        </w:rPr>
        <w:t>berhasil</w:t>
      </w:r>
      <w:proofErr w:type="spellEnd"/>
      <w:r w:rsidR="009B63A9">
        <w:rPr>
          <w:rStyle w:val="fontstyle01"/>
          <w:rFonts w:ascii="Garamond" w:hAnsi="Garamond"/>
          <w:sz w:val="24"/>
          <w:szCs w:val="24"/>
          <w:lang w:val="en-US"/>
        </w:rPr>
        <w:t xml:space="preserve"> </w:t>
      </w:r>
      <w:proofErr w:type="spellStart"/>
      <w:r w:rsidR="009B63A9">
        <w:rPr>
          <w:rStyle w:val="fontstyle01"/>
          <w:rFonts w:ascii="Garamond" w:hAnsi="Garamond"/>
          <w:sz w:val="24"/>
          <w:szCs w:val="24"/>
          <w:lang w:val="en-US"/>
        </w:rPr>
        <w:t>tidaknya</w:t>
      </w:r>
      <w:proofErr w:type="spellEnd"/>
      <w:r w:rsidR="00D55735" w:rsidRPr="005B4DBB">
        <w:rPr>
          <w:rStyle w:val="fontstyle01"/>
          <w:rFonts w:ascii="Garamond" w:hAnsi="Garamond"/>
          <w:sz w:val="24"/>
          <w:szCs w:val="24"/>
        </w:rPr>
        <w:t xml:space="preserve"> perkembangan </w:t>
      </w:r>
      <w:proofErr w:type="spellStart"/>
      <w:r w:rsidR="009B63A9">
        <w:rPr>
          <w:rStyle w:val="fontstyle01"/>
          <w:rFonts w:ascii="Garamond" w:hAnsi="Garamond"/>
          <w:sz w:val="24"/>
          <w:szCs w:val="24"/>
          <w:lang w:val="en-US"/>
        </w:rPr>
        <w:t>intelektual</w:t>
      </w:r>
      <w:proofErr w:type="spellEnd"/>
      <w:r w:rsidR="00D55735" w:rsidRPr="005B4DBB">
        <w:rPr>
          <w:rStyle w:val="fontstyle01"/>
          <w:rFonts w:ascii="Garamond" w:hAnsi="Garamond"/>
          <w:sz w:val="24"/>
          <w:szCs w:val="24"/>
        </w:rPr>
        <w:t xml:space="preserve"> anak. Peran seorang ibu </w:t>
      </w:r>
      <w:r w:rsidR="009B63A9">
        <w:rPr>
          <w:rStyle w:val="fontstyle01"/>
          <w:rFonts w:ascii="Garamond" w:hAnsi="Garamond"/>
          <w:sz w:val="24"/>
          <w:szCs w:val="24"/>
          <w:lang w:val="en-US"/>
        </w:rPr>
        <w:t xml:space="preserve">sangat </w:t>
      </w:r>
      <w:proofErr w:type="spellStart"/>
      <w:r w:rsidR="009B63A9">
        <w:rPr>
          <w:rStyle w:val="fontstyle01"/>
          <w:rFonts w:ascii="Garamond" w:hAnsi="Garamond"/>
          <w:sz w:val="24"/>
          <w:szCs w:val="24"/>
          <w:lang w:val="en-US"/>
        </w:rPr>
        <w:t>penting</w:t>
      </w:r>
      <w:proofErr w:type="spellEnd"/>
      <w:r w:rsidR="00D55735" w:rsidRPr="005B4DBB">
        <w:rPr>
          <w:rStyle w:val="fontstyle01"/>
          <w:rFonts w:ascii="Garamond" w:hAnsi="Garamond"/>
          <w:sz w:val="24"/>
          <w:szCs w:val="24"/>
        </w:rPr>
        <w:t xml:space="preserve"> </w:t>
      </w:r>
      <w:proofErr w:type="spellStart"/>
      <w:r w:rsidR="00F8438D">
        <w:rPr>
          <w:rStyle w:val="fontstyle01"/>
          <w:rFonts w:ascii="Garamond" w:hAnsi="Garamond"/>
          <w:sz w:val="24"/>
          <w:szCs w:val="24"/>
          <w:lang w:val="en-US"/>
        </w:rPr>
        <w:t>dalam</w:t>
      </w:r>
      <w:proofErr w:type="spellEnd"/>
      <w:r w:rsidR="00D55735" w:rsidRPr="005B4DBB">
        <w:rPr>
          <w:rStyle w:val="fontstyle01"/>
          <w:rFonts w:ascii="Garamond" w:hAnsi="Garamond"/>
          <w:sz w:val="24"/>
          <w:szCs w:val="24"/>
        </w:rPr>
        <w:t xml:space="preserve"> membimbing </w:t>
      </w:r>
      <w:r w:rsidR="00F8438D">
        <w:rPr>
          <w:rStyle w:val="fontstyle01"/>
          <w:rFonts w:ascii="Garamond" w:hAnsi="Garamond"/>
          <w:sz w:val="24"/>
          <w:szCs w:val="24"/>
          <w:lang w:val="en-US"/>
        </w:rPr>
        <w:t xml:space="preserve">masa </w:t>
      </w:r>
      <w:proofErr w:type="spellStart"/>
      <w:r w:rsidR="00F8438D">
        <w:rPr>
          <w:rStyle w:val="fontstyle01"/>
          <w:rFonts w:ascii="Garamond" w:hAnsi="Garamond"/>
          <w:sz w:val="24"/>
          <w:szCs w:val="24"/>
          <w:lang w:val="en-US"/>
        </w:rPr>
        <w:t>prasekolah</w:t>
      </w:r>
      <w:proofErr w:type="spellEnd"/>
      <w:r w:rsidR="00F8438D">
        <w:rPr>
          <w:rStyle w:val="fontstyle01"/>
          <w:rFonts w:ascii="Garamond" w:hAnsi="Garamond"/>
          <w:sz w:val="24"/>
          <w:szCs w:val="24"/>
          <w:lang w:val="en-US"/>
        </w:rPr>
        <w:t xml:space="preserve"> </w:t>
      </w:r>
      <w:r w:rsidR="00D55735" w:rsidRPr="005B4DBB">
        <w:rPr>
          <w:rStyle w:val="fontstyle01"/>
          <w:rFonts w:ascii="Garamond" w:hAnsi="Garamond"/>
          <w:sz w:val="24"/>
          <w:szCs w:val="24"/>
        </w:rPr>
        <w:t>anak</w:t>
      </w:r>
      <w:r w:rsidR="00F8438D">
        <w:rPr>
          <w:rStyle w:val="fontstyle01"/>
          <w:rFonts w:ascii="Garamond" w:hAnsi="Garamond"/>
          <w:sz w:val="24"/>
          <w:szCs w:val="24"/>
          <w:lang w:val="en-US"/>
        </w:rPr>
        <w:t>-</w:t>
      </w:r>
      <w:proofErr w:type="spellStart"/>
      <w:r w:rsidR="00F8438D">
        <w:rPr>
          <w:rStyle w:val="fontstyle01"/>
          <w:rFonts w:ascii="Garamond" w:hAnsi="Garamond"/>
          <w:sz w:val="24"/>
          <w:szCs w:val="24"/>
          <w:lang w:val="en-US"/>
        </w:rPr>
        <w:t>anak</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mereka</w:t>
      </w:r>
      <w:proofErr w:type="spellEnd"/>
      <w:r w:rsidR="00D55735" w:rsidRPr="005B4DBB">
        <w:rPr>
          <w:rStyle w:val="fontstyle01"/>
          <w:rFonts w:ascii="Garamond" w:hAnsi="Garamond"/>
          <w:sz w:val="24"/>
          <w:szCs w:val="24"/>
        </w:rPr>
        <w:t xml:space="preserve"> </w:t>
      </w:r>
      <w:r w:rsidR="00F84960">
        <w:rPr>
          <w:rStyle w:val="fontstyle01"/>
          <w:rFonts w:ascii="Garamond" w:hAnsi="Garamond"/>
          <w:sz w:val="24"/>
          <w:szCs w:val="24"/>
          <w:lang w:val="en-US"/>
        </w:rPr>
        <w:fldChar w:fldCharType="begin" w:fldLock="1"/>
      </w:r>
      <w:r w:rsidR="00F84960">
        <w:rPr>
          <w:rStyle w:val="fontstyle01"/>
          <w:rFonts w:ascii="Garamond" w:hAnsi="Garamond"/>
          <w:sz w:val="24"/>
          <w:szCs w:val="24"/>
          <w:lang w:val="en-US"/>
        </w:rPr>
        <w:instrText>ADDIN CSL_CITATION {"citationItems":[{"id":"ITEM-1","itemData":{"author":[{"dropping-particle":"","family":"Potter","given":"Patricia A.","non-dropping-particle":"","parse-names":false,"suffix":""},{"dropping-particle":"","family":"Perry","given":"Anne Griffin","non-dropping-particle":"","parse-names":false,"suffix":""},{"dropping-particle":"","family":"Stockert","given":"Patricia A.","non-dropping-particle":"","parse-names":false,"suffix":""},{"dropping-particle":"","family":"Hall","given":"Amy","non-dropping-particle":"","parse-names":false,"suffix":""}],"edition":"9th","editor":[{"dropping-particle":"","family":"Novieastari","given":"Enie","non-dropping-particle":"","parse-names":false,"suffix":""},{"dropping-particle":"","family":"Ibrahim","given":"Kusman","non-dropping-particle":"","parse-names":false,"suffix":""},{"dropping-particle":"","family":"Ramdaniati","given":"Sri","non-dropping-particle":"","parse-names":false,"suffix":""},{"dropping-particle":"","family":"Deswani","given":"Deswani","non-dropping-particle":"","parse-names":false,"suffix":""}],"id":"ITEM-1","issued":{"date-parts":[["2019"]]},"publisher":"Elsevier Health Sciences","title":"Fundamentals of Nursing : Indonesian edition","type":"book","volume":"2"},"uris":["http://www.mendeley.com/documents/?uuid=0f03e55f-7c56-335d-b256-a902435fd62b"]}],"mendeley":{"formattedCitation":"(Potter et al., 2019)","plainTextFormattedCitation":"(Potter et al., 2019)","previouslyFormattedCitation":"(Potter et al., 2019)"},"properties":{"noteIndex":0},"schema":"https://github.com/citation-style-language/schema/raw/master/csl-citation.json"}</w:instrText>
      </w:r>
      <w:r w:rsidR="00F84960">
        <w:rPr>
          <w:rStyle w:val="fontstyle01"/>
          <w:rFonts w:ascii="Garamond" w:hAnsi="Garamond"/>
          <w:sz w:val="24"/>
          <w:szCs w:val="24"/>
          <w:lang w:val="en-US"/>
        </w:rPr>
        <w:fldChar w:fldCharType="separate"/>
      </w:r>
      <w:r w:rsidR="00F84960" w:rsidRPr="00F84960">
        <w:rPr>
          <w:rStyle w:val="fontstyle01"/>
          <w:rFonts w:ascii="Garamond" w:hAnsi="Garamond"/>
          <w:noProof/>
          <w:sz w:val="24"/>
          <w:szCs w:val="24"/>
          <w:lang w:val="en-US"/>
        </w:rPr>
        <w:t>(Potter et al., 2019)</w:t>
      </w:r>
      <w:r w:rsidR="00F84960">
        <w:rPr>
          <w:rStyle w:val="fontstyle01"/>
          <w:rFonts w:ascii="Garamond" w:hAnsi="Garamond"/>
          <w:sz w:val="24"/>
          <w:szCs w:val="24"/>
          <w:lang w:val="en-US"/>
        </w:rPr>
        <w:fldChar w:fldCharType="end"/>
      </w:r>
      <w:r w:rsidR="00D55735" w:rsidRPr="005B4DBB">
        <w:rPr>
          <w:rStyle w:val="fontstyle01"/>
          <w:rFonts w:ascii="Garamond" w:hAnsi="Garamond"/>
          <w:sz w:val="24"/>
          <w:szCs w:val="24"/>
        </w:rPr>
        <w:t xml:space="preserve">. Peran </w:t>
      </w:r>
      <w:r w:rsidR="00F8438D">
        <w:rPr>
          <w:rStyle w:val="fontstyle01"/>
          <w:rFonts w:ascii="Garamond" w:hAnsi="Garamond"/>
          <w:sz w:val="24"/>
          <w:szCs w:val="24"/>
          <w:lang w:val="en-US"/>
        </w:rPr>
        <w:t xml:space="preserve">yang </w:t>
      </w:r>
      <w:proofErr w:type="spellStart"/>
      <w:r w:rsidR="00F8438D">
        <w:rPr>
          <w:rStyle w:val="fontstyle01"/>
          <w:rFonts w:ascii="Garamond" w:hAnsi="Garamond"/>
          <w:sz w:val="24"/>
          <w:szCs w:val="24"/>
          <w:lang w:val="en-US"/>
        </w:rPr>
        <w:t>dibutuhkan</w:t>
      </w:r>
      <w:proofErr w:type="spellEnd"/>
      <w:r w:rsidR="00D55735" w:rsidRPr="005B4DBB">
        <w:rPr>
          <w:rStyle w:val="fontstyle01"/>
          <w:rFonts w:ascii="Garamond" w:hAnsi="Garamond"/>
          <w:sz w:val="24"/>
          <w:szCs w:val="24"/>
        </w:rPr>
        <w:t xml:space="preserve"> antara lain </w:t>
      </w:r>
      <w:proofErr w:type="spellStart"/>
      <w:r w:rsidR="00F8438D">
        <w:rPr>
          <w:rStyle w:val="fontstyle01"/>
          <w:rFonts w:ascii="Garamond" w:hAnsi="Garamond"/>
          <w:sz w:val="24"/>
          <w:szCs w:val="24"/>
          <w:lang w:val="en-US"/>
        </w:rPr>
        <w:t>memberikan</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stimulasi</w:t>
      </w:r>
      <w:proofErr w:type="spellEnd"/>
      <w:r w:rsidR="00F8438D">
        <w:rPr>
          <w:rStyle w:val="fontstyle01"/>
          <w:rFonts w:ascii="Garamond" w:hAnsi="Garamond"/>
          <w:sz w:val="24"/>
          <w:szCs w:val="24"/>
          <w:lang w:val="en-US"/>
        </w:rPr>
        <w:t xml:space="preserve"> pada </w:t>
      </w:r>
      <w:proofErr w:type="spellStart"/>
      <w:r w:rsidR="00F8438D">
        <w:rPr>
          <w:rStyle w:val="fontstyle01"/>
          <w:rFonts w:ascii="Garamond" w:hAnsi="Garamond"/>
          <w:sz w:val="24"/>
          <w:szCs w:val="24"/>
          <w:lang w:val="en-US"/>
        </w:rPr>
        <w:t>anak</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terkait</w:t>
      </w:r>
      <w:proofErr w:type="spellEnd"/>
      <w:r w:rsidR="00D55735" w:rsidRPr="005B4DBB">
        <w:rPr>
          <w:rStyle w:val="fontstyle01"/>
          <w:rFonts w:ascii="Garamond" w:hAnsi="Garamond"/>
          <w:sz w:val="24"/>
          <w:szCs w:val="24"/>
        </w:rPr>
        <w:t xml:space="preserve"> perkembangan</w:t>
      </w:r>
      <w:proofErr w:type="spellStart"/>
      <w:r w:rsidR="00F8438D">
        <w:rPr>
          <w:rStyle w:val="fontstyle01"/>
          <w:rFonts w:ascii="Garamond" w:hAnsi="Garamond"/>
          <w:sz w:val="24"/>
          <w:szCs w:val="24"/>
          <w:lang w:val="en-US"/>
        </w:rPr>
        <w:t>nya</w:t>
      </w:r>
      <w:proofErr w:type="spellEnd"/>
      <w:r w:rsidR="00D55735" w:rsidRPr="005B4DBB">
        <w:rPr>
          <w:rStyle w:val="fontstyle01"/>
          <w:rFonts w:ascii="Garamond" w:hAnsi="Garamond"/>
          <w:sz w:val="24"/>
          <w:szCs w:val="24"/>
        </w:rPr>
        <w:t>, memenuhi</w:t>
      </w:r>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seluruh</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hal</w:t>
      </w:r>
      <w:proofErr w:type="spellEnd"/>
      <w:r w:rsidR="00F8438D">
        <w:rPr>
          <w:rStyle w:val="fontstyle01"/>
          <w:rFonts w:ascii="Garamond" w:hAnsi="Garamond"/>
          <w:sz w:val="24"/>
          <w:szCs w:val="24"/>
          <w:lang w:val="en-US"/>
        </w:rPr>
        <w:t xml:space="preserve"> yang </w:t>
      </w:r>
      <w:proofErr w:type="spellStart"/>
      <w:r w:rsidR="00F8438D">
        <w:rPr>
          <w:rStyle w:val="fontstyle01"/>
          <w:rFonts w:ascii="Garamond" w:hAnsi="Garamond"/>
          <w:sz w:val="24"/>
          <w:szCs w:val="24"/>
          <w:lang w:val="en-US"/>
        </w:rPr>
        <w:t>dibutuhkan</w:t>
      </w:r>
      <w:proofErr w:type="spellEnd"/>
      <w:r w:rsidR="00D55735" w:rsidRPr="005B4DBB">
        <w:rPr>
          <w:rStyle w:val="fontstyle01"/>
          <w:rFonts w:ascii="Garamond" w:hAnsi="Garamond"/>
          <w:sz w:val="24"/>
          <w:szCs w:val="24"/>
        </w:rPr>
        <w:t xml:space="preserve"> anak</w:t>
      </w:r>
      <w:r w:rsidR="009B63A9">
        <w:rPr>
          <w:rStyle w:val="fontstyle01"/>
          <w:rFonts w:ascii="Garamond" w:hAnsi="Garamond"/>
          <w:sz w:val="24"/>
          <w:szCs w:val="24"/>
          <w:lang w:val="en-US"/>
        </w:rPr>
        <w:t>,</w:t>
      </w:r>
      <w:r w:rsidR="00D55735" w:rsidRPr="005B4DBB">
        <w:rPr>
          <w:rStyle w:val="fontstyle01"/>
          <w:rFonts w:ascii="Garamond" w:hAnsi="Garamond"/>
          <w:sz w:val="24"/>
          <w:szCs w:val="24"/>
        </w:rPr>
        <w:t xml:space="preserve"> dan berperan </w:t>
      </w:r>
      <w:proofErr w:type="spellStart"/>
      <w:r w:rsidR="009B63A9">
        <w:rPr>
          <w:rStyle w:val="fontstyle01"/>
          <w:rFonts w:ascii="Garamond" w:hAnsi="Garamond"/>
          <w:sz w:val="24"/>
          <w:szCs w:val="24"/>
          <w:lang w:val="en-US"/>
        </w:rPr>
        <w:t>mendidik</w:t>
      </w:r>
      <w:proofErr w:type="spellEnd"/>
      <w:r w:rsidR="00D55735" w:rsidRPr="005B4DBB">
        <w:rPr>
          <w:rStyle w:val="fontstyle01"/>
          <w:rFonts w:ascii="Garamond" w:hAnsi="Garamond"/>
          <w:sz w:val="24"/>
          <w:szCs w:val="24"/>
        </w:rPr>
        <w:t xml:space="preserve"> anak </w:t>
      </w:r>
      <w:r w:rsidR="00F17CDF">
        <w:rPr>
          <w:rStyle w:val="fontstyle01"/>
          <w:rFonts w:ascii="Garamond" w:hAnsi="Garamond"/>
          <w:sz w:val="24"/>
          <w:szCs w:val="24"/>
          <w:lang w:val="en-US"/>
        </w:rPr>
        <w:fldChar w:fldCharType="begin" w:fldLock="1"/>
      </w:r>
      <w:r w:rsidR="00F17CDF">
        <w:rPr>
          <w:rStyle w:val="fontstyle01"/>
          <w:rFonts w:ascii="Garamond" w:hAnsi="Garamond"/>
          <w:sz w:val="24"/>
          <w:szCs w:val="24"/>
          <w:lang w:val="en-US"/>
        </w:rPr>
        <w:instrText>ADDIN CSL_CITATION {"citationItems":[{"id":"ITEM-1","itemData":{"author":[{"dropping-particle":"","family":"Gunarsa","given":"Singgih D.","non-dropping-particle":"","parse-names":false,"suffix":""},{"dropping-particle":"","family":"Gunarsa","given":"Yulia Singgih D.","non-dropping-particle":"","parse-names":false,"suffix":""}],"id":"ITEM-1","issued":{"date-parts":[["2012"]]},"publisher":"Libri","publisher-place":"Jakarta","title":"Psikologi Untuk Keluarga","type":"book"},"uris":["http://www.mendeley.com/documents/?uuid=ce381896-a8f6-3a8c-868c-f6c41a0370c8"]}],"mendeley":{"formattedCitation":"(Gunarsa &amp; Gunarsa, 2012)","plainTextFormattedCitation":"(Gunarsa &amp; Gunarsa, 2012)","previouslyFormattedCitation":"(Gunarsa &amp; Gunarsa, 2012)"},"properties":{"noteIndex":0},"schema":"https://github.com/citation-style-language/schema/raw/master/csl-citation.json"}</w:instrText>
      </w:r>
      <w:r w:rsidR="00F17CDF">
        <w:rPr>
          <w:rStyle w:val="fontstyle01"/>
          <w:rFonts w:ascii="Garamond" w:hAnsi="Garamond"/>
          <w:sz w:val="24"/>
          <w:szCs w:val="24"/>
          <w:lang w:val="en-US"/>
        </w:rPr>
        <w:fldChar w:fldCharType="separate"/>
      </w:r>
      <w:r w:rsidR="00F17CDF" w:rsidRPr="00F17CDF">
        <w:rPr>
          <w:rStyle w:val="fontstyle01"/>
          <w:rFonts w:ascii="Garamond" w:hAnsi="Garamond"/>
          <w:noProof/>
          <w:sz w:val="24"/>
          <w:szCs w:val="24"/>
          <w:lang w:val="en-US"/>
        </w:rPr>
        <w:t>(Gunarsa &amp; Gunarsa, 2012)</w:t>
      </w:r>
      <w:r w:rsidR="00F17CDF">
        <w:rPr>
          <w:rStyle w:val="fontstyle01"/>
          <w:rFonts w:ascii="Garamond" w:hAnsi="Garamond"/>
          <w:sz w:val="24"/>
          <w:szCs w:val="24"/>
          <w:lang w:val="en-US"/>
        </w:rPr>
        <w:fldChar w:fldCharType="end"/>
      </w:r>
      <w:r w:rsidR="00D55735" w:rsidRPr="005B4DBB">
        <w:rPr>
          <w:rStyle w:val="fontstyle01"/>
          <w:rFonts w:ascii="Garamond" w:hAnsi="Garamond"/>
          <w:sz w:val="24"/>
          <w:szCs w:val="24"/>
        </w:rPr>
        <w:t xml:space="preserve">. </w:t>
      </w:r>
      <w:r w:rsidR="00F8438D">
        <w:rPr>
          <w:rStyle w:val="fontstyle01"/>
          <w:rFonts w:ascii="Garamond" w:hAnsi="Garamond"/>
          <w:sz w:val="24"/>
          <w:szCs w:val="24"/>
          <w:lang w:val="en-US"/>
        </w:rPr>
        <w:t>Ketika a</w:t>
      </w:r>
      <w:r w:rsidR="00D55735" w:rsidRPr="005B4DBB">
        <w:rPr>
          <w:rStyle w:val="fontstyle01"/>
          <w:rFonts w:ascii="Garamond" w:hAnsi="Garamond"/>
          <w:sz w:val="24"/>
          <w:szCs w:val="24"/>
        </w:rPr>
        <w:t xml:space="preserve">nak </w:t>
      </w:r>
      <w:proofErr w:type="spellStart"/>
      <w:r w:rsidR="00F8438D">
        <w:rPr>
          <w:rStyle w:val="fontstyle01"/>
          <w:rFonts w:ascii="Garamond" w:hAnsi="Garamond"/>
          <w:sz w:val="24"/>
          <w:szCs w:val="24"/>
          <w:lang w:val="en-US"/>
        </w:rPr>
        <w:t>berada</w:t>
      </w:r>
      <w:proofErr w:type="spellEnd"/>
      <w:r w:rsidR="00F8438D">
        <w:rPr>
          <w:rStyle w:val="fontstyle01"/>
          <w:rFonts w:ascii="Garamond" w:hAnsi="Garamond"/>
          <w:sz w:val="24"/>
          <w:szCs w:val="24"/>
          <w:lang w:val="en-US"/>
        </w:rPr>
        <w:t xml:space="preserve"> pada masa </w:t>
      </w:r>
      <w:r w:rsidR="00D55735" w:rsidRPr="005B4DBB">
        <w:rPr>
          <w:rStyle w:val="fontstyle01"/>
          <w:rFonts w:ascii="Garamond" w:hAnsi="Garamond"/>
          <w:sz w:val="24"/>
          <w:szCs w:val="24"/>
        </w:rPr>
        <w:t>prasekolah</w:t>
      </w:r>
      <w:r w:rsidR="00F8438D">
        <w:rPr>
          <w:rStyle w:val="fontstyle01"/>
          <w:rFonts w:ascii="Garamond" w:hAnsi="Garamond"/>
          <w:sz w:val="24"/>
          <w:szCs w:val="24"/>
          <w:lang w:val="en-US"/>
        </w:rPr>
        <w:t>,</w:t>
      </w:r>
      <w:r w:rsidR="00D55735" w:rsidRPr="005B4DBB">
        <w:rPr>
          <w:rStyle w:val="fontstyle01"/>
          <w:rFonts w:ascii="Garamond" w:hAnsi="Garamond"/>
          <w:sz w:val="24"/>
          <w:szCs w:val="24"/>
        </w:rPr>
        <w:t xml:space="preserve"> </w:t>
      </w:r>
      <w:proofErr w:type="spellStart"/>
      <w:r w:rsidR="00F8438D">
        <w:rPr>
          <w:rStyle w:val="fontstyle01"/>
          <w:rFonts w:ascii="Garamond" w:hAnsi="Garamond"/>
          <w:sz w:val="24"/>
          <w:szCs w:val="24"/>
          <w:lang w:val="en-US"/>
        </w:rPr>
        <w:t>mereka</w:t>
      </w:r>
      <w:proofErr w:type="spellEnd"/>
      <w:r w:rsidR="00F8438D">
        <w:rPr>
          <w:rStyle w:val="fontstyle01"/>
          <w:rFonts w:ascii="Garamond" w:hAnsi="Garamond"/>
          <w:sz w:val="24"/>
          <w:szCs w:val="24"/>
          <w:lang w:val="en-US"/>
        </w:rPr>
        <w:t xml:space="preserve"> </w:t>
      </w:r>
      <w:r w:rsidR="00D55735" w:rsidRPr="005B4DBB">
        <w:rPr>
          <w:rStyle w:val="fontstyle01"/>
          <w:rFonts w:ascii="Garamond" w:hAnsi="Garamond"/>
          <w:sz w:val="24"/>
          <w:szCs w:val="24"/>
        </w:rPr>
        <w:t>akan</w:t>
      </w:r>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lebih</w:t>
      </w:r>
      <w:proofErr w:type="spellEnd"/>
      <w:r w:rsidR="00F8438D">
        <w:rPr>
          <w:rStyle w:val="fontstyle01"/>
          <w:rFonts w:ascii="Garamond" w:hAnsi="Garamond"/>
          <w:sz w:val="24"/>
          <w:szCs w:val="24"/>
          <w:lang w:val="en-US"/>
        </w:rPr>
        <w:t xml:space="preserve"> sensitive </w:t>
      </w:r>
      <w:proofErr w:type="spellStart"/>
      <w:r w:rsidR="00F8438D">
        <w:rPr>
          <w:rStyle w:val="fontstyle01"/>
          <w:rFonts w:ascii="Garamond" w:hAnsi="Garamond"/>
          <w:sz w:val="24"/>
          <w:szCs w:val="24"/>
          <w:lang w:val="en-US"/>
        </w:rPr>
        <w:t>dalam</w:t>
      </w:r>
      <w:proofErr w:type="spellEnd"/>
      <w:r w:rsidR="009B63A9">
        <w:rPr>
          <w:rStyle w:val="fontstyle01"/>
          <w:rFonts w:ascii="Garamond" w:hAnsi="Garamond"/>
          <w:sz w:val="24"/>
          <w:szCs w:val="24"/>
          <w:lang w:val="en-US"/>
        </w:rPr>
        <w:t xml:space="preserve"> </w:t>
      </w:r>
      <w:proofErr w:type="spellStart"/>
      <w:r w:rsidR="009B63A9">
        <w:rPr>
          <w:rStyle w:val="fontstyle01"/>
          <w:rFonts w:ascii="Garamond" w:hAnsi="Garamond"/>
          <w:sz w:val="24"/>
          <w:szCs w:val="24"/>
          <w:lang w:val="en-US"/>
        </w:rPr>
        <w:t>merespon</w:t>
      </w:r>
      <w:proofErr w:type="spellEnd"/>
      <w:r w:rsidR="00D55735" w:rsidRPr="005B4DBB">
        <w:rPr>
          <w:rStyle w:val="fontstyle01"/>
          <w:rFonts w:ascii="Garamond" w:hAnsi="Garamond"/>
          <w:sz w:val="24"/>
          <w:szCs w:val="24"/>
        </w:rPr>
        <w:t xml:space="preserve"> atau peka terhadap </w:t>
      </w:r>
      <w:proofErr w:type="spellStart"/>
      <w:r w:rsidR="00F8438D">
        <w:rPr>
          <w:rStyle w:val="fontstyle01"/>
          <w:rFonts w:ascii="Garamond" w:hAnsi="Garamond"/>
          <w:sz w:val="24"/>
          <w:szCs w:val="24"/>
          <w:lang w:val="en-US"/>
        </w:rPr>
        <w:t>semua</w:t>
      </w:r>
      <w:proofErr w:type="spellEnd"/>
      <w:r w:rsidR="00D55735" w:rsidRPr="005B4DBB">
        <w:rPr>
          <w:rStyle w:val="fontstyle01"/>
          <w:rFonts w:ascii="Garamond" w:hAnsi="Garamond"/>
          <w:sz w:val="24"/>
          <w:szCs w:val="24"/>
        </w:rPr>
        <w:t xml:space="preserve"> bentuk rangsangan (stimul</w:t>
      </w:r>
      <w:proofErr w:type="spellStart"/>
      <w:r w:rsidR="009B63A9">
        <w:rPr>
          <w:rStyle w:val="fontstyle01"/>
          <w:rFonts w:ascii="Garamond" w:hAnsi="Garamond"/>
          <w:sz w:val="24"/>
          <w:szCs w:val="24"/>
          <w:lang w:val="en-US"/>
        </w:rPr>
        <w:t>asi</w:t>
      </w:r>
      <w:proofErr w:type="spellEnd"/>
      <w:r w:rsidR="00D55735" w:rsidRPr="005B4DBB">
        <w:rPr>
          <w:rStyle w:val="fontstyle01"/>
          <w:rFonts w:ascii="Garamond" w:hAnsi="Garamond"/>
          <w:sz w:val="24"/>
          <w:szCs w:val="24"/>
        </w:rPr>
        <w:t xml:space="preserve">) yang </w:t>
      </w:r>
      <w:r w:rsidR="00F8438D">
        <w:rPr>
          <w:rStyle w:val="fontstyle01"/>
          <w:rFonts w:ascii="Garamond" w:hAnsi="Garamond"/>
          <w:sz w:val="24"/>
          <w:szCs w:val="24"/>
          <w:lang w:val="en-US"/>
        </w:rPr>
        <w:t xml:space="preserve">orang </w:t>
      </w:r>
      <w:proofErr w:type="spellStart"/>
      <w:r w:rsidR="00F8438D">
        <w:rPr>
          <w:rStyle w:val="fontstyle01"/>
          <w:rFonts w:ascii="Garamond" w:hAnsi="Garamond"/>
          <w:sz w:val="24"/>
          <w:szCs w:val="24"/>
          <w:lang w:val="en-US"/>
        </w:rPr>
        <w:t>tua</w:t>
      </w:r>
      <w:proofErr w:type="spellEnd"/>
      <w:r w:rsidR="00F8438D">
        <w:rPr>
          <w:rStyle w:val="fontstyle01"/>
          <w:rFonts w:ascii="Garamond" w:hAnsi="Garamond"/>
          <w:sz w:val="24"/>
          <w:szCs w:val="24"/>
          <w:lang w:val="en-US"/>
        </w:rPr>
        <w:t xml:space="preserve"> dan juga </w:t>
      </w:r>
      <w:proofErr w:type="spellStart"/>
      <w:r w:rsidR="00F8438D">
        <w:rPr>
          <w:rStyle w:val="fontstyle01"/>
          <w:rFonts w:ascii="Garamond" w:hAnsi="Garamond"/>
          <w:sz w:val="24"/>
          <w:szCs w:val="24"/>
          <w:lang w:val="en-US"/>
        </w:rPr>
        <w:t>lingkunagn</w:t>
      </w:r>
      <w:proofErr w:type="spellEnd"/>
      <w:r w:rsidR="00F8438D">
        <w:rPr>
          <w:rStyle w:val="fontstyle01"/>
          <w:rFonts w:ascii="Garamond" w:hAnsi="Garamond"/>
          <w:sz w:val="24"/>
          <w:szCs w:val="24"/>
          <w:lang w:val="en-US"/>
        </w:rPr>
        <w:t xml:space="preserve"> </w:t>
      </w:r>
      <w:r w:rsidR="00D55735" w:rsidRPr="005B4DBB">
        <w:rPr>
          <w:rStyle w:val="fontstyle01"/>
          <w:rFonts w:ascii="Garamond" w:hAnsi="Garamond"/>
          <w:sz w:val="24"/>
          <w:szCs w:val="24"/>
        </w:rPr>
        <w:t>diberikan</w:t>
      </w:r>
      <w:r w:rsidR="00F84960">
        <w:rPr>
          <w:rStyle w:val="fontstyle01"/>
          <w:rFonts w:ascii="Garamond" w:hAnsi="Garamond"/>
          <w:sz w:val="24"/>
          <w:szCs w:val="24"/>
          <w:lang w:val="en-US"/>
        </w:rPr>
        <w:t xml:space="preserve"> </w:t>
      </w:r>
      <w:r w:rsidR="00F84960">
        <w:rPr>
          <w:rStyle w:val="fontstyle01"/>
          <w:rFonts w:ascii="Garamond" w:hAnsi="Garamond"/>
          <w:sz w:val="24"/>
          <w:szCs w:val="24"/>
          <w:lang w:val="en-US"/>
        </w:rPr>
        <w:fldChar w:fldCharType="begin" w:fldLock="1"/>
      </w:r>
      <w:r w:rsidR="00F84960">
        <w:rPr>
          <w:rStyle w:val="fontstyle01"/>
          <w:rFonts w:ascii="Garamond" w:hAnsi="Garamond"/>
          <w:sz w:val="24"/>
          <w:szCs w:val="24"/>
          <w:lang w:val="en-US"/>
        </w:rPr>
        <w:instrText>ADDIN CSL_CITATION {"citationItems":[{"id":"ITEM-1","itemData":{"author":[{"dropping-particle":"","family":"Mariyana","given":"Rita","non-dropping-particle":"","parse-names":false,"suffix":""},{"dropping-particle":"","family":"Nugraha","given":"Ali","non-dropping-particle":"","parse-names":false,"suffix":""},{"dropping-particle":"","family":"Rachmawati","given":"Yeni","non-dropping-particle":"","parse-names":false,"suffix":""}],"edition":"Ketiga","editor":[{"dropping-particle":"","family":"Suwito","given":"","non-dropping-particle":"","parse-names":false,"suffix":""}],"id":"ITEM-1","issued":{"date-parts":[["2013","3"]]},"publisher":"Kencana","publisher-place":"Jakarta","title":"Pengelolaan Lingkungan Belajar","type":"book"},"uris":["http://www.mendeley.com/documents/?uuid=b0f8900c-573e-3e98-90f9-2490cc886511"]}],"mendeley":{"formattedCitation":"(Mariyana et al., 2013)","plainTextFormattedCitation":"(Mariyana et al., 2013)","previouslyFormattedCitation":"(Mariyana et al., 2013)"},"properties":{"noteIndex":0},"schema":"https://github.com/citation-style-language/schema/raw/master/csl-citation.json"}</w:instrText>
      </w:r>
      <w:r w:rsidR="00F84960">
        <w:rPr>
          <w:rStyle w:val="fontstyle01"/>
          <w:rFonts w:ascii="Garamond" w:hAnsi="Garamond"/>
          <w:sz w:val="24"/>
          <w:szCs w:val="24"/>
          <w:lang w:val="en-US"/>
        </w:rPr>
        <w:fldChar w:fldCharType="separate"/>
      </w:r>
      <w:r w:rsidR="00F84960" w:rsidRPr="00F84960">
        <w:rPr>
          <w:rStyle w:val="fontstyle01"/>
          <w:rFonts w:ascii="Garamond" w:hAnsi="Garamond"/>
          <w:noProof/>
          <w:sz w:val="24"/>
          <w:szCs w:val="24"/>
          <w:lang w:val="en-US"/>
        </w:rPr>
        <w:t>(Mariyana et al., 2013)</w:t>
      </w:r>
      <w:r w:rsidR="00F84960">
        <w:rPr>
          <w:rStyle w:val="fontstyle01"/>
          <w:rFonts w:ascii="Garamond" w:hAnsi="Garamond"/>
          <w:sz w:val="24"/>
          <w:szCs w:val="24"/>
          <w:lang w:val="en-US"/>
        </w:rPr>
        <w:fldChar w:fldCharType="end"/>
      </w:r>
      <w:r w:rsidR="00D55735" w:rsidRPr="005B4DBB">
        <w:rPr>
          <w:rStyle w:val="fontstyle01"/>
          <w:rFonts w:ascii="Garamond" w:hAnsi="Garamond"/>
          <w:sz w:val="24"/>
          <w:szCs w:val="24"/>
        </w:rPr>
        <w:t>.</w:t>
      </w:r>
    </w:p>
    <w:p w14:paraId="6BA263BF" w14:textId="6F302D30" w:rsidR="00A352C2" w:rsidRPr="005B4DBB" w:rsidRDefault="002E2AE6" w:rsidP="00A352C2">
      <w:pPr>
        <w:spacing w:line="240" w:lineRule="auto"/>
        <w:ind w:firstLine="709"/>
        <w:jc w:val="both"/>
        <w:rPr>
          <w:rFonts w:ascii="Garamond" w:hAnsi="Garamond"/>
          <w:sz w:val="24"/>
          <w:szCs w:val="24"/>
          <w:lang w:eastAsia="id-ID"/>
        </w:rPr>
      </w:pPr>
      <w:r w:rsidRPr="005B4DBB">
        <w:rPr>
          <w:rStyle w:val="fontstyle01"/>
          <w:rFonts w:ascii="Garamond" w:hAnsi="Garamond"/>
          <w:sz w:val="24"/>
          <w:szCs w:val="24"/>
        </w:rPr>
        <w:t xml:space="preserve">Perempuan </w:t>
      </w:r>
      <w:proofErr w:type="spellStart"/>
      <w:r w:rsidR="00F8438D">
        <w:rPr>
          <w:rStyle w:val="fontstyle01"/>
          <w:rFonts w:ascii="Garamond" w:hAnsi="Garamond"/>
          <w:sz w:val="24"/>
          <w:szCs w:val="24"/>
          <w:lang w:val="en-US"/>
        </w:rPr>
        <w:t>sebagai</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pekerja</w:t>
      </w:r>
      <w:proofErr w:type="spellEnd"/>
      <w:r w:rsidRPr="005B4DBB">
        <w:rPr>
          <w:rStyle w:val="fontstyle01"/>
          <w:rFonts w:ascii="Garamond" w:hAnsi="Garamond"/>
          <w:sz w:val="24"/>
          <w:szCs w:val="24"/>
        </w:rPr>
        <w:t xml:space="preserve"> </w:t>
      </w:r>
      <w:proofErr w:type="spellStart"/>
      <w:r w:rsidR="00762E10">
        <w:rPr>
          <w:rStyle w:val="fontstyle01"/>
          <w:rFonts w:ascii="Garamond" w:hAnsi="Garamond"/>
          <w:sz w:val="24"/>
          <w:szCs w:val="24"/>
          <w:lang w:val="en-US"/>
        </w:rPr>
        <w:t>adalah</w:t>
      </w:r>
      <w:proofErr w:type="spellEnd"/>
      <w:r w:rsidRPr="005B4DBB">
        <w:rPr>
          <w:rStyle w:val="fontstyle01"/>
          <w:rFonts w:ascii="Garamond" w:hAnsi="Garamond"/>
          <w:sz w:val="24"/>
          <w:szCs w:val="24"/>
        </w:rPr>
        <w:t xml:space="preserve"> topik yang </w:t>
      </w:r>
      <w:proofErr w:type="spellStart"/>
      <w:r w:rsidR="00F8438D">
        <w:rPr>
          <w:rStyle w:val="fontstyle01"/>
          <w:rFonts w:ascii="Garamond" w:hAnsi="Garamond"/>
          <w:sz w:val="24"/>
          <w:szCs w:val="24"/>
          <w:lang w:val="en-US"/>
        </w:rPr>
        <w:t>hampir</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selalu</w:t>
      </w:r>
      <w:proofErr w:type="spellEnd"/>
      <w:r w:rsidRPr="005B4DBB">
        <w:rPr>
          <w:rStyle w:val="fontstyle01"/>
          <w:rFonts w:ascii="Garamond" w:hAnsi="Garamond"/>
          <w:sz w:val="24"/>
          <w:szCs w:val="24"/>
        </w:rPr>
        <w:t xml:space="preserve"> dibicarakan dalam ketenagakerjaan di Indonesia. </w:t>
      </w:r>
      <w:r w:rsidR="00F8438D">
        <w:rPr>
          <w:rStyle w:val="fontstyle01"/>
          <w:rFonts w:ascii="Garamond" w:hAnsi="Garamond"/>
          <w:sz w:val="24"/>
          <w:szCs w:val="24"/>
          <w:lang w:val="en-US"/>
        </w:rPr>
        <w:t xml:space="preserve">Hal yang </w:t>
      </w:r>
      <w:proofErr w:type="spellStart"/>
      <w:r w:rsidR="00F8438D">
        <w:rPr>
          <w:rStyle w:val="fontstyle01"/>
          <w:rFonts w:ascii="Garamond" w:hAnsi="Garamond"/>
          <w:sz w:val="24"/>
          <w:szCs w:val="24"/>
          <w:lang w:val="en-US"/>
        </w:rPr>
        <w:t>tidak</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dapat</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lastRenderedPageBreak/>
        <w:t>disangkal</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adalah</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pemenuhan</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kehidupan</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keluarganya</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sehingga</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perempuan</w:t>
      </w:r>
      <w:proofErr w:type="spellEnd"/>
      <w:r w:rsidR="00F8438D">
        <w:rPr>
          <w:rStyle w:val="fontstyle01"/>
          <w:rFonts w:ascii="Garamond" w:hAnsi="Garamond"/>
          <w:sz w:val="24"/>
          <w:szCs w:val="24"/>
          <w:lang w:val="en-US"/>
        </w:rPr>
        <w:t xml:space="preserve"> </w:t>
      </w:r>
      <w:r w:rsidRPr="005B4DBB">
        <w:rPr>
          <w:rStyle w:val="fontstyle01"/>
          <w:rFonts w:ascii="Garamond" w:hAnsi="Garamond"/>
          <w:sz w:val="24"/>
          <w:szCs w:val="24"/>
        </w:rPr>
        <w:t xml:space="preserve">harus bekerja </w:t>
      </w:r>
      <w:r w:rsidR="00F84960">
        <w:rPr>
          <w:rStyle w:val="fontstyle01"/>
          <w:rFonts w:ascii="Garamond" w:hAnsi="Garamond"/>
          <w:sz w:val="24"/>
          <w:szCs w:val="24"/>
          <w:lang w:val="en-US"/>
        </w:rPr>
        <w:fldChar w:fldCharType="begin" w:fldLock="1"/>
      </w:r>
      <w:r w:rsidR="00F84960">
        <w:rPr>
          <w:rStyle w:val="fontstyle01"/>
          <w:rFonts w:ascii="Garamond" w:hAnsi="Garamond"/>
          <w:sz w:val="24"/>
          <w:szCs w:val="24"/>
          <w:lang w:val="en-US"/>
        </w:rPr>
        <w:instrText>ADDIN CSL_CITATION {"citationItems":[{"id":"ITEM-1","itemData":{"author":[{"dropping-particle":"","family":"Sembiring","given":"Jimmy Joses","non-dropping-particle":"","parse-names":false,"suffix":""}],"edition":"Cetakan pertama","editor":[{"dropping-particle":"","family":"Pratiwi","given":"Fitria","non-dropping-particle":"","parse-names":false,"suffix":""}],"id":"ITEM-1","issued":{"date-parts":[["2016"]]},"publisher":"Visimedia","publisher-place":"Jakarta","title":"Hak &amp; Kewajiban Pekerja Berdasarkan Peraturan Terbaru","type":"book"},"uris":["http://www.mendeley.com/documents/?uuid=61df9b45-9d31-3551-b355-928ea0d6e941"]}],"mendeley":{"formattedCitation":"(Sembiring, 2016)","plainTextFormattedCitation":"(Sembiring, 2016)","previouslyFormattedCitation":"(Sembiring, 2016)"},"properties":{"noteIndex":0},"schema":"https://github.com/citation-style-language/schema/raw/master/csl-citation.json"}</w:instrText>
      </w:r>
      <w:r w:rsidR="00F84960">
        <w:rPr>
          <w:rStyle w:val="fontstyle01"/>
          <w:rFonts w:ascii="Garamond" w:hAnsi="Garamond"/>
          <w:sz w:val="24"/>
          <w:szCs w:val="24"/>
          <w:lang w:val="en-US"/>
        </w:rPr>
        <w:fldChar w:fldCharType="separate"/>
      </w:r>
      <w:r w:rsidR="00F84960" w:rsidRPr="00F84960">
        <w:rPr>
          <w:rStyle w:val="fontstyle01"/>
          <w:rFonts w:ascii="Garamond" w:hAnsi="Garamond"/>
          <w:noProof/>
          <w:sz w:val="24"/>
          <w:szCs w:val="24"/>
          <w:lang w:val="en-US"/>
        </w:rPr>
        <w:t>(Sembiring, 2016)</w:t>
      </w:r>
      <w:r w:rsidR="00F84960">
        <w:rPr>
          <w:rStyle w:val="fontstyle01"/>
          <w:rFonts w:ascii="Garamond" w:hAnsi="Garamond"/>
          <w:sz w:val="24"/>
          <w:szCs w:val="24"/>
          <w:lang w:val="en-US"/>
        </w:rPr>
        <w:fldChar w:fldCharType="end"/>
      </w:r>
      <w:r w:rsidRPr="005B4DBB">
        <w:rPr>
          <w:rStyle w:val="fontstyle01"/>
          <w:rFonts w:ascii="Garamond" w:hAnsi="Garamond"/>
          <w:sz w:val="24"/>
          <w:szCs w:val="24"/>
        </w:rPr>
        <w:t xml:space="preserve">. </w:t>
      </w:r>
      <w:r w:rsidR="00F8438D">
        <w:rPr>
          <w:rStyle w:val="fontstyle01"/>
          <w:rFonts w:ascii="Garamond" w:hAnsi="Garamond"/>
          <w:sz w:val="24"/>
          <w:szCs w:val="24"/>
          <w:lang w:val="en-US"/>
        </w:rPr>
        <w:t xml:space="preserve">Perempuan yang juga </w:t>
      </w:r>
      <w:proofErr w:type="spellStart"/>
      <w:r w:rsidR="00F8438D">
        <w:rPr>
          <w:rStyle w:val="fontstyle01"/>
          <w:rFonts w:ascii="Garamond" w:hAnsi="Garamond"/>
          <w:sz w:val="24"/>
          <w:szCs w:val="24"/>
          <w:lang w:val="en-US"/>
        </w:rPr>
        <w:t>sebagai</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seorang</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ibu</w:t>
      </w:r>
      <w:proofErr w:type="spellEnd"/>
      <w:r w:rsidR="00F8438D">
        <w:rPr>
          <w:rStyle w:val="fontstyle01"/>
          <w:rFonts w:ascii="Garamond" w:hAnsi="Garamond"/>
          <w:sz w:val="24"/>
          <w:szCs w:val="24"/>
          <w:lang w:val="en-US"/>
        </w:rPr>
        <w:t xml:space="preserve"> </w:t>
      </w:r>
      <w:r w:rsidRPr="005B4DBB">
        <w:rPr>
          <w:rStyle w:val="fontstyle01"/>
          <w:rFonts w:ascii="Garamond" w:hAnsi="Garamond"/>
          <w:sz w:val="24"/>
          <w:szCs w:val="24"/>
        </w:rPr>
        <w:t>dalam keluarga</w:t>
      </w:r>
      <w:proofErr w:type="spellStart"/>
      <w:r w:rsidR="00F8438D">
        <w:rPr>
          <w:rStyle w:val="fontstyle01"/>
          <w:rFonts w:ascii="Garamond" w:hAnsi="Garamond"/>
          <w:sz w:val="24"/>
          <w:szCs w:val="24"/>
          <w:lang w:val="en-US"/>
        </w:rPr>
        <w:t>nya</w:t>
      </w:r>
      <w:proofErr w:type="spellEnd"/>
      <w:r w:rsidRPr="005B4DBB">
        <w:rPr>
          <w:rStyle w:val="fontstyle01"/>
          <w:rFonts w:ascii="Garamond" w:hAnsi="Garamond"/>
          <w:sz w:val="24"/>
          <w:szCs w:val="24"/>
        </w:rPr>
        <w:t>,</w:t>
      </w:r>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mempunyai</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beberapa</w:t>
      </w:r>
      <w:proofErr w:type="spellEnd"/>
      <w:r w:rsidR="00F8438D">
        <w:rPr>
          <w:rStyle w:val="fontstyle01"/>
          <w:rFonts w:ascii="Garamond" w:hAnsi="Garamond"/>
          <w:sz w:val="24"/>
          <w:szCs w:val="24"/>
          <w:lang w:val="en-US"/>
        </w:rPr>
        <w:t xml:space="preserve"> factor </w:t>
      </w:r>
      <w:proofErr w:type="spellStart"/>
      <w:r w:rsidR="00F8438D">
        <w:rPr>
          <w:rStyle w:val="fontstyle01"/>
          <w:rFonts w:ascii="Garamond" w:hAnsi="Garamond"/>
          <w:sz w:val="24"/>
          <w:szCs w:val="24"/>
          <w:lang w:val="en-US"/>
        </w:rPr>
        <w:t>penyebab</w:t>
      </w:r>
      <w:proofErr w:type="spellEnd"/>
      <w:r w:rsidR="00F8438D">
        <w:rPr>
          <w:rStyle w:val="fontstyle01"/>
          <w:rFonts w:ascii="Garamond" w:hAnsi="Garamond"/>
          <w:sz w:val="24"/>
          <w:szCs w:val="24"/>
          <w:lang w:val="en-US"/>
        </w:rPr>
        <w:t xml:space="preserve"> yang </w:t>
      </w:r>
      <w:proofErr w:type="spellStart"/>
      <w:r w:rsidR="00F8438D">
        <w:rPr>
          <w:rStyle w:val="fontstyle01"/>
          <w:rFonts w:ascii="Garamond" w:hAnsi="Garamond"/>
          <w:sz w:val="24"/>
          <w:szCs w:val="24"/>
          <w:lang w:val="en-US"/>
        </w:rPr>
        <w:t>menjadi</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dasar</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mereka</w:t>
      </w:r>
      <w:proofErr w:type="spellEnd"/>
      <w:r w:rsidR="00F8438D">
        <w:rPr>
          <w:rStyle w:val="fontstyle01"/>
          <w:rFonts w:ascii="Garamond" w:hAnsi="Garamond"/>
          <w:sz w:val="24"/>
          <w:szCs w:val="24"/>
          <w:lang w:val="en-US"/>
        </w:rPr>
        <w:t xml:space="preserve"> </w:t>
      </w:r>
      <w:proofErr w:type="spellStart"/>
      <w:r w:rsidR="00F8438D">
        <w:rPr>
          <w:rStyle w:val="fontstyle01"/>
          <w:rFonts w:ascii="Garamond" w:hAnsi="Garamond"/>
          <w:sz w:val="24"/>
          <w:szCs w:val="24"/>
          <w:lang w:val="en-US"/>
        </w:rPr>
        <w:t>akhirnya</w:t>
      </w:r>
      <w:proofErr w:type="spellEnd"/>
      <w:r w:rsidR="00F8438D">
        <w:rPr>
          <w:rStyle w:val="fontstyle01"/>
          <w:rFonts w:ascii="Garamond" w:hAnsi="Garamond"/>
          <w:sz w:val="24"/>
          <w:szCs w:val="24"/>
          <w:lang w:val="en-US"/>
        </w:rPr>
        <w:t xml:space="preserve"> </w:t>
      </w:r>
      <w:r w:rsidRPr="005B4DBB">
        <w:rPr>
          <w:rStyle w:val="fontstyle01"/>
          <w:rFonts w:ascii="Garamond" w:hAnsi="Garamond"/>
          <w:sz w:val="24"/>
          <w:szCs w:val="24"/>
        </w:rPr>
        <w:t xml:space="preserve">memilih untuk bekerja. </w:t>
      </w:r>
      <w:proofErr w:type="spellStart"/>
      <w:r w:rsidR="00762E10">
        <w:rPr>
          <w:rStyle w:val="fontstyle01"/>
          <w:rFonts w:ascii="Garamond" w:hAnsi="Garamond"/>
          <w:sz w:val="24"/>
          <w:szCs w:val="24"/>
          <w:lang w:val="en-US"/>
        </w:rPr>
        <w:t>Seringkali</w:t>
      </w:r>
      <w:proofErr w:type="spellEnd"/>
      <w:r w:rsidR="00762E10">
        <w:rPr>
          <w:rStyle w:val="fontstyle01"/>
          <w:rFonts w:ascii="Garamond" w:hAnsi="Garamond"/>
          <w:sz w:val="24"/>
          <w:szCs w:val="24"/>
          <w:lang w:val="en-US"/>
        </w:rPr>
        <w:t xml:space="preserve"> </w:t>
      </w:r>
      <w:proofErr w:type="spellStart"/>
      <w:r w:rsidR="00762E10">
        <w:rPr>
          <w:rStyle w:val="fontstyle01"/>
          <w:rFonts w:ascii="Garamond" w:hAnsi="Garamond"/>
          <w:sz w:val="24"/>
          <w:szCs w:val="24"/>
          <w:lang w:val="en-US"/>
        </w:rPr>
        <w:t>pilihan</w:t>
      </w:r>
      <w:proofErr w:type="spellEnd"/>
      <w:r w:rsidR="00762E10">
        <w:rPr>
          <w:rStyle w:val="fontstyle01"/>
          <w:rFonts w:ascii="Garamond" w:hAnsi="Garamond"/>
          <w:sz w:val="24"/>
          <w:szCs w:val="24"/>
          <w:lang w:val="en-US"/>
        </w:rPr>
        <w:t xml:space="preserve"> </w:t>
      </w:r>
      <w:proofErr w:type="spellStart"/>
      <w:r w:rsidR="00762E10">
        <w:rPr>
          <w:rStyle w:val="fontstyle01"/>
          <w:rFonts w:ascii="Garamond" w:hAnsi="Garamond"/>
          <w:sz w:val="24"/>
          <w:szCs w:val="24"/>
          <w:lang w:val="en-US"/>
        </w:rPr>
        <w:t>ibu</w:t>
      </w:r>
      <w:proofErr w:type="spellEnd"/>
      <w:r w:rsidR="00762E10">
        <w:rPr>
          <w:rStyle w:val="fontstyle01"/>
          <w:rFonts w:ascii="Garamond" w:hAnsi="Garamond"/>
          <w:sz w:val="24"/>
          <w:szCs w:val="24"/>
          <w:lang w:val="en-US"/>
        </w:rPr>
        <w:t xml:space="preserve"> </w:t>
      </w:r>
      <w:proofErr w:type="spellStart"/>
      <w:r w:rsidR="00762E10">
        <w:rPr>
          <w:rStyle w:val="fontstyle01"/>
          <w:rFonts w:ascii="Garamond" w:hAnsi="Garamond"/>
          <w:sz w:val="24"/>
          <w:szCs w:val="24"/>
          <w:lang w:val="en-US"/>
        </w:rPr>
        <w:t>untuk</w:t>
      </w:r>
      <w:proofErr w:type="spellEnd"/>
      <w:r w:rsidR="00762E10">
        <w:rPr>
          <w:rStyle w:val="fontstyle01"/>
          <w:rFonts w:ascii="Garamond" w:hAnsi="Garamond"/>
          <w:sz w:val="24"/>
          <w:szCs w:val="24"/>
          <w:lang w:val="en-US"/>
        </w:rPr>
        <w:t xml:space="preserve"> </w:t>
      </w:r>
      <w:proofErr w:type="spellStart"/>
      <w:r w:rsidR="00762E10">
        <w:rPr>
          <w:rStyle w:val="fontstyle01"/>
          <w:rFonts w:ascii="Garamond" w:hAnsi="Garamond"/>
          <w:sz w:val="24"/>
          <w:szCs w:val="24"/>
          <w:lang w:val="en-US"/>
        </w:rPr>
        <w:t>bekerja</w:t>
      </w:r>
      <w:proofErr w:type="spellEnd"/>
      <w:r w:rsidR="00762E10">
        <w:rPr>
          <w:rStyle w:val="fontstyle01"/>
          <w:rFonts w:ascii="Garamond" w:hAnsi="Garamond"/>
          <w:sz w:val="24"/>
          <w:szCs w:val="24"/>
          <w:lang w:val="en-US"/>
        </w:rPr>
        <w:t xml:space="preserve"> </w:t>
      </w:r>
      <w:proofErr w:type="spellStart"/>
      <w:r w:rsidR="00762E10">
        <w:rPr>
          <w:rStyle w:val="fontstyle01"/>
          <w:rFonts w:ascii="Garamond" w:hAnsi="Garamond"/>
          <w:sz w:val="24"/>
          <w:szCs w:val="24"/>
          <w:lang w:val="en-US"/>
        </w:rPr>
        <w:t>didasari</w:t>
      </w:r>
      <w:proofErr w:type="spellEnd"/>
      <w:r w:rsidR="00762E10">
        <w:rPr>
          <w:rStyle w:val="fontstyle01"/>
          <w:rFonts w:ascii="Garamond" w:hAnsi="Garamond"/>
          <w:sz w:val="24"/>
          <w:szCs w:val="24"/>
          <w:lang w:val="en-US"/>
        </w:rPr>
        <w:t xml:space="preserve"> </w:t>
      </w:r>
      <w:proofErr w:type="spellStart"/>
      <w:r w:rsidR="00762E10">
        <w:rPr>
          <w:rStyle w:val="fontstyle01"/>
          <w:rFonts w:ascii="Garamond" w:hAnsi="Garamond"/>
          <w:sz w:val="24"/>
          <w:szCs w:val="24"/>
          <w:lang w:val="en-US"/>
        </w:rPr>
        <w:t>dengan</w:t>
      </w:r>
      <w:proofErr w:type="spellEnd"/>
      <w:r w:rsidR="00762E10">
        <w:rPr>
          <w:rStyle w:val="fontstyle01"/>
          <w:rFonts w:ascii="Garamond" w:hAnsi="Garamond"/>
          <w:sz w:val="24"/>
          <w:szCs w:val="24"/>
          <w:lang w:val="en-US"/>
        </w:rPr>
        <w:t xml:space="preserve"> </w:t>
      </w:r>
      <w:r w:rsidRPr="005B4DBB">
        <w:rPr>
          <w:rStyle w:val="fontstyle01"/>
          <w:rFonts w:ascii="Garamond" w:hAnsi="Garamond"/>
          <w:sz w:val="24"/>
          <w:szCs w:val="24"/>
        </w:rPr>
        <w:t>motivasi dirinya sendiri, yang memiliki keinginan untuk menunjang k</w:t>
      </w:r>
      <w:proofErr w:type="spellStart"/>
      <w:r w:rsidR="00762E10">
        <w:rPr>
          <w:rStyle w:val="fontstyle01"/>
          <w:rFonts w:ascii="Garamond" w:hAnsi="Garamond"/>
          <w:sz w:val="24"/>
          <w:szCs w:val="24"/>
          <w:lang w:val="en-US"/>
        </w:rPr>
        <w:t>ondisi</w:t>
      </w:r>
      <w:proofErr w:type="spellEnd"/>
      <w:r w:rsidRPr="005B4DBB">
        <w:rPr>
          <w:rStyle w:val="fontstyle01"/>
          <w:rFonts w:ascii="Garamond" w:hAnsi="Garamond"/>
          <w:sz w:val="24"/>
          <w:szCs w:val="24"/>
        </w:rPr>
        <w:t xml:space="preserve"> </w:t>
      </w:r>
      <w:proofErr w:type="spellStart"/>
      <w:r w:rsidR="00762E10">
        <w:rPr>
          <w:rStyle w:val="fontstyle01"/>
          <w:rFonts w:ascii="Garamond" w:hAnsi="Garamond"/>
          <w:sz w:val="24"/>
          <w:szCs w:val="24"/>
          <w:lang w:val="en-US"/>
        </w:rPr>
        <w:t>keuangan</w:t>
      </w:r>
      <w:proofErr w:type="spellEnd"/>
      <w:r w:rsidRPr="005B4DBB">
        <w:rPr>
          <w:rStyle w:val="fontstyle01"/>
          <w:rFonts w:ascii="Garamond" w:hAnsi="Garamond"/>
          <w:sz w:val="24"/>
          <w:szCs w:val="24"/>
        </w:rPr>
        <w:t xml:space="preserve"> keluarga, atau </w:t>
      </w:r>
      <w:proofErr w:type="spellStart"/>
      <w:r w:rsidR="00762E10">
        <w:rPr>
          <w:rStyle w:val="fontstyle01"/>
          <w:rFonts w:ascii="Garamond" w:hAnsi="Garamond"/>
          <w:sz w:val="24"/>
          <w:szCs w:val="24"/>
          <w:lang w:val="en-US"/>
        </w:rPr>
        <w:t>sekedar</w:t>
      </w:r>
      <w:proofErr w:type="spellEnd"/>
      <w:r w:rsidRPr="005B4DBB">
        <w:rPr>
          <w:rStyle w:val="fontstyle01"/>
          <w:rFonts w:ascii="Garamond" w:hAnsi="Garamond"/>
          <w:sz w:val="24"/>
          <w:szCs w:val="24"/>
        </w:rPr>
        <w:t xml:space="preserve"> untuk memuaskan dirinya sebagai wanita karir </w:t>
      </w:r>
      <w:r w:rsidR="00F84960">
        <w:rPr>
          <w:rStyle w:val="fontstyle01"/>
          <w:rFonts w:ascii="Garamond" w:hAnsi="Garamond"/>
          <w:sz w:val="24"/>
          <w:szCs w:val="24"/>
          <w:lang w:val="en-US"/>
        </w:rPr>
        <w:fldChar w:fldCharType="begin" w:fldLock="1"/>
      </w:r>
      <w:r w:rsidR="00F84960">
        <w:rPr>
          <w:rStyle w:val="fontstyle01"/>
          <w:rFonts w:ascii="Garamond" w:hAnsi="Garamond"/>
          <w:sz w:val="24"/>
          <w:szCs w:val="24"/>
          <w:lang w:val="en-US"/>
        </w:rPr>
        <w:instrText>ADDIN CSL_CITATION {"citationItems":[{"id":"ITEM-1","itemData":{"author":[{"dropping-particle":"","family":"Kartajaya","given":"Hemawan","non-dropping-particle":"","parse-names":false,"suffix":""}],"editor":[{"dropping-particle":"","family":"Yuswohady","given":"","non-dropping-particle":"","parse-names":false,"suffix":""},{"dropping-particle":"","family":"Darwin","given":"Waizly","non-dropping-particle":"","parse-names":false,"suffix":""}],"id":"ITEM-1","issued":{"date-parts":[["2005"]]},"publisher":"Gramedia Pustaka Utama","publisher-place":"Jakarta","title":"Winning The Mom Market In Indonesia : Strategi Membidik Pasar Ibu","type":"book"},"uris":["http://www.mendeley.com/documents/?uuid=0c095d1f-b5bc-30d6-8082-8fbdd3630b5e"]}],"mendeley":{"formattedCitation":"(Kartajaya, 2005)","plainTextFormattedCitation":"(Kartajaya, 2005)","previouslyFormattedCitation":"(Kartajaya, 2005)"},"properties":{"noteIndex":0},"schema":"https://github.com/citation-style-language/schema/raw/master/csl-citation.json"}</w:instrText>
      </w:r>
      <w:r w:rsidR="00F84960">
        <w:rPr>
          <w:rStyle w:val="fontstyle01"/>
          <w:rFonts w:ascii="Garamond" w:hAnsi="Garamond"/>
          <w:sz w:val="24"/>
          <w:szCs w:val="24"/>
          <w:lang w:val="en-US"/>
        </w:rPr>
        <w:fldChar w:fldCharType="separate"/>
      </w:r>
      <w:r w:rsidR="00F84960" w:rsidRPr="00F84960">
        <w:rPr>
          <w:rStyle w:val="fontstyle01"/>
          <w:rFonts w:ascii="Garamond" w:hAnsi="Garamond"/>
          <w:noProof/>
          <w:sz w:val="24"/>
          <w:szCs w:val="24"/>
          <w:lang w:val="en-US"/>
        </w:rPr>
        <w:t>(Kartajaya, 2005)</w:t>
      </w:r>
      <w:r w:rsidR="00F84960">
        <w:rPr>
          <w:rStyle w:val="fontstyle01"/>
          <w:rFonts w:ascii="Garamond" w:hAnsi="Garamond"/>
          <w:sz w:val="24"/>
          <w:szCs w:val="24"/>
          <w:lang w:val="en-US"/>
        </w:rPr>
        <w:fldChar w:fldCharType="end"/>
      </w:r>
      <w:r w:rsidRPr="005B4DBB">
        <w:rPr>
          <w:rStyle w:val="fontstyle01"/>
          <w:rFonts w:ascii="Garamond" w:hAnsi="Garamond"/>
          <w:sz w:val="24"/>
          <w:szCs w:val="24"/>
        </w:rPr>
        <w:t>.</w:t>
      </w:r>
    </w:p>
    <w:p w14:paraId="210452DE" w14:textId="67CA60E7" w:rsidR="00A352C2" w:rsidRDefault="00D853BC" w:rsidP="00A352C2">
      <w:pPr>
        <w:spacing w:line="240" w:lineRule="auto"/>
        <w:ind w:firstLine="709"/>
        <w:jc w:val="both"/>
        <w:rPr>
          <w:rStyle w:val="fontstyle01"/>
          <w:rFonts w:ascii="Garamond" w:hAnsi="Garamond"/>
          <w:sz w:val="24"/>
          <w:szCs w:val="24"/>
        </w:rPr>
      </w:pPr>
      <w:r w:rsidRPr="00D853BC">
        <w:rPr>
          <w:rStyle w:val="fontstyle01"/>
          <w:rFonts w:ascii="Garamond" w:hAnsi="Garamond"/>
          <w:sz w:val="24"/>
          <w:szCs w:val="24"/>
        </w:rPr>
        <w:t xml:space="preserve">Prevalensi </w:t>
      </w:r>
      <w:proofErr w:type="spellStart"/>
      <w:r w:rsidR="00F61BEB">
        <w:rPr>
          <w:rStyle w:val="fontstyle01"/>
          <w:rFonts w:ascii="Garamond" w:hAnsi="Garamond"/>
          <w:sz w:val="24"/>
          <w:szCs w:val="24"/>
          <w:lang w:val="en-US"/>
        </w:rPr>
        <w:t>seorang</w:t>
      </w:r>
      <w:proofErr w:type="spellEnd"/>
      <w:r w:rsidR="00F61BEB">
        <w:rPr>
          <w:rStyle w:val="fontstyle01"/>
          <w:rFonts w:ascii="Garamond" w:hAnsi="Garamond"/>
          <w:sz w:val="24"/>
          <w:szCs w:val="24"/>
          <w:lang w:val="en-US"/>
        </w:rPr>
        <w:t xml:space="preserve"> </w:t>
      </w:r>
      <w:proofErr w:type="spellStart"/>
      <w:r w:rsidR="00F61BEB">
        <w:rPr>
          <w:rStyle w:val="fontstyle01"/>
          <w:rFonts w:ascii="Garamond" w:hAnsi="Garamond"/>
          <w:sz w:val="24"/>
          <w:szCs w:val="24"/>
          <w:lang w:val="en-US"/>
        </w:rPr>
        <w:t>ibu</w:t>
      </w:r>
      <w:proofErr w:type="spellEnd"/>
      <w:r w:rsidR="00F61BEB">
        <w:rPr>
          <w:rStyle w:val="fontstyle01"/>
          <w:rFonts w:ascii="Garamond" w:hAnsi="Garamond"/>
          <w:sz w:val="24"/>
          <w:szCs w:val="24"/>
          <w:lang w:val="en-US"/>
        </w:rPr>
        <w:t xml:space="preserve"> </w:t>
      </w:r>
      <w:proofErr w:type="spellStart"/>
      <w:r w:rsidR="00F61BEB">
        <w:rPr>
          <w:rStyle w:val="fontstyle01"/>
          <w:rFonts w:ascii="Garamond" w:hAnsi="Garamond"/>
          <w:sz w:val="24"/>
          <w:szCs w:val="24"/>
          <w:lang w:val="en-US"/>
        </w:rPr>
        <w:t>sebagai</w:t>
      </w:r>
      <w:proofErr w:type="spellEnd"/>
      <w:r w:rsidR="00F61BEB">
        <w:rPr>
          <w:rStyle w:val="fontstyle01"/>
          <w:rFonts w:ascii="Garamond" w:hAnsi="Garamond"/>
          <w:sz w:val="24"/>
          <w:szCs w:val="24"/>
          <w:lang w:val="en-US"/>
        </w:rPr>
        <w:t xml:space="preserve"> </w:t>
      </w:r>
      <w:proofErr w:type="spellStart"/>
      <w:r w:rsidR="00F61BEB">
        <w:rPr>
          <w:rStyle w:val="fontstyle01"/>
          <w:rFonts w:ascii="Garamond" w:hAnsi="Garamond"/>
          <w:sz w:val="24"/>
          <w:szCs w:val="24"/>
          <w:lang w:val="en-US"/>
        </w:rPr>
        <w:t>pekerja</w:t>
      </w:r>
      <w:proofErr w:type="spellEnd"/>
      <w:r w:rsidRPr="00D853BC">
        <w:rPr>
          <w:rStyle w:val="fontstyle01"/>
          <w:rFonts w:ascii="Garamond" w:hAnsi="Garamond"/>
          <w:sz w:val="24"/>
          <w:szCs w:val="24"/>
        </w:rPr>
        <w:t xml:space="preserve"> sangat bervariasi. Sebuah survei yang dilakukan oleh </w:t>
      </w:r>
      <w:r w:rsidR="00F17CDF" w:rsidRPr="00F17CDF">
        <w:rPr>
          <w:rStyle w:val="fontstyle01"/>
          <w:rFonts w:ascii="Garamond" w:hAnsi="Garamond"/>
          <w:color w:val="auto"/>
          <w:sz w:val="24"/>
          <w:szCs w:val="24"/>
        </w:rPr>
        <w:fldChar w:fldCharType="begin" w:fldLock="1"/>
      </w:r>
      <w:r w:rsidR="00F17CDF" w:rsidRPr="00F17CDF">
        <w:rPr>
          <w:rStyle w:val="fontstyle01"/>
          <w:rFonts w:ascii="Garamond" w:hAnsi="Garamond"/>
          <w:color w:val="auto"/>
          <w:sz w:val="24"/>
          <w:szCs w:val="24"/>
        </w:rPr>
        <w:instrText>ADDIN CSL_CITATION {"citationItems":[{"id":"ITEM-1","itemData":{"author":[{"dropping-particle":"","family":"YouGov","given":"","non-dropping-particle":"","parse-names":false,"suffix":""}],"container-title":"https://sg.yougov.com/ms-sg/news/2015/08/31/ibu-berkerja-vs-ibu-rumah-tangga-di-asia/","id":"ITEM-1","issued":{"date-parts":[["2015","8","31"]]},"title":"Ibu berkerja VS Ibu rumah tangga di Asia","type":"webpage"},"uris":["http://www.mendeley.com/documents/?uuid=8a342df7-765e-31fc-8e9f-ba85ba521fb1"]}],"mendeley":{"formattedCitation":"(YouGov, 2015)","plainTextFormattedCitation":"(YouGov, 2015)","previouslyFormattedCitation":"(YouGov, 2015)"},"properties":{"noteIndex":0},"schema":"https://github.com/citation-style-language/schema/raw/master/csl-citation.json"}</w:instrText>
      </w:r>
      <w:r w:rsidR="00F17CDF" w:rsidRPr="00F17CDF">
        <w:rPr>
          <w:rStyle w:val="fontstyle01"/>
          <w:rFonts w:ascii="Garamond" w:hAnsi="Garamond"/>
          <w:color w:val="auto"/>
          <w:sz w:val="24"/>
          <w:szCs w:val="24"/>
        </w:rPr>
        <w:fldChar w:fldCharType="separate"/>
      </w:r>
      <w:r w:rsidR="00F17CDF" w:rsidRPr="00F17CDF">
        <w:rPr>
          <w:rStyle w:val="fontstyle01"/>
          <w:rFonts w:ascii="Garamond" w:hAnsi="Garamond"/>
          <w:noProof/>
          <w:color w:val="auto"/>
          <w:sz w:val="24"/>
          <w:szCs w:val="24"/>
        </w:rPr>
        <w:t>(YouGov, 2015)</w:t>
      </w:r>
      <w:r w:rsidR="00F17CDF" w:rsidRPr="00F17CDF">
        <w:rPr>
          <w:rStyle w:val="fontstyle01"/>
          <w:rFonts w:ascii="Garamond" w:hAnsi="Garamond"/>
          <w:color w:val="auto"/>
          <w:sz w:val="24"/>
          <w:szCs w:val="24"/>
        </w:rPr>
        <w:fldChar w:fldCharType="end"/>
      </w:r>
      <w:r w:rsidR="00F61BEB" w:rsidRPr="00F17CDF">
        <w:rPr>
          <w:rStyle w:val="fontstyle01"/>
          <w:rFonts w:ascii="Garamond" w:hAnsi="Garamond"/>
          <w:color w:val="auto"/>
          <w:sz w:val="24"/>
          <w:szCs w:val="24"/>
          <w:lang w:val="en-US"/>
        </w:rPr>
        <w:t xml:space="preserve">, </w:t>
      </w:r>
      <w:proofErr w:type="spellStart"/>
      <w:r w:rsidR="00F61BEB">
        <w:rPr>
          <w:rStyle w:val="fontstyle01"/>
          <w:rFonts w:ascii="Garamond" w:hAnsi="Garamond"/>
          <w:sz w:val="24"/>
          <w:szCs w:val="24"/>
          <w:lang w:val="en-US"/>
        </w:rPr>
        <w:t>menyatakan</w:t>
      </w:r>
      <w:proofErr w:type="spellEnd"/>
      <w:r w:rsidRPr="00D853BC">
        <w:rPr>
          <w:rStyle w:val="fontstyle01"/>
          <w:rFonts w:ascii="Garamond" w:hAnsi="Garamond"/>
          <w:sz w:val="24"/>
          <w:szCs w:val="24"/>
        </w:rPr>
        <w:t xml:space="preserve"> bahwa 60% perempuan yang berstatus ibu/istri di Asia adalah pekerja. </w:t>
      </w:r>
      <w:proofErr w:type="spellStart"/>
      <w:r w:rsidR="00F61BEB">
        <w:rPr>
          <w:rStyle w:val="fontstyle01"/>
          <w:rFonts w:ascii="Garamond" w:hAnsi="Garamond"/>
          <w:sz w:val="24"/>
          <w:szCs w:val="24"/>
          <w:lang w:val="en-US"/>
        </w:rPr>
        <w:t>Pernyataan</w:t>
      </w:r>
      <w:proofErr w:type="spellEnd"/>
      <w:r w:rsidRPr="00D853BC">
        <w:rPr>
          <w:rStyle w:val="fontstyle01"/>
          <w:rFonts w:ascii="Garamond" w:hAnsi="Garamond"/>
          <w:sz w:val="24"/>
          <w:szCs w:val="24"/>
        </w:rPr>
        <w:t xml:space="preserve"> ini </w:t>
      </w:r>
      <w:proofErr w:type="spellStart"/>
      <w:r w:rsidR="00F61BEB">
        <w:rPr>
          <w:rStyle w:val="fontstyle01"/>
          <w:rFonts w:ascii="Garamond" w:hAnsi="Garamond"/>
          <w:sz w:val="24"/>
          <w:szCs w:val="24"/>
          <w:lang w:val="en-US"/>
        </w:rPr>
        <w:t>diperkuat</w:t>
      </w:r>
      <w:proofErr w:type="spellEnd"/>
      <w:r w:rsidRPr="00D853BC">
        <w:rPr>
          <w:rStyle w:val="fontstyle01"/>
          <w:rFonts w:ascii="Garamond" w:hAnsi="Garamond"/>
          <w:sz w:val="24"/>
          <w:szCs w:val="24"/>
        </w:rPr>
        <w:t xml:space="preserve"> oleh 62% ibu/istri di Asia yang menganggap bahwa</w:t>
      </w:r>
      <w:r w:rsidR="00F61BEB">
        <w:rPr>
          <w:rStyle w:val="fontstyle01"/>
          <w:rFonts w:ascii="Garamond" w:hAnsi="Garamond"/>
          <w:sz w:val="24"/>
          <w:szCs w:val="24"/>
          <w:lang w:val="en-US"/>
        </w:rPr>
        <w:t>:</w:t>
      </w:r>
      <w:r w:rsidRPr="00D853BC">
        <w:rPr>
          <w:rStyle w:val="fontstyle01"/>
          <w:rFonts w:ascii="Garamond" w:hAnsi="Garamond"/>
          <w:sz w:val="24"/>
          <w:szCs w:val="24"/>
        </w:rPr>
        <w:t xml:space="preserve"> ibu/istri yang bekerja lebih ideal dari pada yang tidak bekerja. </w:t>
      </w:r>
      <w:r w:rsidR="00F61BEB">
        <w:rPr>
          <w:rStyle w:val="fontstyle01"/>
          <w:rFonts w:ascii="Garamond" w:hAnsi="Garamond"/>
          <w:sz w:val="24"/>
          <w:szCs w:val="24"/>
          <w:lang w:val="en-US"/>
        </w:rPr>
        <w:t xml:space="preserve">Negara </w:t>
      </w:r>
      <w:r w:rsidRPr="00D853BC">
        <w:rPr>
          <w:rStyle w:val="fontstyle01"/>
          <w:rFonts w:ascii="Garamond" w:hAnsi="Garamond"/>
          <w:sz w:val="24"/>
          <w:szCs w:val="24"/>
        </w:rPr>
        <w:t xml:space="preserve">China </w:t>
      </w:r>
      <w:proofErr w:type="spellStart"/>
      <w:r w:rsidR="00F61BEB">
        <w:rPr>
          <w:rStyle w:val="fontstyle01"/>
          <w:rFonts w:ascii="Garamond" w:hAnsi="Garamond"/>
          <w:sz w:val="24"/>
          <w:szCs w:val="24"/>
          <w:lang w:val="en-US"/>
        </w:rPr>
        <w:t>memiliki</w:t>
      </w:r>
      <w:proofErr w:type="spellEnd"/>
      <w:r w:rsidRPr="00D853BC">
        <w:rPr>
          <w:rStyle w:val="fontstyle01"/>
          <w:rFonts w:ascii="Garamond" w:hAnsi="Garamond"/>
          <w:sz w:val="24"/>
          <w:szCs w:val="24"/>
        </w:rPr>
        <w:t xml:space="preserve"> jumlah ibu/istri yang bekerja terbanyak yaitu 75%</w:t>
      </w:r>
      <w:r w:rsidR="00F61BEB">
        <w:rPr>
          <w:rStyle w:val="fontstyle01"/>
          <w:rFonts w:ascii="Garamond" w:hAnsi="Garamond"/>
          <w:sz w:val="24"/>
          <w:szCs w:val="24"/>
          <w:lang w:val="en-US"/>
        </w:rPr>
        <w:t xml:space="preserve">, </w:t>
      </w:r>
      <w:proofErr w:type="spellStart"/>
      <w:r w:rsidR="00F61BEB">
        <w:rPr>
          <w:rStyle w:val="fontstyle01"/>
          <w:rFonts w:ascii="Garamond" w:hAnsi="Garamond"/>
          <w:sz w:val="24"/>
          <w:szCs w:val="24"/>
          <w:lang w:val="en-US"/>
        </w:rPr>
        <w:t>sedangkan</w:t>
      </w:r>
      <w:proofErr w:type="spellEnd"/>
      <w:r w:rsidRPr="00D853BC">
        <w:rPr>
          <w:rStyle w:val="fontstyle01"/>
          <w:rFonts w:ascii="Garamond" w:hAnsi="Garamond"/>
          <w:sz w:val="24"/>
          <w:szCs w:val="24"/>
        </w:rPr>
        <w:t xml:space="preserve"> Indonesia </w:t>
      </w:r>
      <w:proofErr w:type="spellStart"/>
      <w:r w:rsidR="00F61BEB">
        <w:rPr>
          <w:rStyle w:val="fontstyle01"/>
          <w:rFonts w:ascii="Garamond" w:hAnsi="Garamond"/>
          <w:sz w:val="24"/>
          <w:szCs w:val="24"/>
          <w:lang w:val="en-US"/>
        </w:rPr>
        <w:t>memiliki</w:t>
      </w:r>
      <w:proofErr w:type="spellEnd"/>
      <w:r w:rsidRPr="00D853BC">
        <w:rPr>
          <w:rStyle w:val="fontstyle01"/>
          <w:rFonts w:ascii="Garamond" w:hAnsi="Garamond"/>
          <w:sz w:val="24"/>
          <w:szCs w:val="24"/>
        </w:rPr>
        <w:t xml:space="preserve"> jumlah paling sedikit yaitu 51% </w:t>
      </w:r>
      <w:r w:rsidR="00F17CDF">
        <w:rPr>
          <w:rStyle w:val="fontstyle01"/>
          <w:rFonts w:ascii="Garamond" w:hAnsi="Garamond"/>
          <w:sz w:val="24"/>
          <w:szCs w:val="24"/>
          <w:lang w:val="en-US"/>
        </w:rPr>
        <w:fldChar w:fldCharType="begin" w:fldLock="1"/>
      </w:r>
      <w:r w:rsidR="00E128D2">
        <w:rPr>
          <w:rStyle w:val="fontstyle01"/>
          <w:rFonts w:ascii="Garamond" w:hAnsi="Garamond"/>
          <w:sz w:val="24"/>
          <w:szCs w:val="24"/>
          <w:lang w:val="en-US"/>
        </w:rPr>
        <w:instrText>ADDIN CSL_CITATION {"citationItems":[{"id":"ITEM-1","itemData":{"author":[{"dropping-particle":"","family":"YouGov","given":"","non-dropping-particle":"","parse-names":false,"suffix":""}],"container-title":"https://sg.yougov.com/ms-sg/news/2015/08/31/ibu-berkerja-vs-ibu-rumah-tangga-di-asia/","id":"ITEM-1","issued":{"date-parts":[["2015","8","31"]]},"title":"Ibu berkerja VS Ibu rumah tangga di Asia","type":"webpage"},"uris":["http://www.mendeley.com/documents/?uuid=8a342df7-765e-31fc-8e9f-ba85ba521fb1"]}],"mendeley":{"formattedCitation":"(YouGov, 2015)","plainTextFormattedCitation":"(YouGov, 2015)","previouslyFormattedCitation":"(YouGov, 2015)"},"properties":{"noteIndex":0},"schema":"https://github.com/citation-style-language/schema/raw/master/csl-citation.json"}</w:instrText>
      </w:r>
      <w:r w:rsidR="00F17CDF">
        <w:rPr>
          <w:rStyle w:val="fontstyle01"/>
          <w:rFonts w:ascii="Garamond" w:hAnsi="Garamond"/>
          <w:sz w:val="24"/>
          <w:szCs w:val="24"/>
          <w:lang w:val="en-US"/>
        </w:rPr>
        <w:fldChar w:fldCharType="separate"/>
      </w:r>
      <w:r w:rsidR="00F17CDF" w:rsidRPr="00F17CDF">
        <w:rPr>
          <w:rStyle w:val="fontstyle01"/>
          <w:rFonts w:ascii="Garamond" w:hAnsi="Garamond"/>
          <w:noProof/>
          <w:sz w:val="24"/>
          <w:szCs w:val="24"/>
          <w:lang w:val="en-US"/>
        </w:rPr>
        <w:t>(YouGov, 2015)</w:t>
      </w:r>
      <w:r w:rsidR="00F17CDF">
        <w:rPr>
          <w:rStyle w:val="fontstyle01"/>
          <w:rFonts w:ascii="Garamond" w:hAnsi="Garamond"/>
          <w:sz w:val="24"/>
          <w:szCs w:val="24"/>
          <w:lang w:val="en-US"/>
        </w:rPr>
        <w:fldChar w:fldCharType="end"/>
      </w:r>
      <w:r w:rsidRPr="00D853BC">
        <w:rPr>
          <w:rStyle w:val="fontstyle01"/>
          <w:rFonts w:ascii="Garamond" w:hAnsi="Garamond"/>
          <w:sz w:val="24"/>
          <w:szCs w:val="24"/>
        </w:rPr>
        <w:t xml:space="preserve">. Presentase </w:t>
      </w:r>
      <w:proofErr w:type="spellStart"/>
      <w:r w:rsidR="00F61BEB">
        <w:rPr>
          <w:rStyle w:val="fontstyle01"/>
          <w:rFonts w:ascii="Garamond" w:hAnsi="Garamond"/>
          <w:sz w:val="24"/>
          <w:szCs w:val="24"/>
          <w:lang w:val="en-US"/>
        </w:rPr>
        <w:t>perempuan</w:t>
      </w:r>
      <w:proofErr w:type="spellEnd"/>
      <w:r w:rsidR="00F61BEB">
        <w:rPr>
          <w:rStyle w:val="fontstyle01"/>
          <w:rFonts w:ascii="Garamond" w:hAnsi="Garamond"/>
          <w:sz w:val="24"/>
          <w:szCs w:val="24"/>
          <w:lang w:val="en-US"/>
        </w:rPr>
        <w:t xml:space="preserve"> yang </w:t>
      </w:r>
      <w:proofErr w:type="spellStart"/>
      <w:r w:rsidR="00F61BEB">
        <w:rPr>
          <w:rStyle w:val="fontstyle01"/>
          <w:rFonts w:ascii="Garamond" w:hAnsi="Garamond"/>
          <w:sz w:val="24"/>
          <w:szCs w:val="24"/>
          <w:lang w:val="en-US"/>
        </w:rPr>
        <w:t>telah</w:t>
      </w:r>
      <w:proofErr w:type="spellEnd"/>
      <w:r w:rsidR="00F61BEB">
        <w:rPr>
          <w:rStyle w:val="fontstyle01"/>
          <w:rFonts w:ascii="Garamond" w:hAnsi="Garamond"/>
          <w:sz w:val="24"/>
          <w:szCs w:val="24"/>
          <w:lang w:val="en-US"/>
        </w:rPr>
        <w:t xml:space="preserve"> </w:t>
      </w:r>
      <w:proofErr w:type="spellStart"/>
      <w:r w:rsidR="00F61BEB">
        <w:rPr>
          <w:rStyle w:val="fontstyle01"/>
          <w:rFonts w:ascii="Garamond" w:hAnsi="Garamond"/>
          <w:sz w:val="24"/>
          <w:szCs w:val="24"/>
          <w:lang w:val="en-US"/>
        </w:rPr>
        <w:t>menikah</w:t>
      </w:r>
      <w:proofErr w:type="spellEnd"/>
      <w:r w:rsidR="00F61BEB">
        <w:rPr>
          <w:rStyle w:val="fontstyle01"/>
          <w:rFonts w:ascii="Garamond" w:hAnsi="Garamond"/>
          <w:sz w:val="24"/>
          <w:szCs w:val="24"/>
          <w:lang w:val="en-US"/>
        </w:rPr>
        <w:t xml:space="preserve"> </w:t>
      </w:r>
      <w:proofErr w:type="spellStart"/>
      <w:r w:rsidR="00F61BEB">
        <w:rPr>
          <w:rStyle w:val="fontstyle01"/>
          <w:rFonts w:ascii="Garamond" w:hAnsi="Garamond"/>
          <w:sz w:val="24"/>
          <w:szCs w:val="24"/>
          <w:lang w:val="en-US"/>
        </w:rPr>
        <w:t>sebagai</w:t>
      </w:r>
      <w:proofErr w:type="spellEnd"/>
      <w:r w:rsidR="00F61BEB">
        <w:rPr>
          <w:rStyle w:val="fontstyle01"/>
          <w:rFonts w:ascii="Garamond" w:hAnsi="Garamond"/>
          <w:sz w:val="24"/>
          <w:szCs w:val="24"/>
          <w:lang w:val="en-US"/>
        </w:rPr>
        <w:t xml:space="preserve"> </w:t>
      </w:r>
      <w:r w:rsidRPr="00D853BC">
        <w:rPr>
          <w:rStyle w:val="fontstyle01"/>
          <w:rFonts w:ascii="Garamond" w:hAnsi="Garamond"/>
          <w:sz w:val="24"/>
          <w:szCs w:val="24"/>
        </w:rPr>
        <w:t xml:space="preserve">pekerja di Indonesia adalah 71,49 % pada  tahun 2018. Berdasarkan hasil Sakernas, jumlah perempuan yang menjadi kelompok kerja di Jawa Timur pada tahun 2020 sebesar 56,56%. Itu berarti bahawa perempuan yang bekerja mencapai 9,14 juta orang pada tahun </w:t>
      </w:r>
      <w:r w:rsidRPr="00F306E5">
        <w:rPr>
          <w:rStyle w:val="fontstyle01"/>
          <w:rFonts w:ascii="Garamond" w:hAnsi="Garamond"/>
          <w:color w:val="auto"/>
          <w:sz w:val="24"/>
          <w:szCs w:val="24"/>
        </w:rPr>
        <w:t>2020</w:t>
      </w:r>
      <w:r w:rsidR="00FE370E">
        <w:rPr>
          <w:rStyle w:val="fontstyle01"/>
          <w:rFonts w:ascii="Garamond" w:hAnsi="Garamond"/>
          <w:color w:val="auto"/>
          <w:sz w:val="24"/>
          <w:szCs w:val="24"/>
          <w:lang w:val="en-US"/>
        </w:rPr>
        <w:t xml:space="preserve"> </w:t>
      </w:r>
      <w:r w:rsidR="00FF0CD2">
        <w:rPr>
          <w:rStyle w:val="fontstyle01"/>
          <w:rFonts w:ascii="Garamond" w:hAnsi="Garamond"/>
          <w:color w:val="auto"/>
          <w:sz w:val="24"/>
          <w:szCs w:val="24"/>
          <w:lang w:val="en-US"/>
        </w:rPr>
        <w:fldChar w:fldCharType="begin" w:fldLock="1"/>
      </w:r>
      <w:r w:rsidR="00F17CDF">
        <w:rPr>
          <w:rStyle w:val="fontstyle01"/>
          <w:rFonts w:ascii="Garamond" w:hAnsi="Garamond"/>
          <w:color w:val="auto"/>
          <w:sz w:val="24"/>
          <w:szCs w:val="24"/>
          <w:lang w:val="en-US"/>
        </w:rPr>
        <w:instrText>ADDIN CSL_CITATION {"citationItems":[{"id":"ITEM-1","itemData":{"author":[{"dropping-particle":"","family":"Bidang Statistik Sosial BPS Provinsi Jawa Timur","given":"","non-dropping-particle":"","parse-names":false,"suffix":""}],"id":"ITEM-1","issued":{"date-parts":[["2020"]]},"publisher":"Badan Pusat Statistik Provinsi Jawa Timur","title":"Profil Angkatan Kerja Perempuan Provinsi Jawa Timur 2020","type":"book"},"uris":["http://www.mendeley.com/documents/?uuid=cc3bf690-e345-37ee-9f73-dedcd6b66f3d"]}],"mendeley":{"formattedCitation":"(Bidang Statistik Sosial BPS Provinsi Jawa Timur, 2020)","plainTextFormattedCitation":"(Bidang Statistik Sosial BPS Provinsi Jawa Timur, 2020)","previouslyFormattedCitation":"(Bidang Statistik Sosial BPS Provinsi Jawa Timur, 2020)"},"properties":{"noteIndex":0},"schema":"https://github.com/citation-style-language/schema/raw/master/csl-citation.json"}</w:instrText>
      </w:r>
      <w:r w:rsidR="00FF0CD2">
        <w:rPr>
          <w:rStyle w:val="fontstyle01"/>
          <w:rFonts w:ascii="Garamond" w:hAnsi="Garamond"/>
          <w:color w:val="auto"/>
          <w:sz w:val="24"/>
          <w:szCs w:val="24"/>
          <w:lang w:val="en-US"/>
        </w:rPr>
        <w:fldChar w:fldCharType="separate"/>
      </w:r>
      <w:r w:rsidR="00FF0CD2" w:rsidRPr="00FF0CD2">
        <w:rPr>
          <w:rStyle w:val="fontstyle01"/>
          <w:rFonts w:ascii="Garamond" w:hAnsi="Garamond"/>
          <w:noProof/>
          <w:color w:val="auto"/>
          <w:sz w:val="24"/>
          <w:szCs w:val="24"/>
          <w:lang w:val="en-US"/>
        </w:rPr>
        <w:t>(Bidang Statistik Sosial BPS Provinsi Jawa Timur, 2020)</w:t>
      </w:r>
      <w:r w:rsidR="00FF0CD2">
        <w:rPr>
          <w:rStyle w:val="fontstyle01"/>
          <w:rFonts w:ascii="Garamond" w:hAnsi="Garamond"/>
          <w:color w:val="auto"/>
          <w:sz w:val="24"/>
          <w:szCs w:val="24"/>
          <w:lang w:val="en-US"/>
        </w:rPr>
        <w:fldChar w:fldCharType="end"/>
      </w:r>
      <w:r w:rsidRPr="00F306E5">
        <w:rPr>
          <w:rStyle w:val="fontstyle01"/>
          <w:rFonts w:ascii="Garamond" w:hAnsi="Garamond"/>
          <w:color w:val="auto"/>
          <w:sz w:val="24"/>
          <w:szCs w:val="24"/>
        </w:rPr>
        <w:t xml:space="preserve">.  </w:t>
      </w:r>
      <w:r w:rsidRPr="00D853BC">
        <w:rPr>
          <w:rStyle w:val="fontstyle01"/>
          <w:rFonts w:ascii="Garamond" w:hAnsi="Garamond"/>
          <w:sz w:val="24"/>
          <w:szCs w:val="24"/>
        </w:rPr>
        <w:t xml:space="preserve">Keterlibatan ibu dalam kehidupan kerja dapat bernilai positif maupun negatif. </w:t>
      </w:r>
      <w:r w:rsidR="00085CEC">
        <w:rPr>
          <w:rStyle w:val="fontstyle01"/>
          <w:rFonts w:ascii="Garamond" w:hAnsi="Garamond"/>
          <w:sz w:val="24"/>
          <w:szCs w:val="24"/>
          <w:lang w:val="en-US"/>
        </w:rPr>
        <w:t>Hal-</w:t>
      </w:r>
      <w:proofErr w:type="spellStart"/>
      <w:r w:rsidR="00085CEC">
        <w:rPr>
          <w:rStyle w:val="fontstyle01"/>
          <w:rFonts w:ascii="Garamond" w:hAnsi="Garamond"/>
          <w:sz w:val="24"/>
          <w:szCs w:val="24"/>
          <w:lang w:val="en-US"/>
        </w:rPr>
        <w:t>hal</w:t>
      </w:r>
      <w:proofErr w:type="spellEnd"/>
      <w:r w:rsidRPr="00D853BC">
        <w:rPr>
          <w:rStyle w:val="fontstyle01"/>
          <w:rFonts w:ascii="Garamond" w:hAnsi="Garamond"/>
          <w:sz w:val="24"/>
          <w:szCs w:val="24"/>
        </w:rPr>
        <w:t xml:space="preserve"> positif yang </w:t>
      </w:r>
      <w:proofErr w:type="spellStart"/>
      <w:r w:rsidR="00085CEC">
        <w:rPr>
          <w:rStyle w:val="fontstyle01"/>
          <w:rFonts w:ascii="Garamond" w:hAnsi="Garamond"/>
          <w:sz w:val="24"/>
          <w:szCs w:val="24"/>
          <w:lang w:val="en-US"/>
        </w:rPr>
        <w:t>bisa</w:t>
      </w:r>
      <w:proofErr w:type="spellEnd"/>
      <w:r w:rsidR="00085CEC">
        <w:rPr>
          <w:rStyle w:val="fontstyle01"/>
          <w:rFonts w:ascii="Garamond" w:hAnsi="Garamond"/>
          <w:sz w:val="24"/>
          <w:szCs w:val="24"/>
          <w:lang w:val="en-US"/>
        </w:rPr>
        <w:t xml:space="preserve"> </w:t>
      </w:r>
      <w:proofErr w:type="spellStart"/>
      <w:r w:rsidR="00085CEC">
        <w:rPr>
          <w:rStyle w:val="fontstyle01"/>
          <w:rFonts w:ascii="Garamond" w:hAnsi="Garamond"/>
          <w:sz w:val="24"/>
          <w:szCs w:val="24"/>
          <w:lang w:val="en-US"/>
        </w:rPr>
        <w:t>disimpulkan</w:t>
      </w:r>
      <w:proofErr w:type="spellEnd"/>
      <w:r w:rsidR="00085CEC">
        <w:rPr>
          <w:rStyle w:val="fontstyle01"/>
          <w:rFonts w:ascii="Garamond" w:hAnsi="Garamond"/>
          <w:sz w:val="24"/>
          <w:szCs w:val="24"/>
          <w:lang w:val="en-US"/>
        </w:rPr>
        <w:t xml:space="preserve"> </w:t>
      </w:r>
      <w:proofErr w:type="spellStart"/>
      <w:r w:rsidR="00085CEC">
        <w:rPr>
          <w:rStyle w:val="fontstyle01"/>
          <w:rFonts w:ascii="Garamond" w:hAnsi="Garamond"/>
          <w:sz w:val="24"/>
          <w:szCs w:val="24"/>
          <w:lang w:val="en-US"/>
        </w:rPr>
        <w:t>ialah</w:t>
      </w:r>
      <w:proofErr w:type="spellEnd"/>
      <w:r w:rsidR="00085CEC">
        <w:rPr>
          <w:rStyle w:val="fontstyle01"/>
          <w:rFonts w:ascii="Garamond" w:hAnsi="Garamond"/>
          <w:sz w:val="24"/>
          <w:szCs w:val="24"/>
          <w:lang w:val="en-US"/>
        </w:rPr>
        <w:t xml:space="preserve"> </w:t>
      </w:r>
      <w:proofErr w:type="spellStart"/>
      <w:r w:rsidR="00085CEC">
        <w:rPr>
          <w:rStyle w:val="fontstyle01"/>
          <w:rFonts w:ascii="Garamond" w:hAnsi="Garamond"/>
          <w:sz w:val="24"/>
          <w:szCs w:val="24"/>
          <w:lang w:val="en-US"/>
        </w:rPr>
        <w:t>bisa</w:t>
      </w:r>
      <w:proofErr w:type="spellEnd"/>
      <w:r w:rsidR="00085CEC">
        <w:rPr>
          <w:rStyle w:val="fontstyle01"/>
          <w:rFonts w:ascii="Garamond" w:hAnsi="Garamond"/>
          <w:sz w:val="24"/>
          <w:szCs w:val="24"/>
          <w:lang w:val="en-US"/>
        </w:rPr>
        <w:t xml:space="preserve"> </w:t>
      </w:r>
      <w:proofErr w:type="spellStart"/>
      <w:r w:rsidR="00085CEC">
        <w:rPr>
          <w:rStyle w:val="fontstyle01"/>
          <w:rFonts w:ascii="Garamond" w:hAnsi="Garamond"/>
          <w:sz w:val="24"/>
          <w:szCs w:val="24"/>
          <w:lang w:val="en-US"/>
        </w:rPr>
        <w:t>menunjang</w:t>
      </w:r>
      <w:proofErr w:type="spellEnd"/>
      <w:r w:rsidR="00085CEC">
        <w:rPr>
          <w:rStyle w:val="fontstyle01"/>
          <w:rFonts w:ascii="Garamond" w:hAnsi="Garamond"/>
          <w:sz w:val="24"/>
          <w:szCs w:val="24"/>
          <w:lang w:val="en-US"/>
        </w:rPr>
        <w:t xml:space="preserve"> </w:t>
      </w:r>
      <w:proofErr w:type="spellStart"/>
      <w:r w:rsidR="00085CEC">
        <w:rPr>
          <w:rStyle w:val="fontstyle01"/>
          <w:rFonts w:ascii="Garamond" w:hAnsi="Garamond"/>
          <w:sz w:val="24"/>
          <w:szCs w:val="24"/>
          <w:lang w:val="en-US"/>
        </w:rPr>
        <w:t>suami</w:t>
      </w:r>
      <w:proofErr w:type="spellEnd"/>
      <w:r w:rsidR="00085CEC">
        <w:rPr>
          <w:rStyle w:val="fontstyle01"/>
          <w:rFonts w:ascii="Garamond" w:hAnsi="Garamond"/>
          <w:sz w:val="24"/>
          <w:szCs w:val="24"/>
          <w:lang w:val="en-US"/>
        </w:rPr>
        <w:t xml:space="preserve"> </w:t>
      </w:r>
      <w:proofErr w:type="spellStart"/>
      <w:r w:rsidR="00085CEC">
        <w:rPr>
          <w:rStyle w:val="fontstyle01"/>
          <w:rFonts w:ascii="Garamond" w:hAnsi="Garamond"/>
          <w:sz w:val="24"/>
          <w:szCs w:val="24"/>
          <w:lang w:val="en-US"/>
        </w:rPr>
        <w:t>dengan</w:t>
      </w:r>
      <w:proofErr w:type="spellEnd"/>
      <w:r w:rsidR="00085CEC">
        <w:rPr>
          <w:rStyle w:val="fontstyle01"/>
          <w:rFonts w:ascii="Garamond" w:hAnsi="Garamond"/>
          <w:sz w:val="24"/>
          <w:szCs w:val="24"/>
          <w:lang w:val="en-US"/>
        </w:rPr>
        <w:t xml:space="preserve"> </w:t>
      </w:r>
      <w:proofErr w:type="spellStart"/>
      <w:r w:rsidR="00085CEC">
        <w:rPr>
          <w:rStyle w:val="fontstyle01"/>
          <w:rFonts w:ascii="Garamond" w:hAnsi="Garamond"/>
          <w:sz w:val="24"/>
          <w:szCs w:val="24"/>
          <w:lang w:val="en-US"/>
        </w:rPr>
        <w:t>pekerjaan</w:t>
      </w:r>
      <w:proofErr w:type="spellEnd"/>
      <w:r w:rsidR="00085CEC">
        <w:rPr>
          <w:rStyle w:val="fontstyle01"/>
          <w:rFonts w:ascii="Garamond" w:hAnsi="Garamond"/>
          <w:sz w:val="24"/>
          <w:szCs w:val="24"/>
          <w:lang w:val="en-US"/>
        </w:rPr>
        <w:t xml:space="preserve"> yang </w:t>
      </w:r>
      <w:proofErr w:type="spellStart"/>
      <w:r w:rsidR="00245421">
        <w:rPr>
          <w:rStyle w:val="fontstyle01"/>
          <w:rFonts w:ascii="Garamond" w:hAnsi="Garamond"/>
          <w:sz w:val="24"/>
          <w:szCs w:val="24"/>
          <w:lang w:val="en-US"/>
        </w:rPr>
        <w:t>hasilnya</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belum</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bisa</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memenuhi</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kebutuhan</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keluarga</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namun</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hal-hal</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negatifnya</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ialah</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berkurangnya</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waktu</w:t>
      </w:r>
      <w:proofErr w:type="spellEnd"/>
      <w:r w:rsidR="00245421">
        <w:rPr>
          <w:rStyle w:val="fontstyle01"/>
          <w:rFonts w:ascii="Garamond" w:hAnsi="Garamond"/>
          <w:sz w:val="24"/>
          <w:szCs w:val="24"/>
          <w:lang w:val="en-US"/>
        </w:rPr>
        <w:t xml:space="preserve"> yang </w:t>
      </w:r>
      <w:proofErr w:type="spellStart"/>
      <w:r w:rsidR="00245421">
        <w:rPr>
          <w:rStyle w:val="fontstyle01"/>
          <w:rFonts w:ascii="Garamond" w:hAnsi="Garamond"/>
          <w:sz w:val="24"/>
          <w:szCs w:val="24"/>
          <w:lang w:val="en-US"/>
        </w:rPr>
        <w:t>ada</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bagi</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ibu</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dalam</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membersamai</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diri</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dengan</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anak</w:t>
      </w:r>
      <w:proofErr w:type="spellEnd"/>
      <w:r w:rsidR="00245421">
        <w:rPr>
          <w:rStyle w:val="fontstyle01"/>
          <w:rFonts w:ascii="Garamond" w:hAnsi="Garamond"/>
          <w:sz w:val="24"/>
          <w:szCs w:val="24"/>
          <w:lang w:val="en-US"/>
        </w:rPr>
        <w:t xml:space="preserve"> dan </w:t>
      </w:r>
      <w:proofErr w:type="spellStart"/>
      <w:r w:rsidR="00245421">
        <w:rPr>
          <w:rStyle w:val="fontstyle01"/>
          <w:rFonts w:ascii="Garamond" w:hAnsi="Garamond"/>
          <w:sz w:val="24"/>
          <w:szCs w:val="24"/>
          <w:lang w:val="en-US"/>
        </w:rPr>
        <w:t>keluarga</w:t>
      </w:r>
      <w:proofErr w:type="spellEnd"/>
      <w:r w:rsidR="00245421">
        <w:rPr>
          <w:rStyle w:val="fontstyle01"/>
          <w:rFonts w:ascii="Garamond" w:hAnsi="Garamond"/>
          <w:sz w:val="24"/>
          <w:szCs w:val="24"/>
          <w:lang w:val="en-US"/>
        </w:rPr>
        <w:t xml:space="preserve"> </w:t>
      </w:r>
      <w:r w:rsidR="00F84960">
        <w:rPr>
          <w:rStyle w:val="fontstyle01"/>
          <w:rFonts w:ascii="Garamond" w:hAnsi="Garamond"/>
          <w:sz w:val="24"/>
          <w:szCs w:val="24"/>
          <w:lang w:val="en-US"/>
        </w:rPr>
        <w:fldChar w:fldCharType="begin" w:fldLock="1"/>
      </w:r>
      <w:r w:rsidR="0048338B">
        <w:rPr>
          <w:rStyle w:val="fontstyle01"/>
          <w:rFonts w:ascii="Garamond" w:hAnsi="Garamond"/>
          <w:sz w:val="24"/>
          <w:szCs w:val="24"/>
          <w:lang w:val="en-US"/>
        </w:rPr>
        <w:instrText>ADDIN CSL_CITATION {"citationItems":[{"id":"ITEM-1","itemData":{"author":[{"dropping-particle":"","family":"Said","given":"Ali","non-dropping-particle":"","parse-names":false,"suffix":""},{"dropping-particle":"","family":"Ayuni","given":"Sofaria","non-dropping-particle":"","parse-names":false,"suffix":""},{"dropping-particle":"","family":"Budiati","given":"Indah","non-dropping-particle":"","parse-names":false,"suffix":""},{"dropping-particle":"","family":"Widyantari","given":"Lestyowati Endang","non-dropping-particle":"","parse-names":false,"suffix":""},{"dropping-particle":"","family":"Reagan","given":"Henry Asri","non-dropping-particle":"","parse-names":false,"suffix":""},{"dropping-particle":"","family":"Riyadi","given":"","non-dropping-particle":"","parse-names":false,"suffix":""},{"dropping-particle":"","family":"Setiyawati","given":"Nia","non-dropping-particle":"","parse-names":false,"suffix":""},{"dropping-particle":"","family":"Pratiwi","given":"Aprilia Ira","non-dropping-particle":"","parse-names":false,"suffix":""},{"dropping-particle":"","family":"Larasaty","given":"Putri","non-dropping-particle":"","parse-names":false,"suffix":""}],"id":"ITEM-1","issue":"15","issued":{"date-parts":[["2016"]]},"publisher-place":"Jakarta","title":"Potret Ketimpangan Gender dalam Ekonomi","type":"report","volume":"34835456"},"uris":["http://www.mendeley.com/documents/?uuid=02486cf6-32ce-3e54-baf9-3302297f53e3"]}],"mendeley":{"formattedCitation":"(Said et al., 2016)","plainTextFormattedCitation":"(Said et al., 2016)","previouslyFormattedCitation":"(Said et al., 2016)"},"properties":{"noteIndex":0},"schema":"https://github.com/citation-style-language/schema/raw/master/csl-citation.json"}</w:instrText>
      </w:r>
      <w:r w:rsidR="00F84960">
        <w:rPr>
          <w:rStyle w:val="fontstyle01"/>
          <w:rFonts w:ascii="Garamond" w:hAnsi="Garamond"/>
          <w:sz w:val="24"/>
          <w:szCs w:val="24"/>
          <w:lang w:val="en-US"/>
        </w:rPr>
        <w:fldChar w:fldCharType="separate"/>
      </w:r>
      <w:r w:rsidR="00F84960" w:rsidRPr="00F84960">
        <w:rPr>
          <w:rStyle w:val="fontstyle01"/>
          <w:rFonts w:ascii="Garamond" w:hAnsi="Garamond"/>
          <w:noProof/>
          <w:sz w:val="24"/>
          <w:szCs w:val="24"/>
          <w:lang w:val="en-US"/>
        </w:rPr>
        <w:t>(Said et al., 2016)</w:t>
      </w:r>
      <w:r w:rsidR="00F84960">
        <w:rPr>
          <w:rStyle w:val="fontstyle01"/>
          <w:rFonts w:ascii="Garamond" w:hAnsi="Garamond"/>
          <w:sz w:val="24"/>
          <w:szCs w:val="24"/>
          <w:lang w:val="en-US"/>
        </w:rPr>
        <w:fldChar w:fldCharType="end"/>
      </w:r>
      <w:r w:rsidRPr="00D853BC">
        <w:rPr>
          <w:rStyle w:val="fontstyle01"/>
          <w:rFonts w:ascii="Garamond" w:hAnsi="Garamond"/>
          <w:sz w:val="24"/>
          <w:szCs w:val="24"/>
        </w:rPr>
        <w:t xml:space="preserve">. Sebagian besar ibu yang bekerja menghabiskan waktunya lebih dari 7 jam di luar rumah, sehingga mengurangi waktu mereka bersama anak-anak </w:t>
      </w:r>
      <w:r w:rsidR="00F84960">
        <w:rPr>
          <w:rStyle w:val="fontstyle01"/>
          <w:rFonts w:ascii="Garamond" w:hAnsi="Garamond"/>
          <w:sz w:val="24"/>
          <w:szCs w:val="24"/>
          <w:lang w:val="en-US"/>
        </w:rPr>
        <w:fldChar w:fldCharType="begin" w:fldLock="1"/>
      </w:r>
      <w:r w:rsidR="00F84960">
        <w:rPr>
          <w:rStyle w:val="fontstyle01"/>
          <w:rFonts w:ascii="Garamond" w:hAnsi="Garamond"/>
          <w:sz w:val="24"/>
          <w:szCs w:val="24"/>
          <w:lang w:val="en-US"/>
        </w:rPr>
        <w:instrText>ADDIN CSL_CITATION {"citationItems":[{"id":"ITEM-1","itemData":{"author":[{"dropping-particle":"","family":"Kartajaya","given":"Hemawan","non-dropping-particle":"","parse-names":false,"suffix":""}],"editor":[{"dropping-particle":"","family":"Yuswohady","given":"","non-dropping-particle":"","parse-names":false,"suffix":""},{"dropping-particle":"","family":"Darwin","given":"Waizly","non-dropping-particle":"","parse-names":false,"suffix":""}],"id":"ITEM-1","issued":{"date-parts":[["2005"]]},"publisher":"Gramedia Pustaka Utama","publisher-place":"Jakarta","title":"Winning The Mom Market In Indonesia : Strategi Membidik Pasar Ibu","type":"book"},"uris":["http://www.mendeley.com/documents/?uuid=0c095d1f-b5bc-30d6-8082-8fbdd3630b5e"]}],"mendeley":{"formattedCitation":"(Kartajaya, 2005)","plainTextFormattedCitation":"(Kartajaya, 2005)","previouslyFormattedCitation":"(Kartajaya, 2005)"},"properties":{"noteIndex":0},"schema":"https://github.com/citation-style-language/schema/raw/master/csl-citation.json"}</w:instrText>
      </w:r>
      <w:r w:rsidR="00F84960">
        <w:rPr>
          <w:rStyle w:val="fontstyle01"/>
          <w:rFonts w:ascii="Garamond" w:hAnsi="Garamond"/>
          <w:sz w:val="24"/>
          <w:szCs w:val="24"/>
          <w:lang w:val="en-US"/>
        </w:rPr>
        <w:fldChar w:fldCharType="separate"/>
      </w:r>
      <w:r w:rsidR="00F84960" w:rsidRPr="00F84960">
        <w:rPr>
          <w:rStyle w:val="fontstyle01"/>
          <w:rFonts w:ascii="Garamond" w:hAnsi="Garamond"/>
          <w:noProof/>
          <w:sz w:val="24"/>
          <w:szCs w:val="24"/>
          <w:lang w:val="en-US"/>
        </w:rPr>
        <w:t>(Kartajaya, 2005)</w:t>
      </w:r>
      <w:r w:rsidR="00F84960">
        <w:rPr>
          <w:rStyle w:val="fontstyle01"/>
          <w:rFonts w:ascii="Garamond" w:hAnsi="Garamond"/>
          <w:sz w:val="24"/>
          <w:szCs w:val="24"/>
          <w:lang w:val="en-US"/>
        </w:rPr>
        <w:fldChar w:fldCharType="end"/>
      </w:r>
      <w:r w:rsidRPr="00D853BC">
        <w:rPr>
          <w:rStyle w:val="fontstyle01"/>
          <w:rFonts w:ascii="Garamond" w:hAnsi="Garamond"/>
          <w:sz w:val="24"/>
          <w:szCs w:val="24"/>
        </w:rPr>
        <w:t>.</w:t>
      </w:r>
    </w:p>
    <w:p w14:paraId="3C2E2170" w14:textId="0ED37497" w:rsidR="001D3E38" w:rsidRPr="001D3E38" w:rsidRDefault="001D3E38" w:rsidP="00A352C2">
      <w:pPr>
        <w:spacing w:line="240" w:lineRule="auto"/>
        <w:ind w:firstLine="709"/>
        <w:jc w:val="both"/>
        <w:rPr>
          <w:rStyle w:val="fontstyle01"/>
          <w:rFonts w:ascii="Garamond" w:hAnsi="Garamond"/>
          <w:sz w:val="24"/>
          <w:szCs w:val="24"/>
          <w:lang w:val="en-US"/>
        </w:rPr>
      </w:pPr>
      <w:proofErr w:type="spellStart"/>
      <w:r>
        <w:rPr>
          <w:rStyle w:val="fontstyle01"/>
          <w:rFonts w:ascii="Garamond" w:hAnsi="Garamond"/>
          <w:sz w:val="24"/>
          <w:szCs w:val="24"/>
          <w:lang w:val="en-US"/>
        </w:rPr>
        <w:t>Tentu</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kondisi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tersebut</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bukan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hal</w:t>
      </w:r>
      <w:proofErr w:type="spellEnd"/>
      <w:r>
        <w:rPr>
          <w:rStyle w:val="fontstyle01"/>
          <w:rFonts w:ascii="Garamond" w:hAnsi="Garamond"/>
          <w:sz w:val="24"/>
          <w:szCs w:val="24"/>
          <w:lang w:val="en-US"/>
        </w:rPr>
        <w:t xml:space="preserve"> yang </w:t>
      </w:r>
      <w:proofErr w:type="spellStart"/>
      <w:r>
        <w:rPr>
          <w:rStyle w:val="fontstyle01"/>
          <w:rFonts w:ascii="Garamond" w:hAnsi="Garamond"/>
          <w:sz w:val="24"/>
          <w:szCs w:val="24"/>
          <w:lang w:val="en-US"/>
        </w:rPr>
        <w:t>menyimpang</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dari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kebiasaan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tetapi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perubahan</w:t>
      </w:r>
      <w:proofErr w:type="spellEnd"/>
      <w:r>
        <w:rPr>
          <w:rStyle w:val="fontstyle01"/>
          <w:rFonts w:ascii="Garamond" w:hAnsi="Garamond"/>
          <w:sz w:val="24"/>
          <w:szCs w:val="24"/>
          <w:lang w:val="en-US"/>
        </w:rPr>
        <w:t xml:space="preserve"> social yang </w:t>
      </w:r>
      <w:proofErr w:type="spellStart"/>
      <w:r>
        <w:rPr>
          <w:rStyle w:val="fontstyle01"/>
          <w:rFonts w:ascii="Garamond" w:hAnsi="Garamond"/>
          <w:sz w:val="24"/>
          <w:szCs w:val="24"/>
          <w:lang w:val="en-US"/>
        </w:rPr>
        <w:t>menuntut</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dalam</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pemenuhan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kebutuhan</w:t>
      </w:r>
      <w:proofErr w:type="spellEnd"/>
      <w:r>
        <w:rPr>
          <w:rStyle w:val="fontstyle01"/>
          <w:rFonts w:ascii="Garamond" w:hAnsi="Garamond"/>
          <w:sz w:val="24"/>
          <w:szCs w:val="24"/>
          <w:lang w:val="en-US"/>
        </w:rPr>
        <w:t xml:space="preserve">. Yang </w:t>
      </w:r>
      <w:proofErr w:type="spellStart"/>
      <w:r>
        <w:rPr>
          <w:rStyle w:val="fontstyle01"/>
          <w:rFonts w:ascii="Garamond" w:hAnsi="Garamond"/>
          <w:sz w:val="24"/>
          <w:szCs w:val="24"/>
          <w:lang w:val="en-US"/>
        </w:rPr>
        <w:t>idealnya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seorang</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ibu</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waktunya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dihabiskan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sebagai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ibu</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rumah</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tangga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sekarang</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dapat</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membantu</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memenuhi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kebutuhan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keluarga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dengan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bekerja</w:t>
      </w:r>
      <w:proofErr w:type="spellEnd"/>
      <w:r>
        <w:rPr>
          <w:rStyle w:val="fontstyle01"/>
          <w:rFonts w:ascii="Garamond" w:hAnsi="Garamond"/>
          <w:sz w:val="24"/>
          <w:szCs w:val="24"/>
          <w:lang w:val="en-US"/>
        </w:rPr>
        <w:t>. Anak-</w:t>
      </w:r>
      <w:proofErr w:type="spellStart"/>
      <w:r>
        <w:rPr>
          <w:rStyle w:val="fontstyle01"/>
          <w:rFonts w:ascii="Garamond" w:hAnsi="Garamond"/>
          <w:sz w:val="24"/>
          <w:szCs w:val="24"/>
          <w:lang w:val="en-US"/>
        </w:rPr>
        <w:t>anak</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nantinya</w:t>
      </w:r>
      <w:proofErr w:type="spellEnd"/>
      <w:r>
        <w:rPr>
          <w:rStyle w:val="fontstyle01"/>
          <w:rFonts w:ascii="Garamond" w:hAnsi="Garamond"/>
          <w:sz w:val="24"/>
          <w:szCs w:val="24"/>
          <w:lang w:val="en-US"/>
        </w:rPr>
        <w:t xml:space="preserve"> juga </w:t>
      </w:r>
      <w:proofErr w:type="spellStart"/>
      <w:r>
        <w:rPr>
          <w:rStyle w:val="fontstyle01"/>
          <w:rFonts w:ascii="Garamond" w:hAnsi="Garamond"/>
          <w:sz w:val="24"/>
          <w:szCs w:val="24"/>
          <w:lang w:val="en-US"/>
        </w:rPr>
        <w:t>harus</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memahami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peran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ganda</w:t>
      </w:r>
      <w:proofErr w:type="spellEnd"/>
      <w:r>
        <w:rPr>
          <w:rStyle w:val="fontstyle01"/>
          <w:rFonts w:ascii="Garamond" w:hAnsi="Garamond"/>
          <w:sz w:val="24"/>
          <w:szCs w:val="24"/>
          <w:lang w:val="en-US"/>
        </w:rPr>
        <w:t xml:space="preserve"> yang </w:t>
      </w:r>
      <w:proofErr w:type="spellStart"/>
      <w:r>
        <w:rPr>
          <w:rStyle w:val="fontstyle01"/>
          <w:rFonts w:ascii="Garamond" w:hAnsi="Garamond"/>
          <w:sz w:val="24"/>
          <w:szCs w:val="24"/>
          <w:lang w:val="en-US"/>
        </w:rPr>
        <w:t>harus</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dilakukan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ibu</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mereka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karena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berbagai</w:t>
      </w:r>
      <w:proofErr w:type="spellEnd"/>
      <w:r>
        <w:rPr>
          <w:rStyle w:val="fontstyle01"/>
          <w:rFonts w:ascii="Garamond" w:hAnsi="Garamond"/>
          <w:sz w:val="24"/>
          <w:szCs w:val="24"/>
          <w:lang w:val="en-US"/>
        </w:rPr>
        <w:t xml:space="preserve"> factor.</w:t>
      </w:r>
    </w:p>
    <w:p w14:paraId="3AA7A2A7" w14:textId="29DC5AAA" w:rsidR="001D3E38" w:rsidRPr="001D3E38" w:rsidRDefault="000761FA" w:rsidP="000761FA">
      <w:pPr>
        <w:spacing w:line="240" w:lineRule="auto"/>
        <w:ind w:firstLine="709"/>
        <w:jc w:val="both"/>
        <w:rPr>
          <w:rStyle w:val="fontstyle01"/>
          <w:rFonts w:ascii="Garamond" w:hAnsi="Garamond"/>
          <w:sz w:val="24"/>
          <w:szCs w:val="24"/>
          <w:lang w:val="en-US"/>
        </w:rPr>
      </w:pPr>
      <w:r w:rsidRPr="000761FA">
        <w:rPr>
          <w:rStyle w:val="fontstyle01"/>
          <w:rFonts w:ascii="Garamond" w:hAnsi="Garamond"/>
          <w:sz w:val="24"/>
          <w:szCs w:val="24"/>
        </w:rPr>
        <w:t xml:space="preserve">Salah satu dampak globalisasi yang terjadi adalah faktor tuntutan ekonomi yang tinggi seperti biaya hidup yang tinggi atau mahal. Sehingga hal tersebut yang menjadi alasan para istri mulai bekerja di luar rumah untuk membantu suami menghidupi keluarganya </w:t>
      </w:r>
      <w:r w:rsidR="0048338B">
        <w:rPr>
          <w:rStyle w:val="fontstyle01"/>
          <w:rFonts w:ascii="Garamond" w:hAnsi="Garamond"/>
          <w:sz w:val="24"/>
          <w:szCs w:val="24"/>
          <w:lang w:val="en-US"/>
        </w:rPr>
        <w:fldChar w:fldCharType="begin" w:fldLock="1"/>
      </w:r>
      <w:r w:rsidR="0048338B">
        <w:rPr>
          <w:rStyle w:val="fontstyle01"/>
          <w:rFonts w:ascii="Garamond" w:hAnsi="Garamond"/>
          <w:sz w:val="24"/>
          <w:szCs w:val="24"/>
          <w:lang w:val="en-US"/>
        </w:rPr>
        <w:instrText>ADDIN CSL_CITATION {"citationItems":[{"id":"ITEM-1","itemData":{"abstract":"This paper aims to elaborate the extent of women's role working in the informal sector at marine tourism area in Batu Gong Beach of Konawe District. This research is a qualitative research using case study approach. The data was collected using in-depth interviews, Focus Group Discussion, and observation. Interviews were conducted on 15 women who had been married and have children, who worked as rice sellers, gogos, burasa, sate pokea, beverages, cakes, candies, cigarettes, tire rentals for swimming equipment, rental mats for seat, etc. The results indicate that the role of women who work and have income play significant role to support the family finance. The income earned from selling is used to meet the needs of household life such as: as the complementary of the husband and family income; for daily shopping needs; for school's fee and children's expenses; and for other important needs such as when it comes to crises, severe illness, and other family problems. This study is expected to be useful for scientific development in the theme of the role of women who work in creating a prosperous family.","author":[{"dropping-particle":"","family":"Tuwu","given":"Darmin","non-dropping-particle":"","parse-names":false,"suffix":""}],"id":"ITEM-1","issue":"1","issued":{"date-parts":[["2018"]]},"number-of-pages":"2541-0717","publisher":"Mei","title":"Peran Pekerja Perempuan Dalam Memenuhi Ekonomi Keluarga: Dari Peran Domestik Menuju Sektor Publik","type":"report","volume":"13"},"uris":["http://www.mendeley.com/documents/?uuid=c7153375-ff17-343d-b81f-4066408092ca"]}],"mendeley":{"formattedCitation":"(Tuwu, 2018)","plainTextFormattedCitation":"(Tuwu, 2018)","previouslyFormattedCitation":"(Tuwu, 2018)"},"properties":{"noteIndex":0},"schema":"https://github.com/citation-style-language/schema/raw/master/csl-citation.json"}</w:instrText>
      </w:r>
      <w:r w:rsidR="0048338B">
        <w:rPr>
          <w:rStyle w:val="fontstyle01"/>
          <w:rFonts w:ascii="Garamond" w:hAnsi="Garamond"/>
          <w:sz w:val="24"/>
          <w:szCs w:val="24"/>
          <w:lang w:val="en-US"/>
        </w:rPr>
        <w:fldChar w:fldCharType="separate"/>
      </w:r>
      <w:r w:rsidR="0048338B" w:rsidRPr="0048338B">
        <w:rPr>
          <w:rStyle w:val="fontstyle01"/>
          <w:rFonts w:ascii="Garamond" w:hAnsi="Garamond"/>
          <w:noProof/>
          <w:sz w:val="24"/>
          <w:szCs w:val="24"/>
          <w:lang w:val="en-US"/>
        </w:rPr>
        <w:t>(Tuwu, 2018)</w:t>
      </w:r>
      <w:r w:rsidR="0048338B">
        <w:rPr>
          <w:rStyle w:val="fontstyle01"/>
          <w:rFonts w:ascii="Garamond" w:hAnsi="Garamond"/>
          <w:sz w:val="24"/>
          <w:szCs w:val="24"/>
          <w:lang w:val="en-US"/>
        </w:rPr>
        <w:fldChar w:fldCharType="end"/>
      </w:r>
      <w:r w:rsidRPr="000761FA">
        <w:rPr>
          <w:rStyle w:val="fontstyle01"/>
          <w:rFonts w:ascii="Garamond" w:hAnsi="Garamond"/>
          <w:sz w:val="24"/>
          <w:szCs w:val="24"/>
        </w:rPr>
        <w:t xml:space="preserve">. Faktanya hal tersebut malah menjadi kendala bahkan penghalang dalam hal pengasuhan anak. </w:t>
      </w:r>
      <w:proofErr w:type="spellStart"/>
      <w:r w:rsidR="001D3E38">
        <w:rPr>
          <w:rStyle w:val="fontstyle01"/>
          <w:rFonts w:ascii="Garamond" w:hAnsi="Garamond"/>
          <w:sz w:val="24"/>
          <w:szCs w:val="24"/>
          <w:lang w:val="en-US"/>
        </w:rPr>
        <w:t>Sehingga</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pertimbangan</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dalam</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hal</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pengasuhan</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perawatan</w:t>
      </w:r>
      <w:proofErr w:type="spellEnd"/>
      <w:r w:rsidR="001D3E38">
        <w:rPr>
          <w:rStyle w:val="fontstyle01"/>
          <w:rFonts w:ascii="Garamond" w:hAnsi="Garamond"/>
          <w:sz w:val="24"/>
          <w:szCs w:val="24"/>
          <w:lang w:val="en-US"/>
        </w:rPr>
        <w:t xml:space="preserve">, Pendidikan, dan </w:t>
      </w:r>
      <w:proofErr w:type="spellStart"/>
      <w:r w:rsidR="001D3E38">
        <w:rPr>
          <w:rStyle w:val="fontstyle01"/>
          <w:rFonts w:ascii="Garamond" w:hAnsi="Garamond"/>
          <w:sz w:val="24"/>
          <w:szCs w:val="24"/>
          <w:lang w:val="en-US"/>
        </w:rPr>
        <w:t>perlindungan</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anak</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menjadi</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perhatian</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bagi</w:t>
      </w:r>
      <w:proofErr w:type="spellEnd"/>
      <w:r w:rsidR="001D3E38">
        <w:rPr>
          <w:rStyle w:val="fontstyle01"/>
          <w:rFonts w:ascii="Garamond" w:hAnsi="Garamond"/>
          <w:sz w:val="24"/>
          <w:szCs w:val="24"/>
          <w:lang w:val="en-US"/>
        </w:rPr>
        <w:t xml:space="preserve"> orang </w:t>
      </w:r>
      <w:proofErr w:type="spellStart"/>
      <w:r w:rsidR="001D3E38">
        <w:rPr>
          <w:rStyle w:val="fontstyle01"/>
          <w:rFonts w:ascii="Garamond" w:hAnsi="Garamond"/>
          <w:sz w:val="24"/>
          <w:szCs w:val="24"/>
          <w:lang w:val="en-US"/>
        </w:rPr>
        <w:t>tua</w:t>
      </w:r>
      <w:proofErr w:type="spellEnd"/>
      <w:r w:rsidR="001D3E38">
        <w:rPr>
          <w:rStyle w:val="fontstyle01"/>
          <w:rFonts w:ascii="Garamond" w:hAnsi="Garamond"/>
          <w:sz w:val="24"/>
          <w:szCs w:val="24"/>
          <w:lang w:val="en-US"/>
        </w:rPr>
        <w:t xml:space="preserve"> yang </w:t>
      </w:r>
      <w:proofErr w:type="spellStart"/>
      <w:r w:rsidR="001D3E38">
        <w:rPr>
          <w:rStyle w:val="fontstyle01"/>
          <w:rFonts w:ascii="Garamond" w:hAnsi="Garamond"/>
          <w:sz w:val="24"/>
          <w:szCs w:val="24"/>
          <w:lang w:val="en-US"/>
        </w:rPr>
        <w:t>bekerja</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terkait</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alternatif</w:t>
      </w:r>
      <w:proofErr w:type="spellEnd"/>
      <w:r w:rsidR="001D3E38">
        <w:rPr>
          <w:rStyle w:val="fontstyle01"/>
          <w:rFonts w:ascii="Garamond" w:hAnsi="Garamond"/>
          <w:sz w:val="24"/>
          <w:szCs w:val="24"/>
          <w:lang w:val="en-US"/>
        </w:rPr>
        <w:t xml:space="preserve"> yang </w:t>
      </w:r>
      <w:proofErr w:type="spellStart"/>
      <w:r w:rsidR="001D3E38">
        <w:rPr>
          <w:rStyle w:val="fontstyle01"/>
          <w:rFonts w:ascii="Garamond" w:hAnsi="Garamond"/>
          <w:sz w:val="24"/>
          <w:szCs w:val="24"/>
          <w:lang w:val="en-US"/>
        </w:rPr>
        <w:t>harus</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dilakukan</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saat</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mereka</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bekerja</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Meskipun</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mereka</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pasti</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memahami</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begitu</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besar</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peran</w:t>
      </w:r>
      <w:proofErr w:type="spellEnd"/>
      <w:r w:rsidR="001D3E38">
        <w:rPr>
          <w:rStyle w:val="fontstyle01"/>
          <w:rFonts w:ascii="Garamond" w:hAnsi="Garamond"/>
          <w:sz w:val="24"/>
          <w:szCs w:val="24"/>
          <w:lang w:val="en-US"/>
        </w:rPr>
        <w:t xml:space="preserve"> orang </w:t>
      </w:r>
      <w:proofErr w:type="spellStart"/>
      <w:r w:rsidR="001D3E38">
        <w:rPr>
          <w:rStyle w:val="fontstyle01"/>
          <w:rFonts w:ascii="Garamond" w:hAnsi="Garamond"/>
          <w:sz w:val="24"/>
          <w:szCs w:val="24"/>
          <w:lang w:val="en-US"/>
        </w:rPr>
        <w:t>tua</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dalam</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membantu</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tumbuh</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kembang</w:t>
      </w:r>
      <w:proofErr w:type="spellEnd"/>
      <w:r w:rsidR="001D3E38">
        <w:rPr>
          <w:rStyle w:val="fontstyle01"/>
          <w:rFonts w:ascii="Garamond" w:hAnsi="Garamond"/>
          <w:sz w:val="24"/>
          <w:szCs w:val="24"/>
          <w:lang w:val="en-US"/>
        </w:rPr>
        <w:t xml:space="preserve"> </w:t>
      </w:r>
      <w:proofErr w:type="spellStart"/>
      <w:r w:rsidR="001D3E38">
        <w:rPr>
          <w:rStyle w:val="fontstyle01"/>
          <w:rFonts w:ascii="Garamond" w:hAnsi="Garamond"/>
          <w:sz w:val="24"/>
          <w:szCs w:val="24"/>
          <w:lang w:val="en-US"/>
        </w:rPr>
        <w:t>anak</w:t>
      </w:r>
      <w:proofErr w:type="spellEnd"/>
      <w:r w:rsidR="001D3E38">
        <w:rPr>
          <w:rStyle w:val="fontstyle01"/>
          <w:rFonts w:ascii="Garamond" w:hAnsi="Garamond"/>
          <w:sz w:val="24"/>
          <w:szCs w:val="24"/>
          <w:lang w:val="en-US"/>
        </w:rPr>
        <w:t>.</w:t>
      </w:r>
    </w:p>
    <w:p w14:paraId="0D9D530B" w14:textId="44179EE4" w:rsidR="00A35315" w:rsidRPr="00A35315" w:rsidRDefault="00A35315" w:rsidP="00A35315">
      <w:pPr>
        <w:spacing w:line="240" w:lineRule="auto"/>
        <w:ind w:firstLine="709"/>
        <w:jc w:val="both"/>
        <w:rPr>
          <w:rStyle w:val="fontstyle01"/>
          <w:rFonts w:ascii="Garamond" w:hAnsi="Garamond"/>
          <w:sz w:val="24"/>
          <w:szCs w:val="24"/>
          <w:lang w:val="en-US"/>
        </w:rPr>
      </w:pPr>
      <w:r w:rsidRPr="000761FA">
        <w:rPr>
          <w:rStyle w:val="fontstyle01"/>
          <w:rFonts w:ascii="Garamond" w:hAnsi="Garamond"/>
          <w:sz w:val="24"/>
          <w:szCs w:val="24"/>
        </w:rPr>
        <w:lastRenderedPageBreak/>
        <w:t>Seiring perkembangan zaman, sudah mulai banyak jasa layanan penitipan anak, yang mana orang tua tidak lagi menitipkan anak kepada keluarga atau saudara tetapi sudah menggunakan jasa penitipan anak sebagai alternatif</w:t>
      </w:r>
      <w:r>
        <w:rPr>
          <w:rStyle w:val="fontstyle01"/>
          <w:rFonts w:ascii="Garamond" w:hAnsi="Garamond"/>
          <w:sz w:val="24"/>
          <w:szCs w:val="24"/>
          <w:lang w:val="en-US"/>
        </w:rPr>
        <w:t xml:space="preserve"> </w:t>
      </w:r>
      <w:r>
        <w:rPr>
          <w:rStyle w:val="fontstyle01"/>
          <w:rFonts w:ascii="Garamond" w:hAnsi="Garamond"/>
          <w:sz w:val="24"/>
          <w:szCs w:val="24"/>
          <w:lang w:val="en-US"/>
        </w:rPr>
        <w:fldChar w:fldCharType="begin" w:fldLock="1"/>
      </w:r>
      <w:r>
        <w:rPr>
          <w:rStyle w:val="fontstyle01"/>
          <w:rFonts w:ascii="Garamond" w:hAnsi="Garamond"/>
          <w:sz w:val="24"/>
          <w:szCs w:val="24"/>
          <w:lang w:val="en-US"/>
        </w:rPr>
        <w:instrText>ADDIN CSL_CITATION {"citationItems":[{"id":"ITEM-1","itemData":{"abstract":"Daycare becomes an alternative solution for parents who want to leave their children while they work. With its existing programs, parents believe that their children are given sufficient stimulation in daycare. Moreover, parents also believe that in the daycare their children could be more secure, because daycare is generally set up near the office area, so parents can monitor the daily activities of children at any time. The method used in this research is a qualitative descriptive method. From the results of this research, it was found that the main reason parents leave their children in daycare is because of the safety factor. Seventh subjects in this study did not have a trusted person which can help them keep an eye on the child every day. Thus, they leave their children in daycare with the consideration that in daycare facilities are equipped with CCTV. Thus, parents can see directly through the internet if they want to know the activities of the child at the time. In addition, parents hope that daycare had programs that can fulfill the language development, communication, cognitive, affective, and socioemotional aspects of the children. Parents also hope that daycare can meet the nutritional intake of children according to age, so that the child can be fulfilled also biological needs.","author":[{"dropping-particle":"","family":"Monika","given":"Sesilia","non-dropping-particle":"","parse-names":false,"suffix":""}],"container-title":"Provitae Jurnal Psikologi Pendidikan","id":"ITEM-1","issue":"1","issued":{"date-parts":[["2014"]]},"number-of-pages":"38-57","title":"Motivasi Orang Tua Menitipkan Anaknya di Daycare","type":"report","volume":"6"},"uris":["http://www.mendeley.com/documents/?uuid=5b4ae46b-12e8-3344-849c-35188788cbbb"]}],"mendeley":{"formattedCitation":"(Monika, 2014)","plainTextFormattedCitation":"(Monika, 2014)","previouslyFormattedCitation":"(Monika, 2014)"},"properties":{"noteIndex":0},"schema":"https://github.com/citation-style-language/schema/raw/master/csl-citation.json"}</w:instrText>
      </w:r>
      <w:r>
        <w:rPr>
          <w:rStyle w:val="fontstyle01"/>
          <w:rFonts w:ascii="Garamond" w:hAnsi="Garamond"/>
          <w:sz w:val="24"/>
          <w:szCs w:val="24"/>
          <w:lang w:val="en-US"/>
        </w:rPr>
        <w:fldChar w:fldCharType="separate"/>
      </w:r>
      <w:r w:rsidRPr="0048338B">
        <w:rPr>
          <w:rStyle w:val="fontstyle01"/>
          <w:rFonts w:ascii="Garamond" w:hAnsi="Garamond"/>
          <w:noProof/>
          <w:sz w:val="24"/>
          <w:szCs w:val="24"/>
          <w:lang w:val="en-US"/>
        </w:rPr>
        <w:t>(Monika, 2014)</w:t>
      </w:r>
      <w:r>
        <w:rPr>
          <w:rStyle w:val="fontstyle01"/>
          <w:rFonts w:ascii="Garamond" w:hAnsi="Garamond"/>
          <w:sz w:val="24"/>
          <w:szCs w:val="24"/>
          <w:lang w:val="en-US"/>
        </w:rPr>
        <w:fldChar w:fldCharType="end"/>
      </w:r>
      <w:r w:rsidRPr="000761FA">
        <w:rPr>
          <w:rStyle w:val="fontstyle01"/>
          <w:rFonts w:ascii="Garamond" w:hAnsi="Garamond"/>
          <w:sz w:val="24"/>
          <w:szCs w:val="24"/>
        </w:rPr>
        <w:t xml:space="preserve">. </w:t>
      </w:r>
      <w:proofErr w:type="spellStart"/>
      <w:r>
        <w:rPr>
          <w:rStyle w:val="fontstyle01"/>
          <w:rFonts w:ascii="Garamond" w:hAnsi="Garamond"/>
          <w:sz w:val="24"/>
          <w:szCs w:val="24"/>
          <w:lang w:val="en-US"/>
        </w:rPr>
        <w:t>Peranan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pengganti</w:t>
      </w:r>
      <w:proofErr w:type="spellEnd"/>
      <w:r>
        <w:rPr>
          <w:rStyle w:val="fontstyle01"/>
          <w:rFonts w:ascii="Garamond" w:hAnsi="Garamond"/>
          <w:sz w:val="24"/>
          <w:szCs w:val="24"/>
          <w:lang w:val="en-US"/>
        </w:rPr>
        <w:t xml:space="preserve"> orang </w:t>
      </w:r>
      <w:proofErr w:type="spellStart"/>
      <w:r>
        <w:rPr>
          <w:rStyle w:val="fontstyle01"/>
          <w:rFonts w:ascii="Garamond" w:hAnsi="Garamond"/>
          <w:sz w:val="24"/>
          <w:szCs w:val="24"/>
          <w:lang w:val="en-US"/>
        </w:rPr>
        <w:t>tua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ini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bukan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bermaksud</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mengambil</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alih</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atau</w:t>
      </w:r>
      <w:proofErr w:type="spellEnd"/>
      <w:r>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tanggung</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jawabnya</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hilang</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begitu</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saja</w:t>
      </w:r>
      <w:proofErr w:type="spellEnd"/>
      <w:r>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sebagai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fungsi</w:t>
      </w:r>
      <w:proofErr w:type="spellEnd"/>
      <w:r>
        <w:rPr>
          <w:rStyle w:val="fontstyle01"/>
          <w:rFonts w:ascii="Garamond" w:hAnsi="Garamond"/>
          <w:sz w:val="24"/>
          <w:szCs w:val="24"/>
          <w:lang w:val="en-US"/>
        </w:rPr>
        <w:t xml:space="preserve"> orang </w:t>
      </w:r>
      <w:proofErr w:type="spellStart"/>
      <w:r>
        <w:rPr>
          <w:rStyle w:val="fontstyle01"/>
          <w:rFonts w:ascii="Garamond" w:hAnsi="Garamond"/>
          <w:sz w:val="24"/>
          <w:szCs w:val="24"/>
          <w:lang w:val="en-US"/>
        </w:rPr>
        <w:t>tua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sesungguhnya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melainkan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hanya</w:t>
      </w:r>
      <w:proofErr w:type="spellEnd"/>
      <w:r>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waktu</w:t>
      </w:r>
      <w:proofErr w:type="spellEnd"/>
      <w:r w:rsidR="00245421">
        <w:rPr>
          <w:rStyle w:val="fontstyle01"/>
          <w:rFonts w:ascii="Garamond" w:hAnsi="Garamond"/>
          <w:sz w:val="24"/>
          <w:szCs w:val="24"/>
          <w:lang w:val="en-US"/>
        </w:rPr>
        <w:t xml:space="preserve"> yang </w:t>
      </w:r>
      <w:proofErr w:type="spellStart"/>
      <w:r>
        <w:rPr>
          <w:rStyle w:val="fontstyle01"/>
          <w:rFonts w:ascii="Garamond" w:hAnsi="Garamond"/>
          <w:sz w:val="24"/>
          <w:szCs w:val="24"/>
          <w:lang w:val="en-US"/>
        </w:rPr>
        <w:t>sementara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menggantikan</w:t>
      </w:r>
      <w:proofErr w:type="spellEnd"/>
      <w:r>
        <w:rPr>
          <w:rStyle w:val="fontstyle01"/>
          <w:rFonts w:ascii="Garamond" w:hAnsi="Garamond"/>
          <w:sz w:val="24"/>
          <w:szCs w:val="24"/>
          <w:lang w:val="en-US"/>
        </w:rPr>
        <w:t xml:space="preserve"> orang </w:t>
      </w:r>
      <w:proofErr w:type="spellStart"/>
      <w:r>
        <w:rPr>
          <w:rStyle w:val="fontstyle01"/>
          <w:rFonts w:ascii="Garamond" w:hAnsi="Garamond"/>
          <w:sz w:val="24"/>
          <w:szCs w:val="24"/>
          <w:lang w:val="en-US"/>
        </w:rPr>
        <w:t>tua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selama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bekerja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atau</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berhalangan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dalam</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mengasuh</w:t>
      </w:r>
      <w:proofErr w:type="spellEnd"/>
      <w:r>
        <w:rPr>
          <w:rStyle w:val="fontstyle01"/>
          <w:rFonts w:ascii="Garamond" w:hAnsi="Garamond"/>
          <w:sz w:val="24"/>
          <w:szCs w:val="24"/>
          <w:lang w:val="en-US"/>
        </w:rPr>
        <w:t xml:space="preserve"> dan </w:t>
      </w:r>
      <w:proofErr w:type="spellStart"/>
      <w:r>
        <w:rPr>
          <w:rStyle w:val="fontstyle01"/>
          <w:rFonts w:ascii="Garamond" w:hAnsi="Garamond"/>
          <w:sz w:val="24"/>
          <w:szCs w:val="24"/>
          <w:lang w:val="en-US"/>
        </w:rPr>
        <w:t>mendidik</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anak</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Sehingga</w:t>
      </w:r>
      <w:proofErr w:type="spellEnd"/>
      <w:r>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dalam</w:t>
      </w:r>
      <w:proofErr w:type="spellEnd"/>
      <w:r w:rsidR="00245421">
        <w:rPr>
          <w:rStyle w:val="fontstyle01"/>
          <w:rFonts w:ascii="Garamond" w:hAnsi="Garamond"/>
          <w:sz w:val="24"/>
          <w:szCs w:val="24"/>
          <w:lang w:val="en-US"/>
        </w:rPr>
        <w:t xml:space="preserve"> proses </w:t>
      </w:r>
      <w:proofErr w:type="spellStart"/>
      <w:r w:rsidR="00245421">
        <w:rPr>
          <w:rStyle w:val="fontstyle01"/>
          <w:rFonts w:ascii="Garamond" w:hAnsi="Garamond"/>
          <w:sz w:val="24"/>
          <w:szCs w:val="24"/>
          <w:lang w:val="en-US"/>
        </w:rPr>
        <w:t>tumbuh</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kembangnya</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anak</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tidak</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mengalami</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stagnasi</w:t>
      </w:r>
      <w:proofErr w:type="spellEnd"/>
      <w:r w:rsidR="00245421">
        <w:rPr>
          <w:rStyle w:val="fontstyle01"/>
          <w:rFonts w:ascii="Garamond" w:hAnsi="Garamond"/>
          <w:sz w:val="24"/>
          <w:szCs w:val="24"/>
          <w:lang w:val="en-US"/>
        </w:rPr>
        <w:t xml:space="preserve"> yang </w:t>
      </w:r>
      <w:proofErr w:type="spellStart"/>
      <w:r w:rsidR="00245421">
        <w:rPr>
          <w:rStyle w:val="fontstyle01"/>
          <w:rFonts w:ascii="Garamond" w:hAnsi="Garamond"/>
          <w:sz w:val="24"/>
          <w:szCs w:val="24"/>
          <w:lang w:val="en-US"/>
        </w:rPr>
        <w:t>mengakibatkan</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perkembangan</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kepribadiannya</w:t>
      </w:r>
      <w:proofErr w:type="spellEnd"/>
      <w:r w:rsidR="00245421">
        <w:rPr>
          <w:rStyle w:val="fontstyle01"/>
          <w:rFonts w:ascii="Garamond" w:hAnsi="Garamond"/>
          <w:sz w:val="24"/>
          <w:szCs w:val="24"/>
          <w:lang w:val="en-US"/>
        </w:rPr>
        <w:t xml:space="preserve"> </w:t>
      </w:r>
      <w:proofErr w:type="spellStart"/>
      <w:r w:rsidR="00245421">
        <w:rPr>
          <w:rStyle w:val="fontstyle01"/>
          <w:rFonts w:ascii="Garamond" w:hAnsi="Garamond"/>
          <w:sz w:val="24"/>
          <w:szCs w:val="24"/>
          <w:lang w:val="en-US"/>
        </w:rPr>
        <w:t>berpengaruh</w:t>
      </w:r>
      <w:proofErr w:type="spellEnd"/>
      <w:r w:rsidR="00245421">
        <w:rPr>
          <w:rStyle w:val="fontstyle01"/>
          <w:rFonts w:ascii="Garamond" w:hAnsi="Garamond"/>
          <w:sz w:val="24"/>
          <w:szCs w:val="24"/>
          <w:lang w:val="en-US"/>
        </w:rPr>
        <w:t xml:space="preserve"> </w:t>
      </w:r>
      <w:r w:rsidR="00E128D2">
        <w:rPr>
          <w:rStyle w:val="fontstyle01"/>
          <w:rFonts w:ascii="Garamond" w:hAnsi="Garamond"/>
          <w:sz w:val="24"/>
          <w:szCs w:val="24"/>
          <w:lang w:val="en-US"/>
        </w:rPr>
        <w:fldChar w:fldCharType="begin" w:fldLock="1"/>
      </w:r>
      <w:r w:rsidR="00696955">
        <w:rPr>
          <w:rStyle w:val="fontstyle01"/>
          <w:rFonts w:ascii="Garamond" w:hAnsi="Garamond"/>
          <w:sz w:val="24"/>
          <w:szCs w:val="24"/>
          <w:lang w:val="en-US"/>
        </w:rPr>
        <w:instrText>ADDIN CSL_CITATION {"citationItems":[{"id":"ITEM-1","itemData":{"author":[{"dropping-particle":"","family":"Kamtini","given":"","non-dropping-particle":"","parse-names":false,"suffix":""}],"container-title":"Pengabdian Kepada Masyarakat","id":"ITEM-1","issue":"80","issued":{"date-parts":[["2015","6"]]},"page":"45-50","title":"Pendidikan Anak Usia Dini Bagi Ibu Yang Bekerja Di Luar Rumah","type":"article-journal","volume":"21"},"uris":["http://www.mendeley.com/documents/?uuid=10d972b2-c830-3a14-bd49-6b0cef31ffe9"]}],"mendeley":{"formattedCitation":"(Kamtini, 2015)","plainTextFormattedCitation":"(Kamtini, 2015)","previouslyFormattedCitation":"(Kamtini, 2015)"},"properties":{"noteIndex":0},"schema":"https://github.com/citation-style-language/schema/raw/master/csl-citation.json"}</w:instrText>
      </w:r>
      <w:r w:rsidR="00E128D2">
        <w:rPr>
          <w:rStyle w:val="fontstyle01"/>
          <w:rFonts w:ascii="Garamond" w:hAnsi="Garamond"/>
          <w:sz w:val="24"/>
          <w:szCs w:val="24"/>
          <w:lang w:val="en-US"/>
        </w:rPr>
        <w:fldChar w:fldCharType="separate"/>
      </w:r>
      <w:r w:rsidR="00E128D2" w:rsidRPr="00E128D2">
        <w:rPr>
          <w:rStyle w:val="fontstyle01"/>
          <w:rFonts w:ascii="Garamond" w:hAnsi="Garamond"/>
          <w:noProof/>
          <w:sz w:val="24"/>
          <w:szCs w:val="24"/>
          <w:lang w:val="en-US"/>
        </w:rPr>
        <w:t>(Kamtini, 2015)</w:t>
      </w:r>
      <w:r w:rsidR="00E128D2">
        <w:rPr>
          <w:rStyle w:val="fontstyle01"/>
          <w:rFonts w:ascii="Garamond" w:hAnsi="Garamond"/>
          <w:sz w:val="24"/>
          <w:szCs w:val="24"/>
          <w:lang w:val="en-US"/>
        </w:rPr>
        <w:fldChar w:fldCharType="end"/>
      </w:r>
      <w:r>
        <w:rPr>
          <w:rStyle w:val="fontstyle01"/>
          <w:rFonts w:ascii="Garamond" w:hAnsi="Garamond"/>
          <w:sz w:val="24"/>
          <w:szCs w:val="24"/>
          <w:lang w:val="en-US"/>
        </w:rPr>
        <w:t>.</w:t>
      </w:r>
    </w:p>
    <w:p w14:paraId="72DFE8D8" w14:textId="137C9051" w:rsidR="00DD0B63" w:rsidRDefault="000761FA" w:rsidP="000761FA">
      <w:pPr>
        <w:spacing w:line="240" w:lineRule="auto"/>
        <w:ind w:firstLine="709"/>
        <w:jc w:val="both"/>
        <w:rPr>
          <w:rStyle w:val="fontstyle01"/>
          <w:rFonts w:ascii="Garamond" w:hAnsi="Garamond"/>
          <w:sz w:val="24"/>
          <w:szCs w:val="24"/>
        </w:rPr>
      </w:pPr>
      <w:r w:rsidRPr="000761FA">
        <w:rPr>
          <w:rStyle w:val="fontstyle01"/>
          <w:rFonts w:ascii="Garamond" w:hAnsi="Garamond"/>
          <w:sz w:val="24"/>
          <w:szCs w:val="24"/>
        </w:rPr>
        <w:t xml:space="preserve">Kondisi ini tentu menarik untuk dikaji mengingat semakin banyaknya kebutuhan orang tua dalam menitipkan anak-anak mereka saat mereka bekerja. Banyak juga yang memilih penitipan anak daripada menitipkan kepada keluarga atau saudara. Salah satu alternatif untuk mengatasi problema atau masalah ini adalah Taman Penitipan anak (TPA) </w:t>
      </w:r>
      <w:r w:rsidR="00CE4B42">
        <w:rPr>
          <w:rStyle w:val="fontstyle01"/>
          <w:rFonts w:ascii="Garamond" w:hAnsi="Garamond"/>
          <w:sz w:val="24"/>
          <w:szCs w:val="24"/>
        </w:rPr>
        <w:t>Balita Mandiri</w:t>
      </w:r>
      <w:r w:rsidRPr="000761FA">
        <w:rPr>
          <w:rStyle w:val="fontstyle01"/>
          <w:rFonts w:ascii="Garamond" w:hAnsi="Garamond"/>
          <w:sz w:val="24"/>
          <w:szCs w:val="24"/>
        </w:rPr>
        <w:t>.</w:t>
      </w:r>
    </w:p>
    <w:p w14:paraId="79AD7E2A" w14:textId="77777777" w:rsidR="007D181C" w:rsidRPr="005B4DBB" w:rsidRDefault="007D181C" w:rsidP="00DD5331">
      <w:pPr>
        <w:spacing w:line="240" w:lineRule="auto"/>
        <w:ind w:firstLine="709"/>
        <w:jc w:val="both"/>
        <w:rPr>
          <w:rFonts w:ascii="Garamond" w:hAnsi="Garamond"/>
          <w:sz w:val="24"/>
          <w:szCs w:val="24"/>
          <w:lang w:eastAsia="id-ID"/>
        </w:rPr>
      </w:pPr>
    </w:p>
    <w:p w14:paraId="41F493DD" w14:textId="69C2370F" w:rsidR="00477699" w:rsidRPr="005B4DBB" w:rsidRDefault="00477699" w:rsidP="00DD5331">
      <w:pPr>
        <w:pStyle w:val="ListParagraph"/>
        <w:numPr>
          <w:ilvl w:val="0"/>
          <w:numId w:val="6"/>
        </w:numPr>
        <w:spacing w:line="240" w:lineRule="auto"/>
        <w:ind w:left="426"/>
        <w:jc w:val="both"/>
        <w:rPr>
          <w:rFonts w:ascii="Garamond" w:hAnsi="Garamond"/>
          <w:b/>
          <w:sz w:val="24"/>
          <w:szCs w:val="24"/>
          <w:lang w:eastAsia="id-ID"/>
        </w:rPr>
      </w:pPr>
      <w:r w:rsidRPr="005B4DBB">
        <w:rPr>
          <w:rFonts w:ascii="Garamond" w:hAnsi="Garamond"/>
          <w:b/>
          <w:sz w:val="24"/>
          <w:szCs w:val="24"/>
          <w:lang w:eastAsia="id-ID"/>
        </w:rPr>
        <w:t>METODE PENELITIAN</w:t>
      </w:r>
    </w:p>
    <w:p w14:paraId="352C22A0" w14:textId="5E89205F" w:rsidR="008E4708" w:rsidRPr="0094019A" w:rsidRDefault="008E4708" w:rsidP="006748B1">
      <w:pPr>
        <w:pStyle w:val="ListParagraph"/>
        <w:spacing w:line="240" w:lineRule="auto"/>
        <w:ind w:left="0" w:firstLine="709"/>
        <w:jc w:val="both"/>
        <w:rPr>
          <w:rFonts w:ascii="Garamond" w:hAnsi="Garamond" w:cs="Arial"/>
          <w:sz w:val="24"/>
          <w:szCs w:val="24"/>
          <w:lang w:val="en-US"/>
        </w:rPr>
      </w:pPr>
      <w:r w:rsidRPr="008E4708">
        <w:rPr>
          <w:rFonts w:ascii="Garamond" w:hAnsi="Garamond" w:cs="Arial"/>
          <w:color w:val="000000"/>
          <w:sz w:val="24"/>
          <w:szCs w:val="24"/>
        </w:rPr>
        <w:t xml:space="preserve">Penelitian ini menggunakan metode kualitatif dengan pendekatan fenomenologis. Penelitian kualitatif didefinisikan sebagai suatu metode untuk memahami makna secara mendalam terkait </w:t>
      </w:r>
      <w:proofErr w:type="spellStart"/>
      <w:r w:rsidR="00FF4681">
        <w:rPr>
          <w:rFonts w:ascii="Garamond" w:hAnsi="Garamond" w:cs="Arial"/>
          <w:color w:val="000000"/>
          <w:sz w:val="24"/>
          <w:szCs w:val="24"/>
          <w:lang w:val="en-US"/>
        </w:rPr>
        <w:t>berbagai</w:t>
      </w:r>
      <w:proofErr w:type="spellEnd"/>
      <w:r w:rsidRPr="008E4708">
        <w:rPr>
          <w:rFonts w:ascii="Garamond" w:hAnsi="Garamond" w:cs="Arial"/>
          <w:color w:val="000000"/>
          <w:sz w:val="24"/>
          <w:szCs w:val="24"/>
        </w:rPr>
        <w:t xml:space="preserve"> </w:t>
      </w:r>
      <w:proofErr w:type="spellStart"/>
      <w:r w:rsidR="00FF4681">
        <w:rPr>
          <w:rFonts w:ascii="Garamond" w:hAnsi="Garamond" w:cs="Arial"/>
          <w:color w:val="000000"/>
          <w:sz w:val="24"/>
          <w:szCs w:val="24"/>
          <w:lang w:val="en-US"/>
        </w:rPr>
        <w:t>kompleksitas</w:t>
      </w:r>
      <w:proofErr w:type="spellEnd"/>
      <w:r w:rsidR="00FF4681">
        <w:rPr>
          <w:rFonts w:ascii="Garamond" w:hAnsi="Garamond" w:cs="Arial"/>
          <w:color w:val="000000"/>
          <w:sz w:val="24"/>
          <w:szCs w:val="24"/>
          <w:lang w:val="en-US"/>
        </w:rPr>
        <w:t xml:space="preserve"> </w:t>
      </w:r>
      <w:r w:rsidRPr="008E4708">
        <w:rPr>
          <w:rFonts w:ascii="Garamond" w:hAnsi="Garamond" w:cs="Arial"/>
          <w:color w:val="000000"/>
          <w:sz w:val="24"/>
          <w:szCs w:val="24"/>
        </w:rPr>
        <w:t xml:space="preserve">fenomena dan proses </w:t>
      </w:r>
      <w:proofErr w:type="spellStart"/>
      <w:r w:rsidR="00FF4681">
        <w:rPr>
          <w:rFonts w:ascii="Garamond" w:hAnsi="Garamond" w:cs="Arial"/>
          <w:color w:val="000000"/>
          <w:sz w:val="24"/>
          <w:szCs w:val="24"/>
          <w:lang w:val="en-US"/>
        </w:rPr>
        <w:t>praktek</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dalam</w:t>
      </w:r>
      <w:proofErr w:type="spellEnd"/>
      <w:r w:rsidR="00FF4681">
        <w:rPr>
          <w:rFonts w:ascii="Garamond" w:hAnsi="Garamond" w:cs="Arial"/>
          <w:color w:val="000000"/>
          <w:sz w:val="24"/>
          <w:szCs w:val="24"/>
          <w:lang w:val="en-US"/>
        </w:rPr>
        <w:t xml:space="preserve"> </w:t>
      </w:r>
      <w:r w:rsidRPr="008E4708">
        <w:rPr>
          <w:rFonts w:ascii="Garamond" w:hAnsi="Garamond" w:cs="Arial"/>
          <w:color w:val="000000"/>
          <w:sz w:val="24"/>
          <w:szCs w:val="24"/>
        </w:rPr>
        <w:t xml:space="preserve">kehidupan sosial </w:t>
      </w:r>
      <w:r w:rsidR="0094019A">
        <w:rPr>
          <w:rFonts w:ascii="Garamond" w:hAnsi="Garamond" w:cs="Arial"/>
          <w:sz w:val="24"/>
          <w:szCs w:val="24"/>
          <w:lang w:val="en-US"/>
        </w:rPr>
        <w:fldChar w:fldCharType="begin" w:fldLock="1"/>
      </w:r>
      <w:r w:rsidR="00C11A62">
        <w:rPr>
          <w:rFonts w:ascii="Garamond" w:hAnsi="Garamond" w:cs="Arial"/>
          <w:sz w:val="24"/>
          <w:szCs w:val="24"/>
          <w:lang w:val="en-US"/>
        </w:rPr>
        <w:instrText>ADDIN CSL_CITATION {"citationItems":[{"id":"ITEM-1","itemData":{"author":[{"dropping-particle":"","family":"Denzin","given":"Norman K.","non-dropping-particle":"","parse-names":false,"suffix":""},{"dropping-particle":"","family":"Lincoln","given":"Yvonna S.","non-dropping-particle":"","parse-names":false,"suffix":""}],"id":"ITEM-1","issued":{"date-parts":[["2010"]]},"publisher":"Pustaka Pelajar","publisher-place":"Bandung","title":"Handbook of Qualitative Research","type":"book"},"uris":["http://www.mendeley.com/documents/?uuid=57e90594-00ca-3ba8-849d-3692ed2d6ee4"]}],"mendeley":{"formattedCitation":"(Denzin &amp; Lincoln, 2010)","plainTextFormattedCitation":"(Denzin &amp; Lincoln, 2010)","previouslyFormattedCitation":"(Denzin &amp; Lincoln, 2010)"},"properties":{"noteIndex":0},"schema":"https://github.com/citation-style-language/schema/raw/master/csl-citation.json"}</w:instrText>
      </w:r>
      <w:r w:rsidR="0094019A">
        <w:rPr>
          <w:rFonts w:ascii="Garamond" w:hAnsi="Garamond" w:cs="Arial"/>
          <w:sz w:val="24"/>
          <w:szCs w:val="24"/>
          <w:lang w:val="en-US"/>
        </w:rPr>
        <w:fldChar w:fldCharType="separate"/>
      </w:r>
      <w:r w:rsidR="0094019A" w:rsidRPr="0094019A">
        <w:rPr>
          <w:rFonts w:ascii="Garamond" w:hAnsi="Garamond" w:cs="Arial"/>
          <w:noProof/>
          <w:sz w:val="24"/>
          <w:szCs w:val="24"/>
          <w:lang w:val="en-US"/>
        </w:rPr>
        <w:t>(Denzin &amp; Lincoln, 2010)</w:t>
      </w:r>
      <w:r w:rsidR="0094019A">
        <w:rPr>
          <w:rFonts w:ascii="Garamond" w:hAnsi="Garamond" w:cs="Arial"/>
          <w:sz w:val="24"/>
          <w:szCs w:val="24"/>
          <w:lang w:val="en-US"/>
        </w:rPr>
        <w:fldChar w:fldCharType="end"/>
      </w:r>
      <w:r w:rsidRPr="006479A8">
        <w:rPr>
          <w:rFonts w:ascii="Garamond" w:hAnsi="Garamond" w:cs="Arial"/>
          <w:sz w:val="24"/>
          <w:szCs w:val="24"/>
        </w:rPr>
        <w:t xml:space="preserve">. </w:t>
      </w:r>
      <w:proofErr w:type="spellStart"/>
      <w:r w:rsidR="006748B1">
        <w:rPr>
          <w:rFonts w:ascii="Garamond" w:hAnsi="Garamond" w:cs="Arial"/>
          <w:color w:val="000000"/>
          <w:sz w:val="24"/>
          <w:szCs w:val="24"/>
          <w:lang w:val="en-US"/>
        </w:rPr>
        <w:t>Penelitian</w:t>
      </w:r>
      <w:proofErr w:type="spellEnd"/>
      <w:r w:rsidR="006748B1">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kualitatif</w:t>
      </w:r>
      <w:proofErr w:type="spellEnd"/>
      <w:r w:rsidR="006748B1">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berdasarkan</w:t>
      </w:r>
      <w:proofErr w:type="spellEnd"/>
      <w:r w:rsidR="006748B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pengertian</w:t>
      </w:r>
      <w:proofErr w:type="spellEnd"/>
      <w:r w:rsidR="006748B1">
        <w:rPr>
          <w:rFonts w:ascii="Garamond" w:hAnsi="Garamond" w:cs="Arial"/>
          <w:color w:val="000000"/>
          <w:sz w:val="24"/>
          <w:szCs w:val="24"/>
          <w:lang w:val="en-US"/>
        </w:rPr>
        <w:t xml:space="preserve"> yang </w:t>
      </w:r>
      <w:proofErr w:type="spellStart"/>
      <w:r w:rsidR="006748B1">
        <w:rPr>
          <w:rFonts w:ascii="Garamond" w:hAnsi="Garamond" w:cs="Arial"/>
          <w:color w:val="000000"/>
          <w:sz w:val="24"/>
          <w:szCs w:val="24"/>
          <w:lang w:val="en-US"/>
        </w:rPr>
        <w:t>di</w:t>
      </w:r>
      <w:r w:rsidR="00FF4681">
        <w:rPr>
          <w:rFonts w:ascii="Garamond" w:hAnsi="Garamond" w:cs="Arial"/>
          <w:color w:val="000000"/>
          <w:sz w:val="24"/>
          <w:szCs w:val="24"/>
          <w:lang w:val="en-US"/>
        </w:rPr>
        <w:t>utarakan</w:t>
      </w:r>
      <w:proofErr w:type="spellEnd"/>
      <w:r w:rsidR="00FF4681">
        <w:rPr>
          <w:rFonts w:ascii="Garamond" w:hAnsi="Garamond" w:cs="Arial"/>
          <w:color w:val="000000"/>
          <w:sz w:val="24"/>
          <w:szCs w:val="24"/>
          <w:lang w:val="en-US"/>
        </w:rPr>
        <w:t xml:space="preserve"> oleh</w:t>
      </w:r>
      <w:r w:rsidR="006748B1" w:rsidRPr="006748B1">
        <w:rPr>
          <w:rFonts w:ascii="Garamond" w:hAnsi="Garamond" w:cs="Arial"/>
          <w:color w:val="000000"/>
          <w:sz w:val="24"/>
          <w:szCs w:val="24"/>
        </w:rPr>
        <w:t xml:space="preserve"> </w:t>
      </w:r>
      <w:r w:rsidR="006748B1" w:rsidRPr="00C11A62">
        <w:rPr>
          <w:rFonts w:ascii="Garamond" w:hAnsi="Garamond" w:cs="Arial"/>
          <w:sz w:val="24"/>
          <w:szCs w:val="24"/>
        </w:rPr>
        <w:t xml:space="preserve">Creswell dikutip </w:t>
      </w:r>
      <w:r w:rsidR="00FF4681">
        <w:rPr>
          <w:rFonts w:ascii="Garamond" w:hAnsi="Garamond" w:cs="Arial"/>
          <w:sz w:val="24"/>
          <w:szCs w:val="24"/>
          <w:lang w:val="en-US"/>
        </w:rPr>
        <w:t>oleh</w:t>
      </w:r>
      <w:r w:rsidR="006748B1" w:rsidRPr="00C11A62">
        <w:rPr>
          <w:rFonts w:ascii="Garamond" w:hAnsi="Garamond" w:cs="Arial"/>
          <w:sz w:val="24"/>
          <w:szCs w:val="24"/>
        </w:rPr>
        <w:t xml:space="preserve"> Eddles-Hirsch </w:t>
      </w:r>
      <w:r w:rsidR="00C11A62" w:rsidRPr="00C11A62">
        <w:rPr>
          <w:rFonts w:ascii="Garamond" w:hAnsi="Garamond" w:cs="Arial"/>
          <w:sz w:val="24"/>
          <w:szCs w:val="24"/>
        </w:rPr>
        <w:fldChar w:fldCharType="begin" w:fldLock="1"/>
      </w:r>
      <w:r w:rsidR="00F306E5">
        <w:rPr>
          <w:rFonts w:ascii="Garamond" w:hAnsi="Garamond" w:cs="Arial"/>
          <w:sz w:val="24"/>
          <w:szCs w:val="24"/>
        </w:rPr>
        <w:instrText>ADDIN CSL_CITATION {"citationItems":[{"id":"ITEM-1","itemData":{"author":[{"dropping-particle":"","family":"Eddles-Hirsch","given":"Katrina","non-dropping-particle":"","parse-names":false,"suffix":""}],"container-title":"International Journal of Advanced Research","id":"ITEM-1","issue":"8","issued":{"date-parts":[["2015"]]},"number-of-pages":"251-260","title":"Phenomenology and educational research","type":"report","volume":"3"},"uris":["http://www.mendeley.com/documents/?uuid=aa4a883c-f65f-3c87-a571-e6644569c508"]}],"mendeley":{"formattedCitation":"(Eddles-Hirsch, 2015)","manualFormatting":"(2015)","plainTextFormattedCitation":"(Eddles-Hirsch, 2015)","previouslyFormattedCitation":"(Eddles-Hirsch, 2015)"},"properties":{"noteIndex":0},"schema":"https://github.com/citation-style-language/schema/raw/master/csl-citation.json"}</w:instrText>
      </w:r>
      <w:r w:rsidR="00C11A62" w:rsidRPr="00C11A62">
        <w:rPr>
          <w:rFonts w:ascii="Garamond" w:hAnsi="Garamond" w:cs="Arial"/>
          <w:sz w:val="24"/>
          <w:szCs w:val="24"/>
        </w:rPr>
        <w:fldChar w:fldCharType="separate"/>
      </w:r>
      <w:r w:rsidR="00C11A62" w:rsidRPr="00C11A62">
        <w:rPr>
          <w:rFonts w:ascii="Garamond" w:hAnsi="Garamond" w:cs="Arial"/>
          <w:noProof/>
          <w:sz w:val="24"/>
          <w:szCs w:val="24"/>
        </w:rPr>
        <w:t>(2015)</w:t>
      </w:r>
      <w:r w:rsidR="00C11A62" w:rsidRPr="00C11A62">
        <w:rPr>
          <w:rFonts w:ascii="Garamond" w:hAnsi="Garamond" w:cs="Arial"/>
          <w:sz w:val="24"/>
          <w:szCs w:val="24"/>
        </w:rPr>
        <w:fldChar w:fldCharType="end"/>
      </w:r>
      <w:r w:rsidR="006748B1" w:rsidRPr="00C11A62">
        <w:rPr>
          <w:rFonts w:ascii="Garamond" w:hAnsi="Garamond" w:cs="Arial"/>
          <w:sz w:val="24"/>
          <w:szCs w:val="24"/>
        </w:rPr>
        <w:t>,</w:t>
      </w:r>
      <w:r w:rsidR="006748B1" w:rsidRPr="00C11A62">
        <w:rPr>
          <w:rFonts w:ascii="Garamond" w:hAnsi="Garamond" w:cs="Arial"/>
          <w:sz w:val="24"/>
          <w:szCs w:val="24"/>
          <w:lang w:val="en-US"/>
        </w:rPr>
        <w:t xml:space="preserve"> </w:t>
      </w:r>
      <w:proofErr w:type="spellStart"/>
      <w:r w:rsidR="006748B1" w:rsidRPr="00C11A62">
        <w:rPr>
          <w:rFonts w:ascii="Garamond" w:hAnsi="Garamond" w:cs="Arial"/>
          <w:sz w:val="24"/>
          <w:szCs w:val="24"/>
          <w:lang w:val="en-US"/>
        </w:rPr>
        <w:t>me</w:t>
      </w:r>
      <w:r w:rsidR="006748B1">
        <w:rPr>
          <w:rFonts w:ascii="Garamond" w:hAnsi="Garamond" w:cs="Arial"/>
          <w:color w:val="000000"/>
          <w:sz w:val="24"/>
          <w:szCs w:val="24"/>
          <w:lang w:val="en-US"/>
        </w:rPr>
        <w:t>rupakan</w:t>
      </w:r>
      <w:proofErr w:type="spellEnd"/>
      <w:r w:rsidR="006748B1">
        <w:rPr>
          <w:rFonts w:ascii="Garamond" w:hAnsi="Garamond" w:cs="Arial"/>
          <w:color w:val="000000"/>
          <w:sz w:val="24"/>
          <w:szCs w:val="24"/>
          <w:lang w:val="en-US"/>
        </w:rPr>
        <w:t xml:space="preserve"> </w:t>
      </w:r>
      <w:r w:rsidRPr="008E4708">
        <w:rPr>
          <w:rFonts w:ascii="Garamond" w:hAnsi="Garamond" w:cs="Arial"/>
          <w:color w:val="000000"/>
          <w:sz w:val="24"/>
          <w:szCs w:val="24"/>
        </w:rPr>
        <w:t>sebuah penelitian yang tertarik untuk menganalisis dan mendeskripsikan pengalaman suatu fenomena individu dalam kehidupan sehari-hari.</w:t>
      </w:r>
      <w:r w:rsidR="0094019A">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Definisi</w:t>
      </w:r>
      <w:proofErr w:type="spellEnd"/>
      <w:r w:rsidR="006748B1">
        <w:rPr>
          <w:rFonts w:ascii="Garamond" w:hAnsi="Garamond" w:cs="Arial"/>
          <w:color w:val="000000"/>
          <w:sz w:val="24"/>
          <w:szCs w:val="24"/>
          <w:lang w:val="en-US"/>
        </w:rPr>
        <w:t xml:space="preserve"> lain</w:t>
      </w:r>
      <w:r w:rsidR="0094019A">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terkait</w:t>
      </w:r>
      <w:proofErr w:type="spellEnd"/>
      <w:r w:rsidR="006748B1">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metode</w:t>
      </w:r>
      <w:proofErr w:type="spellEnd"/>
      <w:r w:rsidR="006748B1">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kualitatif</w:t>
      </w:r>
      <w:proofErr w:type="spellEnd"/>
      <w:r w:rsidR="006748B1">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yaitu</w:t>
      </w:r>
      <w:proofErr w:type="spellEnd"/>
      <w:r w:rsidR="006748B1">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sebagai</w:t>
      </w:r>
      <w:proofErr w:type="spellEnd"/>
      <w:r w:rsidR="006748B1">
        <w:rPr>
          <w:rFonts w:ascii="Garamond" w:hAnsi="Garamond" w:cs="Arial"/>
          <w:color w:val="000000"/>
          <w:sz w:val="24"/>
          <w:szCs w:val="24"/>
          <w:lang w:val="en-US"/>
        </w:rPr>
        <w:t xml:space="preserve"> </w:t>
      </w:r>
      <w:r w:rsidRPr="008E4708">
        <w:rPr>
          <w:rFonts w:ascii="Garamond" w:hAnsi="Garamond" w:cs="Arial"/>
          <w:color w:val="000000"/>
          <w:sz w:val="24"/>
          <w:szCs w:val="24"/>
        </w:rPr>
        <w:t xml:space="preserve">metode penelitian yang mendeskrispsikan fenomena berdasarkan perspektif informan, menemukan realita yang berbeda dan mengembangkan pemahaman secara holistik atau komprehensif tentang fenomena dalam konteks tertentu </w:t>
      </w:r>
      <w:r w:rsidR="0094019A" w:rsidRPr="0094019A">
        <w:rPr>
          <w:rFonts w:ascii="Garamond" w:hAnsi="Garamond" w:cs="Arial"/>
          <w:sz w:val="24"/>
          <w:szCs w:val="24"/>
          <w:lang w:val="en-US"/>
        </w:rPr>
        <w:fldChar w:fldCharType="begin" w:fldLock="1"/>
      </w:r>
      <w:r w:rsidR="0094019A">
        <w:rPr>
          <w:rFonts w:ascii="Garamond" w:hAnsi="Garamond" w:cs="Arial"/>
          <w:sz w:val="24"/>
          <w:szCs w:val="24"/>
          <w:lang w:val="en-US"/>
        </w:rPr>
        <w:instrText>ADDIN CSL_CITATION {"citationItems":[{"id":"ITEM-1","itemData":{"abstract":"_ Qualitative data is characterized by its subjectivity, richness, and comprehensive text-based information. Analyzing qualitative data is often a muddled, vague and time-consuming process. Qualitative data analysis is, the pursuing of the relationship between categories and themes of data seeking to increase the understanding of the phenomenon. Traditionally, researchers utilized colored pens to sort and then cut and categorized these data. The innovations in software technology designed for qualitative data analysis significantly diminish complexity and simplify the difficult task, and consequently make the procedure relatively bearable. NVivo, the qualitative data analysis software developed to manage the 'coding' procedures is considered the best in this regards. This article is devoted to demonstrate the methods in which NVivo can be employed in qualitative data analysis.","author":[{"dropping-particle":"","family":"Hamed","given":"Alyahmady","non-dropping-particle":"","parse-names":false,"suffix":""},{"dropping-particle":"","family":"Saleh","given":"Hilal","non-dropping-particle":"","parse-names":false,"suffix":""},{"dropping-particle":"","family":"Alabri","given":"Said","non-dropping-particle":"","parse-names":false,"suffix":""}],"container-title":"International Interdisciplinary Journal of Education","id":"ITEM-1","issue":"2","issued":{"date-parts":[["2013"]]},"title":"USING NVIVO FOR DATA ANALYSIS IN QUALITATIVE RESEARCH","type":"report","volume":"2"},"uris":["http://www.mendeley.com/documents/?uuid=7f31b5f7-457f-3947-902c-fd2ba0e6992b"]}],"mendeley":{"formattedCitation":"(Hamed et al., 2013)","plainTextFormattedCitation":"(Hamed et al., 2013)","previouslyFormattedCitation":"(Hamed et al., 2013)"},"properties":{"noteIndex":0},"schema":"https://github.com/citation-style-language/schema/raw/master/csl-citation.json"}</w:instrText>
      </w:r>
      <w:r w:rsidR="0094019A" w:rsidRPr="0094019A">
        <w:rPr>
          <w:rFonts w:ascii="Garamond" w:hAnsi="Garamond" w:cs="Arial"/>
          <w:sz w:val="24"/>
          <w:szCs w:val="24"/>
          <w:lang w:val="en-US"/>
        </w:rPr>
        <w:fldChar w:fldCharType="separate"/>
      </w:r>
      <w:r w:rsidR="0094019A" w:rsidRPr="0094019A">
        <w:rPr>
          <w:rFonts w:ascii="Garamond" w:hAnsi="Garamond" w:cs="Arial"/>
          <w:noProof/>
          <w:sz w:val="24"/>
          <w:szCs w:val="24"/>
          <w:lang w:val="en-US"/>
        </w:rPr>
        <w:t>(Hamed et al., 2013)</w:t>
      </w:r>
      <w:r w:rsidR="0094019A" w:rsidRPr="0094019A">
        <w:rPr>
          <w:rFonts w:ascii="Garamond" w:hAnsi="Garamond" w:cs="Arial"/>
          <w:sz w:val="24"/>
          <w:szCs w:val="24"/>
          <w:lang w:val="en-US"/>
        </w:rPr>
        <w:fldChar w:fldCharType="end"/>
      </w:r>
      <w:r w:rsidRPr="0094019A">
        <w:rPr>
          <w:rFonts w:ascii="Garamond" w:hAnsi="Garamond" w:cs="Arial"/>
          <w:sz w:val="24"/>
          <w:szCs w:val="24"/>
        </w:rPr>
        <w:t xml:space="preserve">. </w:t>
      </w:r>
    </w:p>
    <w:p w14:paraId="53E77C2D" w14:textId="4325AAB2" w:rsidR="00F73492" w:rsidRPr="006748B1" w:rsidRDefault="008E4708" w:rsidP="006748B1">
      <w:pPr>
        <w:pStyle w:val="ListParagraph"/>
        <w:spacing w:line="240" w:lineRule="auto"/>
        <w:ind w:left="0" w:firstLine="709"/>
        <w:jc w:val="both"/>
        <w:rPr>
          <w:rFonts w:ascii="Garamond" w:hAnsi="Garamond" w:cs="Arial"/>
          <w:color w:val="000000"/>
          <w:sz w:val="24"/>
          <w:szCs w:val="24"/>
          <w:lang w:val="en-US"/>
        </w:rPr>
      </w:pPr>
      <w:r w:rsidRPr="008E4708">
        <w:rPr>
          <w:rFonts w:ascii="Garamond" w:hAnsi="Garamond" w:cs="Arial"/>
          <w:color w:val="000000"/>
          <w:sz w:val="24"/>
          <w:szCs w:val="24"/>
        </w:rPr>
        <w:t xml:space="preserve">Menurut Husserl, </w:t>
      </w:r>
      <w:r w:rsidRPr="008C1AC5">
        <w:rPr>
          <w:rFonts w:ascii="Garamond" w:hAnsi="Garamond" w:cs="Arial"/>
          <w:i/>
          <w:iCs/>
          <w:color w:val="000000"/>
          <w:sz w:val="24"/>
          <w:szCs w:val="24"/>
        </w:rPr>
        <w:t>all qualitative research has a phenomenological aspect to it, but the phenomenological approach cannot be applied to all qualitative research</w:t>
      </w:r>
      <w:r w:rsidR="00600AE5">
        <w:rPr>
          <w:rFonts w:ascii="Garamond" w:hAnsi="Garamond" w:cs="Arial"/>
          <w:i/>
          <w:iCs/>
          <w:color w:val="000000"/>
          <w:sz w:val="24"/>
          <w:szCs w:val="24"/>
          <w:lang w:val="en-US"/>
        </w:rPr>
        <w:t xml:space="preserve"> </w:t>
      </w:r>
      <w:r w:rsidR="00600AE5">
        <w:rPr>
          <w:rFonts w:ascii="Garamond" w:hAnsi="Garamond" w:cs="Arial"/>
          <w:i/>
          <w:iCs/>
          <w:color w:val="000000"/>
          <w:sz w:val="24"/>
          <w:szCs w:val="24"/>
          <w:lang w:val="en-US"/>
        </w:rPr>
        <w:fldChar w:fldCharType="begin" w:fldLock="1"/>
      </w:r>
      <w:r w:rsidR="000A7C1B">
        <w:rPr>
          <w:rFonts w:ascii="Garamond" w:hAnsi="Garamond" w:cs="Arial"/>
          <w:i/>
          <w:iCs/>
          <w:color w:val="000000"/>
          <w:sz w:val="24"/>
          <w:szCs w:val="24"/>
          <w:lang w:val="en-US"/>
        </w:rPr>
        <w:instrText>ADDIN CSL_CITATION {"citationItems":[{"id":"ITEM-1","itemData":{"ISSN":"1829-8257","abstract":"Phenomenology is precisely this deepening of self consciousness, this restless search for what lies back of the objects in which we ordinarily and scientifically lose our attention, or as we now call it our intention. Phenomenology is not merely the theory that this is so, but the putting it into practice, the urge to explore its interminable vistas. As a discipline, it is distinct from but related to other keys in philosophy: such as ontology, epistemology, logics, and ethics. The discipline of phenomenology is defined by its domain of study, its methods, and its main results. This paper globally makes a try at exploring the history and varieties of phenomenology. Phenomenology has been practiced in various guises for centuries, but it came into its down in the early 20 th century in the works of Husserl, Heidegger, Merleau-Ponty and others. Phenomenological issues of intentionality, consciousness, and first-person perspective have been prominent in recent philosophy of mind.","author":[{"dropping-particle":"","family":"Mu'ammar Uin","given":"Moh Nadhir","non-dropping-particle":"","parse-names":false,"suffix":""},{"dropping-particle":"","family":"Gunung","given":"Sunan","non-dropping-particle":"","parse-names":false,"suffix":""},{"dropping-particle":"","family":"Bandung","given":"Djati","non-dropping-particle":"","parse-names":false,"suffix":""}],"container-title":"Jurnal Studi Agama dan Masyarakat","id":"ITEM-1","issue":"1","issued":{"date-parts":[["2017"]]},"title":"Analisis Fenomenologi Terhadap Makna dan Realita","type":"article-journal","volume":"13"},"uris":["http://www.mendeley.com/documents/?uuid=fc1caf55-2d11-36da-87df-897024fea1f4"]}],"mendeley":{"formattedCitation":"(Mu’ammar Uin et al., 2017)","plainTextFormattedCitation":"(Mu’ammar Uin et al., 2017)","previouslyFormattedCitation":"(Mu’ammar Uin et al., 2017)"},"properties":{"noteIndex":0},"schema":"https://github.com/citation-style-language/schema/raw/master/csl-citation.json"}</w:instrText>
      </w:r>
      <w:r w:rsidR="00600AE5">
        <w:rPr>
          <w:rFonts w:ascii="Garamond" w:hAnsi="Garamond" w:cs="Arial"/>
          <w:i/>
          <w:iCs/>
          <w:color w:val="000000"/>
          <w:sz w:val="24"/>
          <w:szCs w:val="24"/>
          <w:lang w:val="en-US"/>
        </w:rPr>
        <w:fldChar w:fldCharType="separate"/>
      </w:r>
      <w:r w:rsidR="00600AE5" w:rsidRPr="00600AE5">
        <w:rPr>
          <w:rFonts w:ascii="Garamond" w:hAnsi="Garamond" w:cs="Arial"/>
          <w:iCs/>
          <w:noProof/>
          <w:color w:val="000000"/>
          <w:sz w:val="24"/>
          <w:szCs w:val="24"/>
          <w:lang w:val="en-US"/>
        </w:rPr>
        <w:t>(Mu’ammar Uin et al., 2017)</w:t>
      </w:r>
      <w:r w:rsidR="00600AE5">
        <w:rPr>
          <w:rFonts w:ascii="Garamond" w:hAnsi="Garamond" w:cs="Arial"/>
          <w:i/>
          <w:iCs/>
          <w:color w:val="000000"/>
          <w:sz w:val="24"/>
          <w:szCs w:val="24"/>
          <w:lang w:val="en-US"/>
        </w:rPr>
        <w:fldChar w:fldCharType="end"/>
      </w:r>
      <w:r w:rsidRPr="008E4708">
        <w:rPr>
          <w:rFonts w:ascii="Garamond" w:hAnsi="Garamond" w:cs="Arial"/>
          <w:color w:val="000000"/>
          <w:sz w:val="24"/>
          <w:szCs w:val="24"/>
        </w:rPr>
        <w:t xml:space="preserve">. </w:t>
      </w:r>
      <w:proofErr w:type="spellStart"/>
      <w:r w:rsidR="00642B1A">
        <w:rPr>
          <w:rFonts w:ascii="Garamond" w:hAnsi="Garamond" w:cs="Arial"/>
          <w:color w:val="000000"/>
          <w:sz w:val="24"/>
          <w:szCs w:val="24"/>
          <w:lang w:val="en-US"/>
        </w:rPr>
        <w:t>Dengan</w:t>
      </w:r>
      <w:proofErr w:type="spellEnd"/>
      <w:r w:rsidR="00642B1A">
        <w:rPr>
          <w:rFonts w:ascii="Garamond" w:hAnsi="Garamond" w:cs="Arial"/>
          <w:color w:val="000000"/>
          <w:sz w:val="24"/>
          <w:szCs w:val="24"/>
          <w:lang w:val="en-US"/>
        </w:rPr>
        <w:t xml:space="preserve"> kata lain</w:t>
      </w:r>
      <w:r w:rsidRPr="008E4708">
        <w:rPr>
          <w:rFonts w:ascii="Garamond" w:hAnsi="Garamond" w:cs="Arial"/>
          <w:color w:val="000000"/>
          <w:sz w:val="24"/>
          <w:szCs w:val="24"/>
        </w:rPr>
        <w:t xml:space="preserve">, </w:t>
      </w:r>
      <w:proofErr w:type="spellStart"/>
      <w:r w:rsidR="00FF4681">
        <w:rPr>
          <w:rFonts w:ascii="Garamond" w:hAnsi="Garamond" w:cs="Arial"/>
          <w:color w:val="000000"/>
          <w:sz w:val="24"/>
          <w:szCs w:val="24"/>
          <w:lang w:val="en-US"/>
        </w:rPr>
        <w:t>dalam</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semua</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penelitian</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kualitatif</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memiliki</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berbagai</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unsur</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fenomenologi</w:t>
      </w:r>
      <w:proofErr w:type="spellEnd"/>
      <w:r w:rsidR="00FF4681">
        <w:rPr>
          <w:rFonts w:ascii="Garamond" w:hAnsi="Garamond" w:cs="Arial"/>
          <w:color w:val="000000"/>
          <w:sz w:val="24"/>
          <w:szCs w:val="24"/>
          <w:lang w:val="en-US"/>
        </w:rPr>
        <w:t>,</w:t>
      </w:r>
      <w:r w:rsidR="006748B1">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namun</w:t>
      </w:r>
      <w:proofErr w:type="spellEnd"/>
      <w:r w:rsidRPr="008E4708">
        <w:rPr>
          <w:rFonts w:ascii="Garamond" w:hAnsi="Garamond" w:cs="Arial"/>
          <w:color w:val="000000"/>
          <w:sz w:val="24"/>
          <w:szCs w:val="24"/>
        </w:rPr>
        <w:t xml:space="preserve"> </w:t>
      </w:r>
      <w:proofErr w:type="spellStart"/>
      <w:r w:rsidR="00FF4681">
        <w:rPr>
          <w:rFonts w:ascii="Garamond" w:hAnsi="Garamond" w:cs="Arial"/>
          <w:color w:val="000000"/>
          <w:sz w:val="24"/>
          <w:szCs w:val="24"/>
          <w:lang w:val="en-US"/>
        </w:rPr>
        <w:t>semua</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penelitian</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kualitatif</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tersebut</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belum</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tentu</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atau</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tidak</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dapat</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melakukan</w:t>
      </w:r>
      <w:proofErr w:type="spellEnd"/>
      <w:r w:rsidR="00FF4681">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pengaplikasian</w:t>
      </w:r>
      <w:proofErr w:type="spellEnd"/>
      <w:r w:rsidR="006748B1">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pendekatan</w:t>
      </w:r>
      <w:proofErr w:type="spellEnd"/>
      <w:r w:rsidR="006748B1">
        <w:rPr>
          <w:rFonts w:ascii="Garamond" w:hAnsi="Garamond" w:cs="Arial"/>
          <w:color w:val="000000"/>
          <w:sz w:val="24"/>
          <w:szCs w:val="24"/>
          <w:lang w:val="en-US"/>
        </w:rPr>
        <w:t xml:space="preserve"> </w:t>
      </w:r>
      <w:proofErr w:type="spellStart"/>
      <w:r w:rsidR="006748B1">
        <w:rPr>
          <w:rFonts w:ascii="Garamond" w:hAnsi="Garamond" w:cs="Arial"/>
          <w:color w:val="000000"/>
          <w:sz w:val="24"/>
          <w:szCs w:val="24"/>
          <w:lang w:val="en-US"/>
        </w:rPr>
        <w:t>fenomenologis</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ini</w:t>
      </w:r>
      <w:proofErr w:type="spellEnd"/>
      <w:r w:rsidRPr="008E4708">
        <w:rPr>
          <w:rFonts w:ascii="Garamond" w:hAnsi="Garamond" w:cs="Arial"/>
          <w:color w:val="000000"/>
          <w:sz w:val="24"/>
          <w:szCs w:val="24"/>
        </w:rPr>
        <w:t xml:space="preserve"> </w:t>
      </w:r>
      <w:r w:rsidR="00B905C6">
        <w:rPr>
          <w:rFonts w:ascii="Garamond" w:hAnsi="Garamond" w:cs="Arial"/>
          <w:color w:val="000000"/>
          <w:sz w:val="24"/>
          <w:szCs w:val="24"/>
          <w:lang w:val="en-US"/>
        </w:rPr>
        <w:fldChar w:fldCharType="begin" w:fldLock="1"/>
      </w:r>
      <w:r w:rsidR="006479A8">
        <w:rPr>
          <w:rFonts w:ascii="Garamond" w:hAnsi="Garamond" w:cs="Arial"/>
          <w:color w:val="000000"/>
          <w:sz w:val="24"/>
          <w:szCs w:val="24"/>
          <w:lang w:val="en-US"/>
        </w:rPr>
        <w:instrText>ADDIN CSL_CITATION {"citationItems":[{"id":"ITEM-1","itemData":{"ISSN":"2373-5929","abstract":"The objective of this monographic contribution is to inform the reader about the essential elements that constitute phenomenology as a educational qualitative research design. It aims to orient the reader concerning the basic concepts and scaffolding that distinguish the phenomenological design. Additionally, the author exposes the background of phenomenology as philosophy in a general manner, and the development and incorporation of phenomenology into a scientific research model. To facilitate the reading process, the text is broken down into the following sections: philosophical origin, types of phenomenology and general usage criteria, sample and data collection strategy in phenomenology and, lastly, data analysis in phenomenology.","author":[{"dropping-particle":"","family":"Padilla-Díaz","given":"Mariwilda","non-dropping-particle":"","parse-names":false,"suffix":""}],"container-title":"International Journal of Educational Excellence","id":"ITEM-1","issue":"2","issued":{"date-parts":[["2015","5","3"]]},"page":"101-110","title":"Phenomenology in Educational Qualitative Research: Philosophy as Science or Philosophical Science?","type":"article-journal","volume":"1"},"uris":["http://www.mendeley.com/documents/?uuid=4a8e57d6-ab82-390b-ad24-e8e1fd932e52"]}],"mendeley":{"formattedCitation":"(Padilla-Díaz, 2015)","plainTextFormattedCitation":"(Padilla-Díaz, 2015)","previouslyFormattedCitation":"(Padilla-Díaz, 2015)"},"properties":{"noteIndex":0},"schema":"https://github.com/citation-style-language/schema/raw/master/csl-citation.json"}</w:instrText>
      </w:r>
      <w:r w:rsidR="00B905C6">
        <w:rPr>
          <w:rFonts w:ascii="Garamond" w:hAnsi="Garamond" w:cs="Arial"/>
          <w:color w:val="000000"/>
          <w:sz w:val="24"/>
          <w:szCs w:val="24"/>
          <w:lang w:val="en-US"/>
        </w:rPr>
        <w:fldChar w:fldCharType="separate"/>
      </w:r>
      <w:r w:rsidR="00B905C6" w:rsidRPr="00B905C6">
        <w:rPr>
          <w:rFonts w:ascii="Garamond" w:hAnsi="Garamond" w:cs="Arial"/>
          <w:noProof/>
          <w:color w:val="000000"/>
          <w:sz w:val="24"/>
          <w:szCs w:val="24"/>
          <w:lang w:val="en-US"/>
        </w:rPr>
        <w:t>(Padilla-Díaz, 2015)</w:t>
      </w:r>
      <w:r w:rsidR="00B905C6">
        <w:rPr>
          <w:rFonts w:ascii="Garamond" w:hAnsi="Garamond" w:cs="Arial"/>
          <w:color w:val="000000"/>
          <w:sz w:val="24"/>
          <w:szCs w:val="24"/>
          <w:lang w:val="en-US"/>
        </w:rPr>
        <w:fldChar w:fldCharType="end"/>
      </w:r>
      <w:r w:rsidRPr="008E4708">
        <w:rPr>
          <w:rFonts w:ascii="Garamond" w:hAnsi="Garamond" w:cs="Arial"/>
          <w:color w:val="000000"/>
          <w:sz w:val="24"/>
          <w:szCs w:val="24"/>
        </w:rPr>
        <w:t xml:space="preserve">. </w:t>
      </w:r>
      <w:proofErr w:type="spellStart"/>
      <w:r w:rsidR="00FF4681">
        <w:rPr>
          <w:rFonts w:ascii="Garamond" w:hAnsi="Garamond" w:cs="Arial"/>
          <w:color w:val="000000"/>
          <w:sz w:val="24"/>
          <w:szCs w:val="24"/>
          <w:lang w:val="en-US"/>
        </w:rPr>
        <w:t>Berdasarkan</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adanya</w:t>
      </w:r>
      <w:proofErr w:type="spellEnd"/>
      <w:r w:rsidR="00FF4681">
        <w:rPr>
          <w:rFonts w:ascii="Garamond" w:hAnsi="Garamond" w:cs="Arial"/>
          <w:color w:val="000000"/>
          <w:sz w:val="24"/>
          <w:szCs w:val="24"/>
          <w:lang w:val="en-US"/>
        </w:rPr>
        <w:t xml:space="preserve"> </w:t>
      </w:r>
      <w:proofErr w:type="spellStart"/>
      <w:r w:rsidR="00FF4681">
        <w:rPr>
          <w:rFonts w:ascii="Garamond" w:hAnsi="Garamond" w:cs="Arial"/>
          <w:color w:val="000000"/>
          <w:sz w:val="24"/>
          <w:szCs w:val="24"/>
          <w:lang w:val="en-US"/>
        </w:rPr>
        <w:t>beberapa</w:t>
      </w:r>
      <w:proofErr w:type="spellEnd"/>
      <w:r w:rsidR="00FF4681">
        <w:rPr>
          <w:rFonts w:ascii="Garamond" w:hAnsi="Garamond" w:cs="Arial"/>
          <w:color w:val="000000"/>
          <w:sz w:val="24"/>
          <w:szCs w:val="24"/>
          <w:lang w:val="en-US"/>
        </w:rPr>
        <w:t xml:space="preserve"> </w:t>
      </w:r>
      <w:proofErr w:type="spellStart"/>
      <w:r w:rsidR="00591934">
        <w:rPr>
          <w:rFonts w:ascii="Garamond" w:hAnsi="Garamond" w:cs="Arial"/>
          <w:color w:val="000000"/>
          <w:sz w:val="24"/>
          <w:szCs w:val="24"/>
          <w:lang w:val="en-US"/>
        </w:rPr>
        <w:t>definisi</w:t>
      </w:r>
      <w:proofErr w:type="spellEnd"/>
      <w:r w:rsidR="00591934">
        <w:rPr>
          <w:rFonts w:ascii="Garamond" w:hAnsi="Garamond" w:cs="Arial"/>
          <w:color w:val="000000"/>
          <w:sz w:val="24"/>
          <w:szCs w:val="24"/>
          <w:lang w:val="en-US"/>
        </w:rPr>
        <w:t xml:space="preserve"> yang </w:t>
      </w:r>
      <w:proofErr w:type="spellStart"/>
      <w:r w:rsidR="00591934">
        <w:rPr>
          <w:rFonts w:ascii="Garamond" w:hAnsi="Garamond" w:cs="Arial"/>
          <w:color w:val="000000"/>
          <w:sz w:val="24"/>
          <w:szCs w:val="24"/>
          <w:lang w:val="en-US"/>
        </w:rPr>
        <w:t>dijabarkan</w:t>
      </w:r>
      <w:proofErr w:type="spellEnd"/>
      <w:r w:rsidR="00591934">
        <w:rPr>
          <w:rFonts w:ascii="Garamond" w:hAnsi="Garamond" w:cs="Arial"/>
          <w:color w:val="000000"/>
          <w:sz w:val="24"/>
          <w:szCs w:val="24"/>
          <w:lang w:val="en-US"/>
        </w:rPr>
        <w:t xml:space="preserve"> </w:t>
      </w:r>
      <w:r w:rsidRPr="008E4708">
        <w:rPr>
          <w:rFonts w:ascii="Garamond" w:hAnsi="Garamond" w:cs="Arial"/>
          <w:color w:val="000000"/>
          <w:sz w:val="24"/>
          <w:szCs w:val="24"/>
        </w:rPr>
        <w:t xml:space="preserve">di atas, dapat ditarik suatu kesimpulan secara umum </w:t>
      </w:r>
      <w:proofErr w:type="spellStart"/>
      <w:r w:rsidR="00591934">
        <w:rPr>
          <w:rFonts w:ascii="Garamond" w:hAnsi="Garamond" w:cs="Arial"/>
          <w:color w:val="000000"/>
          <w:sz w:val="24"/>
          <w:szCs w:val="24"/>
          <w:lang w:val="en-US"/>
        </w:rPr>
        <w:t>dimana</w:t>
      </w:r>
      <w:proofErr w:type="spellEnd"/>
      <w:r w:rsidRPr="008E4708">
        <w:rPr>
          <w:rFonts w:ascii="Garamond" w:hAnsi="Garamond" w:cs="Arial"/>
          <w:color w:val="000000"/>
          <w:sz w:val="24"/>
          <w:szCs w:val="24"/>
        </w:rPr>
        <w:t xml:space="preserve"> </w:t>
      </w:r>
      <w:proofErr w:type="spellStart"/>
      <w:r w:rsidR="00591934">
        <w:rPr>
          <w:rFonts w:ascii="Garamond" w:hAnsi="Garamond" w:cs="Arial"/>
          <w:color w:val="000000"/>
          <w:sz w:val="24"/>
          <w:szCs w:val="24"/>
          <w:lang w:val="en-US"/>
        </w:rPr>
        <w:t>adalah</w:t>
      </w:r>
      <w:proofErr w:type="spellEnd"/>
      <w:r w:rsidR="00591934">
        <w:rPr>
          <w:rFonts w:ascii="Garamond" w:hAnsi="Garamond" w:cs="Arial"/>
          <w:color w:val="000000"/>
          <w:sz w:val="24"/>
          <w:szCs w:val="24"/>
          <w:lang w:val="en-US"/>
        </w:rPr>
        <w:t xml:space="preserve"> </w:t>
      </w:r>
      <w:r w:rsidRPr="008E4708">
        <w:rPr>
          <w:rFonts w:ascii="Garamond" w:hAnsi="Garamond" w:cs="Arial"/>
          <w:color w:val="000000"/>
          <w:sz w:val="24"/>
          <w:szCs w:val="24"/>
        </w:rPr>
        <w:t>penelitian kualitatif</w:t>
      </w:r>
      <w:r w:rsidR="00591934">
        <w:rPr>
          <w:rFonts w:ascii="Garamond" w:hAnsi="Garamond" w:cs="Arial"/>
          <w:color w:val="000000"/>
          <w:sz w:val="24"/>
          <w:szCs w:val="24"/>
          <w:lang w:val="en-US"/>
        </w:rPr>
        <w:t xml:space="preserve"> </w:t>
      </w:r>
      <w:proofErr w:type="spellStart"/>
      <w:r w:rsidR="00591934">
        <w:rPr>
          <w:rFonts w:ascii="Garamond" w:hAnsi="Garamond" w:cs="Arial"/>
          <w:color w:val="000000"/>
          <w:sz w:val="24"/>
          <w:szCs w:val="24"/>
          <w:lang w:val="en-US"/>
        </w:rPr>
        <w:t>bertujuan</w:t>
      </w:r>
      <w:proofErr w:type="spellEnd"/>
      <w:r w:rsidRPr="008E4708">
        <w:rPr>
          <w:rFonts w:ascii="Garamond" w:hAnsi="Garamond" w:cs="Arial"/>
          <w:color w:val="000000"/>
          <w:sz w:val="24"/>
          <w:szCs w:val="24"/>
        </w:rPr>
        <w:t xml:space="preserve"> untuk mendeskripsika</w:t>
      </w:r>
      <w:r w:rsidR="00591934">
        <w:rPr>
          <w:rFonts w:ascii="Garamond" w:hAnsi="Garamond" w:cs="Arial"/>
          <w:color w:val="000000"/>
          <w:sz w:val="24"/>
          <w:szCs w:val="24"/>
          <w:lang w:val="en-US"/>
        </w:rPr>
        <w:t>n</w:t>
      </w:r>
      <w:r w:rsidRPr="008E4708">
        <w:rPr>
          <w:rFonts w:ascii="Garamond" w:hAnsi="Garamond" w:cs="Arial"/>
          <w:color w:val="000000"/>
          <w:sz w:val="24"/>
          <w:szCs w:val="24"/>
        </w:rPr>
        <w:t xml:space="preserve"> suatu fenomena tertentu. </w:t>
      </w:r>
      <w:proofErr w:type="spellStart"/>
      <w:r w:rsidR="00591934">
        <w:rPr>
          <w:rFonts w:ascii="Garamond" w:hAnsi="Garamond" w:cs="Arial"/>
          <w:color w:val="000000"/>
          <w:sz w:val="24"/>
          <w:szCs w:val="24"/>
          <w:lang w:val="en-US"/>
        </w:rPr>
        <w:t>Pernyataan</w:t>
      </w:r>
      <w:proofErr w:type="spellEnd"/>
      <w:r w:rsidRPr="008E4708">
        <w:rPr>
          <w:rFonts w:ascii="Garamond" w:hAnsi="Garamond" w:cs="Arial"/>
          <w:color w:val="000000"/>
          <w:sz w:val="24"/>
          <w:szCs w:val="24"/>
        </w:rPr>
        <w:t xml:space="preserve"> </w:t>
      </w:r>
      <w:proofErr w:type="spellStart"/>
      <w:r w:rsidR="00591934">
        <w:rPr>
          <w:rFonts w:ascii="Garamond" w:hAnsi="Garamond" w:cs="Arial"/>
          <w:color w:val="000000"/>
          <w:sz w:val="24"/>
          <w:szCs w:val="24"/>
          <w:lang w:val="en-US"/>
        </w:rPr>
        <w:t>tersebut</w:t>
      </w:r>
      <w:proofErr w:type="spellEnd"/>
      <w:r w:rsidRPr="008E4708">
        <w:rPr>
          <w:rFonts w:ascii="Garamond" w:hAnsi="Garamond" w:cs="Arial"/>
          <w:color w:val="000000"/>
          <w:sz w:val="24"/>
          <w:szCs w:val="24"/>
        </w:rPr>
        <w:t xml:space="preserve"> diperkuat </w:t>
      </w:r>
      <w:proofErr w:type="spellStart"/>
      <w:r w:rsidR="00591934">
        <w:rPr>
          <w:rFonts w:ascii="Garamond" w:hAnsi="Garamond" w:cs="Arial"/>
          <w:color w:val="000000"/>
          <w:sz w:val="24"/>
          <w:szCs w:val="24"/>
          <w:lang w:val="en-US"/>
        </w:rPr>
        <w:t>dengan</w:t>
      </w:r>
      <w:proofErr w:type="spellEnd"/>
      <w:r w:rsidR="00591934">
        <w:rPr>
          <w:rFonts w:ascii="Garamond" w:hAnsi="Garamond" w:cs="Arial"/>
          <w:color w:val="000000"/>
          <w:sz w:val="24"/>
          <w:szCs w:val="24"/>
          <w:lang w:val="en-US"/>
        </w:rPr>
        <w:t xml:space="preserve"> </w:t>
      </w:r>
      <w:proofErr w:type="spellStart"/>
      <w:r w:rsidR="00591934">
        <w:rPr>
          <w:rFonts w:ascii="Garamond" w:hAnsi="Garamond" w:cs="Arial"/>
          <w:color w:val="000000"/>
          <w:sz w:val="24"/>
          <w:szCs w:val="24"/>
          <w:lang w:val="en-US"/>
        </w:rPr>
        <w:t>adanya</w:t>
      </w:r>
      <w:proofErr w:type="spellEnd"/>
      <w:r w:rsidRPr="008E4708">
        <w:rPr>
          <w:rFonts w:ascii="Garamond" w:hAnsi="Garamond" w:cs="Arial"/>
          <w:color w:val="000000"/>
          <w:sz w:val="24"/>
          <w:szCs w:val="24"/>
        </w:rPr>
        <w:t xml:space="preserve"> pendapat </w:t>
      </w:r>
      <w:r w:rsidR="00591934">
        <w:rPr>
          <w:rFonts w:ascii="Garamond" w:hAnsi="Garamond" w:cs="Arial"/>
          <w:color w:val="000000"/>
          <w:sz w:val="24"/>
          <w:szCs w:val="24"/>
          <w:lang w:val="en-US"/>
        </w:rPr>
        <w:t xml:space="preserve">oleh </w:t>
      </w:r>
      <w:r w:rsidRPr="008E4708">
        <w:rPr>
          <w:rFonts w:ascii="Garamond" w:hAnsi="Garamond" w:cs="Arial"/>
          <w:color w:val="000000"/>
          <w:sz w:val="24"/>
          <w:szCs w:val="24"/>
        </w:rPr>
        <w:t xml:space="preserve">Nassaji yang </w:t>
      </w:r>
      <w:proofErr w:type="spellStart"/>
      <w:r w:rsidR="006548DA">
        <w:rPr>
          <w:rFonts w:ascii="Garamond" w:hAnsi="Garamond" w:cs="Arial"/>
          <w:color w:val="000000"/>
          <w:sz w:val="24"/>
          <w:szCs w:val="24"/>
          <w:lang w:val="en-US"/>
        </w:rPr>
        <w:t>menegaskan</w:t>
      </w:r>
      <w:proofErr w:type="spellEnd"/>
      <w:r w:rsidRPr="008E4708">
        <w:rPr>
          <w:rFonts w:ascii="Garamond" w:hAnsi="Garamond" w:cs="Arial"/>
          <w:color w:val="000000"/>
          <w:sz w:val="24"/>
          <w:szCs w:val="24"/>
        </w:rPr>
        <w:t xml:space="preserve"> bahwa </w:t>
      </w:r>
      <w:proofErr w:type="spellStart"/>
      <w:r w:rsidR="00642B1A">
        <w:rPr>
          <w:rFonts w:ascii="Garamond" w:hAnsi="Garamond" w:cs="Arial"/>
          <w:color w:val="000000"/>
          <w:sz w:val="24"/>
          <w:szCs w:val="24"/>
          <w:lang w:val="en-US"/>
        </w:rPr>
        <w:t>tujuan</w:t>
      </w:r>
      <w:proofErr w:type="spellEnd"/>
      <w:r w:rsidR="00642B1A">
        <w:rPr>
          <w:rFonts w:ascii="Garamond" w:hAnsi="Garamond" w:cs="Arial"/>
          <w:color w:val="000000"/>
          <w:sz w:val="24"/>
          <w:szCs w:val="24"/>
          <w:lang w:val="en-US"/>
        </w:rPr>
        <w:t xml:space="preserve"> </w:t>
      </w:r>
      <w:proofErr w:type="spellStart"/>
      <w:r w:rsidR="00642B1A">
        <w:rPr>
          <w:rFonts w:ascii="Garamond" w:hAnsi="Garamond" w:cs="Arial"/>
          <w:color w:val="000000"/>
          <w:sz w:val="24"/>
          <w:szCs w:val="24"/>
          <w:lang w:val="en-US"/>
        </w:rPr>
        <w:t>dari</w:t>
      </w:r>
      <w:proofErr w:type="spellEnd"/>
      <w:r w:rsidR="00642B1A">
        <w:rPr>
          <w:rFonts w:ascii="Garamond" w:hAnsi="Garamond" w:cs="Arial"/>
          <w:color w:val="000000"/>
          <w:sz w:val="24"/>
          <w:szCs w:val="24"/>
          <w:lang w:val="en-US"/>
        </w:rPr>
        <w:t xml:space="preserve"> </w:t>
      </w:r>
      <w:r w:rsidRPr="008E4708">
        <w:rPr>
          <w:rFonts w:ascii="Garamond" w:hAnsi="Garamond" w:cs="Arial"/>
          <w:color w:val="000000"/>
          <w:sz w:val="24"/>
          <w:szCs w:val="24"/>
        </w:rPr>
        <w:t xml:space="preserve">penelitian kualitatif </w:t>
      </w:r>
      <w:proofErr w:type="spellStart"/>
      <w:r w:rsidR="00642B1A">
        <w:rPr>
          <w:rFonts w:ascii="Garamond" w:hAnsi="Garamond" w:cs="Arial"/>
          <w:color w:val="000000"/>
          <w:sz w:val="24"/>
          <w:szCs w:val="24"/>
          <w:lang w:val="en-US"/>
        </w:rPr>
        <w:t>adalah</w:t>
      </w:r>
      <w:proofErr w:type="spellEnd"/>
      <w:r w:rsidRPr="008E4708">
        <w:rPr>
          <w:rFonts w:ascii="Garamond" w:hAnsi="Garamond" w:cs="Arial"/>
          <w:color w:val="000000"/>
          <w:sz w:val="24"/>
          <w:szCs w:val="24"/>
        </w:rPr>
        <w:t xml:space="preserve"> untuk mendeksripsikan </w:t>
      </w:r>
      <w:proofErr w:type="spellStart"/>
      <w:r w:rsidR="00591934">
        <w:rPr>
          <w:rFonts w:ascii="Garamond" w:hAnsi="Garamond" w:cs="Arial"/>
          <w:color w:val="000000"/>
          <w:sz w:val="24"/>
          <w:szCs w:val="24"/>
          <w:lang w:val="en-US"/>
        </w:rPr>
        <w:t>bermacam-macam</w:t>
      </w:r>
      <w:proofErr w:type="spellEnd"/>
      <w:r w:rsidR="00591934">
        <w:rPr>
          <w:rFonts w:ascii="Garamond" w:hAnsi="Garamond" w:cs="Arial"/>
          <w:color w:val="000000"/>
          <w:sz w:val="24"/>
          <w:szCs w:val="24"/>
          <w:lang w:val="en-US"/>
        </w:rPr>
        <w:t xml:space="preserve"> </w:t>
      </w:r>
      <w:proofErr w:type="spellStart"/>
      <w:r w:rsidR="00591934">
        <w:rPr>
          <w:rFonts w:ascii="Garamond" w:hAnsi="Garamond" w:cs="Arial"/>
          <w:color w:val="000000"/>
          <w:sz w:val="24"/>
          <w:szCs w:val="24"/>
          <w:lang w:val="en-US"/>
        </w:rPr>
        <w:t>karakter</w:t>
      </w:r>
      <w:proofErr w:type="spellEnd"/>
      <w:r w:rsidR="00591934">
        <w:rPr>
          <w:rFonts w:ascii="Garamond" w:hAnsi="Garamond" w:cs="Arial"/>
          <w:color w:val="000000"/>
          <w:sz w:val="24"/>
          <w:szCs w:val="24"/>
          <w:lang w:val="en-US"/>
        </w:rPr>
        <w:t xml:space="preserve"> yang </w:t>
      </w:r>
      <w:proofErr w:type="spellStart"/>
      <w:r w:rsidR="00591934">
        <w:rPr>
          <w:rFonts w:ascii="Garamond" w:hAnsi="Garamond" w:cs="Arial"/>
          <w:color w:val="000000"/>
          <w:sz w:val="24"/>
          <w:szCs w:val="24"/>
          <w:lang w:val="en-US"/>
        </w:rPr>
        <w:t>ada</w:t>
      </w:r>
      <w:proofErr w:type="spellEnd"/>
      <w:r w:rsidR="00591934">
        <w:rPr>
          <w:rFonts w:ascii="Garamond" w:hAnsi="Garamond" w:cs="Arial"/>
          <w:color w:val="000000"/>
          <w:sz w:val="24"/>
          <w:szCs w:val="24"/>
          <w:lang w:val="en-US"/>
        </w:rPr>
        <w:t xml:space="preserve"> </w:t>
      </w:r>
      <w:proofErr w:type="spellStart"/>
      <w:r w:rsidR="00591934">
        <w:rPr>
          <w:rFonts w:ascii="Garamond" w:hAnsi="Garamond" w:cs="Arial"/>
          <w:color w:val="000000"/>
          <w:sz w:val="24"/>
          <w:szCs w:val="24"/>
          <w:lang w:val="en-US"/>
        </w:rPr>
        <w:t>atau</w:t>
      </w:r>
      <w:proofErr w:type="spellEnd"/>
      <w:r w:rsidR="00591934">
        <w:rPr>
          <w:rFonts w:ascii="Garamond" w:hAnsi="Garamond" w:cs="Arial"/>
          <w:color w:val="000000"/>
          <w:sz w:val="24"/>
          <w:szCs w:val="24"/>
          <w:lang w:val="en-US"/>
        </w:rPr>
        <w:t xml:space="preserve"> </w:t>
      </w:r>
      <w:proofErr w:type="spellStart"/>
      <w:r w:rsidR="00591934">
        <w:rPr>
          <w:rFonts w:ascii="Garamond" w:hAnsi="Garamond" w:cs="Arial"/>
          <w:color w:val="000000"/>
          <w:sz w:val="24"/>
          <w:szCs w:val="24"/>
          <w:lang w:val="en-US"/>
        </w:rPr>
        <w:t>melingkupi</w:t>
      </w:r>
      <w:proofErr w:type="spellEnd"/>
      <w:r w:rsidR="00591934">
        <w:rPr>
          <w:rFonts w:ascii="Garamond" w:hAnsi="Garamond" w:cs="Arial"/>
          <w:color w:val="000000"/>
          <w:sz w:val="24"/>
          <w:szCs w:val="24"/>
          <w:lang w:val="en-US"/>
        </w:rPr>
        <w:t xml:space="preserve"> </w:t>
      </w:r>
      <w:r w:rsidRPr="008E4708">
        <w:rPr>
          <w:rFonts w:ascii="Garamond" w:hAnsi="Garamond" w:cs="Arial"/>
          <w:color w:val="000000"/>
          <w:sz w:val="24"/>
          <w:szCs w:val="24"/>
        </w:rPr>
        <w:t>suatu fenomena</w:t>
      </w:r>
      <w:r w:rsidR="00591934">
        <w:rPr>
          <w:rFonts w:ascii="Garamond" w:hAnsi="Garamond" w:cs="Arial"/>
          <w:color w:val="000000"/>
          <w:sz w:val="24"/>
          <w:szCs w:val="24"/>
          <w:lang w:val="en-US"/>
        </w:rPr>
        <w:t xml:space="preserve"> </w:t>
      </w:r>
      <w:proofErr w:type="spellStart"/>
      <w:r w:rsidR="00591934">
        <w:rPr>
          <w:rFonts w:ascii="Garamond" w:hAnsi="Garamond" w:cs="Arial"/>
          <w:color w:val="000000"/>
          <w:sz w:val="24"/>
          <w:szCs w:val="24"/>
          <w:lang w:val="en-US"/>
        </w:rPr>
        <w:t>tertentu</w:t>
      </w:r>
      <w:proofErr w:type="spellEnd"/>
      <w:r w:rsidRPr="008E4708">
        <w:rPr>
          <w:rFonts w:ascii="Garamond" w:hAnsi="Garamond" w:cs="Arial"/>
          <w:color w:val="000000"/>
          <w:sz w:val="24"/>
          <w:szCs w:val="24"/>
        </w:rPr>
        <w:t xml:space="preserve"> </w:t>
      </w:r>
      <w:r w:rsidR="003D7ECF">
        <w:rPr>
          <w:rFonts w:ascii="Garamond" w:hAnsi="Garamond" w:cs="Arial"/>
          <w:color w:val="000000"/>
          <w:sz w:val="24"/>
          <w:szCs w:val="24"/>
        </w:rPr>
        <w:fldChar w:fldCharType="begin" w:fldLock="1"/>
      </w:r>
      <w:r w:rsidR="00B905C6">
        <w:rPr>
          <w:rFonts w:ascii="Garamond" w:hAnsi="Garamond" w:cs="Arial"/>
          <w:color w:val="000000"/>
          <w:sz w:val="24"/>
          <w:szCs w:val="24"/>
        </w:rPr>
        <w:instrText>ADDIN CSL_CITATION {"citationItems":[{"id":"ITEM-1","itemData":{"DOI":"10.1177/1362168815572747","ISSN":"14770954","author":[{"dropping-particle":"","family":"Nassaji","given":"Hossein","non-dropping-particle":"","parse-names":false,"suffix":""}],"container-title":"Language Teaching Research","id":"ITEM-1","issue":"2","issued":{"date-parts":[["2015","3","16"]]},"page":"129-132","publisher":"SAGE Publications Ltd","title":"Qualitative and descriptive research: Data type versus data analysis","type":"article-journal","volume":"19"},"uris":["http://www.mendeley.com/documents/?uuid=4cf3e0b3-3ff9-3c08-ab33-b5ca91a29caf"]}],"mendeley":{"formattedCitation":"(Nassaji, 2015)","plainTextFormattedCitation":"(Nassaji, 2015)","previouslyFormattedCitation":"(Nassaji, 2015)"},"properties":{"noteIndex":0},"schema":"https://github.com/citation-style-language/schema/raw/master/csl-citation.json"}</w:instrText>
      </w:r>
      <w:r w:rsidR="003D7ECF">
        <w:rPr>
          <w:rFonts w:ascii="Garamond" w:hAnsi="Garamond" w:cs="Arial"/>
          <w:color w:val="000000"/>
          <w:sz w:val="24"/>
          <w:szCs w:val="24"/>
        </w:rPr>
        <w:fldChar w:fldCharType="separate"/>
      </w:r>
      <w:r w:rsidR="003D7ECF" w:rsidRPr="003D7ECF">
        <w:rPr>
          <w:rFonts w:ascii="Garamond" w:hAnsi="Garamond" w:cs="Arial"/>
          <w:noProof/>
          <w:color w:val="000000"/>
          <w:sz w:val="24"/>
          <w:szCs w:val="24"/>
        </w:rPr>
        <w:t>(Nassaji, 2015)</w:t>
      </w:r>
      <w:r w:rsidR="003D7ECF">
        <w:rPr>
          <w:rFonts w:ascii="Garamond" w:hAnsi="Garamond" w:cs="Arial"/>
          <w:color w:val="000000"/>
          <w:sz w:val="24"/>
          <w:szCs w:val="24"/>
        </w:rPr>
        <w:fldChar w:fldCharType="end"/>
      </w:r>
      <w:r w:rsidRPr="008E4708">
        <w:rPr>
          <w:rFonts w:ascii="Garamond" w:hAnsi="Garamond" w:cs="Arial"/>
          <w:color w:val="000000"/>
          <w:sz w:val="24"/>
          <w:szCs w:val="24"/>
        </w:rPr>
        <w:t>.</w:t>
      </w:r>
    </w:p>
    <w:p w14:paraId="477CD03A" w14:textId="1A4D2BB2" w:rsidR="00B767AD" w:rsidRPr="005B4DBB" w:rsidRDefault="00B767AD" w:rsidP="00B93D53">
      <w:pPr>
        <w:tabs>
          <w:tab w:val="left" w:pos="3495"/>
        </w:tabs>
        <w:spacing w:line="240" w:lineRule="auto"/>
        <w:jc w:val="center"/>
        <w:rPr>
          <w:rStyle w:val="fontstyle01"/>
          <w:rFonts w:ascii="Garamond" w:hAnsi="Garamond"/>
          <w:sz w:val="24"/>
          <w:szCs w:val="24"/>
        </w:rPr>
      </w:pPr>
      <w:r w:rsidRPr="005B4DBB">
        <w:rPr>
          <w:rFonts w:ascii="Garamond" w:hAnsi="Garamond"/>
          <w:noProof/>
          <w:sz w:val="24"/>
          <w:szCs w:val="24"/>
        </w:rPr>
        <w:lastRenderedPageBreak/>
        <w:drawing>
          <wp:inline distT="0" distB="0" distL="0" distR="0" wp14:anchorId="1D92115A" wp14:editId="07B05A54">
            <wp:extent cx="1809201" cy="179315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39488" t="15862" r="12494" b="-774"/>
                    <a:stretch/>
                  </pic:blipFill>
                  <pic:spPr bwMode="auto">
                    <a:xfrm>
                      <a:off x="0" y="0"/>
                      <a:ext cx="1812415" cy="1796345"/>
                    </a:xfrm>
                    <a:prstGeom prst="rect">
                      <a:avLst/>
                    </a:prstGeom>
                    <a:noFill/>
                    <a:ln>
                      <a:noFill/>
                    </a:ln>
                    <a:extLst>
                      <a:ext uri="{53640926-AAD7-44D8-BBD7-CCE9431645EC}">
                        <a14:shadowObscured xmlns:a14="http://schemas.microsoft.com/office/drawing/2010/main"/>
                      </a:ext>
                    </a:extLst>
                  </pic:spPr>
                </pic:pic>
              </a:graphicData>
            </a:graphic>
          </wp:inline>
        </w:drawing>
      </w:r>
    </w:p>
    <w:p w14:paraId="17384B22" w14:textId="70D820B7" w:rsidR="0096077A" w:rsidRDefault="0096077A" w:rsidP="00FA6AF9">
      <w:pPr>
        <w:tabs>
          <w:tab w:val="left" w:pos="3495"/>
        </w:tabs>
        <w:spacing w:line="240" w:lineRule="auto"/>
        <w:ind w:firstLine="709"/>
        <w:jc w:val="both"/>
        <w:rPr>
          <w:rStyle w:val="fontstyle01"/>
          <w:rFonts w:ascii="Garamond" w:hAnsi="Garamond"/>
          <w:sz w:val="24"/>
          <w:szCs w:val="24"/>
        </w:rPr>
      </w:pPr>
      <w:r w:rsidRPr="0096077A">
        <w:rPr>
          <w:rStyle w:val="fontstyle01"/>
          <w:rFonts w:ascii="Garamond" w:hAnsi="Garamond"/>
          <w:sz w:val="24"/>
          <w:szCs w:val="24"/>
        </w:rPr>
        <w:t>Pendekatan</w:t>
      </w:r>
      <w:r w:rsidR="00D335BB">
        <w:rPr>
          <w:rStyle w:val="fontstyle01"/>
          <w:rFonts w:ascii="Garamond" w:hAnsi="Garamond"/>
          <w:sz w:val="24"/>
          <w:szCs w:val="24"/>
          <w:lang w:val="en-US"/>
        </w:rPr>
        <w:t xml:space="preserve"> yang </w:t>
      </w:r>
      <w:proofErr w:type="spellStart"/>
      <w:r w:rsidR="00D335BB">
        <w:rPr>
          <w:rStyle w:val="fontstyle01"/>
          <w:rFonts w:ascii="Garamond" w:hAnsi="Garamond"/>
          <w:sz w:val="24"/>
          <w:szCs w:val="24"/>
          <w:lang w:val="en-US"/>
        </w:rPr>
        <w:t>menggambarkan</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suatu</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makna</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tertentu</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secara</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umum</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berdasarkan</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beberapa</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individu</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mengenai</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pengalaman</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hidupnya</w:t>
      </w:r>
      <w:proofErr w:type="spellEnd"/>
      <w:r w:rsidR="00D335BB">
        <w:rPr>
          <w:rStyle w:val="fontstyle01"/>
          <w:rFonts w:ascii="Garamond" w:hAnsi="Garamond"/>
          <w:sz w:val="24"/>
          <w:szCs w:val="24"/>
          <w:lang w:val="en-US"/>
        </w:rPr>
        <w:t xml:space="preserve"> yang </w:t>
      </w:r>
      <w:proofErr w:type="spellStart"/>
      <w:r w:rsidR="00D335BB">
        <w:rPr>
          <w:rStyle w:val="fontstyle01"/>
          <w:rFonts w:ascii="Garamond" w:hAnsi="Garamond"/>
          <w:sz w:val="24"/>
          <w:szCs w:val="24"/>
          <w:lang w:val="en-US"/>
        </w:rPr>
        <w:t>berkaitan</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dengan</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fenomena</w:t>
      </w:r>
      <w:proofErr w:type="spellEnd"/>
      <w:r w:rsidR="00D335BB">
        <w:rPr>
          <w:rStyle w:val="fontstyle01"/>
          <w:rFonts w:ascii="Garamond" w:hAnsi="Garamond"/>
          <w:sz w:val="24"/>
          <w:szCs w:val="24"/>
          <w:lang w:val="en-US"/>
        </w:rPr>
        <w:t xml:space="preserve"> yang </w:t>
      </w:r>
      <w:proofErr w:type="spellStart"/>
      <w:r w:rsidR="00D335BB">
        <w:rPr>
          <w:rStyle w:val="fontstyle01"/>
          <w:rFonts w:ascii="Garamond" w:hAnsi="Garamond"/>
          <w:sz w:val="24"/>
          <w:szCs w:val="24"/>
          <w:lang w:val="en-US"/>
        </w:rPr>
        <w:t>berbeda</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itulah</w:t>
      </w:r>
      <w:proofErr w:type="spellEnd"/>
      <w:r w:rsidR="00D335BB">
        <w:rPr>
          <w:rStyle w:val="fontstyle01"/>
          <w:rFonts w:ascii="Garamond" w:hAnsi="Garamond"/>
          <w:sz w:val="24"/>
          <w:szCs w:val="24"/>
          <w:lang w:val="en-US"/>
        </w:rPr>
        <w:t xml:space="preserve"> yang </w:t>
      </w:r>
      <w:proofErr w:type="spellStart"/>
      <w:r w:rsidR="00D335BB">
        <w:rPr>
          <w:rStyle w:val="fontstyle01"/>
          <w:rFonts w:ascii="Garamond" w:hAnsi="Garamond"/>
          <w:sz w:val="24"/>
          <w:szCs w:val="24"/>
          <w:lang w:val="en-US"/>
        </w:rPr>
        <w:t>disebut</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dengan</w:t>
      </w:r>
      <w:proofErr w:type="spellEnd"/>
      <w:r w:rsidR="00D335BB">
        <w:rPr>
          <w:rStyle w:val="fontstyle01"/>
          <w:rFonts w:ascii="Garamond" w:hAnsi="Garamond"/>
          <w:sz w:val="24"/>
          <w:szCs w:val="24"/>
          <w:lang w:val="en-US"/>
        </w:rPr>
        <w:t xml:space="preserve"> </w:t>
      </w:r>
      <w:proofErr w:type="spellStart"/>
      <w:r w:rsidR="00D335BB">
        <w:rPr>
          <w:rStyle w:val="fontstyle01"/>
          <w:rFonts w:ascii="Garamond" w:hAnsi="Garamond"/>
          <w:sz w:val="24"/>
          <w:szCs w:val="24"/>
          <w:lang w:val="en-US"/>
        </w:rPr>
        <w:t>pendekatan</w:t>
      </w:r>
      <w:proofErr w:type="spellEnd"/>
      <w:r w:rsidRPr="0096077A">
        <w:rPr>
          <w:rStyle w:val="fontstyle01"/>
          <w:rFonts w:ascii="Garamond" w:hAnsi="Garamond"/>
          <w:sz w:val="24"/>
          <w:szCs w:val="24"/>
        </w:rPr>
        <w:t xml:space="preserve"> fenomenologi </w:t>
      </w:r>
      <w:r w:rsidR="002F6F0A">
        <w:rPr>
          <w:rStyle w:val="fontstyle01"/>
          <w:rFonts w:ascii="Garamond" w:hAnsi="Garamond"/>
          <w:sz w:val="24"/>
          <w:szCs w:val="24"/>
          <w:lang w:val="en-US"/>
        </w:rPr>
        <w:fldChar w:fldCharType="begin" w:fldLock="1"/>
      </w:r>
      <w:r w:rsidR="00AB68E2">
        <w:rPr>
          <w:rStyle w:val="fontstyle01"/>
          <w:rFonts w:ascii="Garamond" w:hAnsi="Garamond"/>
          <w:sz w:val="24"/>
          <w:szCs w:val="24"/>
          <w:lang w:val="en-US"/>
        </w:rPr>
        <w:instrText>ADDIN CSL_CITATION {"citationItems":[{"id":"ITEM-1","itemData":{"ISBN":"9781506386768","abstract":"This best-selling text pioneered the comparison of qualitative, quantitative, and mixed methods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 The Fifth Edition includes more coverage of: epistemological and ontological positioning in relation to the research question and chosen methodology; case study, PAR, visual and online methods in qualitative research; qualitative and quantitative data analysis software; and in quantitative methods more on power analysis to determine sample size, and more coverage of experimental and survey designs; and updated with the latest thinking and research in mixed methods.","author":[{"dropping-particle":"","family":"Creswell","given":"John W.","non-dropping-particle":"","parse-names":false,"suffix":""}],"container-title":"Thousand Oaks California","id":"ITEM-1","issued":{"date-parts":[["2018"]]},"title":"Research and Design Qualitative, Quantitative and Mixed Methods Approaches","type":"book"},"uris":["http://www.mendeley.com/documents/?uuid=d9e20892-97e7-45ed-b3c1-1de61ad1c4ef"]}],"mendeley":{"formattedCitation":"(Creswell, 2018)","plainTextFormattedCitation":"(Creswell, 2018)","previouslyFormattedCitation":"(Creswell, 2018)"},"properties":{"noteIndex":0},"schema":"https://github.com/citation-style-language/schema/raw/master/csl-citation.json"}</w:instrText>
      </w:r>
      <w:r w:rsidR="002F6F0A">
        <w:rPr>
          <w:rStyle w:val="fontstyle01"/>
          <w:rFonts w:ascii="Garamond" w:hAnsi="Garamond"/>
          <w:sz w:val="24"/>
          <w:szCs w:val="24"/>
          <w:lang w:val="en-US"/>
        </w:rPr>
        <w:fldChar w:fldCharType="separate"/>
      </w:r>
      <w:r w:rsidR="002F6F0A" w:rsidRPr="002F6F0A">
        <w:rPr>
          <w:rStyle w:val="fontstyle01"/>
          <w:rFonts w:ascii="Garamond" w:hAnsi="Garamond"/>
          <w:noProof/>
          <w:sz w:val="24"/>
          <w:szCs w:val="24"/>
          <w:lang w:val="en-US"/>
        </w:rPr>
        <w:t>(Creswell, 2018)</w:t>
      </w:r>
      <w:r w:rsidR="002F6F0A">
        <w:rPr>
          <w:rStyle w:val="fontstyle01"/>
          <w:rFonts w:ascii="Garamond" w:hAnsi="Garamond"/>
          <w:sz w:val="24"/>
          <w:szCs w:val="24"/>
          <w:lang w:val="en-US"/>
        </w:rPr>
        <w:fldChar w:fldCharType="end"/>
      </w:r>
      <w:r w:rsidRPr="0096077A">
        <w:rPr>
          <w:rStyle w:val="fontstyle01"/>
          <w:rFonts w:ascii="Garamond" w:hAnsi="Garamond"/>
          <w:sz w:val="24"/>
          <w:szCs w:val="24"/>
        </w:rPr>
        <w:t xml:space="preserve">. Penelitian fenomenologi bertujuan untuk mengungkapkan dan mendeskripsikan makna secara psikologis dari pengalaman hidup seseorang terhadap suatu fenomena melalui penelitian mendalam yang dikaitkan dengan pengalaman hidup sehari-hari subjek yang diteliti melalui teknik wawancara dan observasi </w:t>
      </w:r>
      <w:r w:rsidR="008B71F9">
        <w:rPr>
          <w:rStyle w:val="fontstyle01"/>
          <w:rFonts w:ascii="Garamond" w:hAnsi="Garamond"/>
          <w:sz w:val="24"/>
          <w:szCs w:val="24"/>
          <w:lang w:val="en-US"/>
        </w:rPr>
        <w:fldChar w:fldCharType="begin" w:fldLock="1"/>
      </w:r>
      <w:r w:rsidR="003D7ECF">
        <w:rPr>
          <w:rStyle w:val="fontstyle01"/>
          <w:rFonts w:ascii="Garamond" w:hAnsi="Garamond"/>
          <w:sz w:val="24"/>
          <w:szCs w:val="24"/>
          <w:lang w:val="en-US"/>
        </w:rPr>
        <w:instrText>ADDIN CSL_CITATION {"citationItems":[{"id":"ITEM-1","itemData":{"author":[{"dropping-particle":"","family":"Herdiansyah","given":"Haris","non-dropping-particle":"","parse-names":false,"suffix":""}],"edition":"Edisi 2","editor":[{"dropping-particle":"","family":"Suslia","given":"Aklia","non-dropping-particle":"","parse-names":false,"suffix":""},{"dropping-particle":"","family":"Mandasari","given":"Desi","non-dropping-particle":"","parse-names":false,"suffix":""},{"dropping-particle":"","family":"Hermawan","given":"Ato","non-dropping-particle":"","parse-names":false,"suffix":""}],"id":"ITEM-1","issued":{"date-parts":[["2019"]]},"publisher":"Salemba Humanika","publisher-place":"Jakarta","title":"Metodologi Penelitian Kualitatif untuk Ilmu-Ilmu Sosial","type":"book"},"uris":["http://www.mendeley.com/documents/?uuid=e75a3011-30ec-3874-b0ef-7d0e036ffb08"]}],"mendeley":{"formattedCitation":"(Herdiansyah, 2019)","plainTextFormattedCitation":"(Herdiansyah, 2019)","previouslyFormattedCitation":"(Herdiansyah, 2019)"},"properties":{"noteIndex":0},"schema":"https://github.com/citation-style-language/schema/raw/master/csl-citation.json"}</w:instrText>
      </w:r>
      <w:r w:rsidR="008B71F9">
        <w:rPr>
          <w:rStyle w:val="fontstyle01"/>
          <w:rFonts w:ascii="Garamond" w:hAnsi="Garamond"/>
          <w:sz w:val="24"/>
          <w:szCs w:val="24"/>
          <w:lang w:val="en-US"/>
        </w:rPr>
        <w:fldChar w:fldCharType="separate"/>
      </w:r>
      <w:r w:rsidR="008B71F9" w:rsidRPr="008B71F9">
        <w:rPr>
          <w:rStyle w:val="fontstyle01"/>
          <w:rFonts w:ascii="Garamond" w:hAnsi="Garamond"/>
          <w:noProof/>
          <w:sz w:val="24"/>
          <w:szCs w:val="24"/>
          <w:lang w:val="en-US"/>
        </w:rPr>
        <w:t>(Herdiansyah, 2019)</w:t>
      </w:r>
      <w:r w:rsidR="008B71F9">
        <w:rPr>
          <w:rStyle w:val="fontstyle01"/>
          <w:rFonts w:ascii="Garamond" w:hAnsi="Garamond"/>
          <w:sz w:val="24"/>
          <w:szCs w:val="24"/>
          <w:lang w:val="en-US"/>
        </w:rPr>
        <w:fldChar w:fldCharType="end"/>
      </w:r>
      <w:r w:rsidRPr="0096077A">
        <w:rPr>
          <w:rStyle w:val="fontstyle01"/>
          <w:rFonts w:ascii="Garamond" w:hAnsi="Garamond"/>
          <w:sz w:val="24"/>
          <w:szCs w:val="24"/>
        </w:rPr>
        <w:t>.</w:t>
      </w:r>
    </w:p>
    <w:p w14:paraId="64AA3F58" w14:textId="073D6B4F" w:rsidR="00DB33A8" w:rsidRPr="005B4DBB" w:rsidRDefault="003A41F6" w:rsidP="00FA6AF9">
      <w:pPr>
        <w:tabs>
          <w:tab w:val="left" w:pos="3495"/>
        </w:tabs>
        <w:spacing w:line="240" w:lineRule="auto"/>
        <w:ind w:firstLine="709"/>
        <w:jc w:val="both"/>
        <w:rPr>
          <w:rFonts w:ascii="Garamond" w:hAnsi="Garamond"/>
          <w:color w:val="000000"/>
          <w:sz w:val="24"/>
          <w:szCs w:val="24"/>
        </w:rPr>
      </w:pPr>
      <w:proofErr w:type="spellStart"/>
      <w:r>
        <w:rPr>
          <w:rStyle w:val="fontstyle01"/>
          <w:rFonts w:ascii="Garamond" w:hAnsi="Garamond"/>
          <w:sz w:val="24"/>
          <w:szCs w:val="24"/>
          <w:lang w:val="en-US"/>
        </w:rPr>
        <w:t>Tempat</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dilakukannya</w:t>
      </w:r>
      <w:proofErr w:type="spellEnd"/>
      <w:r>
        <w:rPr>
          <w:rStyle w:val="fontstyle01"/>
          <w:rFonts w:ascii="Garamond" w:hAnsi="Garamond"/>
          <w:sz w:val="24"/>
          <w:szCs w:val="24"/>
          <w:lang w:val="en-US"/>
        </w:rPr>
        <w:t xml:space="preserve"> p</w:t>
      </w:r>
      <w:r w:rsidR="00DB33A8" w:rsidRPr="005B4DBB">
        <w:rPr>
          <w:rStyle w:val="fontstyle01"/>
          <w:rFonts w:ascii="Garamond" w:hAnsi="Garamond"/>
          <w:sz w:val="24"/>
          <w:szCs w:val="24"/>
        </w:rPr>
        <w:t>enelitian ini</w:t>
      </w:r>
      <w:r w:rsidR="00DB33A8" w:rsidRPr="005B4DBB">
        <w:rPr>
          <w:rFonts w:ascii="Garamond" w:hAnsi="Garamond"/>
          <w:color w:val="000000"/>
          <w:sz w:val="24"/>
          <w:szCs w:val="24"/>
        </w:rPr>
        <w:t xml:space="preserve"> </w:t>
      </w:r>
      <w:proofErr w:type="spellStart"/>
      <w:r>
        <w:rPr>
          <w:rStyle w:val="fontstyle01"/>
          <w:rFonts w:ascii="Garamond" w:hAnsi="Garamond"/>
          <w:sz w:val="24"/>
          <w:szCs w:val="24"/>
          <w:lang w:val="en-US"/>
        </w:rPr>
        <w:t>yaitu</w:t>
      </w:r>
      <w:proofErr w:type="spellEnd"/>
      <w:r>
        <w:rPr>
          <w:rStyle w:val="fontstyle01"/>
          <w:rFonts w:ascii="Garamond" w:hAnsi="Garamond"/>
          <w:sz w:val="24"/>
          <w:szCs w:val="24"/>
          <w:lang w:val="en-US"/>
        </w:rPr>
        <w:t xml:space="preserve"> </w:t>
      </w:r>
      <w:r w:rsidR="00DB33A8" w:rsidRPr="005B4DBB">
        <w:rPr>
          <w:rStyle w:val="fontstyle01"/>
          <w:rFonts w:ascii="Garamond" w:hAnsi="Garamond"/>
          <w:sz w:val="24"/>
          <w:szCs w:val="24"/>
        </w:rPr>
        <w:t xml:space="preserve">di Taman Penitipan Anak (TPA) </w:t>
      </w:r>
      <w:proofErr w:type="spellStart"/>
      <w:r w:rsidR="00CE4B42">
        <w:rPr>
          <w:rStyle w:val="fontstyle01"/>
          <w:rFonts w:ascii="Garamond" w:hAnsi="Garamond"/>
          <w:sz w:val="24"/>
          <w:szCs w:val="24"/>
          <w:lang w:val="en-US"/>
        </w:rPr>
        <w:t>Balita</w:t>
      </w:r>
      <w:proofErr w:type="spellEnd"/>
      <w:r w:rsidR="00CE4B42">
        <w:rPr>
          <w:rStyle w:val="fontstyle01"/>
          <w:rFonts w:ascii="Garamond" w:hAnsi="Garamond"/>
          <w:sz w:val="24"/>
          <w:szCs w:val="24"/>
          <w:lang w:val="en-US"/>
        </w:rPr>
        <w:t xml:space="preserve"> </w:t>
      </w:r>
      <w:proofErr w:type="spellStart"/>
      <w:r w:rsidR="00CE4B42">
        <w:rPr>
          <w:rStyle w:val="fontstyle01"/>
          <w:rFonts w:ascii="Garamond" w:hAnsi="Garamond"/>
          <w:sz w:val="24"/>
          <w:szCs w:val="24"/>
          <w:lang w:val="en-US"/>
        </w:rPr>
        <w:t>Mandiri</w:t>
      </w:r>
      <w:proofErr w:type="spellEnd"/>
      <w:r w:rsidR="00DB33A8" w:rsidRPr="005B4DBB">
        <w:rPr>
          <w:rStyle w:val="fontstyle01"/>
          <w:rFonts w:ascii="Garamond" w:hAnsi="Garamond"/>
          <w:sz w:val="24"/>
          <w:szCs w:val="24"/>
        </w:rPr>
        <w:t xml:space="preserve"> kota </w:t>
      </w:r>
      <w:r w:rsidR="00CE4B42">
        <w:rPr>
          <w:rStyle w:val="fontstyle01"/>
          <w:rFonts w:ascii="Garamond" w:hAnsi="Garamond"/>
          <w:sz w:val="24"/>
          <w:szCs w:val="24"/>
        </w:rPr>
        <w:t>Surabaya</w:t>
      </w:r>
      <w:r w:rsidR="00DB33A8" w:rsidRPr="005B4DBB">
        <w:rPr>
          <w:rStyle w:val="fontstyle01"/>
          <w:rFonts w:ascii="Garamond" w:hAnsi="Garamond"/>
          <w:sz w:val="24"/>
          <w:szCs w:val="24"/>
        </w:rPr>
        <w:t>.</w:t>
      </w:r>
      <w:r w:rsidR="00DB33A8" w:rsidRPr="005B4DBB">
        <w:rPr>
          <w:rFonts w:ascii="Garamond" w:hAnsi="Garamond"/>
          <w:color w:val="000000"/>
          <w:sz w:val="24"/>
          <w:szCs w:val="24"/>
        </w:rPr>
        <w:t xml:space="preserve"> </w:t>
      </w:r>
      <w:proofErr w:type="spellStart"/>
      <w:r w:rsidR="00CA691F">
        <w:rPr>
          <w:rStyle w:val="fontstyle01"/>
          <w:rFonts w:ascii="Garamond" w:hAnsi="Garamond"/>
          <w:sz w:val="24"/>
          <w:szCs w:val="24"/>
          <w:lang w:val="en-US"/>
        </w:rPr>
        <w:t>Menggunakan</w:t>
      </w:r>
      <w:proofErr w:type="spellEnd"/>
      <w:r w:rsidR="00DB33A8" w:rsidRPr="005B4DBB">
        <w:rPr>
          <w:rStyle w:val="fontstyle01"/>
          <w:rFonts w:ascii="Garamond" w:hAnsi="Garamond"/>
          <w:sz w:val="24"/>
          <w:szCs w:val="24"/>
        </w:rPr>
        <w:t xml:space="preserve"> informan sebanyak 8 orang</w:t>
      </w:r>
      <w:r w:rsidR="00DB33A8" w:rsidRPr="005B4DBB">
        <w:rPr>
          <w:rFonts w:ascii="Garamond" w:hAnsi="Garamond"/>
          <w:color w:val="000000"/>
          <w:sz w:val="24"/>
          <w:szCs w:val="24"/>
        </w:rPr>
        <w:t xml:space="preserve"> </w:t>
      </w:r>
      <w:r w:rsidR="00DB33A8" w:rsidRPr="005B4DBB">
        <w:rPr>
          <w:rStyle w:val="fontstyle01"/>
          <w:rFonts w:ascii="Garamond" w:hAnsi="Garamond"/>
          <w:sz w:val="24"/>
          <w:szCs w:val="24"/>
        </w:rPr>
        <w:t>yakni orang tua yang menitipkan anak</w:t>
      </w:r>
      <w:r w:rsidR="00DB33A8" w:rsidRPr="005B4DBB">
        <w:rPr>
          <w:rFonts w:ascii="Garamond" w:hAnsi="Garamond"/>
          <w:color w:val="000000"/>
          <w:sz w:val="24"/>
          <w:szCs w:val="24"/>
        </w:rPr>
        <w:t xml:space="preserve"> </w:t>
      </w:r>
      <w:r w:rsidR="00DB33A8" w:rsidRPr="005B4DBB">
        <w:rPr>
          <w:rStyle w:val="fontstyle01"/>
          <w:rFonts w:ascii="Garamond" w:hAnsi="Garamond"/>
          <w:sz w:val="24"/>
          <w:szCs w:val="24"/>
        </w:rPr>
        <w:t xml:space="preserve">dan 2 orang </w:t>
      </w:r>
      <w:r w:rsidR="00DB33A8" w:rsidRPr="005B4DBB">
        <w:rPr>
          <w:rStyle w:val="fontstyle21"/>
          <w:rFonts w:ascii="Garamond" w:hAnsi="Garamond"/>
          <w:sz w:val="24"/>
          <w:szCs w:val="24"/>
        </w:rPr>
        <w:t xml:space="preserve">key informant </w:t>
      </w:r>
      <w:r w:rsidR="00DB33A8" w:rsidRPr="005B4DBB">
        <w:rPr>
          <w:rStyle w:val="fontstyle01"/>
          <w:rFonts w:ascii="Garamond" w:hAnsi="Garamond"/>
          <w:sz w:val="24"/>
          <w:szCs w:val="24"/>
        </w:rPr>
        <w:t>yang</w:t>
      </w:r>
      <w:r w:rsidR="00DB33A8" w:rsidRPr="005B4DBB">
        <w:rPr>
          <w:rFonts w:ascii="Garamond" w:hAnsi="Garamond"/>
          <w:color w:val="000000"/>
          <w:sz w:val="24"/>
          <w:szCs w:val="24"/>
        </w:rPr>
        <w:t xml:space="preserve"> </w:t>
      </w:r>
      <w:r w:rsidR="00DB33A8" w:rsidRPr="005B4DBB">
        <w:rPr>
          <w:rStyle w:val="fontstyle01"/>
          <w:rFonts w:ascii="Garamond" w:hAnsi="Garamond"/>
          <w:sz w:val="24"/>
          <w:szCs w:val="24"/>
        </w:rPr>
        <w:t xml:space="preserve">merupakan pengelola </w:t>
      </w:r>
      <w:r w:rsidR="00DB33A8" w:rsidRPr="005B4DBB">
        <w:rPr>
          <w:rStyle w:val="fontstyle21"/>
          <w:rFonts w:ascii="Garamond" w:hAnsi="Garamond"/>
          <w:sz w:val="24"/>
          <w:szCs w:val="24"/>
        </w:rPr>
        <w:t>daycare</w:t>
      </w:r>
      <w:r w:rsidR="00DB33A8" w:rsidRPr="005B4DBB">
        <w:rPr>
          <w:rFonts w:ascii="Garamond" w:hAnsi="Garamond"/>
          <w:i/>
          <w:iCs/>
          <w:color w:val="000000"/>
          <w:sz w:val="24"/>
          <w:szCs w:val="24"/>
        </w:rPr>
        <w:t xml:space="preserve"> </w:t>
      </w:r>
      <w:r w:rsidR="00DB33A8" w:rsidRPr="005B4DBB">
        <w:rPr>
          <w:rStyle w:val="fontstyle01"/>
          <w:rFonts w:ascii="Garamond" w:hAnsi="Garamond"/>
          <w:sz w:val="24"/>
          <w:szCs w:val="24"/>
        </w:rPr>
        <w:t xml:space="preserve">yang ditetapkan melalui teknik </w:t>
      </w:r>
      <w:r w:rsidR="00DB33A8" w:rsidRPr="005B4DBB">
        <w:rPr>
          <w:rStyle w:val="fontstyle21"/>
          <w:rFonts w:ascii="Garamond" w:hAnsi="Garamond"/>
          <w:sz w:val="24"/>
          <w:szCs w:val="24"/>
        </w:rPr>
        <w:t>purposive</w:t>
      </w:r>
      <w:r w:rsidR="00DB33A8" w:rsidRPr="005B4DBB">
        <w:rPr>
          <w:rFonts w:ascii="Garamond" w:hAnsi="Garamond"/>
          <w:i/>
          <w:iCs/>
          <w:color w:val="000000"/>
          <w:sz w:val="24"/>
          <w:szCs w:val="24"/>
        </w:rPr>
        <w:t xml:space="preserve"> </w:t>
      </w:r>
      <w:r w:rsidR="00DB33A8" w:rsidRPr="005B4DBB">
        <w:rPr>
          <w:rStyle w:val="fontstyle21"/>
          <w:rFonts w:ascii="Garamond" w:hAnsi="Garamond"/>
          <w:sz w:val="24"/>
          <w:szCs w:val="24"/>
        </w:rPr>
        <w:t xml:space="preserve">sampling </w:t>
      </w:r>
      <w:r w:rsidR="00DB33A8" w:rsidRPr="005B4DBB">
        <w:rPr>
          <w:rStyle w:val="fontstyle01"/>
          <w:rFonts w:ascii="Garamond" w:hAnsi="Garamond"/>
          <w:sz w:val="24"/>
          <w:szCs w:val="24"/>
        </w:rPr>
        <w:t>yaitu teknik penentuan sampel</w:t>
      </w:r>
      <w:r w:rsidR="00DB33A8" w:rsidRPr="005B4DBB">
        <w:rPr>
          <w:rFonts w:ascii="Garamond" w:hAnsi="Garamond"/>
          <w:color w:val="000000"/>
          <w:sz w:val="24"/>
          <w:szCs w:val="24"/>
        </w:rPr>
        <w:t xml:space="preserve"> </w:t>
      </w:r>
      <w:r w:rsidR="00DB33A8" w:rsidRPr="005B4DBB">
        <w:rPr>
          <w:rStyle w:val="fontstyle01"/>
          <w:rFonts w:ascii="Garamond" w:hAnsi="Garamond"/>
          <w:sz w:val="24"/>
          <w:szCs w:val="24"/>
        </w:rPr>
        <w:t>dengan mempertimbangkan karakteristik</w:t>
      </w:r>
      <w:r w:rsidR="00DB33A8" w:rsidRPr="005B4DBB">
        <w:rPr>
          <w:rFonts w:ascii="Garamond" w:hAnsi="Garamond"/>
          <w:color w:val="000000"/>
          <w:sz w:val="24"/>
          <w:szCs w:val="24"/>
        </w:rPr>
        <w:t xml:space="preserve"> </w:t>
      </w:r>
      <w:r w:rsidR="00DB33A8" w:rsidRPr="005B4DBB">
        <w:rPr>
          <w:rStyle w:val="fontstyle01"/>
          <w:rFonts w:ascii="Garamond" w:hAnsi="Garamond"/>
          <w:sz w:val="24"/>
          <w:szCs w:val="24"/>
        </w:rPr>
        <w:t>tertentu</w:t>
      </w:r>
      <w:r w:rsidR="002F6F0A">
        <w:rPr>
          <w:rStyle w:val="fontstyle01"/>
          <w:rFonts w:ascii="Garamond" w:hAnsi="Garamond"/>
          <w:sz w:val="24"/>
          <w:szCs w:val="24"/>
          <w:lang w:val="en-US"/>
        </w:rPr>
        <w:t xml:space="preserve"> </w:t>
      </w:r>
      <w:r w:rsidR="002F6F0A">
        <w:rPr>
          <w:rStyle w:val="fontstyle01"/>
          <w:rFonts w:ascii="Garamond" w:hAnsi="Garamond"/>
          <w:sz w:val="24"/>
          <w:szCs w:val="24"/>
          <w:lang w:val="en-US"/>
        </w:rPr>
        <w:fldChar w:fldCharType="begin" w:fldLock="1"/>
      </w:r>
      <w:r w:rsidR="002F6F0A">
        <w:rPr>
          <w:rStyle w:val="fontstyle01"/>
          <w:rFonts w:ascii="Garamond" w:hAnsi="Garamond"/>
          <w:sz w:val="24"/>
          <w:szCs w:val="24"/>
          <w:lang w:val="en-US"/>
        </w:rPr>
        <w:instrText>ADDIN CSL_CITATION {"citationItems":[{"id":"ITEM-1","itemData":{"ISBN":"979-8433-71-0","abstract":"Metode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diperoleh.","author":[{"dropping-particle":"","family":"Sugiyono","given":"","non-dropping-particle":"","parse-names":false,"suffix":""}],"container-title":"Metode Penelitian Pendidikan","id":"ITEM-1","issued":{"date-parts":[["2019"]]},"title":"Metode Penelitian Pendidikan (Kuantitatif, Kualitatif, Kombinasi, R&amp;d dan Penelitian Pendidikan)","type":"article-journal"},"uris":["http://www.mendeley.com/documents/?uuid=29437504-37c4-4022-b6a5-e76c59a0b871"]}],"mendeley":{"formattedCitation":"(Sugiyono, 2019)","plainTextFormattedCitation":"(Sugiyono, 2019)","previouslyFormattedCitation":"(Sugiyono, 2019)"},"properties":{"noteIndex":0},"schema":"https://github.com/citation-style-language/schema/raw/master/csl-citation.json"}</w:instrText>
      </w:r>
      <w:r w:rsidR="002F6F0A">
        <w:rPr>
          <w:rStyle w:val="fontstyle01"/>
          <w:rFonts w:ascii="Garamond" w:hAnsi="Garamond"/>
          <w:sz w:val="24"/>
          <w:szCs w:val="24"/>
          <w:lang w:val="en-US"/>
        </w:rPr>
        <w:fldChar w:fldCharType="separate"/>
      </w:r>
      <w:r w:rsidR="002F6F0A" w:rsidRPr="002F6F0A">
        <w:rPr>
          <w:rStyle w:val="fontstyle01"/>
          <w:rFonts w:ascii="Garamond" w:hAnsi="Garamond"/>
          <w:noProof/>
          <w:sz w:val="24"/>
          <w:szCs w:val="24"/>
          <w:lang w:val="en-US"/>
        </w:rPr>
        <w:t>(Sugiyono, 2019)</w:t>
      </w:r>
      <w:r w:rsidR="002F6F0A">
        <w:rPr>
          <w:rStyle w:val="fontstyle01"/>
          <w:rFonts w:ascii="Garamond" w:hAnsi="Garamond"/>
          <w:sz w:val="24"/>
          <w:szCs w:val="24"/>
          <w:lang w:val="en-US"/>
        </w:rPr>
        <w:fldChar w:fldCharType="end"/>
      </w:r>
      <w:r w:rsidR="00DB33A8" w:rsidRPr="005B4DBB">
        <w:rPr>
          <w:rStyle w:val="fontstyle01"/>
          <w:rFonts w:ascii="Garamond" w:hAnsi="Garamond"/>
          <w:sz w:val="24"/>
          <w:szCs w:val="24"/>
        </w:rPr>
        <w:t>. Adapun</w:t>
      </w:r>
      <w:r w:rsidR="00DB33A8" w:rsidRPr="005B4DBB">
        <w:rPr>
          <w:rFonts w:ascii="Garamond" w:hAnsi="Garamond"/>
          <w:color w:val="000000"/>
          <w:sz w:val="24"/>
          <w:szCs w:val="24"/>
        </w:rPr>
        <w:t xml:space="preserve"> </w:t>
      </w:r>
      <w:r w:rsidR="00DB33A8" w:rsidRPr="005B4DBB">
        <w:rPr>
          <w:rStyle w:val="fontstyle01"/>
          <w:rFonts w:ascii="Garamond" w:hAnsi="Garamond"/>
          <w:sz w:val="24"/>
          <w:szCs w:val="24"/>
        </w:rPr>
        <w:t>kriteria dalam pengambilan sampel yaitu (1) Orang tua yang bekerja baik ayah maupun ibu, (2) Memilih</w:t>
      </w:r>
      <w:r w:rsidR="00DB33A8" w:rsidRPr="005B4DBB">
        <w:rPr>
          <w:rFonts w:ascii="Garamond" w:hAnsi="Garamond"/>
          <w:color w:val="000000"/>
          <w:sz w:val="24"/>
          <w:szCs w:val="24"/>
        </w:rPr>
        <w:t xml:space="preserve"> </w:t>
      </w:r>
      <w:r w:rsidR="00DB33A8" w:rsidRPr="005B4DBB">
        <w:rPr>
          <w:rStyle w:val="fontstyle01"/>
          <w:rFonts w:ascii="Garamond" w:hAnsi="Garamond"/>
          <w:sz w:val="24"/>
          <w:szCs w:val="24"/>
        </w:rPr>
        <w:t xml:space="preserve">program </w:t>
      </w:r>
      <w:r w:rsidR="00DB33A8" w:rsidRPr="005B4DBB">
        <w:rPr>
          <w:rStyle w:val="fontstyle21"/>
          <w:rFonts w:ascii="Garamond" w:hAnsi="Garamond"/>
          <w:sz w:val="24"/>
          <w:szCs w:val="24"/>
        </w:rPr>
        <w:t>fullday</w:t>
      </w:r>
      <w:r w:rsidR="00DB33A8" w:rsidRPr="005B4DBB">
        <w:rPr>
          <w:rStyle w:val="fontstyle01"/>
          <w:rFonts w:ascii="Garamond" w:hAnsi="Garamond"/>
          <w:sz w:val="24"/>
          <w:szCs w:val="24"/>
        </w:rPr>
        <w:t>, dan (3) Memiliki anak</w:t>
      </w:r>
      <w:r w:rsidR="00DB33A8" w:rsidRPr="005B4DBB">
        <w:rPr>
          <w:rFonts w:ascii="Garamond" w:hAnsi="Garamond"/>
          <w:color w:val="000000"/>
          <w:sz w:val="24"/>
          <w:szCs w:val="24"/>
        </w:rPr>
        <w:t xml:space="preserve"> </w:t>
      </w:r>
      <w:r w:rsidR="00DB33A8" w:rsidRPr="005B4DBB">
        <w:rPr>
          <w:rStyle w:val="fontstyle01"/>
          <w:rFonts w:ascii="Garamond" w:hAnsi="Garamond"/>
          <w:sz w:val="24"/>
          <w:szCs w:val="24"/>
        </w:rPr>
        <w:t xml:space="preserve">berusia </w:t>
      </w:r>
      <w:r w:rsidR="00CE4B42">
        <w:rPr>
          <w:rStyle w:val="fontstyle01"/>
          <w:rFonts w:ascii="Garamond" w:hAnsi="Garamond"/>
          <w:sz w:val="24"/>
          <w:szCs w:val="24"/>
          <w:lang w:val="en-US"/>
        </w:rPr>
        <w:t>1</w:t>
      </w:r>
      <w:r w:rsidR="00DB33A8" w:rsidRPr="005B4DBB">
        <w:rPr>
          <w:rStyle w:val="fontstyle01"/>
          <w:rFonts w:ascii="Garamond" w:hAnsi="Garamond"/>
          <w:sz w:val="24"/>
          <w:szCs w:val="24"/>
        </w:rPr>
        <w:t xml:space="preserve"> sampai 5 tahun yang dititipkan di daycare</w:t>
      </w:r>
      <w:r w:rsidR="00DB33A8" w:rsidRPr="005B4DBB">
        <w:rPr>
          <w:rStyle w:val="fontstyle21"/>
          <w:rFonts w:ascii="Garamond" w:hAnsi="Garamond"/>
          <w:i w:val="0"/>
          <w:iCs w:val="0"/>
          <w:sz w:val="24"/>
          <w:szCs w:val="24"/>
        </w:rPr>
        <w:t xml:space="preserve">. </w:t>
      </w:r>
    </w:p>
    <w:p w14:paraId="4B055E15" w14:textId="451B5D7C" w:rsidR="00F566B7" w:rsidRPr="00F566B7" w:rsidRDefault="005A7508" w:rsidP="00F566B7">
      <w:pPr>
        <w:tabs>
          <w:tab w:val="left" w:pos="3495"/>
        </w:tabs>
        <w:spacing w:line="240" w:lineRule="auto"/>
        <w:ind w:firstLine="709"/>
        <w:jc w:val="both"/>
        <w:rPr>
          <w:rStyle w:val="fontstyle01"/>
          <w:rFonts w:ascii="Garamond" w:hAnsi="Garamond"/>
          <w:sz w:val="24"/>
          <w:szCs w:val="24"/>
        </w:rPr>
      </w:pPr>
      <w:proofErr w:type="spellStart"/>
      <w:r>
        <w:rPr>
          <w:rStyle w:val="fontstyle01"/>
          <w:rFonts w:ascii="Garamond" w:hAnsi="Garamond"/>
          <w:sz w:val="24"/>
          <w:szCs w:val="24"/>
          <w:lang w:val="en-US"/>
        </w:rPr>
        <w:t>Penelitian</w:t>
      </w:r>
      <w:proofErr w:type="spellEnd"/>
      <w:r>
        <w:rPr>
          <w:rStyle w:val="fontstyle01"/>
          <w:rFonts w:ascii="Garamond" w:hAnsi="Garamond"/>
          <w:sz w:val="24"/>
          <w:szCs w:val="24"/>
          <w:lang w:val="en-US"/>
        </w:rPr>
        <w:t xml:space="preserve"> yang </w:t>
      </w:r>
      <w:proofErr w:type="spellStart"/>
      <w:r>
        <w:rPr>
          <w:rStyle w:val="fontstyle01"/>
          <w:rFonts w:ascii="Garamond" w:hAnsi="Garamond"/>
          <w:sz w:val="24"/>
          <w:szCs w:val="24"/>
          <w:lang w:val="en-US"/>
        </w:rPr>
        <w:t>dilakukan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ini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menggunakan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beberapa</w:t>
      </w:r>
      <w:proofErr w:type="spellEnd"/>
      <w:r>
        <w:rPr>
          <w:rStyle w:val="fontstyle01"/>
          <w:rFonts w:ascii="Garamond" w:hAnsi="Garamond"/>
          <w:sz w:val="24"/>
          <w:szCs w:val="24"/>
          <w:lang w:val="en-US"/>
        </w:rPr>
        <w:t xml:space="preserve"> Teknik </w:t>
      </w:r>
      <w:proofErr w:type="spellStart"/>
      <w:r>
        <w:rPr>
          <w:rStyle w:val="fontstyle01"/>
          <w:rFonts w:ascii="Garamond" w:hAnsi="Garamond"/>
          <w:sz w:val="24"/>
          <w:szCs w:val="24"/>
          <w:lang w:val="en-US"/>
        </w:rPr>
        <w:t>dalam</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mengumpulkan</w:t>
      </w:r>
      <w:proofErr w:type="spellEnd"/>
      <w:r>
        <w:rPr>
          <w:rStyle w:val="fontstyle01"/>
          <w:rFonts w:ascii="Garamond" w:hAnsi="Garamond"/>
          <w:sz w:val="24"/>
          <w:szCs w:val="24"/>
          <w:lang w:val="en-US"/>
        </w:rPr>
        <w:t xml:space="preserve"> data, </w:t>
      </w:r>
      <w:proofErr w:type="spellStart"/>
      <w:r>
        <w:rPr>
          <w:rStyle w:val="fontstyle01"/>
          <w:rFonts w:ascii="Garamond" w:hAnsi="Garamond"/>
          <w:sz w:val="24"/>
          <w:szCs w:val="24"/>
          <w:lang w:val="en-US"/>
        </w:rPr>
        <w:t>diantaranya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yaitu</w:t>
      </w:r>
      <w:proofErr w:type="spellEnd"/>
      <w:r>
        <w:rPr>
          <w:rStyle w:val="fontstyle01"/>
          <w:rFonts w:ascii="Garamond" w:hAnsi="Garamond"/>
          <w:sz w:val="24"/>
          <w:szCs w:val="24"/>
          <w:lang w:val="en-US"/>
        </w:rPr>
        <w:t xml:space="preserve"> </w:t>
      </w:r>
      <w:r w:rsidR="00F566B7" w:rsidRPr="00F566B7">
        <w:rPr>
          <w:rStyle w:val="fontstyle01"/>
          <w:rFonts w:ascii="Garamond" w:hAnsi="Garamond"/>
          <w:sz w:val="24"/>
          <w:szCs w:val="24"/>
        </w:rPr>
        <w:t xml:space="preserve">observasi, wawancara dan dokumentasi. Sumber dan jenis data berupa data primer yang diperoleh dari informan, dan data sekunder berupa dokumen atau literatur yang relevan. Sedangkan wawancara yang digunakan adalah wawancara mendalam atau in-depth interview untuk memperoleh secara detail informasi lebih tanjut tentang fenomena yang diteliti. </w:t>
      </w:r>
      <w:proofErr w:type="spellStart"/>
      <w:r w:rsidR="00925C2D">
        <w:rPr>
          <w:rStyle w:val="fontstyle01"/>
          <w:rFonts w:ascii="Garamond" w:hAnsi="Garamond"/>
          <w:sz w:val="24"/>
          <w:szCs w:val="24"/>
          <w:lang w:val="en-US"/>
        </w:rPr>
        <w:t>Perolehan</w:t>
      </w:r>
      <w:proofErr w:type="spellEnd"/>
      <w:r w:rsidR="00925C2D">
        <w:rPr>
          <w:rStyle w:val="fontstyle01"/>
          <w:rFonts w:ascii="Garamond" w:hAnsi="Garamond"/>
          <w:sz w:val="24"/>
          <w:szCs w:val="24"/>
          <w:lang w:val="en-US"/>
        </w:rPr>
        <w:t xml:space="preserve"> data yang </w:t>
      </w:r>
      <w:proofErr w:type="spellStart"/>
      <w:r w:rsidR="00925C2D">
        <w:rPr>
          <w:rStyle w:val="fontstyle01"/>
          <w:rFonts w:ascii="Garamond" w:hAnsi="Garamond"/>
          <w:sz w:val="24"/>
          <w:szCs w:val="24"/>
          <w:lang w:val="en-US"/>
        </w:rPr>
        <w:t>diambil</w:t>
      </w:r>
      <w:proofErr w:type="spellEnd"/>
      <w:r w:rsidR="00925C2D">
        <w:rPr>
          <w:rStyle w:val="fontstyle01"/>
          <w:rFonts w:ascii="Garamond" w:hAnsi="Garamond"/>
          <w:sz w:val="24"/>
          <w:szCs w:val="24"/>
          <w:lang w:val="en-US"/>
        </w:rPr>
        <w:t xml:space="preserve"> d</w:t>
      </w:r>
      <w:r w:rsidR="00F566B7" w:rsidRPr="00F566B7">
        <w:rPr>
          <w:rStyle w:val="fontstyle01"/>
          <w:rFonts w:ascii="Garamond" w:hAnsi="Garamond"/>
          <w:sz w:val="24"/>
          <w:szCs w:val="24"/>
        </w:rPr>
        <w:t xml:space="preserve">ari in-depth interview kemudian dianalisis dengan menggunakan </w:t>
      </w:r>
      <w:r w:rsidR="00F566B7" w:rsidRPr="008C1AC5">
        <w:rPr>
          <w:rStyle w:val="fontstyle01"/>
          <w:rFonts w:ascii="Garamond" w:hAnsi="Garamond"/>
          <w:i/>
          <w:iCs/>
          <w:sz w:val="24"/>
          <w:szCs w:val="24"/>
        </w:rPr>
        <w:t>Interpretive Phenomenological Analysis</w:t>
      </w:r>
      <w:r w:rsidR="00F566B7" w:rsidRPr="00F566B7">
        <w:rPr>
          <w:rStyle w:val="fontstyle01"/>
          <w:rFonts w:ascii="Garamond" w:hAnsi="Garamond"/>
          <w:sz w:val="24"/>
          <w:szCs w:val="24"/>
        </w:rPr>
        <w:t xml:space="preserve"> (IPA). </w:t>
      </w:r>
      <w:proofErr w:type="spellStart"/>
      <w:r w:rsidR="005472AF">
        <w:rPr>
          <w:rStyle w:val="fontstyle01"/>
          <w:rFonts w:ascii="Garamond" w:hAnsi="Garamond"/>
          <w:sz w:val="24"/>
          <w:szCs w:val="24"/>
          <w:lang w:val="en-US"/>
        </w:rPr>
        <w:t>Analisis</w:t>
      </w:r>
      <w:proofErr w:type="spellEnd"/>
      <w:r w:rsidR="005472AF">
        <w:rPr>
          <w:rStyle w:val="fontstyle01"/>
          <w:rFonts w:ascii="Garamond" w:hAnsi="Garamond"/>
          <w:sz w:val="24"/>
          <w:szCs w:val="24"/>
          <w:lang w:val="en-US"/>
        </w:rPr>
        <w:t xml:space="preserve"> IPA </w:t>
      </w:r>
      <w:proofErr w:type="spellStart"/>
      <w:r w:rsidR="005472AF">
        <w:rPr>
          <w:rStyle w:val="fontstyle01"/>
          <w:rFonts w:ascii="Garamond" w:hAnsi="Garamond"/>
          <w:sz w:val="24"/>
          <w:szCs w:val="24"/>
          <w:lang w:val="en-US"/>
        </w:rPr>
        <w:t>ini</w:t>
      </w:r>
      <w:proofErr w:type="spellEnd"/>
      <w:r w:rsidR="005472AF">
        <w:rPr>
          <w:rStyle w:val="fontstyle01"/>
          <w:rFonts w:ascii="Garamond" w:hAnsi="Garamond"/>
          <w:sz w:val="24"/>
          <w:szCs w:val="24"/>
          <w:lang w:val="en-US"/>
        </w:rPr>
        <w:t xml:space="preserve"> </w:t>
      </w:r>
      <w:proofErr w:type="spellStart"/>
      <w:r w:rsidR="005472AF">
        <w:rPr>
          <w:rStyle w:val="fontstyle01"/>
          <w:rFonts w:ascii="Garamond" w:hAnsi="Garamond"/>
          <w:sz w:val="24"/>
          <w:szCs w:val="24"/>
          <w:lang w:val="en-US"/>
        </w:rPr>
        <w:t>memiliki</w:t>
      </w:r>
      <w:proofErr w:type="spellEnd"/>
      <w:r w:rsidR="005472AF">
        <w:rPr>
          <w:rStyle w:val="fontstyle01"/>
          <w:rFonts w:ascii="Garamond" w:hAnsi="Garamond"/>
          <w:sz w:val="24"/>
          <w:szCs w:val="24"/>
          <w:lang w:val="en-US"/>
        </w:rPr>
        <w:t xml:space="preserve"> </w:t>
      </w:r>
      <w:proofErr w:type="spellStart"/>
      <w:r w:rsidR="005472AF">
        <w:rPr>
          <w:rStyle w:val="fontstyle01"/>
          <w:rFonts w:ascii="Garamond" w:hAnsi="Garamond"/>
          <w:sz w:val="24"/>
          <w:szCs w:val="24"/>
          <w:lang w:val="en-US"/>
        </w:rPr>
        <w:t>beberapa</w:t>
      </w:r>
      <w:proofErr w:type="spellEnd"/>
      <w:r w:rsidR="005472AF">
        <w:rPr>
          <w:rStyle w:val="fontstyle01"/>
          <w:rFonts w:ascii="Garamond" w:hAnsi="Garamond"/>
          <w:sz w:val="24"/>
          <w:szCs w:val="24"/>
          <w:lang w:val="en-US"/>
        </w:rPr>
        <w:t xml:space="preserve"> </w:t>
      </w:r>
      <w:proofErr w:type="spellStart"/>
      <w:r w:rsidR="005472AF">
        <w:rPr>
          <w:rStyle w:val="fontstyle01"/>
          <w:rFonts w:ascii="Garamond" w:hAnsi="Garamond"/>
          <w:sz w:val="24"/>
          <w:szCs w:val="24"/>
          <w:lang w:val="en-US"/>
        </w:rPr>
        <w:t>fase</w:t>
      </w:r>
      <w:proofErr w:type="spellEnd"/>
      <w:r w:rsidR="005472AF">
        <w:rPr>
          <w:rStyle w:val="fontstyle01"/>
          <w:rFonts w:ascii="Garamond" w:hAnsi="Garamond"/>
          <w:sz w:val="24"/>
          <w:szCs w:val="24"/>
          <w:lang w:val="en-US"/>
        </w:rPr>
        <w:t xml:space="preserve">, </w:t>
      </w:r>
      <w:proofErr w:type="spellStart"/>
      <w:r w:rsidR="005472AF">
        <w:rPr>
          <w:rStyle w:val="fontstyle01"/>
          <w:rFonts w:ascii="Garamond" w:hAnsi="Garamond"/>
          <w:sz w:val="24"/>
          <w:szCs w:val="24"/>
          <w:lang w:val="en-US"/>
        </w:rPr>
        <w:t>diantaranya</w:t>
      </w:r>
      <w:proofErr w:type="spellEnd"/>
      <w:r w:rsidR="005472AF">
        <w:rPr>
          <w:rStyle w:val="fontstyle01"/>
          <w:rFonts w:ascii="Garamond" w:hAnsi="Garamond"/>
          <w:sz w:val="24"/>
          <w:szCs w:val="24"/>
          <w:lang w:val="en-US"/>
        </w:rPr>
        <w:t xml:space="preserve"> </w:t>
      </w:r>
      <w:proofErr w:type="spellStart"/>
      <w:r w:rsidR="005472AF">
        <w:rPr>
          <w:rStyle w:val="fontstyle01"/>
          <w:rFonts w:ascii="Garamond" w:hAnsi="Garamond"/>
          <w:sz w:val="24"/>
          <w:szCs w:val="24"/>
          <w:lang w:val="en-US"/>
        </w:rPr>
        <w:t>yaitu</w:t>
      </w:r>
      <w:proofErr w:type="spellEnd"/>
      <w:r w:rsidR="005472AF">
        <w:rPr>
          <w:rStyle w:val="fontstyle01"/>
          <w:rFonts w:ascii="Garamond" w:hAnsi="Garamond"/>
          <w:sz w:val="24"/>
          <w:szCs w:val="24"/>
          <w:lang w:val="en-US"/>
        </w:rPr>
        <w:t xml:space="preserve">: </w:t>
      </w:r>
      <w:r w:rsidR="00F566B7" w:rsidRPr="00F566B7">
        <w:rPr>
          <w:rStyle w:val="fontstyle01"/>
          <w:rFonts w:ascii="Garamond" w:hAnsi="Garamond"/>
          <w:sz w:val="24"/>
          <w:szCs w:val="24"/>
        </w:rPr>
        <w:t xml:space="preserve">(1) </w:t>
      </w:r>
      <w:r w:rsidR="00F566B7" w:rsidRPr="008C1AC5">
        <w:rPr>
          <w:rStyle w:val="fontstyle01"/>
          <w:rFonts w:ascii="Garamond" w:hAnsi="Garamond"/>
          <w:i/>
          <w:iCs/>
          <w:sz w:val="24"/>
          <w:szCs w:val="24"/>
        </w:rPr>
        <w:t>reading and re-reading</w:t>
      </w:r>
      <w:r w:rsidR="00F566B7" w:rsidRPr="00F566B7">
        <w:rPr>
          <w:rStyle w:val="fontstyle01"/>
          <w:rFonts w:ascii="Garamond" w:hAnsi="Garamond"/>
          <w:sz w:val="24"/>
          <w:szCs w:val="24"/>
        </w:rPr>
        <w:t xml:space="preserve">, (2) </w:t>
      </w:r>
      <w:r w:rsidR="00F566B7" w:rsidRPr="008C1AC5">
        <w:rPr>
          <w:rStyle w:val="fontstyle01"/>
          <w:rFonts w:ascii="Garamond" w:hAnsi="Garamond"/>
          <w:i/>
          <w:iCs/>
          <w:sz w:val="24"/>
          <w:szCs w:val="24"/>
        </w:rPr>
        <w:t>initial noting</w:t>
      </w:r>
      <w:r w:rsidR="00F566B7" w:rsidRPr="00F566B7">
        <w:rPr>
          <w:rStyle w:val="fontstyle01"/>
          <w:rFonts w:ascii="Garamond" w:hAnsi="Garamond"/>
          <w:sz w:val="24"/>
          <w:szCs w:val="24"/>
        </w:rPr>
        <w:t xml:space="preserve">, (3) </w:t>
      </w:r>
      <w:r w:rsidR="00F566B7" w:rsidRPr="008C1AC5">
        <w:rPr>
          <w:rStyle w:val="fontstyle01"/>
          <w:rFonts w:ascii="Garamond" w:hAnsi="Garamond"/>
          <w:i/>
          <w:iCs/>
          <w:sz w:val="24"/>
          <w:szCs w:val="24"/>
        </w:rPr>
        <w:t>developing emergent themes</w:t>
      </w:r>
      <w:r w:rsidR="00F566B7" w:rsidRPr="00F566B7">
        <w:rPr>
          <w:rStyle w:val="fontstyle01"/>
          <w:rFonts w:ascii="Garamond" w:hAnsi="Garamond"/>
          <w:sz w:val="24"/>
          <w:szCs w:val="24"/>
        </w:rPr>
        <w:t xml:space="preserve">, (4) </w:t>
      </w:r>
      <w:r w:rsidR="00F566B7" w:rsidRPr="008C1AC5">
        <w:rPr>
          <w:rStyle w:val="fontstyle01"/>
          <w:rFonts w:ascii="Garamond" w:hAnsi="Garamond"/>
          <w:i/>
          <w:iCs/>
          <w:sz w:val="24"/>
          <w:szCs w:val="24"/>
        </w:rPr>
        <w:t>searching for connections acros emergent themes</w:t>
      </w:r>
      <w:r w:rsidR="00F566B7" w:rsidRPr="00F566B7">
        <w:rPr>
          <w:rStyle w:val="fontstyle01"/>
          <w:rFonts w:ascii="Garamond" w:hAnsi="Garamond"/>
          <w:sz w:val="24"/>
          <w:szCs w:val="24"/>
        </w:rPr>
        <w:t xml:space="preserve">, (5) </w:t>
      </w:r>
      <w:r w:rsidR="00F566B7" w:rsidRPr="008C1AC5">
        <w:rPr>
          <w:rStyle w:val="fontstyle01"/>
          <w:rFonts w:ascii="Garamond" w:hAnsi="Garamond"/>
          <w:i/>
          <w:iCs/>
          <w:sz w:val="24"/>
          <w:szCs w:val="24"/>
        </w:rPr>
        <w:t>moving the next cases</w:t>
      </w:r>
      <w:r w:rsidR="00F566B7" w:rsidRPr="00F566B7">
        <w:rPr>
          <w:rStyle w:val="fontstyle01"/>
          <w:rFonts w:ascii="Garamond" w:hAnsi="Garamond"/>
          <w:sz w:val="24"/>
          <w:szCs w:val="24"/>
        </w:rPr>
        <w:t xml:space="preserve">, dan (6) </w:t>
      </w:r>
      <w:r w:rsidR="00F566B7" w:rsidRPr="008C1AC5">
        <w:rPr>
          <w:rStyle w:val="fontstyle01"/>
          <w:rFonts w:ascii="Garamond" w:hAnsi="Garamond"/>
          <w:i/>
          <w:iCs/>
          <w:sz w:val="24"/>
          <w:szCs w:val="24"/>
        </w:rPr>
        <w:t>looking for patterns acros cases</w:t>
      </w:r>
      <w:r w:rsidR="005472AF">
        <w:rPr>
          <w:rStyle w:val="fontstyle01"/>
          <w:rFonts w:ascii="Garamond" w:hAnsi="Garamond"/>
          <w:i/>
          <w:iCs/>
          <w:sz w:val="24"/>
          <w:szCs w:val="24"/>
          <w:lang w:val="en-US"/>
        </w:rPr>
        <w:t xml:space="preserve"> </w:t>
      </w:r>
      <w:r w:rsidR="005472AF">
        <w:rPr>
          <w:rStyle w:val="fontstyle01"/>
          <w:rFonts w:ascii="Garamond" w:hAnsi="Garamond"/>
          <w:sz w:val="24"/>
          <w:szCs w:val="24"/>
        </w:rPr>
        <w:fldChar w:fldCharType="begin" w:fldLock="1"/>
      </w:r>
      <w:r w:rsidR="005472AF">
        <w:rPr>
          <w:rStyle w:val="fontstyle01"/>
          <w:rFonts w:ascii="Garamond" w:hAnsi="Garamond"/>
          <w:sz w:val="24"/>
          <w:szCs w:val="24"/>
        </w:rPr>
        <w:instrText>ADDIN CSL_CITATION {"citationItems":[{"id":"ITEM-1","itemData":{"author":[{"dropping-particle":"","family":"Smith","given":"Jonathan A","non-dropping-particle":"","parse-names":false,"suffix":""},{"dropping-particle":"","family":"Flowers","given":"Paul","non-dropping-particle":"","parse-names":false,"suffix":""},{"dropping-particle":"","family":"Larkin","given":"Michael","non-dropping-particle":"","parse-names":false,"suffix":""}],"edition":"Second Edition","id":"ITEM-1","issued":{"date-parts":[["2021","12"]]},"publisher":"SAGE Publications","publisher-place":"UK","title":"Interpretative Phenomenological Analysis :Theory, Method and Research","type":"book"},"uris":["http://www.mendeley.com/documents/?uuid=ce288162-0d60-3c1d-a572-c0d9ae2adb22"]}],"mendeley":{"formattedCitation":"(Smith et al., 2021)","plainTextFormattedCitation":"(Smith et al., 2021)","previouslyFormattedCitation":"(Smith et al., 2021)"},"properties":{"noteIndex":0},"schema":"https://github.com/citation-style-language/schema/raw/master/csl-citation.json"}</w:instrText>
      </w:r>
      <w:r w:rsidR="005472AF">
        <w:rPr>
          <w:rStyle w:val="fontstyle01"/>
          <w:rFonts w:ascii="Garamond" w:hAnsi="Garamond"/>
          <w:sz w:val="24"/>
          <w:szCs w:val="24"/>
        </w:rPr>
        <w:fldChar w:fldCharType="separate"/>
      </w:r>
      <w:r w:rsidR="005472AF" w:rsidRPr="005472AF">
        <w:rPr>
          <w:rStyle w:val="fontstyle01"/>
          <w:rFonts w:ascii="Garamond" w:hAnsi="Garamond"/>
          <w:noProof/>
          <w:sz w:val="24"/>
          <w:szCs w:val="24"/>
        </w:rPr>
        <w:t>(Smith et al., 2021)</w:t>
      </w:r>
      <w:r w:rsidR="005472AF">
        <w:rPr>
          <w:rStyle w:val="fontstyle01"/>
          <w:rFonts w:ascii="Garamond" w:hAnsi="Garamond"/>
          <w:sz w:val="24"/>
          <w:szCs w:val="24"/>
        </w:rPr>
        <w:fldChar w:fldCharType="end"/>
      </w:r>
      <w:r w:rsidR="00F566B7" w:rsidRPr="00F566B7">
        <w:rPr>
          <w:rStyle w:val="fontstyle01"/>
          <w:rFonts w:ascii="Garamond" w:hAnsi="Garamond"/>
          <w:sz w:val="24"/>
          <w:szCs w:val="24"/>
        </w:rPr>
        <w:t>.</w:t>
      </w:r>
    </w:p>
    <w:p w14:paraId="1DAEF548" w14:textId="23771017" w:rsidR="00C53586" w:rsidRPr="000E0660" w:rsidRDefault="000E0660" w:rsidP="000E0660">
      <w:pPr>
        <w:tabs>
          <w:tab w:val="left" w:pos="3495"/>
        </w:tabs>
        <w:spacing w:line="240" w:lineRule="auto"/>
        <w:ind w:firstLine="709"/>
        <w:jc w:val="both"/>
        <w:rPr>
          <w:rFonts w:ascii="Garamond" w:hAnsi="Garamond"/>
          <w:color w:val="000000"/>
          <w:sz w:val="24"/>
          <w:szCs w:val="24"/>
          <w:lang w:val="en-US"/>
        </w:rPr>
      </w:pPr>
      <w:proofErr w:type="spellStart"/>
      <w:r>
        <w:rPr>
          <w:rStyle w:val="fontstyle01"/>
          <w:rFonts w:ascii="Garamond" w:hAnsi="Garamond"/>
          <w:sz w:val="24"/>
          <w:szCs w:val="24"/>
          <w:lang w:val="en-US"/>
        </w:rPr>
        <w:t>Metode</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dalam</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analisis</w:t>
      </w:r>
      <w:proofErr w:type="spellEnd"/>
      <w:r>
        <w:rPr>
          <w:rStyle w:val="fontstyle01"/>
          <w:rFonts w:ascii="Garamond" w:hAnsi="Garamond"/>
          <w:sz w:val="24"/>
          <w:szCs w:val="24"/>
          <w:lang w:val="en-US"/>
        </w:rPr>
        <w:t xml:space="preserve"> IPA </w:t>
      </w:r>
      <w:proofErr w:type="spellStart"/>
      <w:r>
        <w:rPr>
          <w:rStyle w:val="fontstyle01"/>
          <w:rFonts w:ascii="Garamond" w:hAnsi="Garamond"/>
          <w:sz w:val="24"/>
          <w:szCs w:val="24"/>
          <w:lang w:val="en-US"/>
        </w:rPr>
        <w:t>ini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bertujuan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untuk</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memahami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apapun</w:t>
      </w:r>
      <w:proofErr w:type="spellEnd"/>
      <w:r>
        <w:rPr>
          <w:rStyle w:val="fontstyle01"/>
          <w:rFonts w:ascii="Garamond" w:hAnsi="Garamond"/>
          <w:sz w:val="24"/>
          <w:szCs w:val="24"/>
          <w:lang w:val="en-US"/>
        </w:rPr>
        <w:t xml:space="preserve"> yang </w:t>
      </w:r>
      <w:proofErr w:type="spellStart"/>
      <w:r>
        <w:rPr>
          <w:rStyle w:val="fontstyle01"/>
          <w:rFonts w:ascii="Garamond" w:hAnsi="Garamond"/>
          <w:sz w:val="24"/>
          <w:szCs w:val="24"/>
          <w:lang w:val="en-US"/>
        </w:rPr>
        <w:t>ada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dari</w:t>
      </w:r>
      <w:proofErr w:type="spellEnd"/>
      <w:r>
        <w:rPr>
          <w:rStyle w:val="fontstyle01"/>
          <w:rFonts w:ascii="Garamond" w:hAnsi="Garamond"/>
          <w:sz w:val="24"/>
          <w:szCs w:val="24"/>
          <w:lang w:val="en-US"/>
        </w:rPr>
        <w:t xml:space="preserve"> </w:t>
      </w:r>
      <w:r w:rsidR="00F566B7" w:rsidRPr="00F566B7">
        <w:rPr>
          <w:rStyle w:val="fontstyle01"/>
          <w:rFonts w:ascii="Garamond" w:hAnsi="Garamond"/>
          <w:sz w:val="24"/>
          <w:szCs w:val="24"/>
        </w:rPr>
        <w:t xml:space="preserve">perspektif partisipan. </w:t>
      </w:r>
      <w:proofErr w:type="spellStart"/>
      <w:r>
        <w:rPr>
          <w:rStyle w:val="fontstyle01"/>
          <w:rFonts w:ascii="Garamond" w:hAnsi="Garamond"/>
          <w:sz w:val="24"/>
          <w:szCs w:val="24"/>
          <w:lang w:val="en-US"/>
        </w:rPr>
        <w:t>Selain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itu</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upaya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lainnya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dalam</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lastRenderedPageBreak/>
        <w:t>penggunaan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analisis</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ini</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yaitu</w:t>
      </w:r>
      <w:proofErr w:type="spellEnd"/>
      <w:r>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bertujuan</w:t>
      </w:r>
      <w:proofErr w:type="spellEnd"/>
      <w:r>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memahamkan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sesuatu</w:t>
      </w:r>
      <w:proofErr w:type="spellEnd"/>
      <w:r>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Dalam</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hal</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ini</w:t>
      </w:r>
      <w:proofErr w:type="spellEnd"/>
      <w:r w:rsidR="005A7508">
        <w:rPr>
          <w:rStyle w:val="fontstyle01"/>
          <w:rFonts w:ascii="Garamond" w:hAnsi="Garamond"/>
          <w:sz w:val="24"/>
          <w:szCs w:val="24"/>
          <w:lang w:val="en-US"/>
        </w:rPr>
        <w:t>,</w:t>
      </w:r>
      <w:r w:rsidR="00F566B7" w:rsidRPr="00F566B7">
        <w:rPr>
          <w:rStyle w:val="fontstyle01"/>
          <w:rFonts w:ascii="Garamond" w:hAnsi="Garamond"/>
          <w:sz w:val="24"/>
          <w:szCs w:val="24"/>
        </w:rPr>
        <w:t xml:space="preserve"> pemahaman </w:t>
      </w:r>
      <w:r w:rsidR="005A7508">
        <w:rPr>
          <w:rStyle w:val="fontstyle01"/>
          <w:rFonts w:ascii="Garamond" w:hAnsi="Garamond"/>
          <w:sz w:val="24"/>
          <w:szCs w:val="24"/>
          <w:lang w:val="en-US"/>
        </w:rPr>
        <w:t xml:space="preserve">yang </w:t>
      </w:r>
      <w:proofErr w:type="spellStart"/>
      <w:r w:rsidR="005A7508">
        <w:rPr>
          <w:rStyle w:val="fontstyle01"/>
          <w:rFonts w:ascii="Garamond" w:hAnsi="Garamond"/>
          <w:sz w:val="24"/>
          <w:szCs w:val="24"/>
          <w:lang w:val="en-US"/>
        </w:rPr>
        <w:t>dimaksud</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tentu</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harus</w:t>
      </w:r>
      <w:proofErr w:type="spellEnd"/>
      <w:r w:rsidR="00F566B7" w:rsidRPr="00F566B7">
        <w:rPr>
          <w:rStyle w:val="fontstyle01"/>
          <w:rFonts w:ascii="Garamond" w:hAnsi="Garamond"/>
          <w:sz w:val="24"/>
          <w:szCs w:val="24"/>
        </w:rPr>
        <w:t xml:space="preserve"> relevan me</w:t>
      </w:r>
      <w:proofErr w:type="spellStart"/>
      <w:r w:rsidR="005A7508">
        <w:rPr>
          <w:rStyle w:val="fontstyle01"/>
          <w:rFonts w:ascii="Garamond" w:hAnsi="Garamond"/>
          <w:sz w:val="24"/>
          <w:szCs w:val="24"/>
          <w:lang w:val="en-US"/>
        </w:rPr>
        <w:t>mpunyai</w:t>
      </w:r>
      <w:proofErr w:type="spellEnd"/>
      <w:r w:rsidR="00F566B7" w:rsidRPr="00F566B7">
        <w:rPr>
          <w:rStyle w:val="fontstyle01"/>
          <w:rFonts w:ascii="Garamond" w:hAnsi="Garamond"/>
          <w:sz w:val="24"/>
          <w:szCs w:val="24"/>
        </w:rPr>
        <w:t xml:space="preserve"> dua makna, </w:t>
      </w:r>
      <w:r w:rsidR="005A7508">
        <w:rPr>
          <w:rStyle w:val="fontstyle01"/>
          <w:rFonts w:ascii="Garamond" w:hAnsi="Garamond"/>
          <w:sz w:val="24"/>
          <w:szCs w:val="24"/>
          <w:lang w:val="en-US"/>
        </w:rPr>
        <w:t xml:space="preserve">yang </w:t>
      </w:r>
      <w:proofErr w:type="spellStart"/>
      <w:r w:rsidR="005A7508">
        <w:rPr>
          <w:rStyle w:val="fontstyle01"/>
          <w:rFonts w:ascii="Garamond" w:hAnsi="Garamond"/>
          <w:sz w:val="24"/>
          <w:szCs w:val="24"/>
          <w:lang w:val="en-US"/>
        </w:rPr>
        <w:t>terdiri</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dari</w:t>
      </w:r>
      <w:proofErr w:type="spellEnd"/>
      <w:r w:rsidR="00F566B7" w:rsidRPr="00F566B7">
        <w:rPr>
          <w:rStyle w:val="fontstyle01"/>
          <w:rFonts w:ascii="Garamond" w:hAnsi="Garamond"/>
          <w:sz w:val="24"/>
          <w:szCs w:val="24"/>
        </w:rPr>
        <w:t xml:space="preserve"> pemahaman interpretasi dalam arti identifikasi atau empati dan pemahaman dalam arti interpretas</w:t>
      </w:r>
      <w:proofErr w:type="spellStart"/>
      <w:r w:rsidR="005472AF">
        <w:rPr>
          <w:rStyle w:val="fontstyle01"/>
          <w:rFonts w:ascii="Garamond" w:hAnsi="Garamond"/>
          <w:sz w:val="24"/>
          <w:szCs w:val="24"/>
          <w:lang w:val="en-US"/>
        </w:rPr>
        <w:t>i</w:t>
      </w:r>
      <w:proofErr w:type="spellEnd"/>
      <w:r w:rsidR="005472AF">
        <w:rPr>
          <w:rStyle w:val="fontstyle01"/>
          <w:rFonts w:ascii="Garamond" w:hAnsi="Garamond"/>
          <w:sz w:val="24"/>
          <w:szCs w:val="24"/>
          <w:lang w:val="en-US"/>
        </w:rPr>
        <w:t xml:space="preserve"> </w:t>
      </w:r>
      <w:r w:rsidR="005472AF">
        <w:rPr>
          <w:rStyle w:val="fontstyle01"/>
          <w:rFonts w:ascii="Garamond" w:hAnsi="Garamond"/>
          <w:sz w:val="24"/>
          <w:szCs w:val="24"/>
          <w:lang w:val="en-US"/>
        </w:rPr>
        <w:fldChar w:fldCharType="begin" w:fldLock="1"/>
      </w:r>
      <w:r w:rsidR="008B71F9">
        <w:rPr>
          <w:rStyle w:val="fontstyle01"/>
          <w:rFonts w:ascii="Garamond" w:hAnsi="Garamond"/>
          <w:sz w:val="24"/>
          <w:szCs w:val="24"/>
          <w:lang w:val="en-US"/>
        </w:rPr>
        <w:instrText>ADDIN CSL_CITATION {"citationItems":[{"id":"ITEM-1","itemData":{"abstract":"The aim of the present study was to make an idiographic investigation about the difficulties that are encountered by people who self-identify as having difficulties with self-compassion. Although a growing number of studies have been carried out concerning the concept of self-compassion, most research designs were quantitative. Based on this gap, the current study expanded the scope to include a qualitative dimension of the recent literature on self-compassion and Interpretative Phenomenological Analysis (IPA) was adopted as methodological preference, which particularly monitors the lived experience of participants. In consequence of four in-depth semi-structured interviews, four super-ordinate themes emerged; the double-edged-sword: perfectionism, the flaws of compassion, the effects of a third person, and the advantages of self-criticism. In line with pre-existing research, these findings explored the reasons behind self-undermining behaviours and misconstructions about self-compassion, which are a barrier to gentle self-talk. Furthermore, unfavourable effects of the social environment prime participants to maladaptive perfectionism and excessive self-criticism, which are considered a success formula by the participants. This study's purpose is to present a detailed roadmap about the self-destructive journey of the people with low self-compassion. It will help researchers and clinicians to develop future interventions in order to cultivate kind and encouraging attitudes in self-critical people.","author":[{"dropping-particle":"","family":"Bayır","given":"Aydan","non-dropping-particle":"","parse-names":false,"suffix":""},{"dropping-particle":"","family":"Lomas","given":"Tim","non-dropping-particle":"","parse-names":false,"suffix":""}],"container-title":"The Journal of Happiness &amp; Well-Being","id":"ITEM-1","issue":"1","issued":{"date-parts":[["2016"]]},"number-of-pages":"15-33","title":"Difficulties generating self-compassion: An interpretative phenomenological analysis Kendisine anlayiş göstermekte zorlanan bireyler hakkinda yorumlayici fenomenolojik analiz","type":"report","volume":"4"},"uris":["http://www.mendeley.com/documents/?uuid=65ffc8fc-d7ad-3fed-a126-6759942c3e96"]}],"mendeley":{"formattedCitation":"(Bayır &amp; Lomas, 2016)","plainTextFormattedCitation":"(Bayır &amp; Lomas, 2016)","previouslyFormattedCitation":"(Bayır &amp; Lomas, 2016)"},"properties":{"noteIndex":0},"schema":"https://github.com/citation-style-language/schema/raw/master/csl-citation.json"}</w:instrText>
      </w:r>
      <w:r w:rsidR="005472AF">
        <w:rPr>
          <w:rStyle w:val="fontstyle01"/>
          <w:rFonts w:ascii="Garamond" w:hAnsi="Garamond"/>
          <w:sz w:val="24"/>
          <w:szCs w:val="24"/>
          <w:lang w:val="en-US"/>
        </w:rPr>
        <w:fldChar w:fldCharType="separate"/>
      </w:r>
      <w:r w:rsidR="005472AF" w:rsidRPr="005472AF">
        <w:rPr>
          <w:rStyle w:val="fontstyle01"/>
          <w:rFonts w:ascii="Garamond" w:hAnsi="Garamond"/>
          <w:noProof/>
          <w:sz w:val="24"/>
          <w:szCs w:val="24"/>
          <w:lang w:val="en-US"/>
        </w:rPr>
        <w:t>(Bayır &amp; Lomas, 2016)</w:t>
      </w:r>
      <w:r w:rsidR="005472AF">
        <w:rPr>
          <w:rStyle w:val="fontstyle01"/>
          <w:rFonts w:ascii="Garamond" w:hAnsi="Garamond"/>
          <w:sz w:val="24"/>
          <w:szCs w:val="24"/>
          <w:lang w:val="en-US"/>
        </w:rPr>
        <w:fldChar w:fldCharType="end"/>
      </w:r>
      <w:r w:rsidR="00F566B7" w:rsidRPr="00F566B7">
        <w:rPr>
          <w:rStyle w:val="fontstyle01"/>
          <w:rFonts w:ascii="Garamond" w:hAnsi="Garamond"/>
          <w:sz w:val="24"/>
          <w:szCs w:val="24"/>
        </w:rPr>
        <w:t xml:space="preserve">. </w:t>
      </w:r>
      <w:r>
        <w:rPr>
          <w:rStyle w:val="fontstyle01"/>
          <w:rFonts w:ascii="Garamond" w:hAnsi="Garamond"/>
          <w:sz w:val="24"/>
          <w:szCs w:val="24"/>
          <w:lang w:val="en-US"/>
        </w:rPr>
        <w:t xml:space="preserve">Jadi </w:t>
      </w:r>
      <w:proofErr w:type="spellStart"/>
      <w:r>
        <w:rPr>
          <w:rStyle w:val="fontstyle01"/>
          <w:rFonts w:ascii="Garamond" w:hAnsi="Garamond"/>
          <w:sz w:val="24"/>
          <w:szCs w:val="24"/>
          <w:lang w:val="en-US"/>
        </w:rPr>
        <w:t>dapat</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disimpulkan</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bahwa</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penggunaan</w:t>
      </w:r>
      <w:proofErr w:type="spellEnd"/>
      <w:r>
        <w:rPr>
          <w:rStyle w:val="fontstyle01"/>
          <w:rFonts w:ascii="Garamond" w:hAnsi="Garamond"/>
          <w:sz w:val="24"/>
          <w:szCs w:val="24"/>
          <w:lang w:val="en-US"/>
        </w:rPr>
        <w:t xml:space="preserve"> a</w:t>
      </w:r>
      <w:r w:rsidR="00F566B7" w:rsidRPr="00F566B7">
        <w:rPr>
          <w:rStyle w:val="fontstyle01"/>
          <w:rFonts w:ascii="Garamond" w:hAnsi="Garamond"/>
          <w:sz w:val="24"/>
          <w:szCs w:val="24"/>
        </w:rPr>
        <w:t>nalisis IPA</w:t>
      </w:r>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ini</w:t>
      </w:r>
      <w:proofErr w:type="spellEnd"/>
      <w:r w:rsidR="00F566B7" w:rsidRPr="00F566B7">
        <w:rPr>
          <w:rStyle w:val="fontstyle01"/>
          <w:rFonts w:ascii="Garamond" w:hAnsi="Garamond"/>
          <w:sz w:val="24"/>
          <w:szCs w:val="24"/>
        </w:rPr>
        <w:t xml:space="preserve"> bertujuan untuk menginterpretasikan sesuatu baik dari </w:t>
      </w:r>
      <w:proofErr w:type="spellStart"/>
      <w:r w:rsidR="005A7508">
        <w:rPr>
          <w:rStyle w:val="fontstyle01"/>
          <w:rFonts w:ascii="Garamond" w:hAnsi="Garamond"/>
          <w:sz w:val="24"/>
          <w:szCs w:val="24"/>
          <w:lang w:val="en-US"/>
        </w:rPr>
        <w:t>perspektif</w:t>
      </w:r>
      <w:proofErr w:type="spellEnd"/>
      <w:r w:rsidR="00F566B7" w:rsidRPr="00F566B7">
        <w:rPr>
          <w:rStyle w:val="fontstyle01"/>
          <w:rFonts w:ascii="Garamond" w:hAnsi="Garamond"/>
          <w:sz w:val="24"/>
          <w:szCs w:val="24"/>
        </w:rPr>
        <w:t xml:space="preserve"> partisipan maupun dari </w:t>
      </w:r>
      <w:proofErr w:type="spellStart"/>
      <w:r w:rsidR="005A7508">
        <w:rPr>
          <w:rStyle w:val="fontstyle01"/>
          <w:rFonts w:ascii="Garamond" w:hAnsi="Garamond"/>
          <w:sz w:val="24"/>
          <w:szCs w:val="24"/>
          <w:lang w:val="en-US"/>
        </w:rPr>
        <w:t>perspektif</w:t>
      </w:r>
      <w:proofErr w:type="spellEnd"/>
      <w:r w:rsidR="00F566B7" w:rsidRPr="00F566B7">
        <w:rPr>
          <w:rStyle w:val="fontstyle01"/>
          <w:rFonts w:ascii="Garamond" w:hAnsi="Garamond"/>
          <w:sz w:val="24"/>
          <w:szCs w:val="24"/>
        </w:rPr>
        <w:t xml:space="preserve"> peneliti. </w:t>
      </w:r>
      <w:proofErr w:type="spellStart"/>
      <w:r>
        <w:rPr>
          <w:rStyle w:val="fontstyle01"/>
          <w:rFonts w:ascii="Garamond" w:hAnsi="Garamond"/>
          <w:sz w:val="24"/>
          <w:szCs w:val="24"/>
          <w:lang w:val="en-US"/>
        </w:rPr>
        <w:t>Dalam</w:t>
      </w:r>
      <w:proofErr w:type="spellEnd"/>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analisis</w:t>
      </w:r>
      <w:proofErr w:type="spellEnd"/>
      <w:r>
        <w:rPr>
          <w:rStyle w:val="fontstyle01"/>
          <w:rFonts w:ascii="Garamond" w:hAnsi="Garamond"/>
          <w:sz w:val="24"/>
          <w:szCs w:val="24"/>
          <w:lang w:val="en-US"/>
        </w:rPr>
        <w:t xml:space="preserve"> </w:t>
      </w:r>
      <w:r w:rsidR="00F566B7" w:rsidRPr="00F566B7">
        <w:rPr>
          <w:rStyle w:val="fontstyle01"/>
          <w:rFonts w:ascii="Garamond" w:hAnsi="Garamond"/>
          <w:sz w:val="24"/>
          <w:szCs w:val="24"/>
        </w:rPr>
        <w:t>IPA ini</w:t>
      </w:r>
      <w:r>
        <w:rPr>
          <w:rStyle w:val="fontstyle01"/>
          <w:rFonts w:ascii="Garamond" w:hAnsi="Garamond"/>
          <w:sz w:val="24"/>
          <w:szCs w:val="24"/>
          <w:lang w:val="en-US"/>
        </w:rPr>
        <w:t xml:space="preserve">, </w:t>
      </w:r>
      <w:proofErr w:type="spellStart"/>
      <w:r>
        <w:rPr>
          <w:rStyle w:val="fontstyle01"/>
          <w:rFonts w:ascii="Garamond" w:hAnsi="Garamond"/>
          <w:sz w:val="24"/>
          <w:szCs w:val="24"/>
          <w:lang w:val="en-US"/>
        </w:rPr>
        <w:t>secara</w:t>
      </w:r>
      <w:proofErr w:type="spellEnd"/>
      <w:r>
        <w:rPr>
          <w:rStyle w:val="fontstyle01"/>
          <w:rFonts w:ascii="Garamond" w:hAnsi="Garamond"/>
          <w:sz w:val="24"/>
          <w:szCs w:val="24"/>
          <w:lang w:val="en-US"/>
        </w:rPr>
        <w:t xml:space="preserve"> detail </w:t>
      </w:r>
      <w:proofErr w:type="spellStart"/>
      <w:r>
        <w:rPr>
          <w:rStyle w:val="fontstyle01"/>
          <w:rFonts w:ascii="Garamond" w:hAnsi="Garamond"/>
          <w:sz w:val="24"/>
          <w:szCs w:val="24"/>
          <w:lang w:val="en-US"/>
        </w:rPr>
        <w:t>ditunjukkan</w:t>
      </w:r>
      <w:proofErr w:type="spellEnd"/>
      <w:r w:rsidR="00F566B7" w:rsidRPr="00F566B7">
        <w:rPr>
          <w:rStyle w:val="fontstyle01"/>
          <w:rFonts w:ascii="Garamond" w:hAnsi="Garamond"/>
          <w:sz w:val="24"/>
          <w:szCs w:val="24"/>
        </w:rPr>
        <w:t xml:space="preserve"> </w:t>
      </w:r>
      <w:proofErr w:type="spellStart"/>
      <w:r w:rsidR="005A7508">
        <w:rPr>
          <w:rStyle w:val="fontstyle01"/>
          <w:rFonts w:ascii="Garamond" w:hAnsi="Garamond"/>
          <w:sz w:val="24"/>
          <w:szCs w:val="24"/>
          <w:lang w:val="en-US"/>
        </w:rPr>
        <w:t>pemaknaan</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lingkungan</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pribadi</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maupun</w:t>
      </w:r>
      <w:proofErr w:type="spellEnd"/>
      <w:r w:rsidR="005A7508">
        <w:rPr>
          <w:rStyle w:val="fontstyle01"/>
          <w:rFonts w:ascii="Garamond" w:hAnsi="Garamond"/>
          <w:sz w:val="24"/>
          <w:szCs w:val="24"/>
          <w:lang w:val="en-US"/>
        </w:rPr>
        <w:t xml:space="preserve"> social </w:t>
      </w:r>
      <w:proofErr w:type="spellStart"/>
      <w:r w:rsidR="005A7508">
        <w:rPr>
          <w:rStyle w:val="fontstyle01"/>
          <w:rFonts w:ascii="Garamond" w:hAnsi="Garamond"/>
          <w:sz w:val="24"/>
          <w:szCs w:val="24"/>
          <w:lang w:val="en-US"/>
        </w:rPr>
        <w:t>berdasarkan</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bagaimana</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pandangan</w:t>
      </w:r>
      <w:proofErr w:type="spellEnd"/>
      <w:r w:rsidR="005A7508">
        <w:rPr>
          <w:rStyle w:val="fontstyle01"/>
          <w:rFonts w:ascii="Garamond" w:hAnsi="Garamond"/>
          <w:sz w:val="24"/>
          <w:szCs w:val="24"/>
          <w:lang w:val="en-US"/>
        </w:rPr>
        <w:t xml:space="preserve"> </w:t>
      </w:r>
      <w:r w:rsidR="00F566B7" w:rsidRPr="00F566B7">
        <w:rPr>
          <w:rStyle w:val="fontstyle01"/>
          <w:rFonts w:ascii="Garamond" w:hAnsi="Garamond"/>
          <w:sz w:val="24"/>
          <w:szCs w:val="24"/>
        </w:rPr>
        <w:t>partisipan</w:t>
      </w:r>
      <w:r w:rsidR="005A7508">
        <w:rPr>
          <w:rStyle w:val="fontstyle01"/>
          <w:rFonts w:ascii="Garamond" w:hAnsi="Garamond"/>
          <w:sz w:val="24"/>
          <w:szCs w:val="24"/>
          <w:lang w:val="en-US"/>
        </w:rPr>
        <w:t>.</w:t>
      </w:r>
      <w:r w:rsidR="00F566B7" w:rsidRPr="00F566B7">
        <w:rPr>
          <w:rStyle w:val="fontstyle01"/>
          <w:rFonts w:ascii="Garamond" w:hAnsi="Garamond"/>
          <w:sz w:val="24"/>
          <w:szCs w:val="24"/>
        </w:rPr>
        <w:t xml:space="preserve"> Fokus kajian fenomenologis ini adalah pemaknaan dari berbagai pengalaman, peristiwa, dan keadaan partisipan. Penelitian ini juga mencoba untuk </w:t>
      </w:r>
      <w:proofErr w:type="spellStart"/>
      <w:r w:rsidR="005A7508">
        <w:rPr>
          <w:rStyle w:val="fontstyle01"/>
          <w:rFonts w:ascii="Garamond" w:hAnsi="Garamond"/>
          <w:sz w:val="24"/>
          <w:szCs w:val="24"/>
          <w:lang w:val="en-US"/>
        </w:rPr>
        <w:t>melakukan</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eksplorasi</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terkait</w:t>
      </w:r>
      <w:proofErr w:type="spellEnd"/>
      <w:r w:rsidR="00F566B7" w:rsidRPr="00F566B7">
        <w:rPr>
          <w:rStyle w:val="fontstyle01"/>
          <w:rFonts w:ascii="Garamond" w:hAnsi="Garamond"/>
          <w:sz w:val="24"/>
          <w:szCs w:val="24"/>
        </w:rPr>
        <w:t xml:space="preserve"> pengalaman</w:t>
      </w:r>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secara</w:t>
      </w:r>
      <w:proofErr w:type="spellEnd"/>
      <w:r w:rsidR="00F566B7" w:rsidRPr="00F566B7">
        <w:rPr>
          <w:rStyle w:val="fontstyle01"/>
          <w:rFonts w:ascii="Garamond" w:hAnsi="Garamond"/>
          <w:sz w:val="24"/>
          <w:szCs w:val="24"/>
        </w:rPr>
        <w:t xml:space="preserve"> </w:t>
      </w:r>
      <w:proofErr w:type="spellStart"/>
      <w:r w:rsidR="005A7508">
        <w:rPr>
          <w:rStyle w:val="fontstyle01"/>
          <w:rFonts w:ascii="Garamond" w:hAnsi="Garamond"/>
          <w:sz w:val="24"/>
          <w:szCs w:val="24"/>
          <w:lang w:val="en-US"/>
        </w:rPr>
        <w:t>pribadi</w:t>
      </w:r>
      <w:proofErr w:type="spellEnd"/>
      <w:r w:rsidR="00F566B7" w:rsidRPr="00F566B7">
        <w:rPr>
          <w:rStyle w:val="fontstyle01"/>
          <w:rFonts w:ascii="Garamond" w:hAnsi="Garamond"/>
          <w:sz w:val="24"/>
          <w:szCs w:val="24"/>
        </w:rPr>
        <w:t xml:space="preserve"> dan fokus </w:t>
      </w:r>
      <w:proofErr w:type="spellStart"/>
      <w:r w:rsidR="005A7508">
        <w:rPr>
          <w:rStyle w:val="fontstyle01"/>
          <w:rFonts w:ascii="Garamond" w:hAnsi="Garamond"/>
          <w:sz w:val="24"/>
          <w:szCs w:val="24"/>
          <w:lang w:val="en-US"/>
        </w:rPr>
        <w:t>terkait</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pengalaman</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dengan</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objek</w:t>
      </w:r>
      <w:proofErr w:type="spellEnd"/>
      <w:r w:rsidR="005A7508">
        <w:rPr>
          <w:rStyle w:val="fontstyle01"/>
          <w:rFonts w:ascii="Garamond" w:hAnsi="Garamond"/>
          <w:sz w:val="24"/>
          <w:szCs w:val="24"/>
          <w:lang w:val="en-US"/>
        </w:rPr>
        <w:t xml:space="preserve"> juga </w:t>
      </w:r>
      <w:proofErr w:type="spellStart"/>
      <w:r w:rsidR="005A7508">
        <w:rPr>
          <w:rStyle w:val="fontstyle01"/>
          <w:rFonts w:ascii="Garamond" w:hAnsi="Garamond"/>
          <w:sz w:val="24"/>
          <w:szCs w:val="24"/>
          <w:lang w:val="en-US"/>
        </w:rPr>
        <w:t>peristiwa</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berdasarkan</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perspektif</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atau</w:t>
      </w:r>
      <w:proofErr w:type="spellEnd"/>
      <w:r w:rsidR="005A7508">
        <w:rPr>
          <w:rStyle w:val="fontstyle01"/>
          <w:rFonts w:ascii="Garamond" w:hAnsi="Garamond"/>
          <w:sz w:val="24"/>
          <w:szCs w:val="24"/>
          <w:lang w:val="en-US"/>
        </w:rPr>
        <w:t xml:space="preserve"> </w:t>
      </w:r>
      <w:proofErr w:type="spellStart"/>
      <w:r w:rsidR="005A7508">
        <w:rPr>
          <w:rStyle w:val="fontstyle01"/>
          <w:rFonts w:ascii="Garamond" w:hAnsi="Garamond"/>
          <w:sz w:val="24"/>
          <w:szCs w:val="24"/>
          <w:lang w:val="en-US"/>
        </w:rPr>
        <w:t>pendapat</w:t>
      </w:r>
      <w:proofErr w:type="spellEnd"/>
      <w:r w:rsidR="005A7508">
        <w:rPr>
          <w:rStyle w:val="fontstyle01"/>
          <w:rFonts w:ascii="Garamond" w:hAnsi="Garamond"/>
          <w:sz w:val="24"/>
          <w:szCs w:val="24"/>
          <w:lang w:val="en-US"/>
        </w:rPr>
        <w:t xml:space="preserve"> personal</w:t>
      </w:r>
      <w:r w:rsidR="00F566B7" w:rsidRPr="00F566B7">
        <w:rPr>
          <w:rStyle w:val="fontstyle01"/>
          <w:rFonts w:ascii="Garamond" w:hAnsi="Garamond"/>
          <w:sz w:val="24"/>
          <w:szCs w:val="24"/>
        </w:rPr>
        <w:t>.</w:t>
      </w:r>
    </w:p>
    <w:p w14:paraId="70A110A6" w14:textId="77777777" w:rsidR="005D3CC3" w:rsidRPr="005B4DBB" w:rsidRDefault="005D3CC3" w:rsidP="00DD5331">
      <w:pPr>
        <w:pStyle w:val="ListParagraph"/>
        <w:spacing w:line="240" w:lineRule="auto"/>
        <w:ind w:left="0"/>
        <w:contextualSpacing w:val="0"/>
        <w:jc w:val="both"/>
        <w:rPr>
          <w:rFonts w:ascii="Garamond" w:hAnsi="Garamond"/>
          <w:bCs/>
          <w:sz w:val="24"/>
          <w:szCs w:val="24"/>
          <w:lang w:eastAsia="id-ID"/>
        </w:rPr>
      </w:pPr>
    </w:p>
    <w:p w14:paraId="06CE20F5" w14:textId="12EAE6A0" w:rsidR="007A6673" w:rsidRPr="005B4DBB" w:rsidRDefault="007A6673" w:rsidP="00DD5331">
      <w:pPr>
        <w:pStyle w:val="ListParagraph"/>
        <w:numPr>
          <w:ilvl w:val="0"/>
          <w:numId w:val="6"/>
        </w:numPr>
        <w:spacing w:line="240" w:lineRule="auto"/>
        <w:ind w:left="426"/>
        <w:contextualSpacing w:val="0"/>
        <w:jc w:val="both"/>
        <w:rPr>
          <w:rFonts w:ascii="Garamond" w:hAnsi="Garamond"/>
          <w:sz w:val="24"/>
          <w:szCs w:val="24"/>
          <w:lang w:eastAsia="id-ID"/>
        </w:rPr>
      </w:pPr>
      <w:r w:rsidRPr="005B4DBB">
        <w:rPr>
          <w:rFonts w:ascii="Garamond" w:hAnsi="Garamond"/>
          <w:b/>
          <w:bCs/>
          <w:sz w:val="24"/>
          <w:szCs w:val="24"/>
          <w:lang w:eastAsia="id-ID"/>
        </w:rPr>
        <w:t>HASIL DAN PEMBAHASAN</w:t>
      </w:r>
      <w:r w:rsidRPr="005B4DBB">
        <w:rPr>
          <w:rFonts w:ascii="Garamond" w:hAnsi="Garamond"/>
          <w:sz w:val="24"/>
          <w:szCs w:val="24"/>
          <w:lang w:eastAsia="id-ID"/>
        </w:rPr>
        <w:t xml:space="preserve"> </w:t>
      </w:r>
    </w:p>
    <w:p w14:paraId="2E42028C" w14:textId="508E064E" w:rsidR="00444E9B" w:rsidRPr="004E3770" w:rsidRDefault="004E3770" w:rsidP="00444E9B">
      <w:pPr>
        <w:tabs>
          <w:tab w:val="left" w:pos="3495"/>
        </w:tabs>
        <w:spacing w:line="240" w:lineRule="auto"/>
        <w:ind w:firstLine="709"/>
        <w:jc w:val="both"/>
        <w:rPr>
          <w:rFonts w:ascii="Garamond" w:hAnsi="Garamond"/>
          <w:color w:val="000000"/>
          <w:sz w:val="24"/>
          <w:szCs w:val="24"/>
          <w:lang w:val="en-US"/>
        </w:rPr>
      </w:pPr>
      <w:r>
        <w:rPr>
          <w:rFonts w:ascii="Garamond" w:hAnsi="Garamond"/>
          <w:color w:val="000000"/>
          <w:sz w:val="24"/>
          <w:szCs w:val="24"/>
          <w:lang w:val="en-US"/>
        </w:rPr>
        <w:t xml:space="preserve">Taman </w:t>
      </w:r>
      <w:proofErr w:type="spellStart"/>
      <w:r>
        <w:rPr>
          <w:rFonts w:ascii="Garamond" w:hAnsi="Garamond"/>
          <w:color w:val="000000"/>
          <w:sz w:val="24"/>
          <w:szCs w:val="24"/>
          <w:lang w:val="en-US"/>
        </w:rPr>
        <w:t>penitipan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(TPA) </w:t>
      </w:r>
      <w:proofErr w:type="spellStart"/>
      <w:r>
        <w:rPr>
          <w:rFonts w:ascii="Garamond" w:hAnsi="Garamond"/>
          <w:color w:val="000000"/>
          <w:sz w:val="24"/>
          <w:szCs w:val="24"/>
          <w:lang w:val="en-US"/>
        </w:rPr>
        <w:t>atau</w:t>
      </w:r>
      <w:proofErr w:type="spellEnd"/>
      <w:r>
        <w:rPr>
          <w:rFonts w:ascii="Garamond" w:hAnsi="Garamond"/>
          <w:color w:val="000000"/>
          <w:sz w:val="24"/>
          <w:szCs w:val="24"/>
          <w:lang w:val="en-US"/>
        </w:rPr>
        <w:t xml:space="preserve"> yang </w:t>
      </w:r>
      <w:proofErr w:type="spellStart"/>
      <w:r w:rsidR="003C71BD">
        <w:rPr>
          <w:rFonts w:ascii="Garamond" w:hAnsi="Garamond"/>
          <w:color w:val="000000"/>
          <w:sz w:val="24"/>
          <w:szCs w:val="24"/>
          <w:lang w:val="en-US"/>
        </w:rPr>
        <w:t>sering</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kita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sebut</w:t>
      </w:r>
      <w:proofErr w:type="spellEnd"/>
      <w:r>
        <w:rPr>
          <w:rFonts w:ascii="Garamond" w:hAnsi="Garamond"/>
          <w:color w:val="000000"/>
          <w:sz w:val="24"/>
          <w:szCs w:val="24"/>
          <w:lang w:val="en-US"/>
        </w:rPr>
        <w:t xml:space="preserve"> </w:t>
      </w:r>
      <w:proofErr w:type="spellStart"/>
      <w:r w:rsidR="003C71BD">
        <w:rPr>
          <w:rFonts w:ascii="Garamond" w:hAnsi="Garamond"/>
          <w:color w:val="000000"/>
          <w:sz w:val="24"/>
          <w:szCs w:val="24"/>
          <w:lang w:val="en-US"/>
        </w:rPr>
        <w:t>menggunakan</w:t>
      </w:r>
      <w:proofErr w:type="spellEnd"/>
      <w:r w:rsidR="003C71BD">
        <w:rPr>
          <w:rFonts w:ascii="Garamond" w:hAnsi="Garamond"/>
          <w:color w:val="000000"/>
          <w:sz w:val="24"/>
          <w:szCs w:val="24"/>
          <w:lang w:val="en-US"/>
        </w:rPr>
        <w:t xml:space="preserve"> </w:t>
      </w:r>
      <w:proofErr w:type="spellStart"/>
      <w:r w:rsidR="003C71BD">
        <w:rPr>
          <w:rFonts w:ascii="Garamond" w:hAnsi="Garamond"/>
          <w:color w:val="000000"/>
          <w:sz w:val="24"/>
          <w:szCs w:val="24"/>
          <w:lang w:val="en-US"/>
        </w:rPr>
        <w:t>istilah</w:t>
      </w:r>
      <w:proofErr w:type="spellEnd"/>
      <w:r>
        <w:rPr>
          <w:rFonts w:ascii="Garamond" w:hAnsi="Garamond"/>
          <w:color w:val="000000"/>
          <w:sz w:val="24"/>
          <w:szCs w:val="24"/>
          <w:lang w:val="en-US"/>
        </w:rPr>
        <w:t xml:space="preserve"> daycare </w:t>
      </w:r>
      <w:proofErr w:type="spellStart"/>
      <w:r>
        <w:rPr>
          <w:rFonts w:ascii="Garamond" w:hAnsi="Garamond"/>
          <w:color w:val="000000"/>
          <w:sz w:val="24"/>
          <w:szCs w:val="24"/>
          <w:lang w:val="en-US"/>
        </w:rPr>
        <w:t>ini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menjadi</w:t>
      </w:r>
      <w:proofErr w:type="spellEnd"/>
      <w:r>
        <w:rPr>
          <w:rFonts w:ascii="Garamond" w:hAnsi="Garamond"/>
          <w:color w:val="000000"/>
          <w:sz w:val="24"/>
          <w:szCs w:val="24"/>
          <w:lang w:val="en-US"/>
        </w:rPr>
        <w:t xml:space="preserve"> salah </w:t>
      </w:r>
      <w:proofErr w:type="spellStart"/>
      <w:r>
        <w:rPr>
          <w:rFonts w:ascii="Garamond" w:hAnsi="Garamond"/>
          <w:color w:val="000000"/>
          <w:sz w:val="24"/>
          <w:szCs w:val="24"/>
          <w:lang w:val="en-US"/>
        </w:rPr>
        <w:t>satu</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tempat</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alternatif</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bagi</w:t>
      </w:r>
      <w:proofErr w:type="spellEnd"/>
      <w:r>
        <w:rPr>
          <w:rFonts w:ascii="Garamond" w:hAnsi="Garamond"/>
          <w:color w:val="000000"/>
          <w:sz w:val="24"/>
          <w:szCs w:val="24"/>
          <w:lang w:val="en-US"/>
        </w:rPr>
        <w:t xml:space="preserve"> orang </w:t>
      </w:r>
      <w:proofErr w:type="spellStart"/>
      <w:r>
        <w:rPr>
          <w:rFonts w:ascii="Garamond" w:hAnsi="Garamond"/>
          <w:color w:val="000000"/>
          <w:sz w:val="24"/>
          <w:szCs w:val="24"/>
          <w:lang w:val="en-US"/>
        </w:rPr>
        <w:t>tua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dalam</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menitipkan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mereka</w:t>
      </w:r>
      <w:proofErr w:type="spellEnd"/>
      <w:r>
        <w:rPr>
          <w:rFonts w:ascii="Garamond" w:hAnsi="Garamond"/>
          <w:color w:val="000000"/>
          <w:sz w:val="24"/>
          <w:szCs w:val="24"/>
          <w:lang w:val="en-US"/>
        </w:rPr>
        <w:t xml:space="preserve"> Ketika orang </w:t>
      </w:r>
      <w:proofErr w:type="spellStart"/>
      <w:r>
        <w:rPr>
          <w:rFonts w:ascii="Garamond" w:hAnsi="Garamond"/>
          <w:color w:val="000000"/>
          <w:sz w:val="24"/>
          <w:szCs w:val="24"/>
          <w:lang w:val="en-US"/>
        </w:rPr>
        <w:t>tua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sedang</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bekerja</w:t>
      </w:r>
      <w:proofErr w:type="spellEnd"/>
      <w:r w:rsidR="00555A46">
        <w:rPr>
          <w:rFonts w:ascii="Garamond" w:hAnsi="Garamond"/>
          <w:color w:val="000000"/>
          <w:sz w:val="24"/>
          <w:szCs w:val="24"/>
          <w:lang w:val="en-US"/>
        </w:rPr>
        <w:t xml:space="preserve"> </w:t>
      </w:r>
      <w:r w:rsidR="00555A46">
        <w:rPr>
          <w:rFonts w:ascii="Garamond" w:hAnsi="Garamond"/>
          <w:color w:val="000000"/>
          <w:sz w:val="24"/>
          <w:szCs w:val="24"/>
          <w:lang w:val="en-US"/>
        </w:rPr>
        <w:fldChar w:fldCharType="begin" w:fldLock="1"/>
      </w:r>
      <w:r w:rsidR="00555A46">
        <w:rPr>
          <w:rFonts w:ascii="Garamond" w:hAnsi="Garamond"/>
          <w:color w:val="000000"/>
          <w:sz w:val="24"/>
          <w:szCs w:val="24"/>
          <w:lang w:val="en-US"/>
        </w:rPr>
        <w:instrText>ADDIN CSL_CITATION {"citationItems":[{"id":"ITEM-1","itemData":{"author":[{"dropping-particle":"","family":"Supsiloani","given":"","non-dropping-particle":"","parse-names":false,"suffix":""},{"dropping-particle":"","family":"Puspitawati","given":"","non-dropping-particle":"","parse-names":false,"suffix":""},{"dropping-particle":"","family":"Hasanah","given":"Noviy","non-dropping-particle":"","parse-names":false,"suffix":""}],"container-title":"JUPIIS: Jurnal Pendidikan Ilmu-Ilmu Sosial ","id":"ITEM-1","issue":"2","issued":{"date-parts":[["2016","2"]]},"page":"119-124","title":"Eksistensi Taman Penitipan Anak dan Manfaatnya bagi Ibu Rumah Tangga yang Bekerja (Studi Kasus di TPA Dharma Asih Kota Medan)","type":"article-journal","volume":"7"},"uris":["http://www.mendeley.com/documents/?uuid=05419adb-c6b7-35fe-9be0-53c28edd26c6"]}],"mendeley":{"formattedCitation":"(Supsiloani et al., 2016)","plainTextFormattedCitation":"(Supsiloani et al., 2016)","previouslyFormattedCitation":"(Supsiloani et al., 2016)"},"properties":{"noteIndex":0},"schema":"https://github.com/citation-style-language/schema/raw/master/csl-citation.json"}</w:instrText>
      </w:r>
      <w:r w:rsidR="00555A46">
        <w:rPr>
          <w:rFonts w:ascii="Garamond" w:hAnsi="Garamond"/>
          <w:color w:val="000000"/>
          <w:sz w:val="24"/>
          <w:szCs w:val="24"/>
          <w:lang w:val="en-US"/>
        </w:rPr>
        <w:fldChar w:fldCharType="separate"/>
      </w:r>
      <w:r w:rsidR="00555A46" w:rsidRPr="00555A46">
        <w:rPr>
          <w:rFonts w:ascii="Garamond" w:hAnsi="Garamond"/>
          <w:noProof/>
          <w:color w:val="000000"/>
          <w:sz w:val="24"/>
          <w:szCs w:val="24"/>
          <w:lang w:val="en-US"/>
        </w:rPr>
        <w:t>(Supsiloani et al., 2016)</w:t>
      </w:r>
      <w:r w:rsidR="00555A46">
        <w:rPr>
          <w:rFonts w:ascii="Garamond" w:hAnsi="Garamond"/>
          <w:color w:val="000000"/>
          <w:sz w:val="24"/>
          <w:szCs w:val="24"/>
          <w:lang w:val="en-US"/>
        </w:rPr>
        <w:fldChar w:fldCharType="end"/>
      </w:r>
      <w:r>
        <w:rPr>
          <w:rFonts w:ascii="Garamond" w:hAnsi="Garamond"/>
          <w:color w:val="000000"/>
          <w:sz w:val="24"/>
          <w:szCs w:val="24"/>
          <w:lang w:val="en-US"/>
        </w:rPr>
        <w:t xml:space="preserve">. </w:t>
      </w:r>
      <w:r w:rsidR="00444E9B">
        <w:rPr>
          <w:rFonts w:ascii="Garamond" w:hAnsi="Garamond"/>
          <w:color w:val="000000"/>
          <w:sz w:val="24"/>
          <w:szCs w:val="24"/>
          <w:lang w:val="en-US"/>
        </w:rPr>
        <w:t xml:space="preserve">Pada </w:t>
      </w:r>
      <w:proofErr w:type="spellStart"/>
      <w:r w:rsidR="00444E9B">
        <w:rPr>
          <w:rFonts w:ascii="Garamond" w:hAnsi="Garamond"/>
          <w:color w:val="000000"/>
          <w:sz w:val="24"/>
          <w:szCs w:val="24"/>
          <w:lang w:val="en-US"/>
        </w:rPr>
        <w:t>hakikatnya</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tujuan</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tempat</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penitipan</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anak</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adalah</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memberi</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pelayanan</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bimbingan</w:t>
      </w:r>
      <w:proofErr w:type="spellEnd"/>
      <w:r w:rsidR="00444E9B">
        <w:rPr>
          <w:rFonts w:ascii="Garamond" w:hAnsi="Garamond"/>
          <w:color w:val="000000"/>
          <w:sz w:val="24"/>
          <w:szCs w:val="24"/>
          <w:lang w:val="en-US"/>
        </w:rPr>
        <w:t xml:space="preserve"> dan Pendidikan </w:t>
      </w:r>
      <w:proofErr w:type="spellStart"/>
      <w:r w:rsidR="00444E9B">
        <w:rPr>
          <w:rFonts w:ascii="Garamond" w:hAnsi="Garamond"/>
          <w:color w:val="000000"/>
          <w:sz w:val="24"/>
          <w:szCs w:val="24"/>
          <w:lang w:val="en-US"/>
        </w:rPr>
        <w:t>kepada</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anak</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usia</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dini</w:t>
      </w:r>
      <w:proofErr w:type="spellEnd"/>
      <w:r w:rsidR="00444E9B">
        <w:rPr>
          <w:rFonts w:ascii="Garamond" w:hAnsi="Garamond"/>
          <w:color w:val="000000"/>
          <w:sz w:val="24"/>
          <w:szCs w:val="24"/>
          <w:lang w:val="en-US"/>
        </w:rPr>
        <w:t xml:space="preserve"> yang </w:t>
      </w:r>
      <w:proofErr w:type="spellStart"/>
      <w:r w:rsidR="00444E9B">
        <w:rPr>
          <w:rFonts w:ascii="Garamond" w:hAnsi="Garamond"/>
          <w:color w:val="000000"/>
          <w:sz w:val="24"/>
          <w:szCs w:val="24"/>
          <w:lang w:val="en-US"/>
        </w:rPr>
        <w:t>dikhawatirkan</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akan</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mengalami</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hambatan</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dalam</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tumbuh</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kembangnya</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selama</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ditinggalkan</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orangtua</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bekerja</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khususnya</w:t>
      </w:r>
      <w:proofErr w:type="spellEnd"/>
      <w:r w:rsidR="00444E9B">
        <w:rPr>
          <w:rFonts w:ascii="Garamond" w:hAnsi="Garamond"/>
          <w:color w:val="000000"/>
          <w:sz w:val="24"/>
          <w:szCs w:val="24"/>
          <w:lang w:val="en-US"/>
        </w:rPr>
        <w:t xml:space="preserve"> </w:t>
      </w:r>
      <w:proofErr w:type="spellStart"/>
      <w:r w:rsidR="00444E9B">
        <w:rPr>
          <w:rFonts w:ascii="Garamond" w:hAnsi="Garamond"/>
          <w:color w:val="000000"/>
          <w:sz w:val="24"/>
          <w:szCs w:val="24"/>
          <w:lang w:val="en-US"/>
        </w:rPr>
        <w:t>ibu</w:t>
      </w:r>
      <w:proofErr w:type="spellEnd"/>
      <w:r w:rsidR="006964CB">
        <w:rPr>
          <w:rFonts w:ascii="Garamond" w:hAnsi="Garamond"/>
          <w:color w:val="000000"/>
          <w:sz w:val="24"/>
          <w:szCs w:val="24"/>
          <w:lang w:val="en-US"/>
        </w:rPr>
        <w:t xml:space="preserve"> </w:t>
      </w:r>
      <w:r w:rsidR="006964CB">
        <w:rPr>
          <w:rFonts w:ascii="Garamond" w:hAnsi="Garamond"/>
          <w:color w:val="000000"/>
          <w:sz w:val="24"/>
          <w:szCs w:val="24"/>
          <w:lang w:val="en-US"/>
        </w:rPr>
        <w:fldChar w:fldCharType="begin" w:fldLock="1"/>
      </w:r>
      <w:r w:rsidR="00176E3C">
        <w:rPr>
          <w:rFonts w:ascii="Garamond" w:hAnsi="Garamond"/>
          <w:color w:val="000000"/>
          <w:sz w:val="24"/>
          <w:szCs w:val="24"/>
          <w:lang w:val="en-US"/>
        </w:rPr>
        <w:instrText>ADDIN CSL_CITATION {"citationItems":[{"id":"ITEM-1","itemData":{"author":[{"dropping-particle":"","family":"Desiyanty","given":"Sari","non-dropping-particle":"","parse-names":false,"suffix":""},{"dropping-particle":"","family":"Arkanudin","given":"","non-dropping-particle":"","parse-names":false,"suffix":""},{"dropping-particle":"","family":"Listiani","given":"Endang I","non-dropping-particle":"","parse-names":false,"suffix":""}],"container-title":"Jurnal Tesis PMIS-UNTAN-PSS","id":"ITEM-1","issued":{"date-parts":[["2015"]]},"publisher-place":"Pontianak","title":"PELAYANAN PENDIDIKAN TAMAN PENITIPAN ANAK DALAM PENGASUHAN ANAK DI TPA LKIA PONTIANAK","type":"article-journal"},"uris":["http://www.mendeley.com/documents/?uuid=b161201a-9815-3fc1-85f3-fbe4173ee26e"]}],"mendeley":{"formattedCitation":"(Desiyanty et al., 2015)","plainTextFormattedCitation":"(Desiyanty et al., 2015)","previouslyFormattedCitation":"(Desiyanty et al., 2015)"},"properties":{"noteIndex":0},"schema":"https://github.com/citation-style-language/schema/raw/master/csl-citation.json"}</w:instrText>
      </w:r>
      <w:r w:rsidR="006964CB">
        <w:rPr>
          <w:rFonts w:ascii="Garamond" w:hAnsi="Garamond"/>
          <w:color w:val="000000"/>
          <w:sz w:val="24"/>
          <w:szCs w:val="24"/>
          <w:lang w:val="en-US"/>
        </w:rPr>
        <w:fldChar w:fldCharType="separate"/>
      </w:r>
      <w:r w:rsidR="006964CB" w:rsidRPr="006964CB">
        <w:rPr>
          <w:rFonts w:ascii="Garamond" w:hAnsi="Garamond"/>
          <w:noProof/>
          <w:color w:val="000000"/>
          <w:sz w:val="24"/>
          <w:szCs w:val="24"/>
          <w:lang w:val="en-US"/>
        </w:rPr>
        <w:t>(Desiyanty et al., 2015)</w:t>
      </w:r>
      <w:r w:rsidR="006964CB">
        <w:rPr>
          <w:rFonts w:ascii="Garamond" w:hAnsi="Garamond"/>
          <w:color w:val="000000"/>
          <w:sz w:val="24"/>
          <w:szCs w:val="24"/>
          <w:lang w:val="en-US"/>
        </w:rPr>
        <w:fldChar w:fldCharType="end"/>
      </w:r>
      <w:r w:rsidR="00444E9B">
        <w:rPr>
          <w:rFonts w:ascii="Garamond" w:hAnsi="Garamond"/>
          <w:color w:val="000000"/>
          <w:sz w:val="24"/>
          <w:szCs w:val="24"/>
          <w:lang w:val="en-US"/>
        </w:rPr>
        <w:t xml:space="preserve">. </w:t>
      </w:r>
    </w:p>
    <w:p w14:paraId="2ED7BC80" w14:textId="7C4FC27F" w:rsidR="005E00A9" w:rsidRDefault="004E3770" w:rsidP="00A2495F">
      <w:pPr>
        <w:tabs>
          <w:tab w:val="left" w:pos="3495"/>
        </w:tabs>
        <w:spacing w:line="240" w:lineRule="auto"/>
        <w:ind w:firstLine="709"/>
        <w:jc w:val="both"/>
        <w:rPr>
          <w:rFonts w:ascii="Garamond" w:hAnsi="Garamond"/>
          <w:color w:val="000000"/>
          <w:sz w:val="24"/>
          <w:szCs w:val="24"/>
          <w:lang w:val="en-US"/>
        </w:rPr>
      </w:pPr>
      <w:r>
        <w:rPr>
          <w:rFonts w:ascii="Garamond" w:hAnsi="Garamond"/>
          <w:color w:val="000000"/>
          <w:sz w:val="24"/>
          <w:szCs w:val="24"/>
          <w:lang w:val="en-US"/>
        </w:rPr>
        <w:t xml:space="preserve">TPA </w:t>
      </w:r>
      <w:proofErr w:type="spellStart"/>
      <w:r>
        <w:rPr>
          <w:rFonts w:ascii="Garamond" w:hAnsi="Garamond"/>
          <w:color w:val="000000"/>
          <w:sz w:val="24"/>
          <w:szCs w:val="24"/>
          <w:lang w:val="en-US"/>
        </w:rPr>
        <w:t>ini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tidak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hanya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dari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segi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pengasuhan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saja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tetapi</w:t>
      </w:r>
      <w:proofErr w:type="spellEnd"/>
      <w:r>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fungsi</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lainnya</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adalah</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sebagai</w:t>
      </w:r>
      <w:proofErr w:type="spellEnd"/>
      <w:r w:rsidR="003D7DA5">
        <w:rPr>
          <w:rFonts w:ascii="Garamond" w:hAnsi="Garamond"/>
          <w:color w:val="000000"/>
          <w:sz w:val="24"/>
          <w:szCs w:val="24"/>
          <w:lang w:val="en-US"/>
        </w:rPr>
        <w:t xml:space="preserve"> Pendidikan </w:t>
      </w:r>
      <w:proofErr w:type="spellStart"/>
      <w:r w:rsidR="003D7DA5">
        <w:rPr>
          <w:rFonts w:ascii="Garamond" w:hAnsi="Garamond"/>
          <w:color w:val="000000"/>
          <w:sz w:val="24"/>
          <w:szCs w:val="24"/>
          <w:lang w:val="en-US"/>
        </w:rPr>
        <w:t>serta</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pembinaan</w:t>
      </w:r>
      <w:proofErr w:type="spellEnd"/>
      <w:r w:rsidR="003D7DA5">
        <w:rPr>
          <w:rFonts w:ascii="Garamond" w:hAnsi="Garamond"/>
          <w:color w:val="000000"/>
          <w:sz w:val="24"/>
          <w:szCs w:val="24"/>
          <w:lang w:val="en-US"/>
        </w:rPr>
        <w:t xml:space="preserve"> yang </w:t>
      </w:r>
      <w:proofErr w:type="spellStart"/>
      <w:r w:rsidR="003D7DA5">
        <w:rPr>
          <w:rFonts w:ascii="Garamond" w:hAnsi="Garamond"/>
          <w:color w:val="000000"/>
          <w:sz w:val="24"/>
          <w:szCs w:val="24"/>
          <w:lang w:val="en-US"/>
        </w:rPr>
        <w:t>menggantikan</w:t>
      </w:r>
      <w:proofErr w:type="spellEnd"/>
      <w:r w:rsidR="003D7DA5">
        <w:rPr>
          <w:rFonts w:ascii="Garamond" w:hAnsi="Garamond"/>
          <w:color w:val="000000"/>
          <w:sz w:val="24"/>
          <w:szCs w:val="24"/>
          <w:lang w:val="en-US"/>
        </w:rPr>
        <w:t xml:space="preserve"> orang </w:t>
      </w:r>
      <w:proofErr w:type="spellStart"/>
      <w:r w:rsidR="003D7DA5">
        <w:rPr>
          <w:rFonts w:ascii="Garamond" w:hAnsi="Garamond"/>
          <w:color w:val="000000"/>
          <w:sz w:val="24"/>
          <w:szCs w:val="24"/>
          <w:lang w:val="en-US"/>
        </w:rPr>
        <w:t>tua</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dalam</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sementara</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waktu</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atau</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dalam</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jangka</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waktu</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tertentu</w:t>
      </w:r>
      <w:proofErr w:type="spellEnd"/>
      <w:r w:rsidR="003D7DA5">
        <w:rPr>
          <w:rFonts w:ascii="Garamond" w:hAnsi="Garamond"/>
          <w:color w:val="000000"/>
          <w:sz w:val="24"/>
          <w:szCs w:val="24"/>
          <w:lang w:val="en-US"/>
        </w:rPr>
        <w:t xml:space="preserve"> </w:t>
      </w:r>
      <w:proofErr w:type="spellStart"/>
      <w:r>
        <w:rPr>
          <w:rFonts w:ascii="Garamond" w:hAnsi="Garamond"/>
          <w:color w:val="000000"/>
          <w:sz w:val="24"/>
          <w:szCs w:val="24"/>
          <w:lang w:val="en-US"/>
        </w:rPr>
        <w:t>selama</w:t>
      </w:r>
      <w:proofErr w:type="spellEnd"/>
      <w:r>
        <w:rPr>
          <w:rFonts w:ascii="Garamond" w:hAnsi="Garamond"/>
          <w:color w:val="000000"/>
          <w:sz w:val="24"/>
          <w:szCs w:val="24"/>
          <w:lang w:val="en-US"/>
        </w:rPr>
        <w:t xml:space="preserve"> orang </w:t>
      </w:r>
      <w:proofErr w:type="spellStart"/>
      <w:r>
        <w:rPr>
          <w:rFonts w:ascii="Garamond" w:hAnsi="Garamond"/>
          <w:color w:val="000000"/>
          <w:sz w:val="24"/>
          <w:szCs w:val="24"/>
          <w:lang w:val="en-US"/>
        </w:rPr>
        <w:t>tua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memiliki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keterbatasan</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waktu</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atau</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berhalangan</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d</w:t>
      </w:r>
      <w:r>
        <w:rPr>
          <w:rFonts w:ascii="Garamond" w:hAnsi="Garamond"/>
          <w:color w:val="000000"/>
          <w:sz w:val="24"/>
          <w:szCs w:val="24"/>
          <w:lang w:val="en-US"/>
        </w:rPr>
        <w:t>alam</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mengasuh</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di</w:t>
      </w:r>
      <w:r w:rsidR="003D7DA5">
        <w:rPr>
          <w:rFonts w:ascii="Garamond" w:hAnsi="Garamond"/>
          <w:color w:val="000000"/>
          <w:sz w:val="24"/>
          <w:szCs w:val="24"/>
          <w:lang w:val="en-US"/>
        </w:rPr>
        <w:t>sebabkan</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karena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bekerja</w:t>
      </w:r>
      <w:proofErr w:type="spellEnd"/>
      <w:r>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maupun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sebab</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hal</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lainnya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Pelayanan</w:t>
      </w:r>
      <w:proofErr w:type="spellEnd"/>
      <w:r>
        <w:rPr>
          <w:rFonts w:ascii="Garamond" w:hAnsi="Garamond"/>
          <w:color w:val="000000"/>
          <w:sz w:val="24"/>
          <w:szCs w:val="24"/>
          <w:lang w:val="en-US"/>
        </w:rPr>
        <w:t xml:space="preserve"> di TPA pada </w:t>
      </w:r>
      <w:proofErr w:type="spellStart"/>
      <w:r>
        <w:rPr>
          <w:rFonts w:ascii="Garamond" w:hAnsi="Garamond"/>
          <w:color w:val="000000"/>
          <w:sz w:val="24"/>
          <w:szCs w:val="24"/>
          <w:lang w:val="en-US"/>
        </w:rPr>
        <w:t>umumnya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diperuntukkan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bagi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usia</w:t>
      </w:r>
      <w:proofErr w:type="spellEnd"/>
      <w:r>
        <w:rPr>
          <w:rFonts w:ascii="Garamond" w:hAnsi="Garamond"/>
          <w:color w:val="000000"/>
          <w:sz w:val="24"/>
          <w:szCs w:val="24"/>
          <w:lang w:val="en-US"/>
        </w:rPr>
        <w:t xml:space="preserve"> 3 </w:t>
      </w:r>
      <w:proofErr w:type="spellStart"/>
      <w:r>
        <w:rPr>
          <w:rFonts w:ascii="Garamond" w:hAnsi="Garamond"/>
          <w:color w:val="000000"/>
          <w:sz w:val="24"/>
          <w:szCs w:val="24"/>
          <w:lang w:val="en-US"/>
        </w:rPr>
        <w:t>bulan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sampai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dengan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usia</w:t>
      </w:r>
      <w:proofErr w:type="spellEnd"/>
      <w:r>
        <w:rPr>
          <w:rFonts w:ascii="Garamond" w:hAnsi="Garamond"/>
          <w:color w:val="000000"/>
          <w:sz w:val="24"/>
          <w:szCs w:val="24"/>
          <w:lang w:val="en-US"/>
        </w:rPr>
        <w:t xml:space="preserve"> 6 </w:t>
      </w:r>
      <w:proofErr w:type="spellStart"/>
      <w:r>
        <w:rPr>
          <w:rFonts w:ascii="Garamond" w:hAnsi="Garamond"/>
          <w:color w:val="000000"/>
          <w:sz w:val="24"/>
          <w:szCs w:val="24"/>
          <w:lang w:val="en-US"/>
        </w:rPr>
        <w:t>tahun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dengan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pemberian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layanan</w:t>
      </w:r>
      <w:proofErr w:type="spellEnd"/>
      <w:r>
        <w:rPr>
          <w:rFonts w:ascii="Garamond" w:hAnsi="Garamond"/>
          <w:color w:val="000000"/>
          <w:sz w:val="24"/>
          <w:szCs w:val="24"/>
          <w:lang w:val="en-US"/>
        </w:rPr>
        <w:t xml:space="preserve"> yang </w:t>
      </w:r>
      <w:proofErr w:type="spellStart"/>
      <w:r>
        <w:rPr>
          <w:rFonts w:ascii="Garamond" w:hAnsi="Garamond"/>
          <w:color w:val="000000"/>
          <w:sz w:val="24"/>
          <w:szCs w:val="24"/>
          <w:lang w:val="en-US"/>
        </w:rPr>
        <w:t>meliputi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pengembangan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perilaku</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sosialisasi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Pendidikan, </w:t>
      </w:r>
      <w:proofErr w:type="spellStart"/>
      <w:r>
        <w:rPr>
          <w:rFonts w:ascii="Garamond" w:hAnsi="Garamond"/>
          <w:color w:val="000000"/>
          <w:sz w:val="24"/>
          <w:szCs w:val="24"/>
          <w:lang w:val="en-US"/>
        </w:rPr>
        <w:t>kegiatan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bermain</w:t>
      </w:r>
      <w:proofErr w:type="spellEnd"/>
      <w:r>
        <w:rPr>
          <w:rFonts w:ascii="Garamond" w:hAnsi="Garamond"/>
          <w:color w:val="000000"/>
          <w:sz w:val="24"/>
          <w:szCs w:val="24"/>
          <w:lang w:val="en-US"/>
        </w:rPr>
        <w:t xml:space="preserve">, dan </w:t>
      </w:r>
      <w:proofErr w:type="spellStart"/>
      <w:r>
        <w:rPr>
          <w:rFonts w:ascii="Garamond" w:hAnsi="Garamond"/>
          <w:color w:val="000000"/>
          <w:sz w:val="24"/>
          <w:szCs w:val="24"/>
          <w:lang w:val="en-US"/>
        </w:rPr>
        <w:t>pelayanan</w:t>
      </w:r>
      <w:proofErr w:type="spellEnd"/>
      <w:r>
        <w:rPr>
          <w:rFonts w:ascii="Garamond" w:hAnsi="Garamond"/>
          <w:color w:val="000000"/>
          <w:sz w:val="24"/>
          <w:szCs w:val="24"/>
          <w:lang w:val="en-US"/>
        </w:rPr>
        <w:t xml:space="preserve"> social </w:t>
      </w:r>
      <w:proofErr w:type="spellStart"/>
      <w:r>
        <w:rPr>
          <w:rFonts w:ascii="Garamond" w:hAnsi="Garamond"/>
          <w:color w:val="000000"/>
          <w:sz w:val="24"/>
          <w:szCs w:val="24"/>
          <w:lang w:val="en-US"/>
        </w:rPr>
        <w:t>lainnya</w:t>
      </w:r>
      <w:proofErr w:type="spellEnd"/>
      <w:r w:rsidR="00555A46">
        <w:rPr>
          <w:rFonts w:ascii="Garamond" w:hAnsi="Garamond"/>
          <w:color w:val="000000"/>
          <w:sz w:val="24"/>
          <w:szCs w:val="24"/>
          <w:lang w:val="en-US"/>
        </w:rPr>
        <w:t xml:space="preserve"> </w:t>
      </w:r>
      <w:r w:rsidR="00555A46">
        <w:rPr>
          <w:rFonts w:ascii="Garamond" w:hAnsi="Garamond"/>
          <w:color w:val="000000"/>
          <w:sz w:val="24"/>
          <w:szCs w:val="24"/>
          <w:lang w:val="en-US"/>
        </w:rPr>
        <w:fldChar w:fldCharType="begin" w:fldLock="1"/>
      </w:r>
      <w:r w:rsidR="006964CB">
        <w:rPr>
          <w:rFonts w:ascii="Garamond" w:hAnsi="Garamond"/>
          <w:color w:val="000000"/>
          <w:sz w:val="24"/>
          <w:szCs w:val="24"/>
          <w:lang w:val="en-US"/>
        </w:rPr>
        <w:instrText>ADDIN CSL_CITATION {"citationItems":[{"id":"ITEM-1","itemData":{"author":[{"dropping-particle":"","family":"Kuswanti","given":"Prima","non-dropping-particle":"","parse-names":false,"suffix":""},{"dropping-particle":"","family":"Yuliantina","given":"Irma","non-dropping-particle":"","parse-names":false,"suffix":""},{"dropping-particle":"","family":"Nurfadillah","given":"","non-dropping-particle":"","parse-names":false,"suffix":""},{"dropping-particle":"","family":"Handayani","given":"Ine","non-dropping-particle":"","parse-names":false,"suffix":""},{"dropping-particle":"","family":"Fatimah","given":"Imas","non-dropping-particle":"","parse-names":false,"suffix":""}],"editor":[{"dropping-particle":"","family":"Rahardjo","given":"M. Nuch","non-dropping-particle":"","parse-names":false,"suffix":""},{"dropping-particle":"","family":"Halik","given":"Meidina Kusuma","non-dropping-particle":"","parse-names":false,"suffix":""}],"id":"ITEM-1","issued":{"date-parts":[["2017"]]},"publisher":"Direktorat Pembinaan Pendidikan Anak Usia Dini, Direktorat Jenderal Pendidikan Anak Usia Dini dan Pendidikan Masyarakat, Kementerian Pendidikan dan Kebudayaan","publisher-place":"Jakarta","title":"Layanan Pendidikan dan Pengasuhan","type":"book"},"uris":["http://www.mendeley.com/documents/?uuid=0e91599e-890c-38e7-a791-a86294f83d6f"]}],"mendeley":{"formattedCitation":"(Kuswanti et al., 2017)","plainTextFormattedCitation":"(Kuswanti et al., 2017)","previouslyFormattedCitation":"(Kuswanti et al., 2017)"},"properties":{"noteIndex":0},"schema":"https://github.com/citation-style-language/schema/raw/master/csl-citation.json"}</w:instrText>
      </w:r>
      <w:r w:rsidR="00555A46">
        <w:rPr>
          <w:rFonts w:ascii="Garamond" w:hAnsi="Garamond"/>
          <w:color w:val="000000"/>
          <w:sz w:val="24"/>
          <w:szCs w:val="24"/>
          <w:lang w:val="en-US"/>
        </w:rPr>
        <w:fldChar w:fldCharType="separate"/>
      </w:r>
      <w:r w:rsidR="00555A46" w:rsidRPr="00555A46">
        <w:rPr>
          <w:rFonts w:ascii="Garamond" w:hAnsi="Garamond"/>
          <w:noProof/>
          <w:color w:val="000000"/>
          <w:sz w:val="24"/>
          <w:szCs w:val="24"/>
          <w:lang w:val="en-US"/>
        </w:rPr>
        <w:t>(Kuswanti et al., 2017)</w:t>
      </w:r>
      <w:r w:rsidR="00555A46">
        <w:rPr>
          <w:rFonts w:ascii="Garamond" w:hAnsi="Garamond"/>
          <w:color w:val="000000"/>
          <w:sz w:val="24"/>
          <w:szCs w:val="24"/>
          <w:lang w:val="en-US"/>
        </w:rPr>
        <w:fldChar w:fldCharType="end"/>
      </w:r>
      <w:r>
        <w:rPr>
          <w:rFonts w:ascii="Garamond" w:hAnsi="Garamond"/>
          <w:color w:val="000000"/>
          <w:sz w:val="24"/>
          <w:szCs w:val="24"/>
          <w:lang w:val="en-US"/>
        </w:rPr>
        <w:t>.</w:t>
      </w:r>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Sehingga</w:t>
      </w:r>
      <w:proofErr w:type="spellEnd"/>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diharakan</w:t>
      </w:r>
      <w:proofErr w:type="spellEnd"/>
      <w:r w:rsidR="00AF0BC2">
        <w:rPr>
          <w:rFonts w:ascii="Garamond" w:hAnsi="Garamond"/>
          <w:color w:val="000000"/>
          <w:sz w:val="24"/>
          <w:szCs w:val="24"/>
          <w:lang w:val="en-US"/>
        </w:rPr>
        <w:t xml:space="preserve"> Ketika </w:t>
      </w:r>
      <w:proofErr w:type="spellStart"/>
      <w:r w:rsidR="00AF0BC2">
        <w:rPr>
          <w:rFonts w:ascii="Garamond" w:hAnsi="Garamond"/>
          <w:color w:val="000000"/>
          <w:sz w:val="24"/>
          <w:szCs w:val="24"/>
          <w:lang w:val="en-US"/>
        </w:rPr>
        <w:t>anak</w:t>
      </w:r>
      <w:proofErr w:type="spellEnd"/>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berada</w:t>
      </w:r>
      <w:proofErr w:type="spellEnd"/>
      <w:r w:rsidR="00AF0BC2">
        <w:rPr>
          <w:rFonts w:ascii="Garamond" w:hAnsi="Garamond"/>
          <w:color w:val="000000"/>
          <w:sz w:val="24"/>
          <w:szCs w:val="24"/>
          <w:lang w:val="en-US"/>
        </w:rPr>
        <w:t xml:space="preserve"> di </w:t>
      </w:r>
      <w:proofErr w:type="spellStart"/>
      <w:r w:rsidR="00AF0BC2">
        <w:rPr>
          <w:rFonts w:ascii="Garamond" w:hAnsi="Garamond"/>
          <w:color w:val="000000"/>
          <w:sz w:val="24"/>
          <w:szCs w:val="24"/>
          <w:lang w:val="en-US"/>
        </w:rPr>
        <w:t>tempat</w:t>
      </w:r>
      <w:proofErr w:type="spellEnd"/>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penitipan</w:t>
      </w:r>
      <w:proofErr w:type="spellEnd"/>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diberikan</w:t>
      </w:r>
      <w:proofErr w:type="spellEnd"/>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pelayanan</w:t>
      </w:r>
      <w:proofErr w:type="spellEnd"/>
      <w:r w:rsidR="00AF0BC2">
        <w:rPr>
          <w:rFonts w:ascii="Garamond" w:hAnsi="Garamond"/>
          <w:color w:val="000000"/>
          <w:sz w:val="24"/>
          <w:szCs w:val="24"/>
          <w:lang w:val="en-US"/>
        </w:rPr>
        <w:t xml:space="preserve"> Pendidikan yang </w:t>
      </w:r>
      <w:proofErr w:type="spellStart"/>
      <w:r w:rsidR="00AF0BC2">
        <w:rPr>
          <w:rFonts w:ascii="Garamond" w:hAnsi="Garamond"/>
          <w:color w:val="000000"/>
          <w:sz w:val="24"/>
          <w:szCs w:val="24"/>
          <w:lang w:val="en-US"/>
        </w:rPr>
        <w:t>sesuai</w:t>
      </w:r>
      <w:proofErr w:type="spellEnd"/>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dengan</w:t>
      </w:r>
      <w:proofErr w:type="spellEnd"/>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kebutuhan</w:t>
      </w:r>
      <w:proofErr w:type="spellEnd"/>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anak</w:t>
      </w:r>
      <w:proofErr w:type="spellEnd"/>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usia</w:t>
      </w:r>
      <w:proofErr w:type="spellEnd"/>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dini</w:t>
      </w:r>
      <w:proofErr w:type="spellEnd"/>
      <w:r w:rsidR="00AF0BC2">
        <w:rPr>
          <w:rFonts w:ascii="Garamond" w:hAnsi="Garamond"/>
          <w:color w:val="000000"/>
          <w:sz w:val="24"/>
          <w:szCs w:val="24"/>
          <w:lang w:val="en-US"/>
        </w:rPr>
        <w:t xml:space="preserve"> </w:t>
      </w:r>
      <w:r w:rsidR="003D7DA5">
        <w:rPr>
          <w:rFonts w:ascii="Garamond" w:hAnsi="Garamond"/>
          <w:color w:val="000000"/>
          <w:sz w:val="24"/>
          <w:szCs w:val="24"/>
          <w:lang w:val="en-US"/>
        </w:rPr>
        <w:t>agar</w:t>
      </w:r>
      <w:r w:rsidR="00AF0BC2">
        <w:rPr>
          <w:rFonts w:ascii="Garamond" w:hAnsi="Garamond"/>
          <w:color w:val="000000"/>
          <w:sz w:val="24"/>
          <w:szCs w:val="24"/>
          <w:lang w:val="en-US"/>
        </w:rPr>
        <w:t xml:space="preserve"> </w:t>
      </w:r>
      <w:proofErr w:type="spellStart"/>
      <w:r w:rsidR="00AF0BC2">
        <w:rPr>
          <w:rFonts w:ascii="Garamond" w:hAnsi="Garamond"/>
          <w:color w:val="000000"/>
          <w:sz w:val="24"/>
          <w:szCs w:val="24"/>
          <w:lang w:val="en-US"/>
        </w:rPr>
        <w:t>dapat</w:t>
      </w:r>
      <w:proofErr w:type="spellEnd"/>
      <w:r w:rsidR="00AF0BC2">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tumbuh</w:t>
      </w:r>
      <w:proofErr w:type="spellEnd"/>
      <w:r w:rsidR="003D7DA5">
        <w:rPr>
          <w:rFonts w:ascii="Garamond" w:hAnsi="Garamond"/>
          <w:color w:val="000000"/>
          <w:sz w:val="24"/>
          <w:szCs w:val="24"/>
          <w:lang w:val="en-US"/>
        </w:rPr>
        <w:t xml:space="preserve"> dan </w:t>
      </w:r>
      <w:proofErr w:type="spellStart"/>
      <w:r w:rsidR="003D7DA5">
        <w:rPr>
          <w:rFonts w:ascii="Garamond" w:hAnsi="Garamond"/>
          <w:color w:val="000000"/>
          <w:sz w:val="24"/>
          <w:szCs w:val="24"/>
          <w:lang w:val="en-US"/>
        </w:rPr>
        <w:t>berkembang</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secara</w:t>
      </w:r>
      <w:proofErr w:type="spellEnd"/>
      <w:r w:rsidR="003D7DA5">
        <w:rPr>
          <w:rFonts w:ascii="Garamond" w:hAnsi="Garamond"/>
          <w:color w:val="000000"/>
          <w:sz w:val="24"/>
          <w:szCs w:val="24"/>
          <w:lang w:val="en-US"/>
        </w:rPr>
        <w:t xml:space="preserve"> optimal </w:t>
      </w:r>
      <w:proofErr w:type="spellStart"/>
      <w:r w:rsidR="003D7DA5">
        <w:rPr>
          <w:rFonts w:ascii="Garamond" w:hAnsi="Garamond"/>
          <w:color w:val="000000"/>
          <w:sz w:val="24"/>
          <w:szCs w:val="24"/>
          <w:lang w:val="en-US"/>
        </w:rPr>
        <w:t>sesuai</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dengan</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tahapannya</w:t>
      </w:r>
      <w:proofErr w:type="spellEnd"/>
      <w:r w:rsidR="00AF0BC2">
        <w:rPr>
          <w:rFonts w:ascii="Garamond" w:hAnsi="Garamond"/>
          <w:color w:val="000000"/>
          <w:sz w:val="24"/>
          <w:szCs w:val="24"/>
          <w:lang w:val="en-US"/>
        </w:rPr>
        <w:t>.</w:t>
      </w:r>
    </w:p>
    <w:p w14:paraId="02C4579F" w14:textId="1B2AC25B" w:rsidR="00176E3C" w:rsidRDefault="003F6233" w:rsidP="003F6233">
      <w:pPr>
        <w:tabs>
          <w:tab w:val="left" w:pos="3495"/>
        </w:tabs>
        <w:spacing w:line="240" w:lineRule="auto"/>
        <w:ind w:firstLine="709"/>
        <w:jc w:val="both"/>
        <w:rPr>
          <w:rFonts w:ascii="Garamond" w:hAnsi="Garamond"/>
          <w:color w:val="000000"/>
          <w:sz w:val="24"/>
          <w:szCs w:val="24"/>
          <w:lang w:val="en-US"/>
        </w:rPr>
      </w:pPr>
      <w:proofErr w:type="spellStart"/>
      <w:r>
        <w:rPr>
          <w:rFonts w:ascii="Garamond" w:hAnsi="Garamond"/>
          <w:color w:val="000000"/>
          <w:sz w:val="24"/>
          <w:szCs w:val="24"/>
          <w:lang w:val="en-US"/>
        </w:rPr>
        <w:t>Sebagaimana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penjabaran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diatas</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memungkinkan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jika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tempat</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penitipan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kerap</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dijadikan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solusi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alternatif</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dalam</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pengasuhan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untuk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sementara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waktu</w:t>
      </w:r>
      <w:proofErr w:type="spellEnd"/>
      <w:r>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Perkembangan</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pendirian</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tempat</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penitipan</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anak</w:t>
      </w:r>
      <w:proofErr w:type="spellEnd"/>
      <w:r w:rsidR="006964CB">
        <w:rPr>
          <w:rFonts w:ascii="Garamond" w:hAnsi="Garamond"/>
          <w:color w:val="000000"/>
          <w:sz w:val="24"/>
          <w:szCs w:val="24"/>
          <w:lang w:val="en-US"/>
        </w:rPr>
        <w:t xml:space="preserve">, juga </w:t>
      </w:r>
      <w:proofErr w:type="spellStart"/>
      <w:r w:rsidR="006964CB">
        <w:rPr>
          <w:rFonts w:ascii="Garamond" w:hAnsi="Garamond"/>
          <w:color w:val="000000"/>
          <w:sz w:val="24"/>
          <w:szCs w:val="24"/>
          <w:lang w:val="en-US"/>
        </w:rPr>
        <w:t>mengacu</w:t>
      </w:r>
      <w:proofErr w:type="spellEnd"/>
      <w:r w:rsidR="006964CB">
        <w:rPr>
          <w:rFonts w:ascii="Garamond" w:hAnsi="Garamond"/>
          <w:color w:val="000000"/>
          <w:sz w:val="24"/>
          <w:szCs w:val="24"/>
          <w:lang w:val="en-US"/>
        </w:rPr>
        <w:t xml:space="preserve"> pada </w:t>
      </w:r>
      <w:proofErr w:type="spellStart"/>
      <w:r w:rsidR="006964CB">
        <w:rPr>
          <w:rFonts w:ascii="Garamond" w:hAnsi="Garamond"/>
          <w:color w:val="000000"/>
          <w:sz w:val="24"/>
          <w:szCs w:val="24"/>
          <w:lang w:val="en-US"/>
        </w:rPr>
        <w:t>adanya</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manfaat</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dimana</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masyarakat</w:t>
      </w:r>
      <w:proofErr w:type="spellEnd"/>
      <w:r w:rsidR="006964CB">
        <w:rPr>
          <w:rFonts w:ascii="Garamond" w:hAnsi="Garamond"/>
          <w:color w:val="000000"/>
          <w:sz w:val="24"/>
          <w:szCs w:val="24"/>
          <w:lang w:val="en-US"/>
        </w:rPr>
        <w:t xml:space="preserve"> Indonesia </w:t>
      </w:r>
      <w:proofErr w:type="spellStart"/>
      <w:r w:rsidR="006964CB">
        <w:rPr>
          <w:rFonts w:ascii="Garamond" w:hAnsi="Garamond"/>
          <w:color w:val="000000"/>
          <w:sz w:val="24"/>
          <w:szCs w:val="24"/>
          <w:lang w:val="en-US"/>
        </w:rPr>
        <w:t>percaya</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bahwa</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anak</w:t>
      </w:r>
      <w:proofErr w:type="spellEnd"/>
      <w:r w:rsidR="006964CB">
        <w:rPr>
          <w:rFonts w:ascii="Garamond" w:hAnsi="Garamond"/>
          <w:color w:val="000000"/>
          <w:sz w:val="24"/>
          <w:szCs w:val="24"/>
          <w:lang w:val="en-US"/>
        </w:rPr>
        <w:t xml:space="preserve"> yang </w:t>
      </w:r>
      <w:proofErr w:type="spellStart"/>
      <w:r w:rsidR="006964CB">
        <w:rPr>
          <w:rFonts w:ascii="Garamond" w:hAnsi="Garamond"/>
          <w:color w:val="000000"/>
          <w:sz w:val="24"/>
          <w:szCs w:val="24"/>
          <w:lang w:val="en-US"/>
        </w:rPr>
        <w:t>dititipkan</w:t>
      </w:r>
      <w:proofErr w:type="spellEnd"/>
      <w:r w:rsidR="006964CB">
        <w:rPr>
          <w:rFonts w:ascii="Garamond" w:hAnsi="Garamond"/>
          <w:color w:val="000000"/>
          <w:sz w:val="24"/>
          <w:szCs w:val="24"/>
          <w:lang w:val="en-US"/>
        </w:rPr>
        <w:t xml:space="preserve"> di </w:t>
      </w:r>
      <w:proofErr w:type="spellStart"/>
      <w:r w:rsidR="006964CB">
        <w:rPr>
          <w:rFonts w:ascii="Garamond" w:hAnsi="Garamond"/>
          <w:color w:val="000000"/>
          <w:sz w:val="24"/>
          <w:szCs w:val="24"/>
          <w:lang w:val="en-US"/>
        </w:rPr>
        <w:t>tempat</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penitipan</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anak</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memiliki</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kemandirian</w:t>
      </w:r>
      <w:proofErr w:type="spellEnd"/>
      <w:r w:rsidR="006964CB">
        <w:rPr>
          <w:rFonts w:ascii="Garamond" w:hAnsi="Garamond"/>
          <w:color w:val="000000"/>
          <w:sz w:val="24"/>
          <w:szCs w:val="24"/>
          <w:lang w:val="en-US"/>
        </w:rPr>
        <w:t xml:space="preserve"> dan </w:t>
      </w:r>
      <w:proofErr w:type="spellStart"/>
      <w:r w:rsidR="006964CB">
        <w:rPr>
          <w:rFonts w:ascii="Garamond" w:hAnsi="Garamond"/>
          <w:color w:val="000000"/>
          <w:sz w:val="24"/>
          <w:szCs w:val="24"/>
          <w:lang w:val="en-US"/>
        </w:rPr>
        <w:t>sosialisasi</w:t>
      </w:r>
      <w:proofErr w:type="spellEnd"/>
      <w:r w:rsidR="006964CB">
        <w:rPr>
          <w:rFonts w:ascii="Garamond" w:hAnsi="Garamond"/>
          <w:color w:val="000000"/>
          <w:sz w:val="24"/>
          <w:szCs w:val="24"/>
          <w:lang w:val="en-US"/>
        </w:rPr>
        <w:t xml:space="preserve"> yang </w:t>
      </w:r>
      <w:proofErr w:type="spellStart"/>
      <w:r w:rsidR="006964CB">
        <w:rPr>
          <w:rFonts w:ascii="Garamond" w:hAnsi="Garamond"/>
          <w:color w:val="000000"/>
          <w:sz w:val="24"/>
          <w:szCs w:val="24"/>
          <w:lang w:val="en-US"/>
        </w:rPr>
        <w:t>baik</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dilihat</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dari</w:t>
      </w:r>
      <w:proofErr w:type="spellEnd"/>
      <w:r w:rsidR="006964CB">
        <w:rPr>
          <w:rFonts w:ascii="Garamond" w:hAnsi="Garamond"/>
          <w:color w:val="000000"/>
          <w:sz w:val="24"/>
          <w:szCs w:val="24"/>
          <w:lang w:val="en-US"/>
        </w:rPr>
        <w:t xml:space="preserve"> rasa </w:t>
      </w:r>
      <w:proofErr w:type="spellStart"/>
      <w:r w:rsidR="006964CB">
        <w:rPr>
          <w:rFonts w:ascii="Garamond" w:hAnsi="Garamond"/>
          <w:color w:val="000000"/>
          <w:sz w:val="24"/>
          <w:szCs w:val="24"/>
          <w:lang w:val="en-US"/>
        </w:rPr>
        <w:t>percaya</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diri</w:t>
      </w:r>
      <w:proofErr w:type="spellEnd"/>
      <w:r w:rsidR="006964CB">
        <w:rPr>
          <w:rFonts w:ascii="Garamond" w:hAnsi="Garamond"/>
          <w:color w:val="000000"/>
          <w:sz w:val="24"/>
          <w:szCs w:val="24"/>
          <w:lang w:val="en-US"/>
        </w:rPr>
        <w:t xml:space="preserve"> </w:t>
      </w:r>
      <w:proofErr w:type="spellStart"/>
      <w:r w:rsidR="006964CB">
        <w:rPr>
          <w:rFonts w:ascii="Garamond" w:hAnsi="Garamond"/>
          <w:color w:val="000000"/>
          <w:sz w:val="24"/>
          <w:szCs w:val="24"/>
          <w:lang w:val="en-US"/>
        </w:rPr>
        <w:t>anak</w:t>
      </w:r>
      <w:proofErr w:type="spellEnd"/>
      <w:r w:rsidR="006964CB">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saat</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melakukan</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lastRenderedPageBreak/>
        <w:t>interaksi</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baik</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dengan</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teman</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sebaya</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maupun</w:t>
      </w:r>
      <w:proofErr w:type="spellEnd"/>
      <w:r w:rsidR="003D7DA5">
        <w:rPr>
          <w:rFonts w:ascii="Garamond" w:hAnsi="Garamond"/>
          <w:color w:val="000000"/>
          <w:sz w:val="24"/>
          <w:szCs w:val="24"/>
          <w:lang w:val="en-US"/>
        </w:rPr>
        <w:t xml:space="preserve"> orang </w:t>
      </w:r>
      <w:proofErr w:type="spellStart"/>
      <w:r w:rsidR="003D7DA5">
        <w:rPr>
          <w:rFonts w:ascii="Garamond" w:hAnsi="Garamond"/>
          <w:color w:val="000000"/>
          <w:sz w:val="24"/>
          <w:szCs w:val="24"/>
          <w:lang w:val="en-US"/>
        </w:rPr>
        <w:t>dewasa</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disekelilingnya</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secara</w:t>
      </w:r>
      <w:proofErr w:type="spellEnd"/>
      <w:r w:rsidR="003D7DA5">
        <w:rPr>
          <w:rFonts w:ascii="Garamond" w:hAnsi="Garamond"/>
          <w:color w:val="000000"/>
          <w:sz w:val="24"/>
          <w:szCs w:val="24"/>
          <w:lang w:val="en-US"/>
        </w:rPr>
        <w:t xml:space="preserve"> </w:t>
      </w:r>
      <w:proofErr w:type="spellStart"/>
      <w:r w:rsidR="003D7DA5">
        <w:rPr>
          <w:rFonts w:ascii="Garamond" w:hAnsi="Garamond"/>
          <w:color w:val="000000"/>
          <w:sz w:val="24"/>
          <w:szCs w:val="24"/>
          <w:lang w:val="en-US"/>
        </w:rPr>
        <w:t>baik</w:t>
      </w:r>
      <w:proofErr w:type="spellEnd"/>
      <w:r w:rsidR="00176E3C">
        <w:rPr>
          <w:rFonts w:ascii="Garamond" w:hAnsi="Garamond"/>
          <w:color w:val="000000"/>
          <w:sz w:val="24"/>
          <w:szCs w:val="24"/>
          <w:lang w:val="en-US"/>
        </w:rPr>
        <w:t xml:space="preserve"> </w:t>
      </w:r>
      <w:r w:rsidR="00176E3C">
        <w:rPr>
          <w:rFonts w:ascii="Garamond" w:hAnsi="Garamond"/>
          <w:color w:val="000000"/>
          <w:sz w:val="24"/>
          <w:szCs w:val="24"/>
          <w:lang w:val="en-US"/>
        </w:rPr>
        <w:fldChar w:fldCharType="begin" w:fldLock="1"/>
      </w:r>
      <w:r w:rsidR="00490303">
        <w:rPr>
          <w:rFonts w:ascii="Garamond" w:hAnsi="Garamond"/>
          <w:color w:val="000000"/>
          <w:sz w:val="24"/>
          <w:szCs w:val="24"/>
          <w:lang w:val="en-US"/>
        </w:rPr>
        <w:instrText>ADDIN CSL_CITATION {"citationItems":[{"id":"ITEM-1","itemData":{"author":[{"dropping-particle":"","family":"Wildaniah","given":"Firsty","non-dropping-particle":"","parse-names":false,"suffix":""}],"id":"ITEM-1","issued":{"date-parts":[["2013","7"]]},"publisher-place":"Bandung","title":"PROGRAM BIMBINGAN UNTUK MENGEMBANGKAN PRILAKU PROSOSIAL ANAK USIA DINI MELALUI BERMAIN DI TPA TAMAN ISOLA (Singel Subjek Research terhadap Anak Usia Dini di TPA Taman Isola)","type":"report"},"uris":["http://www.mendeley.com/documents/?uuid=a02904f2-6f5f-3f2c-84e0-47d33123ac92"]}],"mendeley":{"formattedCitation":"(Wildaniah, 2013)","plainTextFormattedCitation":"(Wildaniah, 2013)","previouslyFormattedCitation":"(Wildaniah, 2013)"},"properties":{"noteIndex":0},"schema":"https://github.com/citation-style-language/schema/raw/master/csl-citation.json"}</w:instrText>
      </w:r>
      <w:r w:rsidR="00176E3C">
        <w:rPr>
          <w:rFonts w:ascii="Garamond" w:hAnsi="Garamond"/>
          <w:color w:val="000000"/>
          <w:sz w:val="24"/>
          <w:szCs w:val="24"/>
          <w:lang w:val="en-US"/>
        </w:rPr>
        <w:fldChar w:fldCharType="separate"/>
      </w:r>
      <w:r w:rsidR="00176E3C" w:rsidRPr="00176E3C">
        <w:rPr>
          <w:rFonts w:ascii="Garamond" w:hAnsi="Garamond"/>
          <w:noProof/>
          <w:color w:val="000000"/>
          <w:sz w:val="24"/>
          <w:szCs w:val="24"/>
          <w:lang w:val="en-US"/>
        </w:rPr>
        <w:t>(Wildaniah, 2013)</w:t>
      </w:r>
      <w:r w:rsidR="00176E3C">
        <w:rPr>
          <w:rFonts w:ascii="Garamond" w:hAnsi="Garamond"/>
          <w:color w:val="000000"/>
          <w:sz w:val="24"/>
          <w:szCs w:val="24"/>
          <w:lang w:val="en-US"/>
        </w:rPr>
        <w:fldChar w:fldCharType="end"/>
      </w:r>
      <w:r w:rsidR="006964CB">
        <w:rPr>
          <w:rFonts w:ascii="Garamond" w:hAnsi="Garamond"/>
          <w:color w:val="000000"/>
          <w:sz w:val="24"/>
          <w:szCs w:val="24"/>
          <w:lang w:val="en-US"/>
        </w:rPr>
        <w:t xml:space="preserve">. </w:t>
      </w:r>
    </w:p>
    <w:p w14:paraId="5FA7D71F" w14:textId="4828D614" w:rsidR="003F6233" w:rsidRDefault="003F6233" w:rsidP="003F6233">
      <w:pPr>
        <w:tabs>
          <w:tab w:val="left" w:pos="3495"/>
        </w:tabs>
        <w:spacing w:line="240" w:lineRule="auto"/>
        <w:ind w:firstLine="709"/>
        <w:jc w:val="both"/>
        <w:rPr>
          <w:rFonts w:ascii="Garamond" w:hAnsi="Garamond"/>
          <w:color w:val="000000"/>
          <w:sz w:val="24"/>
          <w:szCs w:val="24"/>
        </w:rPr>
      </w:pPr>
      <w:r w:rsidRPr="00A2495F">
        <w:rPr>
          <w:rFonts w:ascii="Garamond" w:hAnsi="Garamond"/>
          <w:color w:val="000000"/>
          <w:sz w:val="24"/>
          <w:szCs w:val="24"/>
        </w:rPr>
        <w:t xml:space="preserve">TPA </w:t>
      </w:r>
      <w:r>
        <w:rPr>
          <w:rFonts w:ascii="Garamond" w:hAnsi="Garamond"/>
          <w:color w:val="000000"/>
          <w:sz w:val="24"/>
          <w:szCs w:val="24"/>
        </w:rPr>
        <w:t>Balita Mandiri</w:t>
      </w:r>
      <w:r w:rsidRPr="00A2495F">
        <w:rPr>
          <w:rFonts w:ascii="Garamond" w:hAnsi="Garamond"/>
          <w:color w:val="000000"/>
          <w:sz w:val="24"/>
          <w:szCs w:val="24"/>
        </w:rPr>
        <w:t xml:space="preserve"> adalah salah satu </w:t>
      </w:r>
      <w:proofErr w:type="spellStart"/>
      <w:r>
        <w:rPr>
          <w:rFonts w:ascii="Garamond" w:hAnsi="Garamond"/>
          <w:color w:val="000000"/>
          <w:sz w:val="24"/>
          <w:szCs w:val="24"/>
          <w:lang w:val="en-US"/>
        </w:rPr>
        <w:t>lembaga</w:t>
      </w:r>
      <w:proofErr w:type="spellEnd"/>
      <w:r w:rsidRPr="00A2495F">
        <w:rPr>
          <w:rFonts w:ascii="Garamond" w:hAnsi="Garamond"/>
          <w:color w:val="000000"/>
          <w:sz w:val="24"/>
          <w:szCs w:val="24"/>
        </w:rPr>
        <w:t xml:space="preserve"> sosial yang berfungsi </w:t>
      </w:r>
      <w:proofErr w:type="spellStart"/>
      <w:r w:rsidR="0040396D">
        <w:rPr>
          <w:rFonts w:ascii="Garamond" w:hAnsi="Garamond"/>
          <w:color w:val="000000"/>
          <w:sz w:val="24"/>
          <w:szCs w:val="24"/>
          <w:lang w:val="en-US"/>
        </w:rPr>
        <w:t>dalam</w:t>
      </w:r>
      <w:proofErr w:type="spellEnd"/>
      <w:r w:rsidR="0040396D">
        <w:rPr>
          <w:rFonts w:ascii="Garamond" w:hAnsi="Garamond"/>
          <w:color w:val="000000"/>
          <w:sz w:val="24"/>
          <w:szCs w:val="24"/>
          <w:lang w:val="en-US"/>
        </w:rPr>
        <w:t xml:space="preserve"> </w:t>
      </w:r>
      <w:proofErr w:type="spellStart"/>
      <w:r w:rsidR="0040396D">
        <w:rPr>
          <w:rFonts w:ascii="Garamond" w:hAnsi="Garamond"/>
          <w:color w:val="000000"/>
          <w:sz w:val="24"/>
          <w:szCs w:val="24"/>
          <w:lang w:val="en-US"/>
        </w:rPr>
        <w:t>menggantikan</w:t>
      </w:r>
      <w:proofErr w:type="spellEnd"/>
      <w:r w:rsidRPr="00A2495F">
        <w:rPr>
          <w:rFonts w:ascii="Garamond" w:hAnsi="Garamond"/>
          <w:color w:val="000000"/>
          <w:sz w:val="24"/>
          <w:szCs w:val="24"/>
        </w:rPr>
        <w:t xml:space="preserve"> pengasuhan </w:t>
      </w:r>
      <w:r w:rsidR="0040396D">
        <w:rPr>
          <w:rFonts w:ascii="Garamond" w:hAnsi="Garamond"/>
          <w:color w:val="000000"/>
          <w:sz w:val="24"/>
          <w:szCs w:val="24"/>
          <w:lang w:val="en-US"/>
        </w:rPr>
        <w:t xml:space="preserve">orang </w:t>
      </w:r>
      <w:proofErr w:type="spellStart"/>
      <w:r w:rsidR="0040396D">
        <w:rPr>
          <w:rFonts w:ascii="Garamond" w:hAnsi="Garamond"/>
          <w:color w:val="000000"/>
          <w:sz w:val="24"/>
          <w:szCs w:val="24"/>
          <w:lang w:val="en-US"/>
        </w:rPr>
        <w:t>tua</w:t>
      </w:r>
      <w:proofErr w:type="spellEnd"/>
      <w:r w:rsidRPr="00A2495F">
        <w:rPr>
          <w:rFonts w:ascii="Garamond" w:hAnsi="Garamond"/>
          <w:color w:val="000000"/>
          <w:sz w:val="24"/>
          <w:szCs w:val="24"/>
        </w:rPr>
        <w:t xml:space="preserve"> (selama jangka waktu tertentu) </w:t>
      </w:r>
      <w:proofErr w:type="spellStart"/>
      <w:r w:rsidR="0040396D">
        <w:rPr>
          <w:rFonts w:ascii="Garamond" w:hAnsi="Garamond"/>
          <w:color w:val="000000"/>
          <w:sz w:val="24"/>
          <w:szCs w:val="24"/>
          <w:lang w:val="en-US"/>
        </w:rPr>
        <w:t>khususnya</w:t>
      </w:r>
      <w:proofErr w:type="spellEnd"/>
      <w:r w:rsidR="0040396D">
        <w:rPr>
          <w:rFonts w:ascii="Garamond" w:hAnsi="Garamond"/>
          <w:color w:val="000000"/>
          <w:sz w:val="24"/>
          <w:szCs w:val="24"/>
          <w:lang w:val="en-US"/>
        </w:rPr>
        <w:t xml:space="preserve"> </w:t>
      </w:r>
      <w:proofErr w:type="spellStart"/>
      <w:r w:rsidR="0040396D">
        <w:rPr>
          <w:rFonts w:ascii="Garamond" w:hAnsi="Garamond"/>
          <w:color w:val="000000"/>
          <w:sz w:val="24"/>
          <w:szCs w:val="24"/>
          <w:lang w:val="en-US"/>
        </w:rPr>
        <w:t>untuk</w:t>
      </w:r>
      <w:proofErr w:type="spellEnd"/>
      <w:r w:rsidRPr="00A2495F">
        <w:rPr>
          <w:rFonts w:ascii="Garamond" w:hAnsi="Garamond"/>
          <w:color w:val="000000"/>
          <w:sz w:val="24"/>
          <w:szCs w:val="24"/>
        </w:rPr>
        <w:t xml:space="preserve"> anak </w:t>
      </w:r>
      <w:proofErr w:type="spellStart"/>
      <w:r w:rsidR="0040396D">
        <w:rPr>
          <w:rFonts w:ascii="Garamond" w:hAnsi="Garamond"/>
          <w:color w:val="000000"/>
          <w:sz w:val="24"/>
          <w:szCs w:val="24"/>
          <w:lang w:val="en-US"/>
        </w:rPr>
        <w:t>dengan</w:t>
      </w:r>
      <w:proofErr w:type="spellEnd"/>
      <w:r w:rsidR="0040396D">
        <w:rPr>
          <w:rFonts w:ascii="Garamond" w:hAnsi="Garamond"/>
          <w:color w:val="000000"/>
          <w:sz w:val="24"/>
          <w:szCs w:val="24"/>
          <w:lang w:val="en-US"/>
        </w:rPr>
        <w:t xml:space="preserve"> orang </w:t>
      </w:r>
      <w:proofErr w:type="spellStart"/>
      <w:r w:rsidR="0040396D">
        <w:rPr>
          <w:rFonts w:ascii="Garamond" w:hAnsi="Garamond"/>
          <w:color w:val="000000"/>
          <w:sz w:val="24"/>
          <w:szCs w:val="24"/>
          <w:lang w:val="en-US"/>
        </w:rPr>
        <w:t>tua</w:t>
      </w:r>
      <w:proofErr w:type="spellEnd"/>
      <w:r w:rsidR="0040396D">
        <w:rPr>
          <w:rFonts w:ascii="Garamond" w:hAnsi="Garamond"/>
          <w:color w:val="000000"/>
          <w:sz w:val="24"/>
          <w:szCs w:val="24"/>
          <w:lang w:val="en-US"/>
        </w:rPr>
        <w:t xml:space="preserve"> yang</w:t>
      </w:r>
      <w:r w:rsidRPr="00A2495F">
        <w:rPr>
          <w:rFonts w:ascii="Garamond" w:hAnsi="Garamond"/>
          <w:color w:val="000000"/>
          <w:sz w:val="24"/>
          <w:szCs w:val="24"/>
        </w:rPr>
        <w:t xml:space="preserve"> berhalangan, tidak mampu, atau tidak sempat mengasuh anaknya. TPA </w:t>
      </w:r>
      <w:r>
        <w:rPr>
          <w:rFonts w:ascii="Garamond" w:hAnsi="Garamond"/>
          <w:color w:val="000000"/>
          <w:sz w:val="24"/>
          <w:szCs w:val="24"/>
        </w:rPr>
        <w:t>Balita Mandiri</w:t>
      </w:r>
      <w:r w:rsidRPr="00A2495F">
        <w:rPr>
          <w:rFonts w:ascii="Garamond" w:hAnsi="Garamond"/>
          <w:color w:val="000000"/>
          <w:sz w:val="24"/>
          <w:szCs w:val="24"/>
        </w:rPr>
        <w:t xml:space="preserve"> merupakan salah satu Taman Penitipan Anak (TPA) di Kota </w:t>
      </w:r>
      <w:r>
        <w:rPr>
          <w:rFonts w:ascii="Garamond" w:hAnsi="Garamond"/>
          <w:color w:val="000000"/>
          <w:sz w:val="24"/>
          <w:szCs w:val="24"/>
        </w:rPr>
        <w:t>Surabaya</w:t>
      </w:r>
      <w:r w:rsidRPr="00A2495F">
        <w:rPr>
          <w:rFonts w:ascii="Garamond" w:hAnsi="Garamond"/>
          <w:color w:val="000000"/>
          <w:sz w:val="24"/>
          <w:szCs w:val="24"/>
        </w:rPr>
        <w:t xml:space="preserve"> yang berlokasi di Kecamatan </w:t>
      </w:r>
      <w:proofErr w:type="spellStart"/>
      <w:r>
        <w:rPr>
          <w:rFonts w:ascii="Garamond" w:hAnsi="Garamond"/>
          <w:color w:val="000000"/>
          <w:sz w:val="24"/>
          <w:szCs w:val="24"/>
          <w:lang w:val="en-US"/>
        </w:rPr>
        <w:t>Lakarsantri</w:t>
      </w:r>
      <w:proofErr w:type="spellEnd"/>
      <w:r w:rsidRPr="00A2495F">
        <w:rPr>
          <w:rFonts w:ascii="Garamond" w:hAnsi="Garamond"/>
          <w:color w:val="000000"/>
          <w:sz w:val="24"/>
          <w:szCs w:val="24"/>
        </w:rPr>
        <w:t xml:space="preserve"> yang </w:t>
      </w:r>
      <w:proofErr w:type="spellStart"/>
      <w:r w:rsidR="0040396D">
        <w:rPr>
          <w:rFonts w:ascii="Garamond" w:hAnsi="Garamond"/>
          <w:color w:val="000000"/>
          <w:sz w:val="24"/>
          <w:szCs w:val="24"/>
          <w:lang w:val="en-US"/>
        </w:rPr>
        <w:t>melakukan</w:t>
      </w:r>
      <w:proofErr w:type="spellEnd"/>
      <w:r w:rsidR="0040396D">
        <w:rPr>
          <w:rFonts w:ascii="Garamond" w:hAnsi="Garamond"/>
          <w:color w:val="000000"/>
          <w:sz w:val="24"/>
          <w:szCs w:val="24"/>
          <w:lang w:val="en-US"/>
        </w:rPr>
        <w:t xml:space="preserve"> </w:t>
      </w:r>
      <w:proofErr w:type="spellStart"/>
      <w:r w:rsidR="0040396D">
        <w:rPr>
          <w:rFonts w:ascii="Garamond" w:hAnsi="Garamond"/>
          <w:color w:val="000000"/>
          <w:sz w:val="24"/>
          <w:szCs w:val="24"/>
          <w:lang w:val="en-US"/>
        </w:rPr>
        <w:t>penyelenggaraan</w:t>
      </w:r>
      <w:proofErr w:type="spellEnd"/>
      <w:r w:rsidRPr="00A2495F">
        <w:rPr>
          <w:rFonts w:ascii="Garamond" w:hAnsi="Garamond"/>
          <w:color w:val="000000"/>
          <w:sz w:val="24"/>
          <w:szCs w:val="24"/>
        </w:rPr>
        <w:t xml:space="preserve"> program pendidikan, </w:t>
      </w:r>
      <w:proofErr w:type="spellStart"/>
      <w:r w:rsidR="0040396D">
        <w:rPr>
          <w:rFonts w:ascii="Garamond" w:hAnsi="Garamond"/>
          <w:color w:val="000000"/>
          <w:sz w:val="24"/>
          <w:szCs w:val="24"/>
          <w:lang w:val="en-US"/>
        </w:rPr>
        <w:t>sekaligus</w:t>
      </w:r>
      <w:proofErr w:type="spellEnd"/>
      <w:r w:rsidR="0040396D">
        <w:rPr>
          <w:rFonts w:ascii="Garamond" w:hAnsi="Garamond"/>
          <w:color w:val="000000"/>
          <w:sz w:val="24"/>
          <w:szCs w:val="24"/>
          <w:lang w:val="en-US"/>
        </w:rPr>
        <w:t xml:space="preserve"> juga</w:t>
      </w:r>
      <w:r w:rsidRPr="00A2495F">
        <w:rPr>
          <w:rFonts w:ascii="Garamond" w:hAnsi="Garamond"/>
          <w:color w:val="000000"/>
          <w:sz w:val="24"/>
          <w:szCs w:val="24"/>
        </w:rPr>
        <w:t xml:space="preserve"> sebagai pengasuhan pengganti bagi anak usia </w:t>
      </w:r>
      <w:r>
        <w:rPr>
          <w:rFonts w:ascii="Garamond" w:hAnsi="Garamond"/>
          <w:color w:val="000000"/>
          <w:sz w:val="24"/>
          <w:szCs w:val="24"/>
          <w:lang w:val="en-US"/>
        </w:rPr>
        <w:t xml:space="preserve">1 </w:t>
      </w:r>
      <w:proofErr w:type="spellStart"/>
      <w:r>
        <w:rPr>
          <w:rFonts w:ascii="Garamond" w:hAnsi="Garamond"/>
          <w:color w:val="000000"/>
          <w:sz w:val="24"/>
          <w:szCs w:val="24"/>
          <w:lang w:val="en-US"/>
        </w:rPr>
        <w:t>hingga</w:t>
      </w:r>
      <w:proofErr w:type="spellEnd"/>
      <w:r>
        <w:rPr>
          <w:rFonts w:ascii="Garamond" w:hAnsi="Garamond"/>
          <w:color w:val="000000"/>
          <w:sz w:val="24"/>
          <w:szCs w:val="24"/>
          <w:lang w:val="en-US"/>
        </w:rPr>
        <w:t xml:space="preserve"> 5</w:t>
      </w:r>
      <w:r w:rsidRPr="00A2495F">
        <w:rPr>
          <w:rFonts w:ascii="Garamond" w:hAnsi="Garamond"/>
          <w:color w:val="000000"/>
          <w:sz w:val="24"/>
          <w:szCs w:val="24"/>
        </w:rPr>
        <w:t xml:space="preserve"> tahun.</w:t>
      </w:r>
    </w:p>
    <w:p w14:paraId="0BC8E251" w14:textId="242C286E" w:rsidR="00A2495F" w:rsidRPr="00A2495F" w:rsidRDefault="0040396D" w:rsidP="00A2495F">
      <w:pPr>
        <w:tabs>
          <w:tab w:val="left" w:pos="3495"/>
        </w:tabs>
        <w:spacing w:line="240" w:lineRule="auto"/>
        <w:ind w:firstLine="709"/>
        <w:jc w:val="both"/>
        <w:rPr>
          <w:rFonts w:ascii="Garamond" w:hAnsi="Garamond"/>
          <w:color w:val="000000"/>
          <w:sz w:val="24"/>
          <w:szCs w:val="24"/>
        </w:rPr>
      </w:pPr>
      <w:proofErr w:type="spellStart"/>
      <w:r>
        <w:rPr>
          <w:rFonts w:ascii="Garamond" w:hAnsi="Garamond"/>
          <w:color w:val="000000"/>
          <w:sz w:val="24"/>
          <w:szCs w:val="24"/>
          <w:lang w:val="en-US"/>
        </w:rPr>
        <w:t>Perolehan</w:t>
      </w:r>
      <w:proofErr w:type="spellEnd"/>
      <w:r>
        <w:rPr>
          <w:rFonts w:ascii="Garamond" w:hAnsi="Garamond"/>
          <w:color w:val="000000"/>
          <w:sz w:val="24"/>
          <w:szCs w:val="24"/>
          <w:lang w:val="en-US"/>
        </w:rPr>
        <w:t xml:space="preserve"> data</w:t>
      </w:r>
      <w:r w:rsidR="00A2495F" w:rsidRPr="00A2495F">
        <w:rPr>
          <w:rFonts w:ascii="Garamond" w:hAnsi="Garamond"/>
          <w:color w:val="000000"/>
          <w:sz w:val="24"/>
          <w:szCs w:val="24"/>
        </w:rPr>
        <w:t xml:space="preserve"> </w:t>
      </w:r>
      <w:r>
        <w:rPr>
          <w:rFonts w:ascii="Garamond" w:hAnsi="Garamond"/>
          <w:color w:val="000000"/>
          <w:sz w:val="24"/>
          <w:szCs w:val="24"/>
          <w:lang w:val="en-US"/>
        </w:rPr>
        <w:t xml:space="preserve">yang </w:t>
      </w:r>
      <w:proofErr w:type="spellStart"/>
      <w:r>
        <w:rPr>
          <w:rFonts w:ascii="Garamond" w:hAnsi="Garamond"/>
          <w:color w:val="000000"/>
          <w:sz w:val="24"/>
          <w:szCs w:val="24"/>
          <w:lang w:val="en-US"/>
        </w:rPr>
        <w:t>didapat</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dari</w:t>
      </w:r>
      <w:proofErr w:type="spellEnd"/>
      <w:r w:rsidR="00A2495F" w:rsidRPr="00A2495F">
        <w:rPr>
          <w:rFonts w:ascii="Garamond" w:hAnsi="Garamond"/>
          <w:color w:val="000000"/>
          <w:sz w:val="24"/>
          <w:szCs w:val="24"/>
        </w:rPr>
        <w:t xml:space="preserve"> penelitian ini seluruhnya berasal dari </w:t>
      </w:r>
      <w:proofErr w:type="spellStart"/>
      <w:r>
        <w:rPr>
          <w:rFonts w:ascii="Garamond" w:hAnsi="Garamond"/>
          <w:color w:val="000000"/>
          <w:sz w:val="24"/>
          <w:szCs w:val="24"/>
          <w:lang w:val="en-US"/>
        </w:rPr>
        <w:t>hasil</w:t>
      </w:r>
      <w:proofErr w:type="spellEnd"/>
      <w:r>
        <w:rPr>
          <w:rFonts w:ascii="Garamond" w:hAnsi="Garamond"/>
          <w:color w:val="000000"/>
          <w:sz w:val="24"/>
          <w:szCs w:val="24"/>
          <w:lang w:val="en-US"/>
        </w:rPr>
        <w:t xml:space="preserve"> </w:t>
      </w:r>
      <w:r w:rsidR="00A2495F" w:rsidRPr="00A2495F">
        <w:rPr>
          <w:rFonts w:ascii="Garamond" w:hAnsi="Garamond"/>
          <w:color w:val="000000"/>
          <w:sz w:val="24"/>
          <w:szCs w:val="24"/>
        </w:rPr>
        <w:t xml:space="preserve">wawancara </w:t>
      </w:r>
      <w:proofErr w:type="spellStart"/>
      <w:r>
        <w:rPr>
          <w:rFonts w:ascii="Garamond" w:hAnsi="Garamond"/>
          <w:color w:val="000000"/>
          <w:sz w:val="24"/>
          <w:szCs w:val="24"/>
          <w:lang w:val="en-US"/>
        </w:rPr>
        <w:t>bersama</w:t>
      </w:r>
      <w:proofErr w:type="spellEnd"/>
      <w:r w:rsidR="00A2495F" w:rsidRPr="00A2495F">
        <w:rPr>
          <w:rFonts w:ascii="Garamond" w:hAnsi="Garamond"/>
          <w:color w:val="000000"/>
          <w:sz w:val="24"/>
          <w:szCs w:val="24"/>
        </w:rPr>
        <w:t xml:space="preserve"> 8 partisipan. </w:t>
      </w:r>
      <w:proofErr w:type="spellStart"/>
      <w:r>
        <w:rPr>
          <w:rFonts w:ascii="Garamond" w:hAnsi="Garamond"/>
          <w:color w:val="000000"/>
          <w:sz w:val="24"/>
          <w:szCs w:val="24"/>
          <w:lang w:val="en-US"/>
        </w:rPr>
        <w:t>Usia</w:t>
      </w:r>
      <w:proofErr w:type="spellEnd"/>
      <w:r>
        <w:rPr>
          <w:rFonts w:ascii="Garamond" w:hAnsi="Garamond"/>
          <w:color w:val="000000"/>
          <w:sz w:val="24"/>
          <w:szCs w:val="24"/>
          <w:lang w:val="en-US"/>
        </w:rPr>
        <w:t xml:space="preserve"> p</w:t>
      </w:r>
      <w:r w:rsidR="00A2495F" w:rsidRPr="00A2495F">
        <w:rPr>
          <w:rFonts w:ascii="Garamond" w:hAnsi="Garamond"/>
          <w:color w:val="000000"/>
          <w:sz w:val="24"/>
          <w:szCs w:val="24"/>
        </w:rPr>
        <w:t>artisipan</w:t>
      </w:r>
      <w:r>
        <w:rPr>
          <w:rFonts w:ascii="Garamond" w:hAnsi="Garamond"/>
          <w:color w:val="000000"/>
          <w:sz w:val="24"/>
          <w:szCs w:val="24"/>
          <w:lang w:val="en-US"/>
        </w:rPr>
        <w:t xml:space="preserve"> yang </w:t>
      </w:r>
      <w:proofErr w:type="spellStart"/>
      <w:r>
        <w:rPr>
          <w:rFonts w:ascii="Garamond" w:hAnsi="Garamond"/>
          <w:color w:val="000000"/>
          <w:sz w:val="24"/>
          <w:szCs w:val="24"/>
          <w:lang w:val="en-US"/>
        </w:rPr>
        <w:t>andil</w:t>
      </w:r>
      <w:proofErr w:type="spellEnd"/>
      <w:r>
        <w:rPr>
          <w:rFonts w:ascii="Garamond" w:hAnsi="Garamond"/>
          <w:color w:val="000000"/>
          <w:sz w:val="24"/>
          <w:szCs w:val="24"/>
          <w:lang w:val="en-US"/>
        </w:rPr>
        <w:t xml:space="preserve"> pada </w:t>
      </w:r>
      <w:proofErr w:type="spellStart"/>
      <w:r>
        <w:rPr>
          <w:rFonts w:ascii="Garamond" w:hAnsi="Garamond"/>
          <w:color w:val="000000"/>
          <w:sz w:val="24"/>
          <w:szCs w:val="24"/>
          <w:lang w:val="en-US"/>
        </w:rPr>
        <w:t>penelitian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sebanyak</w:t>
      </w:r>
      <w:proofErr w:type="spellEnd"/>
      <w:r>
        <w:rPr>
          <w:rFonts w:ascii="Garamond" w:hAnsi="Garamond"/>
          <w:color w:val="000000"/>
          <w:sz w:val="24"/>
          <w:szCs w:val="24"/>
          <w:lang w:val="en-US"/>
        </w:rPr>
        <w:t xml:space="preserve"> 8 orang </w:t>
      </w:r>
      <w:proofErr w:type="spellStart"/>
      <w:r>
        <w:rPr>
          <w:rFonts w:ascii="Garamond" w:hAnsi="Garamond"/>
          <w:color w:val="000000"/>
          <w:sz w:val="24"/>
          <w:szCs w:val="24"/>
          <w:lang w:val="en-US"/>
        </w:rPr>
        <w:t>ini</w:t>
      </w:r>
      <w:proofErr w:type="spellEnd"/>
      <w:r>
        <w:rPr>
          <w:rFonts w:ascii="Garamond" w:hAnsi="Garamond"/>
          <w:color w:val="000000"/>
          <w:sz w:val="24"/>
          <w:szCs w:val="24"/>
          <w:lang w:val="en-US"/>
        </w:rPr>
        <w:t xml:space="preserve"> </w:t>
      </w:r>
      <w:r w:rsidR="00A2495F" w:rsidRPr="00A2495F">
        <w:rPr>
          <w:rFonts w:ascii="Garamond" w:hAnsi="Garamond"/>
          <w:color w:val="000000"/>
          <w:sz w:val="24"/>
          <w:szCs w:val="24"/>
        </w:rPr>
        <w:t xml:space="preserve">berusia 30-43 tahun. Pekerjaan seluruh partisipan yang terlibat terdiri dari guru, karyawan, dan buruh pabrik. Partisipan memiliki anak-anak yang dititipkan antara usia </w:t>
      </w:r>
      <w:r w:rsidR="0046428B">
        <w:rPr>
          <w:rFonts w:ascii="Garamond" w:hAnsi="Garamond"/>
          <w:color w:val="000000"/>
          <w:sz w:val="24"/>
          <w:szCs w:val="24"/>
          <w:lang w:val="en-US"/>
        </w:rPr>
        <w:t>1</w:t>
      </w:r>
      <w:r w:rsidR="00A2495F" w:rsidRPr="00A2495F">
        <w:rPr>
          <w:rFonts w:ascii="Garamond" w:hAnsi="Garamond"/>
          <w:color w:val="000000"/>
          <w:sz w:val="24"/>
          <w:szCs w:val="24"/>
        </w:rPr>
        <w:t xml:space="preserve"> hingga </w:t>
      </w:r>
      <w:r w:rsidR="0046428B">
        <w:rPr>
          <w:rFonts w:ascii="Garamond" w:hAnsi="Garamond"/>
          <w:color w:val="000000"/>
          <w:sz w:val="24"/>
          <w:szCs w:val="24"/>
          <w:lang w:val="en-US"/>
        </w:rPr>
        <w:t>5</w:t>
      </w:r>
      <w:r w:rsidR="00A2495F" w:rsidRPr="00A2495F">
        <w:rPr>
          <w:rFonts w:ascii="Garamond" w:hAnsi="Garamond"/>
          <w:color w:val="000000"/>
          <w:sz w:val="24"/>
          <w:szCs w:val="24"/>
        </w:rPr>
        <w:t xml:space="preserve"> tahun. </w:t>
      </w:r>
    </w:p>
    <w:p w14:paraId="7EBA9D63" w14:textId="48E37B54" w:rsidR="00A2495F" w:rsidRDefault="0040396D" w:rsidP="00A2495F">
      <w:pPr>
        <w:tabs>
          <w:tab w:val="left" w:pos="3495"/>
        </w:tabs>
        <w:spacing w:line="240" w:lineRule="auto"/>
        <w:ind w:firstLine="709"/>
        <w:jc w:val="both"/>
        <w:rPr>
          <w:rFonts w:ascii="Garamond" w:hAnsi="Garamond"/>
          <w:color w:val="000000"/>
          <w:sz w:val="24"/>
          <w:szCs w:val="24"/>
        </w:rPr>
      </w:pPr>
      <w:proofErr w:type="spellStart"/>
      <w:r>
        <w:rPr>
          <w:rFonts w:ascii="Garamond" w:hAnsi="Garamond"/>
          <w:color w:val="000000"/>
          <w:sz w:val="24"/>
          <w:szCs w:val="24"/>
          <w:lang w:val="en-US"/>
        </w:rPr>
        <w:t>Perolehan</w:t>
      </w:r>
      <w:proofErr w:type="spellEnd"/>
      <w:r>
        <w:rPr>
          <w:rFonts w:ascii="Garamond" w:hAnsi="Garamond"/>
          <w:color w:val="000000"/>
          <w:sz w:val="24"/>
          <w:szCs w:val="24"/>
          <w:lang w:val="en-US"/>
        </w:rPr>
        <w:t xml:space="preserve"> data</w:t>
      </w:r>
      <w:r w:rsidR="00A2495F" w:rsidRPr="00A2495F">
        <w:rPr>
          <w:rFonts w:ascii="Garamond" w:hAnsi="Garamond"/>
          <w:color w:val="000000"/>
          <w:sz w:val="24"/>
          <w:szCs w:val="24"/>
        </w:rPr>
        <w:t xml:space="preserve"> dari</w:t>
      </w:r>
      <w:r>
        <w:rPr>
          <w:rFonts w:ascii="Garamond" w:hAnsi="Garamond"/>
          <w:color w:val="000000"/>
          <w:sz w:val="24"/>
          <w:szCs w:val="24"/>
          <w:lang w:val="en-US"/>
        </w:rPr>
        <w:t xml:space="preserve"> </w:t>
      </w:r>
      <w:proofErr w:type="spellStart"/>
      <w:r>
        <w:rPr>
          <w:rFonts w:ascii="Garamond" w:hAnsi="Garamond"/>
          <w:color w:val="000000"/>
          <w:sz w:val="24"/>
          <w:szCs w:val="24"/>
          <w:lang w:val="en-US"/>
        </w:rPr>
        <w:t>hasil</w:t>
      </w:r>
      <w:proofErr w:type="spellEnd"/>
      <w:r w:rsidR="00A2495F" w:rsidRPr="00A2495F">
        <w:rPr>
          <w:rFonts w:ascii="Garamond" w:hAnsi="Garamond"/>
          <w:color w:val="000000"/>
          <w:sz w:val="24"/>
          <w:szCs w:val="24"/>
        </w:rPr>
        <w:t xml:space="preserve"> in-depth interview </w:t>
      </w:r>
      <w:proofErr w:type="spellStart"/>
      <w:r>
        <w:rPr>
          <w:rFonts w:ascii="Garamond" w:hAnsi="Garamond"/>
          <w:color w:val="000000"/>
          <w:sz w:val="24"/>
          <w:szCs w:val="24"/>
          <w:lang w:val="en-US"/>
        </w:rPr>
        <w:t>tersebut</w:t>
      </w:r>
      <w:proofErr w:type="spellEnd"/>
      <w:r>
        <w:rPr>
          <w:rFonts w:ascii="Garamond" w:hAnsi="Garamond"/>
          <w:color w:val="000000"/>
          <w:sz w:val="24"/>
          <w:szCs w:val="24"/>
          <w:lang w:val="en-US"/>
        </w:rPr>
        <w:t xml:space="preserve"> </w:t>
      </w:r>
      <w:r w:rsidR="00A2495F" w:rsidRPr="00A2495F">
        <w:rPr>
          <w:rFonts w:ascii="Garamond" w:hAnsi="Garamond"/>
          <w:color w:val="000000"/>
          <w:sz w:val="24"/>
          <w:szCs w:val="24"/>
        </w:rPr>
        <w:t>kemudian di</w:t>
      </w:r>
      <w:proofErr w:type="spellStart"/>
      <w:r>
        <w:rPr>
          <w:rFonts w:ascii="Garamond" w:hAnsi="Garamond"/>
          <w:color w:val="000000"/>
          <w:sz w:val="24"/>
          <w:szCs w:val="24"/>
          <w:lang w:val="en-US"/>
        </w:rPr>
        <w:t>lakukan</w:t>
      </w:r>
      <w:proofErr w:type="spellEnd"/>
      <w:r>
        <w:rPr>
          <w:rFonts w:ascii="Garamond" w:hAnsi="Garamond"/>
          <w:color w:val="000000"/>
          <w:sz w:val="24"/>
          <w:szCs w:val="24"/>
          <w:lang w:val="en-US"/>
        </w:rPr>
        <w:t xml:space="preserve"> </w:t>
      </w:r>
      <w:r w:rsidR="00A2495F" w:rsidRPr="00A2495F">
        <w:rPr>
          <w:rFonts w:ascii="Garamond" w:hAnsi="Garamond"/>
          <w:color w:val="000000"/>
          <w:sz w:val="24"/>
          <w:szCs w:val="24"/>
        </w:rPr>
        <w:t>analisis Interpretive Phenomenological Analysis (IPA)</w:t>
      </w:r>
      <w:r>
        <w:rPr>
          <w:rFonts w:ascii="Garamond" w:hAnsi="Garamond"/>
          <w:color w:val="000000"/>
          <w:sz w:val="24"/>
          <w:szCs w:val="24"/>
          <w:lang w:val="en-US"/>
        </w:rPr>
        <w:t xml:space="preserve"> yang </w:t>
      </w:r>
      <w:proofErr w:type="spellStart"/>
      <w:r>
        <w:rPr>
          <w:rFonts w:ascii="Garamond" w:hAnsi="Garamond"/>
          <w:color w:val="000000"/>
          <w:sz w:val="24"/>
          <w:szCs w:val="24"/>
          <w:lang w:val="en-US"/>
        </w:rPr>
        <w:t>digunakan</w:t>
      </w:r>
      <w:proofErr w:type="spellEnd"/>
      <w:r w:rsidR="00A2495F" w:rsidRPr="00A2495F">
        <w:rPr>
          <w:rFonts w:ascii="Garamond" w:hAnsi="Garamond"/>
          <w:color w:val="000000"/>
          <w:sz w:val="24"/>
          <w:szCs w:val="24"/>
        </w:rPr>
        <w:t xml:space="preserve">. </w:t>
      </w:r>
      <w:r w:rsidR="00AB68E2">
        <w:rPr>
          <w:rFonts w:ascii="Garamond" w:hAnsi="Garamond"/>
          <w:color w:val="000000"/>
          <w:sz w:val="24"/>
          <w:szCs w:val="24"/>
          <w:lang w:val="en-US"/>
        </w:rPr>
        <w:t>A</w:t>
      </w:r>
      <w:r w:rsidR="00A2495F" w:rsidRPr="00A2495F">
        <w:rPr>
          <w:rFonts w:ascii="Garamond" w:hAnsi="Garamond"/>
          <w:color w:val="000000"/>
          <w:sz w:val="24"/>
          <w:szCs w:val="24"/>
        </w:rPr>
        <w:t>da beberapa tahapan dalam IPA, yaitu: (</w:t>
      </w:r>
      <w:r w:rsidR="00A2495F" w:rsidRPr="005B4DBB">
        <w:rPr>
          <w:rFonts w:ascii="Garamond" w:hAnsi="Garamond" w:cs="Arial"/>
          <w:color w:val="000000"/>
          <w:sz w:val="24"/>
          <w:szCs w:val="24"/>
        </w:rPr>
        <w:t xml:space="preserve">1) </w:t>
      </w:r>
      <w:r w:rsidR="00A2495F" w:rsidRPr="005B4DBB">
        <w:rPr>
          <w:rFonts w:ascii="Garamond" w:hAnsi="Garamond" w:cs="Arial"/>
          <w:i/>
          <w:iCs/>
          <w:color w:val="000000"/>
          <w:sz w:val="24"/>
          <w:szCs w:val="24"/>
        </w:rPr>
        <w:t>reading and re-reading</w:t>
      </w:r>
      <w:r w:rsidR="00A2495F" w:rsidRPr="005B4DBB">
        <w:rPr>
          <w:rFonts w:ascii="Garamond" w:hAnsi="Garamond" w:cs="Arial"/>
          <w:color w:val="000000"/>
          <w:sz w:val="24"/>
          <w:szCs w:val="24"/>
        </w:rPr>
        <w:t xml:space="preserve">, (2) </w:t>
      </w:r>
      <w:r w:rsidR="00A2495F" w:rsidRPr="005B4DBB">
        <w:rPr>
          <w:rFonts w:ascii="Garamond" w:hAnsi="Garamond" w:cs="Arial"/>
          <w:i/>
          <w:iCs/>
          <w:color w:val="000000"/>
          <w:sz w:val="24"/>
          <w:szCs w:val="24"/>
        </w:rPr>
        <w:t>initial noting</w:t>
      </w:r>
      <w:r w:rsidR="00A2495F" w:rsidRPr="005B4DBB">
        <w:rPr>
          <w:rFonts w:ascii="Garamond" w:hAnsi="Garamond" w:cs="Arial"/>
          <w:color w:val="000000"/>
          <w:sz w:val="24"/>
          <w:szCs w:val="24"/>
        </w:rPr>
        <w:t xml:space="preserve">, (3) </w:t>
      </w:r>
      <w:r w:rsidR="00A2495F" w:rsidRPr="005B4DBB">
        <w:rPr>
          <w:rFonts w:ascii="Garamond" w:hAnsi="Garamond" w:cs="Arial"/>
          <w:i/>
          <w:iCs/>
          <w:color w:val="000000"/>
          <w:sz w:val="24"/>
          <w:szCs w:val="24"/>
        </w:rPr>
        <w:t>developing emergent themes</w:t>
      </w:r>
      <w:r w:rsidR="00A2495F" w:rsidRPr="005B4DBB">
        <w:rPr>
          <w:rFonts w:ascii="Garamond" w:hAnsi="Garamond" w:cs="Arial"/>
          <w:color w:val="000000"/>
          <w:sz w:val="24"/>
          <w:szCs w:val="24"/>
        </w:rPr>
        <w:t xml:space="preserve">, (4) </w:t>
      </w:r>
      <w:r w:rsidR="00A2495F" w:rsidRPr="005B4DBB">
        <w:rPr>
          <w:rFonts w:ascii="Garamond" w:hAnsi="Garamond" w:cs="Arial"/>
          <w:i/>
          <w:iCs/>
          <w:color w:val="000000"/>
          <w:sz w:val="24"/>
          <w:szCs w:val="24"/>
        </w:rPr>
        <w:t>searching for connections acros emergent themes</w:t>
      </w:r>
      <w:r w:rsidR="00A2495F" w:rsidRPr="005B4DBB">
        <w:rPr>
          <w:rFonts w:ascii="Garamond" w:hAnsi="Garamond" w:cs="Arial"/>
          <w:color w:val="000000"/>
          <w:sz w:val="24"/>
          <w:szCs w:val="24"/>
        </w:rPr>
        <w:t xml:space="preserve">, (5) </w:t>
      </w:r>
      <w:r w:rsidR="00A2495F" w:rsidRPr="005B4DBB">
        <w:rPr>
          <w:rFonts w:ascii="Garamond" w:hAnsi="Garamond" w:cs="Arial"/>
          <w:i/>
          <w:iCs/>
          <w:color w:val="000000"/>
          <w:sz w:val="24"/>
          <w:szCs w:val="24"/>
        </w:rPr>
        <w:t>moving the next cases</w:t>
      </w:r>
      <w:r w:rsidR="00A2495F" w:rsidRPr="005B4DBB">
        <w:rPr>
          <w:rFonts w:ascii="Garamond" w:hAnsi="Garamond" w:cs="Arial"/>
          <w:color w:val="000000"/>
          <w:sz w:val="24"/>
          <w:szCs w:val="24"/>
        </w:rPr>
        <w:t xml:space="preserve">, dan (6) </w:t>
      </w:r>
      <w:r w:rsidR="00A2495F" w:rsidRPr="005B4DBB">
        <w:rPr>
          <w:rFonts w:ascii="Garamond" w:hAnsi="Garamond" w:cs="Arial"/>
          <w:i/>
          <w:iCs/>
          <w:color w:val="000000"/>
          <w:sz w:val="24"/>
          <w:szCs w:val="24"/>
        </w:rPr>
        <w:t>looking for patterns acros cases</w:t>
      </w:r>
      <w:r w:rsidR="00AB68E2">
        <w:rPr>
          <w:rFonts w:ascii="Garamond" w:hAnsi="Garamond" w:cs="Arial"/>
          <w:i/>
          <w:iCs/>
          <w:color w:val="000000"/>
          <w:sz w:val="24"/>
          <w:szCs w:val="24"/>
          <w:lang w:val="en-US"/>
        </w:rPr>
        <w:t xml:space="preserve"> </w:t>
      </w:r>
      <w:r w:rsidR="00AB68E2">
        <w:rPr>
          <w:rFonts w:ascii="Garamond" w:hAnsi="Garamond" w:cs="Arial"/>
          <w:i/>
          <w:iCs/>
          <w:color w:val="000000"/>
          <w:sz w:val="24"/>
          <w:szCs w:val="24"/>
          <w:lang w:val="en-US"/>
        </w:rPr>
        <w:fldChar w:fldCharType="begin" w:fldLock="1"/>
      </w:r>
      <w:r w:rsidR="005472AF">
        <w:rPr>
          <w:rFonts w:ascii="Garamond" w:hAnsi="Garamond" w:cs="Arial"/>
          <w:i/>
          <w:iCs/>
          <w:color w:val="000000"/>
          <w:sz w:val="24"/>
          <w:szCs w:val="24"/>
          <w:lang w:val="en-US"/>
        </w:rPr>
        <w:instrText>ADDIN CSL_CITATION {"citationItems":[{"id":"ITEM-1","itemData":{"author":[{"dropping-particle":"","family":"Smith","given":"Jonathan A","non-dropping-particle":"","parse-names":false,"suffix":""},{"dropping-particle":"","family":"Flowers","given":"Paul","non-dropping-particle":"","parse-names":false,"suffix":""},{"dropping-particle":"","family":"Larkin","given":"Michael","non-dropping-particle":"","parse-names":false,"suffix":""}],"edition":"Second Edition","id":"ITEM-1","issued":{"date-parts":[["2021","12"]]},"publisher":"SAGE Publications","publisher-place":"UK","title":"Interpretative Phenomenological Analysis :Theory, Method and Research","type":"book"},"uris":["http://www.mendeley.com/documents/?uuid=ce288162-0d60-3c1d-a572-c0d9ae2adb22"]}],"mendeley":{"formattedCitation":"(Smith et al., 2021)","plainTextFormattedCitation":"(Smith et al., 2021)","previouslyFormattedCitation":"(Smith et al., 2021)"},"properties":{"noteIndex":0},"schema":"https://github.com/citation-style-language/schema/raw/master/csl-citation.json"}</w:instrText>
      </w:r>
      <w:r w:rsidR="00AB68E2">
        <w:rPr>
          <w:rFonts w:ascii="Garamond" w:hAnsi="Garamond" w:cs="Arial"/>
          <w:i/>
          <w:iCs/>
          <w:color w:val="000000"/>
          <w:sz w:val="24"/>
          <w:szCs w:val="24"/>
          <w:lang w:val="en-US"/>
        </w:rPr>
        <w:fldChar w:fldCharType="separate"/>
      </w:r>
      <w:r w:rsidR="00AB68E2" w:rsidRPr="00AB68E2">
        <w:rPr>
          <w:rFonts w:ascii="Garamond" w:hAnsi="Garamond" w:cs="Arial"/>
          <w:iCs/>
          <w:noProof/>
          <w:color w:val="000000"/>
          <w:sz w:val="24"/>
          <w:szCs w:val="24"/>
          <w:lang w:val="en-US"/>
        </w:rPr>
        <w:t>(Smith et al., 2021)</w:t>
      </w:r>
      <w:r w:rsidR="00AB68E2">
        <w:rPr>
          <w:rFonts w:ascii="Garamond" w:hAnsi="Garamond" w:cs="Arial"/>
          <w:i/>
          <w:iCs/>
          <w:color w:val="000000"/>
          <w:sz w:val="24"/>
          <w:szCs w:val="24"/>
          <w:lang w:val="en-US"/>
        </w:rPr>
        <w:fldChar w:fldCharType="end"/>
      </w:r>
      <w:r w:rsidR="00A2495F" w:rsidRPr="005B4DBB">
        <w:rPr>
          <w:rFonts w:ascii="Garamond" w:hAnsi="Garamond" w:cs="Arial"/>
          <w:i/>
          <w:iCs/>
          <w:color w:val="000000"/>
          <w:sz w:val="24"/>
          <w:szCs w:val="24"/>
        </w:rPr>
        <w:t>.</w:t>
      </w:r>
      <w:r w:rsidR="00A2495F" w:rsidRPr="005B4DBB">
        <w:rPr>
          <w:rFonts w:ascii="Garamond" w:hAnsi="Garamond" w:cs="Arial"/>
          <w:color w:val="000000"/>
          <w:sz w:val="24"/>
          <w:szCs w:val="24"/>
        </w:rPr>
        <w:t xml:space="preserve"> Sehingga </w:t>
      </w:r>
      <w:r w:rsidR="00A2495F" w:rsidRPr="005B4DBB">
        <w:rPr>
          <w:rStyle w:val="fontstyle01"/>
          <w:rFonts w:ascii="Garamond" w:hAnsi="Garamond"/>
          <w:sz w:val="24"/>
          <w:szCs w:val="24"/>
        </w:rPr>
        <w:t>pada proses ini peneliti</w:t>
      </w:r>
      <w:r w:rsidR="00A2495F">
        <w:rPr>
          <w:rFonts w:ascii="Garamond" w:hAnsi="Garamond"/>
          <w:color w:val="000000"/>
          <w:sz w:val="24"/>
          <w:szCs w:val="24"/>
          <w:lang w:val="en-US"/>
        </w:rPr>
        <w:t xml:space="preserve"> </w:t>
      </w:r>
      <w:r w:rsidR="00A2495F" w:rsidRPr="005B4DBB">
        <w:rPr>
          <w:rFonts w:ascii="Garamond" w:hAnsi="Garamond"/>
          <w:color w:val="000000"/>
          <w:sz w:val="24"/>
          <w:szCs w:val="24"/>
        </w:rPr>
        <w:t>(1) membaca dan membaca ulang, (2) pencatatan awal, (3) pengembangan kasus yang muncul, (4) mencari hubungan antar kasus yang muncul, (5) memisahkan antar kasus yang ada, dan (6) menemukan pola antar kasus yang menjadi beberapa point.</w:t>
      </w:r>
    </w:p>
    <w:p w14:paraId="15A7B909" w14:textId="7DB9539F" w:rsidR="001E2C76" w:rsidRPr="001E2C76" w:rsidRDefault="001E2C76" w:rsidP="00A2495F">
      <w:pPr>
        <w:tabs>
          <w:tab w:val="left" w:pos="3495"/>
        </w:tabs>
        <w:spacing w:line="240" w:lineRule="auto"/>
        <w:ind w:firstLine="709"/>
        <w:jc w:val="both"/>
        <w:rPr>
          <w:rFonts w:ascii="Garamond" w:hAnsi="Garamond"/>
          <w:color w:val="000000"/>
          <w:sz w:val="24"/>
          <w:szCs w:val="24"/>
          <w:lang w:val="en-US"/>
        </w:rPr>
      </w:pPr>
      <w:r>
        <w:rPr>
          <w:rFonts w:ascii="Garamond" w:hAnsi="Garamond"/>
          <w:color w:val="000000"/>
          <w:sz w:val="24"/>
          <w:szCs w:val="24"/>
          <w:lang w:val="en-US"/>
        </w:rPr>
        <w:t xml:space="preserve">Ketika </w:t>
      </w:r>
      <w:proofErr w:type="spellStart"/>
      <w:r>
        <w:rPr>
          <w:rFonts w:ascii="Garamond" w:hAnsi="Garamond"/>
          <w:color w:val="000000"/>
          <w:sz w:val="24"/>
          <w:szCs w:val="24"/>
          <w:lang w:val="en-US"/>
        </w:rPr>
        <w:t>memutuskan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menitipkan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di </w:t>
      </w:r>
      <w:proofErr w:type="spellStart"/>
      <w:r>
        <w:rPr>
          <w:rFonts w:ascii="Garamond" w:hAnsi="Garamond"/>
          <w:color w:val="000000"/>
          <w:sz w:val="24"/>
          <w:szCs w:val="24"/>
          <w:lang w:val="en-US"/>
        </w:rPr>
        <w:t>tempat</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penitipan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bukan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hal</w:t>
      </w:r>
      <w:proofErr w:type="spellEnd"/>
      <w:r>
        <w:rPr>
          <w:rFonts w:ascii="Garamond" w:hAnsi="Garamond"/>
          <w:color w:val="000000"/>
          <w:sz w:val="24"/>
          <w:szCs w:val="24"/>
          <w:lang w:val="en-US"/>
        </w:rPr>
        <w:t xml:space="preserve"> yang </w:t>
      </w:r>
      <w:proofErr w:type="spellStart"/>
      <w:r>
        <w:rPr>
          <w:rFonts w:ascii="Garamond" w:hAnsi="Garamond"/>
          <w:color w:val="000000"/>
          <w:sz w:val="24"/>
          <w:szCs w:val="24"/>
          <w:lang w:val="en-US"/>
        </w:rPr>
        <w:t>dapat</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dikatakan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mudah</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bagi</w:t>
      </w:r>
      <w:proofErr w:type="spellEnd"/>
      <w:r>
        <w:rPr>
          <w:rFonts w:ascii="Garamond" w:hAnsi="Garamond"/>
          <w:color w:val="000000"/>
          <w:sz w:val="24"/>
          <w:szCs w:val="24"/>
          <w:lang w:val="en-US"/>
        </w:rPr>
        <w:t xml:space="preserve"> orang </w:t>
      </w:r>
      <w:proofErr w:type="spellStart"/>
      <w:r>
        <w:rPr>
          <w:rFonts w:ascii="Garamond" w:hAnsi="Garamond"/>
          <w:color w:val="000000"/>
          <w:sz w:val="24"/>
          <w:szCs w:val="24"/>
          <w:lang w:val="en-US"/>
        </w:rPr>
        <w:t>tua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Terdapat</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alasan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atau</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dorongan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terhadap</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suatu</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tujuan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tertentu</w:t>
      </w:r>
      <w:proofErr w:type="spellEnd"/>
      <w:r>
        <w:rPr>
          <w:rFonts w:ascii="Garamond" w:hAnsi="Garamond"/>
          <w:color w:val="000000"/>
          <w:sz w:val="24"/>
          <w:szCs w:val="24"/>
          <w:lang w:val="en-US"/>
        </w:rPr>
        <w:t xml:space="preserve"> yang </w:t>
      </w:r>
      <w:proofErr w:type="spellStart"/>
      <w:r>
        <w:rPr>
          <w:rFonts w:ascii="Garamond" w:hAnsi="Garamond"/>
          <w:color w:val="000000"/>
          <w:sz w:val="24"/>
          <w:szCs w:val="24"/>
          <w:lang w:val="en-US"/>
        </w:rPr>
        <w:t>menyebaban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manusia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berbuat</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sesuatu</w:t>
      </w:r>
      <w:proofErr w:type="spellEnd"/>
      <w:r w:rsidR="00490303">
        <w:rPr>
          <w:rFonts w:ascii="Garamond" w:hAnsi="Garamond"/>
          <w:color w:val="000000"/>
          <w:sz w:val="24"/>
          <w:szCs w:val="24"/>
          <w:lang w:val="en-US"/>
        </w:rPr>
        <w:t xml:space="preserve"> </w:t>
      </w:r>
      <w:r w:rsidR="00490303">
        <w:rPr>
          <w:rFonts w:ascii="Garamond" w:hAnsi="Garamond"/>
          <w:color w:val="000000"/>
          <w:sz w:val="24"/>
          <w:szCs w:val="24"/>
          <w:lang w:val="en-US"/>
        </w:rPr>
        <w:fldChar w:fldCharType="begin" w:fldLock="1"/>
      </w:r>
      <w:r w:rsidR="00600AE5">
        <w:rPr>
          <w:rFonts w:ascii="Garamond" w:hAnsi="Garamond"/>
          <w:color w:val="000000"/>
          <w:sz w:val="24"/>
          <w:szCs w:val="24"/>
          <w:lang w:val="en-US"/>
        </w:rPr>
        <w:instrText>ADDIN CSL_CITATION {"citationItems":[{"id":"ITEM-1","itemData":{"author":[{"dropping-particle":"","family":"Arifin","given":"Bambang Syamsul","non-dropping-particle":"","parse-names":false,"suffix":""}],"id":"ITEM-1","issued":{"date-parts":[["2015"]]},"publisher":"CV Pustaka Setia","publisher-place":"Bandung","title":"Psikologi Sosial","type":"book"},"uris":["http://www.mendeley.com/documents/?uuid=1ad6f31f-5692-3e17-91bd-db6f7360b336"]}],"mendeley":{"formattedCitation":"(Arifin, 2015)","plainTextFormattedCitation":"(Arifin, 2015)","previouslyFormattedCitation":"(Arifin, 2015)"},"properties":{"noteIndex":0},"schema":"https://github.com/citation-style-language/schema/raw/master/csl-citation.json"}</w:instrText>
      </w:r>
      <w:r w:rsidR="00490303">
        <w:rPr>
          <w:rFonts w:ascii="Garamond" w:hAnsi="Garamond"/>
          <w:color w:val="000000"/>
          <w:sz w:val="24"/>
          <w:szCs w:val="24"/>
          <w:lang w:val="en-US"/>
        </w:rPr>
        <w:fldChar w:fldCharType="separate"/>
      </w:r>
      <w:r w:rsidR="00490303" w:rsidRPr="00490303">
        <w:rPr>
          <w:rFonts w:ascii="Garamond" w:hAnsi="Garamond"/>
          <w:noProof/>
          <w:color w:val="000000"/>
          <w:sz w:val="24"/>
          <w:szCs w:val="24"/>
          <w:lang w:val="en-US"/>
        </w:rPr>
        <w:t>(Arifin, 2015)</w:t>
      </w:r>
      <w:r w:rsidR="00490303">
        <w:rPr>
          <w:rFonts w:ascii="Garamond" w:hAnsi="Garamond"/>
          <w:color w:val="000000"/>
          <w:sz w:val="24"/>
          <w:szCs w:val="24"/>
          <w:lang w:val="en-US"/>
        </w:rPr>
        <w:fldChar w:fldCharType="end"/>
      </w:r>
      <w:r>
        <w:rPr>
          <w:rFonts w:ascii="Garamond" w:hAnsi="Garamond"/>
          <w:color w:val="000000"/>
          <w:sz w:val="24"/>
          <w:szCs w:val="24"/>
          <w:lang w:val="en-US"/>
        </w:rPr>
        <w:t xml:space="preserve">. Keputusan </w:t>
      </w:r>
      <w:proofErr w:type="spellStart"/>
      <w:r>
        <w:rPr>
          <w:rFonts w:ascii="Garamond" w:hAnsi="Garamond"/>
          <w:color w:val="000000"/>
          <w:sz w:val="24"/>
          <w:szCs w:val="24"/>
          <w:lang w:val="en-US"/>
        </w:rPr>
        <w:t>menitipkan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di </w:t>
      </w:r>
      <w:proofErr w:type="spellStart"/>
      <w:r>
        <w:rPr>
          <w:rFonts w:ascii="Garamond" w:hAnsi="Garamond"/>
          <w:color w:val="000000"/>
          <w:sz w:val="24"/>
          <w:szCs w:val="24"/>
          <w:lang w:val="en-US"/>
        </w:rPr>
        <w:t>tempat</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penitipan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membutuhkan</w:t>
      </w:r>
      <w:proofErr w:type="spellEnd"/>
      <w:r>
        <w:rPr>
          <w:rFonts w:ascii="Garamond" w:hAnsi="Garamond"/>
          <w:color w:val="000000"/>
          <w:sz w:val="24"/>
          <w:szCs w:val="24"/>
          <w:lang w:val="en-US"/>
        </w:rPr>
        <w:t xml:space="preserve"> Tindakan dan </w:t>
      </w:r>
      <w:proofErr w:type="spellStart"/>
      <w:r>
        <w:rPr>
          <w:rFonts w:ascii="Garamond" w:hAnsi="Garamond"/>
          <w:color w:val="000000"/>
          <w:sz w:val="24"/>
          <w:szCs w:val="24"/>
          <w:lang w:val="en-US"/>
        </w:rPr>
        <w:t>pertimbangan</w:t>
      </w:r>
      <w:proofErr w:type="spellEnd"/>
      <w:r>
        <w:rPr>
          <w:rFonts w:ascii="Garamond" w:hAnsi="Garamond"/>
          <w:color w:val="000000"/>
          <w:sz w:val="24"/>
          <w:szCs w:val="24"/>
          <w:lang w:val="en-US"/>
        </w:rPr>
        <w:t xml:space="preserve"> yang </w:t>
      </w:r>
      <w:proofErr w:type="spellStart"/>
      <w:r>
        <w:rPr>
          <w:rFonts w:ascii="Garamond" w:hAnsi="Garamond"/>
          <w:color w:val="000000"/>
          <w:sz w:val="24"/>
          <w:szCs w:val="24"/>
          <w:lang w:val="en-US"/>
        </w:rPr>
        <w:t>matang</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karena</w:t>
      </w:r>
      <w:proofErr w:type="spellEnd"/>
      <w:r>
        <w:rPr>
          <w:rFonts w:ascii="Garamond" w:hAnsi="Garamond"/>
          <w:color w:val="000000"/>
          <w:sz w:val="24"/>
          <w:szCs w:val="24"/>
          <w:lang w:val="en-US"/>
        </w:rPr>
        <w:t xml:space="preserve"> orang </w:t>
      </w:r>
      <w:proofErr w:type="spellStart"/>
      <w:r>
        <w:rPr>
          <w:rFonts w:ascii="Garamond" w:hAnsi="Garamond"/>
          <w:color w:val="000000"/>
          <w:sz w:val="24"/>
          <w:szCs w:val="24"/>
          <w:lang w:val="en-US"/>
        </w:rPr>
        <w:t>tua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harus</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siap</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dengan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segala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konseskuensi</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terhadap</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hal</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apapun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termasuk</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pola</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asuh</w:t>
      </w:r>
      <w:proofErr w:type="spellEnd"/>
      <w:r>
        <w:rPr>
          <w:rFonts w:ascii="Garamond" w:hAnsi="Garamond"/>
          <w:color w:val="000000"/>
          <w:sz w:val="24"/>
          <w:szCs w:val="24"/>
          <w:lang w:val="en-US"/>
        </w:rPr>
        <w:t xml:space="preserve"> dan </w:t>
      </w:r>
      <w:proofErr w:type="spellStart"/>
      <w:r>
        <w:rPr>
          <w:rFonts w:ascii="Garamond" w:hAnsi="Garamond"/>
          <w:color w:val="000000"/>
          <w:sz w:val="24"/>
          <w:szCs w:val="24"/>
          <w:lang w:val="en-US"/>
        </w:rPr>
        <w:t>perkembangan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harian</w:t>
      </w:r>
      <w:proofErr w:type="spellEnd"/>
      <w:r>
        <w:rPr>
          <w:rFonts w:ascii="Garamond" w:hAnsi="Garamond"/>
          <w:color w:val="000000"/>
          <w:sz w:val="24"/>
          <w:szCs w:val="24"/>
          <w:lang w:val="en-US"/>
        </w:rPr>
        <w:t xml:space="preserve"> </w:t>
      </w:r>
      <w:proofErr w:type="spellStart"/>
      <w:r>
        <w:rPr>
          <w:rFonts w:ascii="Garamond" w:hAnsi="Garamond"/>
          <w:color w:val="000000"/>
          <w:sz w:val="24"/>
          <w:szCs w:val="24"/>
          <w:lang w:val="en-US"/>
        </w:rPr>
        <w:t>anak</w:t>
      </w:r>
      <w:proofErr w:type="spellEnd"/>
      <w:r>
        <w:rPr>
          <w:rFonts w:ascii="Garamond" w:hAnsi="Garamond"/>
          <w:color w:val="000000"/>
          <w:sz w:val="24"/>
          <w:szCs w:val="24"/>
          <w:lang w:val="en-US"/>
        </w:rPr>
        <w:t>.</w:t>
      </w:r>
    </w:p>
    <w:p w14:paraId="7C4F1E8F" w14:textId="7C222BB3" w:rsidR="00881F4B" w:rsidRPr="005B4DBB" w:rsidRDefault="00881F4B" w:rsidP="002744B5">
      <w:pPr>
        <w:spacing w:line="240" w:lineRule="auto"/>
        <w:ind w:firstLine="709"/>
        <w:jc w:val="both"/>
        <w:rPr>
          <w:rFonts w:ascii="Garamond" w:hAnsi="Garamond"/>
          <w:color w:val="000000"/>
          <w:sz w:val="24"/>
          <w:szCs w:val="24"/>
        </w:rPr>
      </w:pPr>
      <w:r w:rsidRPr="005B4DBB">
        <w:rPr>
          <w:rFonts w:ascii="Garamond" w:hAnsi="Garamond"/>
          <w:sz w:val="24"/>
          <w:szCs w:val="24"/>
        </w:rPr>
        <w:t xml:space="preserve">Berdasarkan hasil wawancara dari penelitian ini terhadap </w:t>
      </w:r>
      <w:r w:rsidRPr="005B4DBB">
        <w:rPr>
          <w:rFonts w:ascii="Garamond" w:hAnsi="Garamond"/>
          <w:color w:val="000000"/>
          <w:sz w:val="24"/>
          <w:szCs w:val="24"/>
        </w:rPr>
        <w:t xml:space="preserve">faktor-faktor yang mempengaruhi pengambilan keputusan ibu bekerja di Kota </w:t>
      </w:r>
      <w:r w:rsidR="00CE4B42">
        <w:rPr>
          <w:rFonts w:ascii="Garamond" w:hAnsi="Garamond"/>
          <w:color w:val="000000"/>
          <w:sz w:val="24"/>
          <w:szCs w:val="24"/>
        </w:rPr>
        <w:t>Surabaya</w:t>
      </w:r>
      <w:r w:rsidRPr="005B4DBB">
        <w:rPr>
          <w:rFonts w:ascii="Garamond" w:hAnsi="Garamond"/>
          <w:color w:val="000000"/>
          <w:sz w:val="24"/>
          <w:szCs w:val="24"/>
        </w:rPr>
        <w:t xml:space="preserve"> dalam menitipkan anaknya. Peneliti telah menemukan berbagai faktor terkait </w:t>
      </w:r>
      <w:r w:rsidRPr="005B4DBB">
        <w:rPr>
          <w:rFonts w:ascii="Garamond" w:eastAsiaTheme="minorEastAsia" w:hAnsi="Garamond"/>
          <w:sz w:val="24"/>
          <w:szCs w:val="24"/>
          <w:lang w:eastAsia="id-ID"/>
        </w:rPr>
        <w:t>pengaruh pengambilan keputusan orang tua, baik ayah maupun ibu, dalam menitipkan anak</w:t>
      </w:r>
      <w:r w:rsidRPr="005B4DBB">
        <w:rPr>
          <w:rFonts w:ascii="Garamond" w:hAnsi="Garamond"/>
          <w:color w:val="000000"/>
          <w:sz w:val="24"/>
          <w:szCs w:val="24"/>
        </w:rPr>
        <w:t xml:space="preserve"> </w:t>
      </w:r>
      <w:r w:rsidR="00296C04" w:rsidRPr="005B4DBB">
        <w:rPr>
          <w:rFonts w:ascii="Garamond" w:hAnsi="Garamond"/>
          <w:color w:val="000000"/>
          <w:sz w:val="24"/>
          <w:szCs w:val="24"/>
        </w:rPr>
        <w:t>yang dipaparkan sebagai berikut</w:t>
      </w:r>
      <w:r w:rsidRPr="005B4DBB">
        <w:rPr>
          <w:rFonts w:ascii="Garamond" w:hAnsi="Garamond"/>
          <w:color w:val="000000"/>
          <w:sz w:val="24"/>
          <w:szCs w:val="24"/>
        </w:rPr>
        <w:t>:</w:t>
      </w:r>
    </w:p>
    <w:p w14:paraId="300AC762" w14:textId="22021A6A" w:rsidR="00296C04" w:rsidRPr="005B4DBB" w:rsidRDefault="00400DB5" w:rsidP="00A352C2">
      <w:pPr>
        <w:pStyle w:val="ListParagraph"/>
        <w:numPr>
          <w:ilvl w:val="0"/>
          <w:numId w:val="7"/>
        </w:numPr>
        <w:spacing w:line="240" w:lineRule="auto"/>
        <w:ind w:left="709" w:hanging="283"/>
        <w:jc w:val="both"/>
        <w:rPr>
          <w:rFonts w:ascii="Garamond" w:hAnsi="Garamond"/>
          <w:b/>
          <w:sz w:val="24"/>
          <w:szCs w:val="24"/>
        </w:rPr>
      </w:pPr>
      <w:proofErr w:type="spellStart"/>
      <w:r>
        <w:rPr>
          <w:rFonts w:ascii="Garamond" w:hAnsi="Garamond"/>
          <w:b/>
          <w:sz w:val="24"/>
          <w:szCs w:val="24"/>
          <w:lang w:val="en-US"/>
        </w:rPr>
        <w:t>Peluang</w:t>
      </w:r>
      <w:proofErr w:type="spellEnd"/>
      <w:r>
        <w:rPr>
          <w:rFonts w:ascii="Garamond" w:hAnsi="Garamond"/>
          <w:b/>
          <w:sz w:val="24"/>
          <w:szCs w:val="24"/>
          <w:lang w:val="en-US"/>
        </w:rPr>
        <w:t xml:space="preserve"> </w:t>
      </w:r>
      <w:proofErr w:type="spellStart"/>
      <w:r>
        <w:rPr>
          <w:rFonts w:ascii="Garamond" w:hAnsi="Garamond"/>
          <w:b/>
          <w:sz w:val="24"/>
          <w:szCs w:val="24"/>
          <w:lang w:val="en-US"/>
        </w:rPr>
        <w:t>bekerja</w:t>
      </w:r>
      <w:proofErr w:type="spellEnd"/>
      <w:r>
        <w:rPr>
          <w:rFonts w:ascii="Garamond" w:hAnsi="Garamond"/>
          <w:b/>
          <w:sz w:val="24"/>
          <w:szCs w:val="24"/>
          <w:lang w:val="en-US"/>
        </w:rPr>
        <w:t xml:space="preserve"> </w:t>
      </w:r>
      <w:proofErr w:type="spellStart"/>
      <w:r w:rsidR="00827BF7">
        <w:rPr>
          <w:rFonts w:ascii="Garamond" w:hAnsi="Garamond"/>
          <w:b/>
          <w:sz w:val="24"/>
          <w:szCs w:val="24"/>
          <w:lang w:val="en-US"/>
        </w:rPr>
        <w:t>bagi</w:t>
      </w:r>
      <w:proofErr w:type="spellEnd"/>
      <w:r w:rsidR="00827BF7">
        <w:rPr>
          <w:rFonts w:ascii="Garamond" w:hAnsi="Garamond"/>
          <w:b/>
          <w:sz w:val="24"/>
          <w:szCs w:val="24"/>
          <w:lang w:val="en-US"/>
        </w:rPr>
        <w:t xml:space="preserve"> </w:t>
      </w:r>
      <w:r w:rsidR="00E266AF">
        <w:rPr>
          <w:rFonts w:ascii="Garamond" w:hAnsi="Garamond"/>
          <w:b/>
          <w:sz w:val="24"/>
          <w:szCs w:val="24"/>
          <w:lang w:val="en-US"/>
        </w:rPr>
        <w:t xml:space="preserve">orang </w:t>
      </w:r>
      <w:proofErr w:type="spellStart"/>
      <w:r w:rsidR="00E266AF">
        <w:rPr>
          <w:rFonts w:ascii="Garamond" w:hAnsi="Garamond"/>
          <w:b/>
          <w:sz w:val="24"/>
          <w:szCs w:val="24"/>
          <w:lang w:val="en-US"/>
        </w:rPr>
        <w:t>tua</w:t>
      </w:r>
      <w:proofErr w:type="spellEnd"/>
      <w:r>
        <w:rPr>
          <w:rFonts w:ascii="Garamond" w:hAnsi="Garamond"/>
          <w:b/>
          <w:sz w:val="24"/>
          <w:szCs w:val="24"/>
          <w:lang w:val="en-US"/>
        </w:rPr>
        <w:t xml:space="preserve"> </w:t>
      </w:r>
      <w:proofErr w:type="spellStart"/>
      <w:r>
        <w:rPr>
          <w:rFonts w:ascii="Garamond" w:hAnsi="Garamond"/>
          <w:b/>
          <w:sz w:val="24"/>
          <w:szCs w:val="24"/>
          <w:lang w:val="en-US"/>
        </w:rPr>
        <w:t>untuk</w:t>
      </w:r>
      <w:proofErr w:type="spellEnd"/>
      <w:r>
        <w:rPr>
          <w:rFonts w:ascii="Garamond" w:hAnsi="Garamond"/>
          <w:b/>
          <w:sz w:val="24"/>
          <w:szCs w:val="24"/>
          <w:lang w:val="en-US"/>
        </w:rPr>
        <w:t xml:space="preserve"> </w:t>
      </w:r>
      <w:proofErr w:type="spellStart"/>
      <w:r>
        <w:rPr>
          <w:rFonts w:ascii="Garamond" w:hAnsi="Garamond"/>
          <w:b/>
          <w:sz w:val="24"/>
          <w:szCs w:val="24"/>
          <w:lang w:val="en-US"/>
        </w:rPr>
        <w:t>memenuhi</w:t>
      </w:r>
      <w:proofErr w:type="spellEnd"/>
      <w:r>
        <w:rPr>
          <w:rFonts w:ascii="Garamond" w:hAnsi="Garamond"/>
          <w:b/>
          <w:sz w:val="24"/>
          <w:szCs w:val="24"/>
          <w:lang w:val="en-US"/>
        </w:rPr>
        <w:t xml:space="preserve"> </w:t>
      </w:r>
      <w:proofErr w:type="spellStart"/>
      <w:r>
        <w:rPr>
          <w:rFonts w:ascii="Garamond" w:hAnsi="Garamond"/>
          <w:b/>
          <w:sz w:val="24"/>
          <w:szCs w:val="24"/>
          <w:lang w:val="en-US"/>
        </w:rPr>
        <w:t>kebutuhan</w:t>
      </w:r>
      <w:proofErr w:type="spellEnd"/>
      <w:r>
        <w:rPr>
          <w:rFonts w:ascii="Garamond" w:hAnsi="Garamond"/>
          <w:b/>
          <w:sz w:val="24"/>
          <w:szCs w:val="24"/>
          <w:lang w:val="en-US"/>
        </w:rPr>
        <w:t xml:space="preserve"> </w:t>
      </w:r>
      <w:proofErr w:type="spellStart"/>
      <w:r>
        <w:rPr>
          <w:rFonts w:ascii="Garamond" w:hAnsi="Garamond"/>
          <w:b/>
          <w:sz w:val="24"/>
          <w:szCs w:val="24"/>
          <w:lang w:val="en-US"/>
        </w:rPr>
        <w:t>hidup</w:t>
      </w:r>
      <w:proofErr w:type="spellEnd"/>
      <w:r>
        <w:rPr>
          <w:rFonts w:ascii="Garamond" w:hAnsi="Garamond"/>
          <w:b/>
          <w:sz w:val="24"/>
          <w:szCs w:val="24"/>
          <w:lang w:val="en-US"/>
        </w:rPr>
        <w:t xml:space="preserve"> </w:t>
      </w:r>
      <w:proofErr w:type="spellStart"/>
      <w:r>
        <w:rPr>
          <w:rFonts w:ascii="Garamond" w:hAnsi="Garamond"/>
          <w:b/>
          <w:sz w:val="24"/>
          <w:szCs w:val="24"/>
          <w:lang w:val="en-US"/>
        </w:rPr>
        <w:t>keluarga</w:t>
      </w:r>
      <w:proofErr w:type="spellEnd"/>
    </w:p>
    <w:p w14:paraId="1683D071" w14:textId="4B89CD64" w:rsidR="00847C21" w:rsidRPr="005B4DBB" w:rsidRDefault="00847C21" w:rsidP="00DD5331">
      <w:pPr>
        <w:pStyle w:val="ListParagraph"/>
        <w:spacing w:line="240" w:lineRule="auto"/>
        <w:ind w:left="567" w:firstLine="720"/>
        <w:jc w:val="both"/>
        <w:rPr>
          <w:rFonts w:ascii="Garamond" w:hAnsi="Garamond"/>
          <w:sz w:val="24"/>
          <w:szCs w:val="24"/>
        </w:rPr>
      </w:pPr>
      <w:r w:rsidRPr="00847C21">
        <w:rPr>
          <w:rFonts w:ascii="Garamond" w:hAnsi="Garamond"/>
          <w:sz w:val="24"/>
          <w:szCs w:val="24"/>
        </w:rPr>
        <w:t xml:space="preserve">Keberadaan </w:t>
      </w:r>
      <w:proofErr w:type="spellStart"/>
      <w:r w:rsidR="00832912">
        <w:rPr>
          <w:rFonts w:ascii="Garamond" w:hAnsi="Garamond"/>
          <w:sz w:val="24"/>
          <w:szCs w:val="24"/>
          <w:lang w:val="en-US"/>
        </w:rPr>
        <w:t>tempat</w:t>
      </w:r>
      <w:proofErr w:type="spellEnd"/>
      <w:r w:rsidR="00832912">
        <w:rPr>
          <w:rFonts w:ascii="Garamond" w:hAnsi="Garamond"/>
          <w:sz w:val="24"/>
          <w:szCs w:val="24"/>
          <w:lang w:val="en-US"/>
        </w:rPr>
        <w:t xml:space="preserve"> </w:t>
      </w:r>
      <w:proofErr w:type="spellStart"/>
      <w:r w:rsidR="00832912">
        <w:rPr>
          <w:rFonts w:ascii="Garamond" w:hAnsi="Garamond"/>
          <w:sz w:val="24"/>
          <w:szCs w:val="24"/>
          <w:lang w:val="en-US"/>
        </w:rPr>
        <w:t>penitipan</w:t>
      </w:r>
      <w:proofErr w:type="spellEnd"/>
      <w:r w:rsidR="00832912">
        <w:rPr>
          <w:rFonts w:ascii="Garamond" w:hAnsi="Garamond"/>
          <w:sz w:val="24"/>
          <w:szCs w:val="24"/>
          <w:lang w:val="en-US"/>
        </w:rPr>
        <w:t xml:space="preserve"> </w:t>
      </w:r>
      <w:proofErr w:type="spellStart"/>
      <w:r w:rsidR="00832912">
        <w:rPr>
          <w:rFonts w:ascii="Garamond" w:hAnsi="Garamond"/>
          <w:sz w:val="24"/>
          <w:szCs w:val="24"/>
          <w:lang w:val="en-US"/>
        </w:rPr>
        <w:t>anak</w:t>
      </w:r>
      <w:proofErr w:type="spellEnd"/>
      <w:r w:rsidRPr="00847C21">
        <w:rPr>
          <w:rFonts w:ascii="Garamond" w:hAnsi="Garamond"/>
          <w:sz w:val="24"/>
          <w:szCs w:val="24"/>
        </w:rPr>
        <w:t xml:space="preserve"> sangat bermanfaat bagi pasangan suami </w:t>
      </w:r>
      <w:r w:rsidR="0040396D">
        <w:rPr>
          <w:rFonts w:ascii="Garamond" w:hAnsi="Garamond"/>
          <w:sz w:val="24"/>
          <w:szCs w:val="24"/>
          <w:lang w:val="en-US"/>
        </w:rPr>
        <w:t xml:space="preserve">dan </w:t>
      </w:r>
      <w:r w:rsidRPr="00847C21">
        <w:rPr>
          <w:rFonts w:ascii="Garamond" w:hAnsi="Garamond"/>
          <w:sz w:val="24"/>
          <w:szCs w:val="24"/>
        </w:rPr>
        <w:t xml:space="preserve">istri yang ingin mandiri </w:t>
      </w:r>
      <w:proofErr w:type="spellStart"/>
      <w:r w:rsidR="0040396D">
        <w:rPr>
          <w:rFonts w:ascii="Garamond" w:hAnsi="Garamond"/>
          <w:sz w:val="24"/>
          <w:szCs w:val="24"/>
          <w:lang w:val="en-US"/>
        </w:rPr>
        <w:t>serta</w:t>
      </w:r>
      <w:proofErr w:type="spellEnd"/>
      <w:r w:rsidR="0040396D">
        <w:rPr>
          <w:rFonts w:ascii="Garamond" w:hAnsi="Garamond"/>
          <w:sz w:val="24"/>
          <w:szCs w:val="24"/>
          <w:lang w:val="en-US"/>
        </w:rPr>
        <w:t xml:space="preserve"> </w:t>
      </w:r>
      <w:proofErr w:type="spellStart"/>
      <w:r w:rsidR="0040396D">
        <w:rPr>
          <w:rFonts w:ascii="Garamond" w:hAnsi="Garamond"/>
          <w:sz w:val="24"/>
          <w:szCs w:val="24"/>
          <w:lang w:val="en-US"/>
        </w:rPr>
        <w:t>tidak</w:t>
      </w:r>
      <w:proofErr w:type="spellEnd"/>
      <w:r w:rsidR="0040396D">
        <w:rPr>
          <w:rFonts w:ascii="Garamond" w:hAnsi="Garamond"/>
          <w:sz w:val="24"/>
          <w:szCs w:val="24"/>
          <w:lang w:val="en-US"/>
        </w:rPr>
        <w:t xml:space="preserve"> </w:t>
      </w:r>
      <w:proofErr w:type="spellStart"/>
      <w:r w:rsidR="0040396D">
        <w:rPr>
          <w:rFonts w:ascii="Garamond" w:hAnsi="Garamond"/>
          <w:sz w:val="24"/>
          <w:szCs w:val="24"/>
          <w:lang w:val="en-US"/>
        </w:rPr>
        <w:t>merepotkan</w:t>
      </w:r>
      <w:proofErr w:type="spellEnd"/>
      <w:r w:rsidR="0040396D">
        <w:rPr>
          <w:rFonts w:ascii="Garamond" w:hAnsi="Garamond"/>
          <w:sz w:val="24"/>
          <w:szCs w:val="24"/>
          <w:lang w:val="en-US"/>
        </w:rPr>
        <w:t xml:space="preserve"> </w:t>
      </w:r>
      <w:r w:rsidRPr="00847C21">
        <w:rPr>
          <w:rFonts w:ascii="Garamond" w:hAnsi="Garamond"/>
          <w:sz w:val="24"/>
          <w:szCs w:val="24"/>
        </w:rPr>
        <w:lastRenderedPageBreak/>
        <w:t xml:space="preserve">orang tua. Hal itu karena ketika anak ditempatkan dalam penitipan, mereka dapat bekerja untuk memenuhi kebutuhan sehari-hari sementara anak juga mendapat perawatan yang layak. Ibu juga merasa lega hingga menjadi leluasa dan memiliki kesempatan yang lebih besar untuk bekerja, sehingga dapat memenuhi kebutuhan hidup keluarga. Karena mayoritas dari mereka yang menitipkan anak di </w:t>
      </w:r>
      <w:proofErr w:type="spellStart"/>
      <w:r w:rsidR="00832912">
        <w:rPr>
          <w:rFonts w:ascii="Garamond" w:hAnsi="Garamond"/>
          <w:sz w:val="24"/>
          <w:szCs w:val="24"/>
          <w:lang w:val="en-US"/>
        </w:rPr>
        <w:t>tempat</w:t>
      </w:r>
      <w:proofErr w:type="spellEnd"/>
      <w:r w:rsidR="00832912">
        <w:rPr>
          <w:rFonts w:ascii="Garamond" w:hAnsi="Garamond"/>
          <w:sz w:val="24"/>
          <w:szCs w:val="24"/>
          <w:lang w:val="en-US"/>
        </w:rPr>
        <w:t xml:space="preserve"> </w:t>
      </w:r>
      <w:proofErr w:type="spellStart"/>
      <w:r w:rsidR="00832912">
        <w:rPr>
          <w:rFonts w:ascii="Garamond" w:hAnsi="Garamond"/>
          <w:sz w:val="24"/>
          <w:szCs w:val="24"/>
          <w:lang w:val="en-US"/>
        </w:rPr>
        <w:t>penitipan</w:t>
      </w:r>
      <w:proofErr w:type="spellEnd"/>
      <w:r w:rsidR="00832912">
        <w:rPr>
          <w:rFonts w:ascii="Garamond" w:hAnsi="Garamond"/>
          <w:sz w:val="24"/>
          <w:szCs w:val="24"/>
          <w:lang w:val="en-US"/>
        </w:rPr>
        <w:t xml:space="preserve"> </w:t>
      </w:r>
      <w:proofErr w:type="spellStart"/>
      <w:r w:rsidR="00832912">
        <w:rPr>
          <w:rFonts w:ascii="Garamond" w:hAnsi="Garamond"/>
          <w:sz w:val="24"/>
          <w:szCs w:val="24"/>
          <w:lang w:val="en-US"/>
        </w:rPr>
        <w:t>anak</w:t>
      </w:r>
      <w:proofErr w:type="spellEnd"/>
      <w:r w:rsidRPr="00847C21">
        <w:rPr>
          <w:rFonts w:ascii="Garamond" w:hAnsi="Garamond"/>
          <w:sz w:val="24"/>
          <w:szCs w:val="24"/>
        </w:rPr>
        <w:t xml:space="preserve"> adalah kedua orang tua yang sama-sama pekerja.</w:t>
      </w:r>
    </w:p>
    <w:p w14:paraId="288FB785" w14:textId="7A492FB9" w:rsidR="00296C04" w:rsidRPr="005B4DBB" w:rsidRDefault="00400DB5" w:rsidP="00DD5331">
      <w:pPr>
        <w:pStyle w:val="ListParagraph"/>
        <w:numPr>
          <w:ilvl w:val="0"/>
          <w:numId w:val="7"/>
        </w:numPr>
        <w:spacing w:line="240" w:lineRule="auto"/>
        <w:ind w:left="851"/>
        <w:jc w:val="both"/>
        <w:rPr>
          <w:rFonts w:ascii="Garamond" w:hAnsi="Garamond"/>
          <w:b/>
          <w:sz w:val="24"/>
          <w:szCs w:val="24"/>
        </w:rPr>
      </w:pPr>
      <w:proofErr w:type="spellStart"/>
      <w:r>
        <w:rPr>
          <w:rFonts w:ascii="Garamond" w:hAnsi="Garamond"/>
          <w:b/>
          <w:sz w:val="24"/>
          <w:szCs w:val="24"/>
          <w:lang w:val="en-US"/>
        </w:rPr>
        <w:t>Profesionalitas</w:t>
      </w:r>
      <w:proofErr w:type="spellEnd"/>
      <w:r>
        <w:rPr>
          <w:rFonts w:ascii="Garamond" w:hAnsi="Garamond"/>
          <w:b/>
          <w:sz w:val="24"/>
          <w:szCs w:val="24"/>
          <w:lang w:val="en-US"/>
        </w:rPr>
        <w:t xml:space="preserve"> </w:t>
      </w:r>
      <w:r w:rsidR="00E87B09">
        <w:rPr>
          <w:rFonts w:ascii="Garamond" w:hAnsi="Garamond"/>
          <w:b/>
          <w:sz w:val="24"/>
          <w:szCs w:val="24"/>
          <w:lang w:val="en-US"/>
        </w:rPr>
        <w:t xml:space="preserve">orang </w:t>
      </w:r>
      <w:proofErr w:type="spellStart"/>
      <w:r w:rsidR="00E87B09">
        <w:rPr>
          <w:rFonts w:ascii="Garamond" w:hAnsi="Garamond"/>
          <w:b/>
          <w:sz w:val="24"/>
          <w:szCs w:val="24"/>
          <w:lang w:val="en-US"/>
        </w:rPr>
        <w:t>tua</w:t>
      </w:r>
      <w:proofErr w:type="spellEnd"/>
      <w:r w:rsidR="00296C04" w:rsidRPr="005B4DBB">
        <w:rPr>
          <w:rFonts w:ascii="Garamond" w:hAnsi="Garamond"/>
          <w:b/>
          <w:sz w:val="24"/>
          <w:szCs w:val="24"/>
        </w:rPr>
        <w:t xml:space="preserve"> dalam bekerja</w:t>
      </w:r>
    </w:p>
    <w:p w14:paraId="16BEBF0D" w14:textId="6F2DCABC" w:rsidR="00B27A63" w:rsidRPr="005B4DBB" w:rsidRDefault="00B27A63" w:rsidP="00DD5331">
      <w:pPr>
        <w:pStyle w:val="ListParagraph"/>
        <w:spacing w:line="240" w:lineRule="auto"/>
        <w:ind w:left="567" w:firstLine="621"/>
        <w:jc w:val="both"/>
        <w:rPr>
          <w:rFonts w:ascii="Garamond" w:hAnsi="Garamond"/>
          <w:sz w:val="24"/>
          <w:szCs w:val="24"/>
        </w:rPr>
      </w:pPr>
      <w:r w:rsidRPr="005B4DBB">
        <w:rPr>
          <w:rFonts w:ascii="Garamond" w:hAnsi="Garamond"/>
          <w:sz w:val="24"/>
          <w:szCs w:val="24"/>
        </w:rPr>
        <w:t>Pada hakikatnya, profesionalitas bekerja ibu dalam bekerja salah satunya disebabkan karena mereka tenang meninggalkan anak di TPA, sehingga fokus dalam bekerja.</w:t>
      </w:r>
      <w:r w:rsidR="00D10681" w:rsidRPr="005B4DBB">
        <w:rPr>
          <w:rFonts w:ascii="Garamond" w:hAnsi="Garamond"/>
          <w:sz w:val="24"/>
          <w:szCs w:val="24"/>
        </w:rPr>
        <w:t xml:space="preserve"> Orang tua</w:t>
      </w:r>
      <w:r w:rsidRPr="005B4DBB">
        <w:rPr>
          <w:rFonts w:ascii="Garamond" w:hAnsi="Garamond"/>
          <w:sz w:val="24"/>
          <w:szCs w:val="24"/>
        </w:rPr>
        <w:t xml:space="preserve"> bisa lebih fokus pada pekerjaan karena anaknya sudah ada yang merawat di </w:t>
      </w:r>
      <w:proofErr w:type="spellStart"/>
      <w:r w:rsidR="00832912">
        <w:rPr>
          <w:rFonts w:ascii="Garamond" w:hAnsi="Garamond"/>
          <w:sz w:val="24"/>
          <w:szCs w:val="24"/>
          <w:lang w:val="en-US"/>
        </w:rPr>
        <w:t>penitipan</w:t>
      </w:r>
      <w:proofErr w:type="spellEnd"/>
      <w:r w:rsidR="00832912">
        <w:rPr>
          <w:rFonts w:ascii="Garamond" w:hAnsi="Garamond"/>
          <w:sz w:val="24"/>
          <w:szCs w:val="24"/>
          <w:lang w:val="en-US"/>
        </w:rPr>
        <w:t xml:space="preserve"> </w:t>
      </w:r>
      <w:proofErr w:type="spellStart"/>
      <w:r w:rsidR="00832912">
        <w:rPr>
          <w:rFonts w:ascii="Garamond" w:hAnsi="Garamond"/>
          <w:sz w:val="24"/>
          <w:szCs w:val="24"/>
          <w:lang w:val="en-US"/>
        </w:rPr>
        <w:t>anak</w:t>
      </w:r>
      <w:proofErr w:type="spellEnd"/>
      <w:r w:rsidRPr="005B4DBB">
        <w:rPr>
          <w:rFonts w:ascii="Garamond" w:hAnsi="Garamond"/>
          <w:sz w:val="24"/>
          <w:szCs w:val="24"/>
        </w:rPr>
        <w:t xml:space="preserve">. Pengasuh di </w:t>
      </w:r>
      <w:proofErr w:type="spellStart"/>
      <w:r w:rsidR="00832912">
        <w:rPr>
          <w:rFonts w:ascii="Garamond" w:hAnsi="Garamond"/>
          <w:sz w:val="24"/>
          <w:szCs w:val="24"/>
          <w:lang w:val="en-US"/>
        </w:rPr>
        <w:t>tempat</w:t>
      </w:r>
      <w:proofErr w:type="spellEnd"/>
      <w:r w:rsidR="00832912">
        <w:rPr>
          <w:rFonts w:ascii="Garamond" w:hAnsi="Garamond"/>
          <w:sz w:val="24"/>
          <w:szCs w:val="24"/>
          <w:lang w:val="en-US"/>
        </w:rPr>
        <w:t xml:space="preserve"> </w:t>
      </w:r>
      <w:proofErr w:type="spellStart"/>
      <w:r w:rsidR="00832912">
        <w:rPr>
          <w:rFonts w:ascii="Garamond" w:hAnsi="Garamond"/>
          <w:sz w:val="24"/>
          <w:szCs w:val="24"/>
          <w:lang w:val="en-US"/>
        </w:rPr>
        <w:t>penitipan</w:t>
      </w:r>
      <w:proofErr w:type="spellEnd"/>
      <w:r w:rsidRPr="005B4DBB">
        <w:rPr>
          <w:rFonts w:ascii="Garamond" w:hAnsi="Garamond"/>
          <w:sz w:val="24"/>
          <w:szCs w:val="24"/>
        </w:rPr>
        <w:t xml:space="preserve"> </w:t>
      </w:r>
      <w:r w:rsidR="00D10681" w:rsidRPr="005B4DBB">
        <w:rPr>
          <w:rFonts w:ascii="Garamond" w:hAnsi="Garamond"/>
          <w:sz w:val="24"/>
          <w:szCs w:val="24"/>
        </w:rPr>
        <w:t xml:space="preserve">akan </w:t>
      </w:r>
      <w:r w:rsidRPr="005B4DBB">
        <w:rPr>
          <w:rFonts w:ascii="Garamond" w:hAnsi="Garamond"/>
          <w:sz w:val="24"/>
          <w:szCs w:val="24"/>
        </w:rPr>
        <w:t>memberitahukan kegiatan yang dilakukan anak kepada ibu yang sedang bekerja. Termasuk ketika anak sedang sakit, pengasuh akan mengirimkan perkembangan kondisinya</w:t>
      </w:r>
      <w:r w:rsidR="00D10681" w:rsidRPr="005B4DBB">
        <w:rPr>
          <w:rFonts w:ascii="Garamond" w:hAnsi="Garamond"/>
          <w:sz w:val="24"/>
          <w:szCs w:val="24"/>
        </w:rPr>
        <w:t xml:space="preserve"> melalu pesan</w:t>
      </w:r>
      <w:r w:rsidRPr="005B4DBB">
        <w:rPr>
          <w:rFonts w:ascii="Garamond" w:hAnsi="Garamond"/>
          <w:sz w:val="24"/>
          <w:szCs w:val="24"/>
        </w:rPr>
        <w:t>. Profesionalitas bekerja ibu juga dibantu oleh kesediaan pengasuh untuk memperpanjang jam penjemputan jika ibu masih belum selesai dengan pekerjaannya.</w:t>
      </w:r>
    </w:p>
    <w:p w14:paraId="2C8036A5" w14:textId="3E0F6D6B" w:rsidR="00296C04" w:rsidRPr="005B4DBB" w:rsidRDefault="00400DB5" w:rsidP="00DD5331">
      <w:pPr>
        <w:pStyle w:val="ListParagraph"/>
        <w:numPr>
          <w:ilvl w:val="0"/>
          <w:numId w:val="7"/>
        </w:numPr>
        <w:spacing w:line="240" w:lineRule="auto"/>
        <w:ind w:left="851"/>
        <w:jc w:val="both"/>
        <w:rPr>
          <w:rFonts w:ascii="Garamond" w:hAnsi="Garamond"/>
          <w:b/>
          <w:sz w:val="24"/>
          <w:szCs w:val="24"/>
        </w:rPr>
      </w:pPr>
      <w:proofErr w:type="spellStart"/>
      <w:r>
        <w:rPr>
          <w:rFonts w:ascii="Garamond" w:hAnsi="Garamond"/>
          <w:b/>
          <w:sz w:val="24"/>
          <w:szCs w:val="24"/>
          <w:lang w:val="en-US"/>
        </w:rPr>
        <w:t>Pengaturan</w:t>
      </w:r>
      <w:proofErr w:type="spellEnd"/>
      <w:r>
        <w:rPr>
          <w:rFonts w:ascii="Garamond" w:hAnsi="Garamond"/>
          <w:b/>
          <w:sz w:val="24"/>
          <w:szCs w:val="24"/>
          <w:lang w:val="en-US"/>
        </w:rPr>
        <w:t xml:space="preserve"> </w:t>
      </w:r>
      <w:proofErr w:type="spellStart"/>
      <w:r>
        <w:rPr>
          <w:rFonts w:ascii="Garamond" w:hAnsi="Garamond"/>
          <w:b/>
          <w:sz w:val="24"/>
          <w:szCs w:val="24"/>
          <w:lang w:val="en-US"/>
        </w:rPr>
        <w:t>waktu</w:t>
      </w:r>
      <w:proofErr w:type="spellEnd"/>
      <w:r>
        <w:rPr>
          <w:rFonts w:ascii="Garamond" w:hAnsi="Garamond"/>
          <w:b/>
          <w:sz w:val="24"/>
          <w:szCs w:val="24"/>
          <w:lang w:val="en-US"/>
        </w:rPr>
        <w:t xml:space="preserve"> </w:t>
      </w:r>
      <w:proofErr w:type="spellStart"/>
      <w:r>
        <w:rPr>
          <w:rFonts w:ascii="Garamond" w:hAnsi="Garamond"/>
          <w:b/>
          <w:sz w:val="24"/>
          <w:szCs w:val="24"/>
          <w:lang w:val="en-US"/>
        </w:rPr>
        <w:t>pengasuhan</w:t>
      </w:r>
      <w:proofErr w:type="spellEnd"/>
      <w:r>
        <w:rPr>
          <w:rFonts w:ascii="Garamond" w:hAnsi="Garamond"/>
          <w:b/>
          <w:sz w:val="24"/>
          <w:szCs w:val="24"/>
          <w:lang w:val="en-US"/>
        </w:rPr>
        <w:t xml:space="preserve"> </w:t>
      </w:r>
      <w:proofErr w:type="spellStart"/>
      <w:r>
        <w:rPr>
          <w:rFonts w:ascii="Garamond" w:hAnsi="Garamond"/>
          <w:b/>
          <w:sz w:val="24"/>
          <w:szCs w:val="24"/>
          <w:lang w:val="en-US"/>
        </w:rPr>
        <w:t>bagi</w:t>
      </w:r>
      <w:proofErr w:type="spellEnd"/>
      <w:r>
        <w:rPr>
          <w:rFonts w:ascii="Garamond" w:hAnsi="Garamond"/>
          <w:b/>
          <w:sz w:val="24"/>
          <w:szCs w:val="24"/>
          <w:lang w:val="en-US"/>
        </w:rPr>
        <w:t xml:space="preserve"> orang </w:t>
      </w:r>
      <w:proofErr w:type="spellStart"/>
      <w:r>
        <w:rPr>
          <w:rFonts w:ascii="Garamond" w:hAnsi="Garamond"/>
          <w:b/>
          <w:sz w:val="24"/>
          <w:szCs w:val="24"/>
          <w:lang w:val="en-US"/>
        </w:rPr>
        <w:t>tua</w:t>
      </w:r>
      <w:proofErr w:type="spellEnd"/>
      <w:r>
        <w:rPr>
          <w:rFonts w:ascii="Garamond" w:hAnsi="Garamond"/>
          <w:b/>
          <w:sz w:val="24"/>
          <w:szCs w:val="24"/>
          <w:lang w:val="en-US"/>
        </w:rPr>
        <w:t xml:space="preserve"> </w:t>
      </w:r>
      <w:proofErr w:type="spellStart"/>
      <w:r>
        <w:rPr>
          <w:rFonts w:ascii="Garamond" w:hAnsi="Garamond"/>
          <w:b/>
          <w:sz w:val="24"/>
          <w:szCs w:val="24"/>
          <w:lang w:val="en-US"/>
        </w:rPr>
        <w:t>bekerja</w:t>
      </w:r>
      <w:proofErr w:type="spellEnd"/>
    </w:p>
    <w:p w14:paraId="12EB6F3B" w14:textId="67FFDE84" w:rsidR="00B27A63" w:rsidRPr="005B4DBB" w:rsidRDefault="00C61BD8" w:rsidP="00DD5331">
      <w:pPr>
        <w:spacing w:line="240" w:lineRule="auto"/>
        <w:ind w:left="567" w:firstLine="567"/>
        <w:jc w:val="both"/>
        <w:rPr>
          <w:rFonts w:ascii="Garamond" w:hAnsi="Garamond"/>
          <w:sz w:val="24"/>
          <w:szCs w:val="24"/>
        </w:rPr>
      </w:pPr>
      <w:r w:rsidRPr="00C61BD8">
        <w:rPr>
          <w:rFonts w:ascii="Garamond" w:hAnsi="Garamond"/>
          <w:sz w:val="24"/>
          <w:szCs w:val="24"/>
        </w:rPr>
        <w:t xml:space="preserve">Manajemen waktu dan kedisiplinan orang tua yang bekerja menjadi meningkat lebih baik semenjak anaknya dititipkan di </w:t>
      </w:r>
      <w:proofErr w:type="spellStart"/>
      <w:r w:rsidR="00832912">
        <w:rPr>
          <w:rFonts w:ascii="Garamond" w:hAnsi="Garamond"/>
          <w:sz w:val="24"/>
          <w:szCs w:val="24"/>
          <w:lang w:val="en-US"/>
        </w:rPr>
        <w:t>Tempat</w:t>
      </w:r>
      <w:proofErr w:type="spellEnd"/>
      <w:r w:rsidR="00832912">
        <w:rPr>
          <w:rFonts w:ascii="Garamond" w:hAnsi="Garamond"/>
          <w:sz w:val="24"/>
          <w:szCs w:val="24"/>
          <w:lang w:val="en-US"/>
        </w:rPr>
        <w:t xml:space="preserve"> </w:t>
      </w:r>
      <w:proofErr w:type="spellStart"/>
      <w:r w:rsidR="00832912">
        <w:rPr>
          <w:rFonts w:ascii="Garamond" w:hAnsi="Garamond"/>
          <w:sz w:val="24"/>
          <w:szCs w:val="24"/>
          <w:lang w:val="en-US"/>
        </w:rPr>
        <w:t>Penitipan</w:t>
      </w:r>
      <w:proofErr w:type="spellEnd"/>
      <w:r w:rsidR="00832912">
        <w:rPr>
          <w:rFonts w:ascii="Garamond" w:hAnsi="Garamond"/>
          <w:sz w:val="24"/>
          <w:szCs w:val="24"/>
          <w:lang w:val="en-US"/>
        </w:rPr>
        <w:t xml:space="preserve"> Anak</w:t>
      </w:r>
      <w:r w:rsidRPr="00C61BD8">
        <w:rPr>
          <w:rFonts w:ascii="Garamond" w:hAnsi="Garamond"/>
          <w:sz w:val="24"/>
          <w:szCs w:val="24"/>
        </w:rPr>
        <w:t xml:space="preserve">. Hal ini dikarenakan pembagian waktu antara bekerja dan mengasuh anak dapat dibagi dengan baik dan didukung dengan adanya </w:t>
      </w:r>
      <w:r w:rsidR="00832912">
        <w:rPr>
          <w:rFonts w:ascii="Garamond" w:hAnsi="Garamond"/>
          <w:sz w:val="24"/>
          <w:szCs w:val="24"/>
          <w:lang w:val="en-US"/>
        </w:rPr>
        <w:t xml:space="preserve">Lembaga </w:t>
      </w:r>
      <w:proofErr w:type="spellStart"/>
      <w:r w:rsidR="00832912">
        <w:rPr>
          <w:rFonts w:ascii="Garamond" w:hAnsi="Garamond"/>
          <w:sz w:val="24"/>
          <w:szCs w:val="24"/>
          <w:lang w:val="en-US"/>
        </w:rPr>
        <w:t>penitipan</w:t>
      </w:r>
      <w:proofErr w:type="spellEnd"/>
      <w:r w:rsidR="00832912">
        <w:rPr>
          <w:rFonts w:ascii="Garamond" w:hAnsi="Garamond"/>
          <w:sz w:val="24"/>
          <w:szCs w:val="24"/>
          <w:lang w:val="en-US"/>
        </w:rPr>
        <w:t xml:space="preserve"> </w:t>
      </w:r>
      <w:proofErr w:type="spellStart"/>
      <w:r w:rsidR="00832912">
        <w:rPr>
          <w:rFonts w:ascii="Garamond" w:hAnsi="Garamond"/>
          <w:sz w:val="24"/>
          <w:szCs w:val="24"/>
          <w:lang w:val="en-US"/>
        </w:rPr>
        <w:t>anak</w:t>
      </w:r>
      <w:proofErr w:type="spellEnd"/>
      <w:r w:rsidRPr="00C61BD8">
        <w:rPr>
          <w:rFonts w:ascii="Garamond" w:hAnsi="Garamond"/>
          <w:sz w:val="24"/>
          <w:szCs w:val="24"/>
        </w:rPr>
        <w:t xml:space="preserve"> untuk menitipkan anak mereka selama bekerja. </w:t>
      </w:r>
      <w:r w:rsidR="00B27A63" w:rsidRPr="005B4DBB">
        <w:rPr>
          <w:rFonts w:ascii="Garamond" w:hAnsi="Garamond"/>
          <w:sz w:val="24"/>
          <w:szCs w:val="24"/>
        </w:rPr>
        <w:t xml:space="preserve">Hal itu bisa dilihat dari aktivitas-aktivitas yang lebih terencana. Selain itu diketahui bahwa ibu yang bekerja mendapatkan pengaturan waktu yang lebih optimal dalam pembagian tugas antara suaminya. Kemudian ketika anak sudah dijemput dari TPA, mereka tidak terganggu lagi dengan urusan kerja dan fokus </w:t>
      </w:r>
      <w:r w:rsidR="00B27A63" w:rsidRPr="005B4DBB">
        <w:rPr>
          <w:rFonts w:ascii="Garamond" w:hAnsi="Garamond"/>
          <w:i/>
          <w:sz w:val="24"/>
          <w:szCs w:val="24"/>
        </w:rPr>
        <w:t xml:space="preserve">quality time </w:t>
      </w:r>
      <w:r w:rsidR="00B27A63" w:rsidRPr="005B4DBB">
        <w:rPr>
          <w:rFonts w:ascii="Garamond" w:hAnsi="Garamond"/>
          <w:sz w:val="24"/>
          <w:szCs w:val="24"/>
        </w:rPr>
        <w:t xml:space="preserve">dengan anak. </w:t>
      </w:r>
    </w:p>
    <w:p w14:paraId="586322A7" w14:textId="4F55B457" w:rsidR="00296C04" w:rsidRPr="005B4DBB" w:rsidRDefault="00296C04" w:rsidP="00DD5331">
      <w:pPr>
        <w:pStyle w:val="ListParagraph"/>
        <w:numPr>
          <w:ilvl w:val="0"/>
          <w:numId w:val="7"/>
        </w:numPr>
        <w:spacing w:line="240" w:lineRule="auto"/>
        <w:ind w:left="851"/>
        <w:jc w:val="both"/>
        <w:rPr>
          <w:rFonts w:ascii="Garamond" w:hAnsi="Garamond"/>
          <w:b/>
          <w:sz w:val="24"/>
          <w:szCs w:val="24"/>
        </w:rPr>
      </w:pPr>
      <w:r w:rsidRPr="005B4DBB">
        <w:rPr>
          <w:rFonts w:ascii="Garamond" w:hAnsi="Garamond"/>
          <w:b/>
          <w:sz w:val="24"/>
          <w:szCs w:val="24"/>
        </w:rPr>
        <w:t xml:space="preserve">Mengurangi tingkat stress dan kelelahan </w:t>
      </w:r>
      <w:r w:rsidR="00400DB5">
        <w:rPr>
          <w:rFonts w:ascii="Garamond" w:hAnsi="Garamond"/>
          <w:b/>
          <w:sz w:val="24"/>
          <w:szCs w:val="24"/>
          <w:lang w:val="en-US"/>
        </w:rPr>
        <w:t xml:space="preserve">orang </w:t>
      </w:r>
      <w:proofErr w:type="spellStart"/>
      <w:r w:rsidR="00400DB5">
        <w:rPr>
          <w:rFonts w:ascii="Garamond" w:hAnsi="Garamond"/>
          <w:b/>
          <w:sz w:val="24"/>
          <w:szCs w:val="24"/>
          <w:lang w:val="en-US"/>
        </w:rPr>
        <w:t>tua</w:t>
      </w:r>
      <w:proofErr w:type="spellEnd"/>
      <w:r w:rsidRPr="005B4DBB">
        <w:rPr>
          <w:rFonts w:ascii="Garamond" w:hAnsi="Garamond"/>
          <w:b/>
          <w:sz w:val="24"/>
          <w:szCs w:val="24"/>
        </w:rPr>
        <w:t xml:space="preserve"> bekerja </w:t>
      </w:r>
    </w:p>
    <w:p w14:paraId="576CEBEE" w14:textId="1296D880" w:rsidR="00B27A63" w:rsidRPr="005B4DBB" w:rsidRDefault="009D1769" w:rsidP="009D1769">
      <w:pPr>
        <w:pStyle w:val="ListParagraph"/>
        <w:spacing w:line="240" w:lineRule="auto"/>
        <w:ind w:left="567" w:firstLine="567"/>
        <w:jc w:val="both"/>
        <w:rPr>
          <w:rFonts w:ascii="Garamond" w:hAnsi="Garamond"/>
          <w:sz w:val="24"/>
          <w:szCs w:val="24"/>
        </w:rPr>
      </w:pPr>
      <w:r w:rsidRPr="005B4DBB">
        <w:rPr>
          <w:rFonts w:ascii="Garamond" w:hAnsi="Garamond"/>
          <w:sz w:val="24"/>
          <w:szCs w:val="24"/>
        </w:rPr>
        <w:t>Orang tua</w:t>
      </w:r>
      <w:r w:rsidR="00B27A63" w:rsidRPr="005B4DBB">
        <w:rPr>
          <w:rFonts w:ascii="Garamond" w:hAnsi="Garamond"/>
          <w:sz w:val="24"/>
          <w:szCs w:val="24"/>
        </w:rPr>
        <w:t xml:space="preserve"> merasa sangat terbantu karena kepercayaan dan kenyamanannya terhadap </w:t>
      </w:r>
      <w:r w:rsidR="00832912">
        <w:rPr>
          <w:rFonts w:ascii="Garamond" w:hAnsi="Garamond"/>
          <w:sz w:val="24"/>
          <w:szCs w:val="24"/>
          <w:lang w:val="en-US"/>
        </w:rPr>
        <w:t xml:space="preserve">Taman </w:t>
      </w:r>
      <w:proofErr w:type="spellStart"/>
      <w:r w:rsidR="00832912">
        <w:rPr>
          <w:rFonts w:ascii="Garamond" w:hAnsi="Garamond"/>
          <w:sz w:val="24"/>
          <w:szCs w:val="24"/>
          <w:lang w:val="en-US"/>
        </w:rPr>
        <w:t>Penitipan</w:t>
      </w:r>
      <w:proofErr w:type="spellEnd"/>
      <w:r w:rsidR="00832912">
        <w:rPr>
          <w:rFonts w:ascii="Garamond" w:hAnsi="Garamond"/>
          <w:sz w:val="24"/>
          <w:szCs w:val="24"/>
          <w:lang w:val="en-US"/>
        </w:rPr>
        <w:t xml:space="preserve"> Anak</w:t>
      </w:r>
      <w:r w:rsidR="00B27A63" w:rsidRPr="005B4DBB">
        <w:rPr>
          <w:rFonts w:ascii="Garamond" w:hAnsi="Garamond"/>
          <w:sz w:val="24"/>
          <w:szCs w:val="24"/>
        </w:rPr>
        <w:t xml:space="preserve">. </w:t>
      </w:r>
      <w:r w:rsidRPr="005B4DBB">
        <w:rPr>
          <w:rFonts w:ascii="Garamond" w:hAnsi="Garamond"/>
          <w:sz w:val="24"/>
          <w:szCs w:val="24"/>
        </w:rPr>
        <w:t>S</w:t>
      </w:r>
      <w:r w:rsidR="00B27A63" w:rsidRPr="005B4DBB">
        <w:rPr>
          <w:rFonts w:ascii="Garamond" w:hAnsi="Garamond"/>
          <w:sz w:val="24"/>
          <w:szCs w:val="24"/>
        </w:rPr>
        <w:t>aat bekerja</w:t>
      </w:r>
      <w:r w:rsidRPr="005B4DBB">
        <w:rPr>
          <w:rFonts w:ascii="Garamond" w:hAnsi="Garamond"/>
          <w:sz w:val="24"/>
          <w:szCs w:val="24"/>
        </w:rPr>
        <w:t>,</w:t>
      </w:r>
      <w:r w:rsidR="00B27A63" w:rsidRPr="005B4DBB">
        <w:rPr>
          <w:rFonts w:ascii="Garamond" w:hAnsi="Garamond"/>
          <w:sz w:val="24"/>
          <w:szCs w:val="24"/>
        </w:rPr>
        <w:t xml:space="preserve"> </w:t>
      </w:r>
      <w:r w:rsidRPr="005B4DBB">
        <w:rPr>
          <w:rFonts w:ascii="Garamond" w:hAnsi="Garamond"/>
          <w:sz w:val="24"/>
          <w:szCs w:val="24"/>
        </w:rPr>
        <w:t>orang tua</w:t>
      </w:r>
      <w:r w:rsidR="00B27A63" w:rsidRPr="005B4DBB">
        <w:rPr>
          <w:rFonts w:ascii="Garamond" w:hAnsi="Garamond"/>
          <w:sz w:val="24"/>
          <w:szCs w:val="24"/>
        </w:rPr>
        <w:t xml:space="preserve"> dapat berkomunikasi dengan pengasuh melalui </w:t>
      </w:r>
      <w:r w:rsidR="00B27A63" w:rsidRPr="005B4DBB">
        <w:rPr>
          <w:rFonts w:ascii="Garamond" w:hAnsi="Garamond"/>
          <w:i/>
          <w:sz w:val="24"/>
          <w:szCs w:val="24"/>
        </w:rPr>
        <w:t>handphone</w:t>
      </w:r>
      <w:r w:rsidR="00B27A63" w:rsidRPr="005B4DBB">
        <w:rPr>
          <w:rFonts w:ascii="Garamond" w:hAnsi="Garamond"/>
          <w:sz w:val="24"/>
          <w:szCs w:val="24"/>
        </w:rPr>
        <w:t xml:space="preserve"> </w:t>
      </w:r>
      <w:r w:rsidRPr="005B4DBB">
        <w:rPr>
          <w:rFonts w:ascii="Garamond" w:hAnsi="Garamond"/>
          <w:sz w:val="24"/>
          <w:szCs w:val="24"/>
        </w:rPr>
        <w:t xml:space="preserve">atau </w:t>
      </w:r>
      <w:r w:rsidRPr="005B4DBB">
        <w:rPr>
          <w:rFonts w:ascii="Garamond" w:hAnsi="Garamond"/>
          <w:i/>
          <w:sz w:val="24"/>
          <w:szCs w:val="24"/>
        </w:rPr>
        <w:t>whatsapp</w:t>
      </w:r>
      <w:r w:rsidRPr="005B4DBB">
        <w:rPr>
          <w:rFonts w:ascii="Garamond" w:hAnsi="Garamond"/>
          <w:sz w:val="24"/>
          <w:szCs w:val="24"/>
        </w:rPr>
        <w:t xml:space="preserve"> </w:t>
      </w:r>
      <w:r w:rsidR="00B27A63" w:rsidRPr="005B4DBB">
        <w:rPr>
          <w:rFonts w:ascii="Garamond" w:hAnsi="Garamond"/>
          <w:sz w:val="24"/>
          <w:szCs w:val="24"/>
        </w:rPr>
        <w:t>tentang</w:t>
      </w:r>
      <w:r w:rsidRPr="005B4DBB">
        <w:rPr>
          <w:rFonts w:ascii="Garamond" w:hAnsi="Garamond"/>
          <w:sz w:val="24"/>
          <w:szCs w:val="24"/>
        </w:rPr>
        <w:t xml:space="preserve"> </w:t>
      </w:r>
      <w:r w:rsidR="00B27A63" w:rsidRPr="005B4DBB">
        <w:rPr>
          <w:rFonts w:ascii="Garamond" w:hAnsi="Garamond"/>
          <w:sz w:val="24"/>
          <w:szCs w:val="24"/>
        </w:rPr>
        <w:t>perkembangan dan perawatan anaknya. Pengasuh selalu mengabarkan kondisi anak tanpa diminta.</w:t>
      </w:r>
      <w:r w:rsidRPr="005B4DBB">
        <w:rPr>
          <w:rFonts w:ascii="Garamond" w:hAnsi="Garamond"/>
          <w:sz w:val="24"/>
          <w:szCs w:val="24"/>
        </w:rPr>
        <w:t xml:space="preserve"> </w:t>
      </w:r>
      <w:proofErr w:type="spellStart"/>
      <w:r w:rsidR="00832912">
        <w:rPr>
          <w:rFonts w:ascii="Garamond" w:hAnsi="Garamond"/>
          <w:sz w:val="24"/>
          <w:szCs w:val="24"/>
          <w:lang w:val="en-US"/>
        </w:rPr>
        <w:t>Pihak</w:t>
      </w:r>
      <w:proofErr w:type="spellEnd"/>
      <w:r w:rsidR="00832912">
        <w:rPr>
          <w:rFonts w:ascii="Garamond" w:hAnsi="Garamond"/>
          <w:sz w:val="24"/>
          <w:szCs w:val="24"/>
          <w:lang w:val="en-US"/>
        </w:rPr>
        <w:t xml:space="preserve"> </w:t>
      </w:r>
      <w:proofErr w:type="spellStart"/>
      <w:r w:rsidR="00832912">
        <w:rPr>
          <w:rFonts w:ascii="Garamond" w:hAnsi="Garamond"/>
          <w:sz w:val="24"/>
          <w:szCs w:val="24"/>
          <w:lang w:val="en-US"/>
        </w:rPr>
        <w:t>penitipan</w:t>
      </w:r>
      <w:proofErr w:type="spellEnd"/>
      <w:r w:rsidRPr="005B4DBB">
        <w:rPr>
          <w:rFonts w:ascii="Garamond" w:hAnsi="Garamond"/>
          <w:sz w:val="24"/>
          <w:szCs w:val="24"/>
        </w:rPr>
        <w:t xml:space="preserve"> juga mendidik anak menjadi mandiri dan tidak manja saat di rumah. Sehingga ketika anak mandiri dan tidak manja, maka pekerjaan orang tua di rumah akan berkurang dan ibu yang bekerja menjadi tenang dan tidak terlalu kelelahan dalam mengurus anak.</w:t>
      </w:r>
    </w:p>
    <w:p w14:paraId="7F270309" w14:textId="77777777" w:rsidR="00881F4B" w:rsidRPr="005B4DBB" w:rsidRDefault="00881F4B" w:rsidP="00DD5331">
      <w:pPr>
        <w:pStyle w:val="Normal1"/>
        <w:spacing w:after="160" w:line="240" w:lineRule="auto"/>
        <w:jc w:val="both"/>
        <w:rPr>
          <w:rFonts w:ascii="Garamond" w:hAnsi="Garamond" w:cs="Times New Roman"/>
          <w:b/>
          <w:sz w:val="24"/>
          <w:szCs w:val="24"/>
          <w:lang w:val="id-ID"/>
        </w:rPr>
      </w:pPr>
    </w:p>
    <w:p w14:paraId="2AC85F18" w14:textId="2EA7F600" w:rsidR="009D1A98" w:rsidRDefault="00E670D6" w:rsidP="00DD5331">
      <w:pPr>
        <w:spacing w:line="240" w:lineRule="auto"/>
        <w:ind w:firstLine="720"/>
        <w:jc w:val="both"/>
        <w:rPr>
          <w:rFonts w:ascii="Garamond" w:hAnsi="Garamond"/>
          <w:sz w:val="24"/>
          <w:szCs w:val="24"/>
        </w:rPr>
      </w:pPr>
      <w:r w:rsidRPr="005B4DBB">
        <w:rPr>
          <w:rFonts w:ascii="Garamond" w:hAnsi="Garamond"/>
          <w:sz w:val="24"/>
          <w:szCs w:val="24"/>
        </w:rPr>
        <w:lastRenderedPageBreak/>
        <w:t>Selain empat factor diatas, ada beberapa factor lain terkait Lembaga TPA yang harus dicermati orang tua sebelum menitipkan anaknya</w:t>
      </w:r>
      <w:r w:rsidR="000F51D0" w:rsidRPr="005B4DBB">
        <w:rPr>
          <w:rFonts w:ascii="Garamond" w:hAnsi="Garamond"/>
          <w:sz w:val="24"/>
          <w:szCs w:val="24"/>
        </w:rPr>
        <w:t xml:space="preserve">. </w:t>
      </w:r>
      <w:r w:rsidR="00881F4B" w:rsidRPr="005B4DBB">
        <w:rPr>
          <w:rFonts w:ascii="Garamond" w:hAnsi="Garamond"/>
          <w:sz w:val="24"/>
          <w:szCs w:val="24"/>
        </w:rPr>
        <w:t xml:space="preserve">Salah satu yang perlu diketahui orang tua terlebih dahulu sebelum menentukan </w:t>
      </w:r>
      <w:proofErr w:type="spellStart"/>
      <w:r w:rsidR="00832912">
        <w:rPr>
          <w:rFonts w:ascii="Garamond" w:hAnsi="Garamond"/>
          <w:sz w:val="24"/>
          <w:szCs w:val="24"/>
          <w:lang w:val="en-US"/>
        </w:rPr>
        <w:t>tempat</w:t>
      </w:r>
      <w:proofErr w:type="spellEnd"/>
      <w:r w:rsidR="00832912">
        <w:rPr>
          <w:rFonts w:ascii="Garamond" w:hAnsi="Garamond"/>
          <w:sz w:val="24"/>
          <w:szCs w:val="24"/>
          <w:lang w:val="en-US"/>
        </w:rPr>
        <w:t xml:space="preserve"> </w:t>
      </w:r>
      <w:proofErr w:type="spellStart"/>
      <w:r w:rsidR="00832912">
        <w:rPr>
          <w:rFonts w:ascii="Garamond" w:hAnsi="Garamond"/>
          <w:sz w:val="24"/>
          <w:szCs w:val="24"/>
          <w:lang w:val="en-US"/>
        </w:rPr>
        <w:t>penitipan</w:t>
      </w:r>
      <w:proofErr w:type="spellEnd"/>
      <w:r w:rsidR="00881F4B" w:rsidRPr="005B4DBB">
        <w:rPr>
          <w:rFonts w:ascii="Garamond" w:hAnsi="Garamond"/>
          <w:sz w:val="24"/>
          <w:szCs w:val="24"/>
        </w:rPr>
        <w:t xml:space="preserve"> untuk anak yakni terkait dengan karakteristik pengasuhan dan legalitas TPA. Dalam mencari pengasuhan pengganti untuk anak selama ditinggal bekerja, tentunya setiap orang tua perlu memilih dan memilah tiap-tiap opsi pengasuhan yang memungkinkan. Pada </w:t>
      </w:r>
      <w:proofErr w:type="spellStart"/>
      <w:r w:rsidR="00FD4ACE">
        <w:rPr>
          <w:rFonts w:ascii="Garamond" w:hAnsi="Garamond"/>
          <w:sz w:val="24"/>
          <w:szCs w:val="24"/>
          <w:lang w:val="en-US"/>
        </w:rPr>
        <w:t>perempuan</w:t>
      </w:r>
      <w:proofErr w:type="spellEnd"/>
      <w:r w:rsidR="00881F4B" w:rsidRPr="005B4DBB">
        <w:rPr>
          <w:rFonts w:ascii="Garamond" w:hAnsi="Garamond"/>
          <w:sz w:val="24"/>
          <w:szCs w:val="24"/>
        </w:rPr>
        <w:t xml:space="preserve"> dengan peran ganda yakni bekerja dan mengasuh anak, tentu mereka juga harus mempertimbangkan secara matang perihal tempat menitipkan anak.</w:t>
      </w:r>
    </w:p>
    <w:p w14:paraId="7C9539DC" w14:textId="23A63286" w:rsidR="00FD4ACE" w:rsidRPr="00FD4ACE" w:rsidRDefault="00FD4ACE" w:rsidP="00DD5331">
      <w:pPr>
        <w:spacing w:line="240" w:lineRule="auto"/>
        <w:ind w:firstLine="720"/>
        <w:jc w:val="both"/>
        <w:rPr>
          <w:rFonts w:ascii="Garamond" w:hAnsi="Garamond"/>
          <w:sz w:val="24"/>
          <w:szCs w:val="24"/>
          <w:lang w:val="en-US"/>
        </w:rPr>
      </w:pPr>
      <w:proofErr w:type="spellStart"/>
      <w:r>
        <w:rPr>
          <w:rFonts w:ascii="Garamond" w:hAnsi="Garamond"/>
          <w:sz w:val="24"/>
          <w:szCs w:val="24"/>
          <w:lang w:val="en-US"/>
        </w:rPr>
        <w:t>Tempat</w:t>
      </w:r>
      <w:proofErr w:type="spellEnd"/>
      <w:r>
        <w:rPr>
          <w:rFonts w:ascii="Garamond" w:hAnsi="Garamond"/>
          <w:sz w:val="24"/>
          <w:szCs w:val="24"/>
          <w:lang w:val="en-US"/>
        </w:rPr>
        <w:t xml:space="preserve"> </w:t>
      </w:r>
      <w:proofErr w:type="spellStart"/>
      <w:r>
        <w:rPr>
          <w:rFonts w:ascii="Garamond" w:hAnsi="Garamond"/>
          <w:sz w:val="24"/>
          <w:szCs w:val="24"/>
          <w:lang w:val="en-US"/>
        </w:rPr>
        <w:t>penitipan</w:t>
      </w:r>
      <w:proofErr w:type="spellEnd"/>
      <w:r>
        <w:rPr>
          <w:rFonts w:ascii="Garamond" w:hAnsi="Garamond"/>
          <w:sz w:val="24"/>
          <w:szCs w:val="24"/>
          <w:lang w:val="en-US"/>
        </w:rPr>
        <w:t xml:space="preserve"> </w:t>
      </w:r>
      <w:proofErr w:type="spellStart"/>
      <w:r>
        <w:rPr>
          <w:rFonts w:ascii="Garamond" w:hAnsi="Garamond"/>
          <w:sz w:val="24"/>
          <w:szCs w:val="24"/>
          <w:lang w:val="en-US"/>
        </w:rPr>
        <w:t>anak</w:t>
      </w:r>
      <w:proofErr w:type="spellEnd"/>
      <w:r>
        <w:rPr>
          <w:rFonts w:ascii="Garamond" w:hAnsi="Garamond"/>
          <w:sz w:val="24"/>
          <w:szCs w:val="24"/>
          <w:lang w:val="en-US"/>
        </w:rPr>
        <w:t xml:space="preserve"> yang </w:t>
      </w:r>
      <w:proofErr w:type="spellStart"/>
      <w:r>
        <w:rPr>
          <w:rFonts w:ascii="Garamond" w:hAnsi="Garamond"/>
          <w:sz w:val="24"/>
          <w:szCs w:val="24"/>
          <w:lang w:val="en-US"/>
        </w:rPr>
        <w:t>berkualitas</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pemenuhan</w:t>
      </w:r>
      <w:proofErr w:type="spellEnd"/>
      <w:r>
        <w:rPr>
          <w:rFonts w:ascii="Garamond" w:hAnsi="Garamond"/>
          <w:sz w:val="24"/>
          <w:szCs w:val="24"/>
          <w:lang w:val="en-US"/>
        </w:rPr>
        <w:t xml:space="preserve"> </w:t>
      </w:r>
      <w:proofErr w:type="spellStart"/>
      <w:r>
        <w:rPr>
          <w:rFonts w:ascii="Garamond" w:hAnsi="Garamond"/>
          <w:sz w:val="24"/>
          <w:szCs w:val="24"/>
          <w:lang w:val="en-US"/>
        </w:rPr>
        <w:t>kebutuhan</w:t>
      </w:r>
      <w:proofErr w:type="spellEnd"/>
      <w:r>
        <w:rPr>
          <w:rFonts w:ascii="Garamond" w:hAnsi="Garamond"/>
          <w:sz w:val="24"/>
          <w:szCs w:val="24"/>
          <w:lang w:val="en-US"/>
        </w:rPr>
        <w:t xml:space="preserve">, </w:t>
      </w:r>
      <w:proofErr w:type="spellStart"/>
      <w:r>
        <w:rPr>
          <w:rFonts w:ascii="Garamond" w:hAnsi="Garamond"/>
          <w:sz w:val="24"/>
          <w:szCs w:val="24"/>
          <w:lang w:val="en-US"/>
        </w:rPr>
        <w:t>dilihat</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beberapa</w:t>
      </w:r>
      <w:proofErr w:type="spellEnd"/>
      <w:r>
        <w:rPr>
          <w:rFonts w:ascii="Garamond" w:hAnsi="Garamond"/>
          <w:sz w:val="24"/>
          <w:szCs w:val="24"/>
          <w:lang w:val="en-US"/>
        </w:rPr>
        <w:t xml:space="preserve"> indicator yang </w:t>
      </w:r>
      <w:proofErr w:type="spellStart"/>
      <w:r>
        <w:rPr>
          <w:rFonts w:ascii="Garamond" w:hAnsi="Garamond"/>
          <w:sz w:val="24"/>
          <w:szCs w:val="24"/>
          <w:lang w:val="en-US"/>
        </w:rPr>
        <w:t>meliputi</w:t>
      </w:r>
      <w:proofErr w:type="spellEnd"/>
      <w:r>
        <w:rPr>
          <w:rFonts w:ascii="Garamond" w:hAnsi="Garamond"/>
          <w:sz w:val="24"/>
          <w:szCs w:val="24"/>
          <w:lang w:val="en-US"/>
        </w:rPr>
        <w:t xml:space="preserve">: </w:t>
      </w:r>
      <w:proofErr w:type="spellStart"/>
      <w:r>
        <w:rPr>
          <w:rFonts w:ascii="Garamond" w:hAnsi="Garamond"/>
          <w:sz w:val="24"/>
          <w:szCs w:val="24"/>
          <w:lang w:val="en-US"/>
        </w:rPr>
        <w:t>kualitas</w:t>
      </w:r>
      <w:proofErr w:type="spellEnd"/>
      <w:r>
        <w:rPr>
          <w:rFonts w:ascii="Garamond" w:hAnsi="Garamond"/>
          <w:sz w:val="24"/>
          <w:szCs w:val="24"/>
          <w:lang w:val="en-US"/>
        </w:rPr>
        <w:t xml:space="preserve"> </w:t>
      </w:r>
      <w:proofErr w:type="spellStart"/>
      <w:r>
        <w:rPr>
          <w:rFonts w:ascii="Garamond" w:hAnsi="Garamond"/>
          <w:sz w:val="24"/>
          <w:szCs w:val="24"/>
          <w:lang w:val="en-US"/>
        </w:rPr>
        <w:t>tenaga</w:t>
      </w:r>
      <w:proofErr w:type="spellEnd"/>
      <w:r>
        <w:rPr>
          <w:rFonts w:ascii="Garamond" w:hAnsi="Garamond"/>
          <w:sz w:val="24"/>
          <w:szCs w:val="24"/>
          <w:lang w:val="en-US"/>
        </w:rPr>
        <w:t xml:space="preserve"> </w:t>
      </w:r>
      <w:proofErr w:type="spellStart"/>
      <w:r>
        <w:rPr>
          <w:rFonts w:ascii="Garamond" w:hAnsi="Garamond"/>
          <w:sz w:val="24"/>
          <w:szCs w:val="24"/>
          <w:lang w:val="en-US"/>
        </w:rPr>
        <w:t>pengasuh</w:t>
      </w:r>
      <w:proofErr w:type="spellEnd"/>
      <w:r>
        <w:rPr>
          <w:rFonts w:ascii="Garamond" w:hAnsi="Garamond"/>
          <w:sz w:val="24"/>
          <w:szCs w:val="24"/>
          <w:lang w:val="en-US"/>
        </w:rPr>
        <w:t xml:space="preserve">, </w:t>
      </w:r>
      <w:proofErr w:type="spellStart"/>
      <w:r>
        <w:rPr>
          <w:rFonts w:ascii="Garamond" w:hAnsi="Garamond"/>
          <w:sz w:val="24"/>
          <w:szCs w:val="24"/>
          <w:lang w:val="en-US"/>
        </w:rPr>
        <w:t>kurikulum</w:t>
      </w:r>
      <w:proofErr w:type="spellEnd"/>
      <w:r>
        <w:rPr>
          <w:rFonts w:ascii="Garamond" w:hAnsi="Garamond"/>
          <w:sz w:val="24"/>
          <w:szCs w:val="24"/>
          <w:lang w:val="en-US"/>
        </w:rPr>
        <w:t xml:space="preserve"> yang </w:t>
      </w:r>
      <w:proofErr w:type="spellStart"/>
      <w:r>
        <w:rPr>
          <w:rFonts w:ascii="Garamond" w:hAnsi="Garamond"/>
          <w:sz w:val="24"/>
          <w:szCs w:val="24"/>
          <w:lang w:val="en-US"/>
        </w:rPr>
        <w:t>sesuai</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anak</w:t>
      </w:r>
      <w:proofErr w:type="spellEnd"/>
      <w:r>
        <w:rPr>
          <w:rFonts w:ascii="Garamond" w:hAnsi="Garamond"/>
          <w:sz w:val="24"/>
          <w:szCs w:val="24"/>
          <w:lang w:val="en-US"/>
        </w:rPr>
        <w:t xml:space="preserve"> </w:t>
      </w:r>
      <w:proofErr w:type="spellStart"/>
      <w:r>
        <w:rPr>
          <w:rFonts w:ascii="Garamond" w:hAnsi="Garamond"/>
          <w:sz w:val="24"/>
          <w:szCs w:val="24"/>
          <w:lang w:val="en-US"/>
        </w:rPr>
        <w:t>usia</w:t>
      </w:r>
      <w:proofErr w:type="spellEnd"/>
      <w:r>
        <w:rPr>
          <w:rFonts w:ascii="Garamond" w:hAnsi="Garamond"/>
          <w:sz w:val="24"/>
          <w:szCs w:val="24"/>
          <w:lang w:val="en-US"/>
        </w:rPr>
        <w:t xml:space="preserve"> </w:t>
      </w:r>
      <w:proofErr w:type="spellStart"/>
      <w:r>
        <w:rPr>
          <w:rFonts w:ascii="Garamond" w:hAnsi="Garamond"/>
          <w:sz w:val="24"/>
          <w:szCs w:val="24"/>
          <w:lang w:val="en-US"/>
        </w:rPr>
        <w:t>dini</w:t>
      </w:r>
      <w:proofErr w:type="spellEnd"/>
      <w:r>
        <w:rPr>
          <w:rFonts w:ascii="Garamond" w:hAnsi="Garamond"/>
          <w:sz w:val="24"/>
          <w:szCs w:val="24"/>
          <w:lang w:val="en-US"/>
        </w:rPr>
        <w:t xml:space="preserve">, </w:t>
      </w:r>
      <w:proofErr w:type="spellStart"/>
      <w:r>
        <w:rPr>
          <w:rFonts w:ascii="Garamond" w:hAnsi="Garamond"/>
          <w:sz w:val="24"/>
          <w:szCs w:val="24"/>
          <w:lang w:val="en-US"/>
        </w:rPr>
        <w:t>lingkungan</w:t>
      </w:r>
      <w:proofErr w:type="spellEnd"/>
      <w:r>
        <w:rPr>
          <w:rFonts w:ascii="Garamond" w:hAnsi="Garamond"/>
          <w:sz w:val="24"/>
          <w:szCs w:val="24"/>
          <w:lang w:val="en-US"/>
        </w:rPr>
        <w:t xml:space="preserve"> dan </w:t>
      </w:r>
      <w:proofErr w:type="spellStart"/>
      <w:r>
        <w:rPr>
          <w:rFonts w:ascii="Garamond" w:hAnsi="Garamond"/>
          <w:sz w:val="24"/>
          <w:szCs w:val="24"/>
          <w:lang w:val="en-US"/>
        </w:rPr>
        <w:t>fasilitas</w:t>
      </w:r>
      <w:proofErr w:type="spellEnd"/>
      <w:r>
        <w:rPr>
          <w:rFonts w:ascii="Garamond" w:hAnsi="Garamond"/>
          <w:sz w:val="24"/>
          <w:szCs w:val="24"/>
          <w:lang w:val="en-US"/>
        </w:rPr>
        <w:t xml:space="preserve">, </w:t>
      </w:r>
      <w:proofErr w:type="spellStart"/>
      <w:r>
        <w:rPr>
          <w:rFonts w:ascii="Garamond" w:hAnsi="Garamond"/>
          <w:sz w:val="24"/>
          <w:szCs w:val="24"/>
          <w:lang w:val="en-US"/>
        </w:rPr>
        <w:t>serta</w:t>
      </w:r>
      <w:proofErr w:type="spellEnd"/>
      <w:r>
        <w:rPr>
          <w:rFonts w:ascii="Garamond" w:hAnsi="Garamond"/>
          <w:sz w:val="24"/>
          <w:szCs w:val="24"/>
          <w:lang w:val="en-US"/>
        </w:rPr>
        <w:t xml:space="preserve"> </w:t>
      </w:r>
      <w:proofErr w:type="spellStart"/>
      <w:r>
        <w:rPr>
          <w:rFonts w:ascii="Garamond" w:hAnsi="Garamond"/>
          <w:sz w:val="24"/>
          <w:szCs w:val="24"/>
          <w:lang w:val="en-US"/>
        </w:rPr>
        <w:t>hubungan</w:t>
      </w:r>
      <w:proofErr w:type="spellEnd"/>
      <w:r>
        <w:rPr>
          <w:rFonts w:ascii="Garamond" w:hAnsi="Garamond"/>
          <w:sz w:val="24"/>
          <w:szCs w:val="24"/>
          <w:lang w:val="en-US"/>
        </w:rPr>
        <w:t xml:space="preserve"> Kerjasama </w:t>
      </w:r>
      <w:proofErr w:type="spellStart"/>
      <w:r>
        <w:rPr>
          <w:rFonts w:ascii="Garamond" w:hAnsi="Garamond"/>
          <w:sz w:val="24"/>
          <w:szCs w:val="24"/>
          <w:lang w:val="en-US"/>
        </w:rPr>
        <w:t>atau</w:t>
      </w:r>
      <w:proofErr w:type="spellEnd"/>
      <w:r>
        <w:rPr>
          <w:rFonts w:ascii="Garamond" w:hAnsi="Garamond"/>
          <w:sz w:val="24"/>
          <w:szCs w:val="24"/>
          <w:lang w:val="en-US"/>
        </w:rPr>
        <w:t xml:space="preserve"> </w:t>
      </w:r>
      <w:proofErr w:type="spellStart"/>
      <w:r>
        <w:rPr>
          <w:rFonts w:ascii="Garamond" w:hAnsi="Garamond"/>
          <w:sz w:val="24"/>
          <w:szCs w:val="24"/>
          <w:lang w:val="en-US"/>
        </w:rPr>
        <w:t>kemitraan</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orang </w:t>
      </w:r>
      <w:proofErr w:type="spellStart"/>
      <w:r>
        <w:rPr>
          <w:rFonts w:ascii="Garamond" w:hAnsi="Garamond"/>
          <w:sz w:val="24"/>
          <w:szCs w:val="24"/>
          <w:lang w:val="en-US"/>
        </w:rPr>
        <w:t>tua</w:t>
      </w:r>
      <w:proofErr w:type="spellEnd"/>
      <w:r>
        <w:rPr>
          <w:rFonts w:ascii="Garamond" w:hAnsi="Garamond"/>
          <w:sz w:val="24"/>
          <w:szCs w:val="24"/>
          <w:lang w:val="en-US"/>
        </w:rPr>
        <w:t xml:space="preserve"> </w:t>
      </w:r>
      <w:r w:rsidR="00696955">
        <w:rPr>
          <w:rFonts w:ascii="Garamond" w:hAnsi="Garamond"/>
          <w:sz w:val="24"/>
          <w:szCs w:val="24"/>
          <w:lang w:val="en-US"/>
        </w:rPr>
        <w:fldChar w:fldCharType="begin" w:fldLock="1"/>
      </w:r>
      <w:r w:rsidR="002B3FEA">
        <w:rPr>
          <w:rFonts w:ascii="Garamond" w:hAnsi="Garamond"/>
          <w:sz w:val="24"/>
          <w:szCs w:val="24"/>
          <w:lang w:val="en-US"/>
        </w:rPr>
        <w:instrText>ADDIN CSL_CITATION {"citationItems":[{"id":"ITEM-1","itemData":{"author":[{"dropping-particle":"","family":"Campbell-Barr","given":"Verity","non-dropping-particle":"","parse-names":false,"suffix":""},{"dropping-particle":"","family":"Garnham","given":"Alison","non-dropping-particle":"","parse-names":false,"suffix":""}],"id":"ITEM-1","issued":{"date-parts":[["2010"]]},"publisher-place":"Manchester","title":"Childcare: A review of what parents want","type":"report"},"uris":["http://www.mendeley.com/documents/?uuid=ea456507-f194-3f2f-b1e0-3ae07b9d9330"]}],"mendeley":{"formattedCitation":"(Campbell-Barr &amp; Garnham, 2010)","plainTextFormattedCitation":"(Campbell-Barr &amp; Garnham, 2010)","previouslyFormattedCitation":"(Campbell-Barr &amp; Garnham, 2010)"},"properties":{"noteIndex":0},"schema":"https://github.com/citation-style-language/schema/raw/master/csl-citation.json"}</w:instrText>
      </w:r>
      <w:r w:rsidR="00696955">
        <w:rPr>
          <w:rFonts w:ascii="Garamond" w:hAnsi="Garamond"/>
          <w:sz w:val="24"/>
          <w:szCs w:val="24"/>
          <w:lang w:val="en-US"/>
        </w:rPr>
        <w:fldChar w:fldCharType="separate"/>
      </w:r>
      <w:r w:rsidR="00696955" w:rsidRPr="00696955">
        <w:rPr>
          <w:rFonts w:ascii="Garamond" w:hAnsi="Garamond"/>
          <w:noProof/>
          <w:sz w:val="24"/>
          <w:szCs w:val="24"/>
          <w:lang w:val="en-US"/>
        </w:rPr>
        <w:t>(Campbell-Barr &amp; Garnham, 2010)</w:t>
      </w:r>
      <w:r w:rsidR="00696955">
        <w:rPr>
          <w:rFonts w:ascii="Garamond" w:hAnsi="Garamond"/>
          <w:sz w:val="24"/>
          <w:szCs w:val="24"/>
          <w:lang w:val="en-US"/>
        </w:rPr>
        <w:fldChar w:fldCharType="end"/>
      </w:r>
      <w:r>
        <w:rPr>
          <w:rFonts w:ascii="Garamond" w:hAnsi="Garamond"/>
          <w:sz w:val="24"/>
          <w:szCs w:val="24"/>
          <w:lang w:val="en-US"/>
        </w:rPr>
        <w:t>.</w:t>
      </w:r>
      <w:r w:rsidR="00696955">
        <w:rPr>
          <w:rFonts w:ascii="Garamond" w:hAnsi="Garamond"/>
          <w:sz w:val="24"/>
          <w:szCs w:val="24"/>
          <w:lang w:val="en-US"/>
        </w:rPr>
        <w:t xml:space="preserve"> Hal </w:t>
      </w:r>
      <w:proofErr w:type="spellStart"/>
      <w:r w:rsidR="00696955">
        <w:rPr>
          <w:rFonts w:ascii="Garamond" w:hAnsi="Garamond"/>
          <w:sz w:val="24"/>
          <w:szCs w:val="24"/>
          <w:lang w:val="en-US"/>
        </w:rPr>
        <w:t>tersebut</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diperkuat</w:t>
      </w:r>
      <w:proofErr w:type="spellEnd"/>
      <w:r w:rsidR="00696955">
        <w:rPr>
          <w:rFonts w:ascii="Garamond" w:hAnsi="Garamond"/>
          <w:sz w:val="24"/>
          <w:szCs w:val="24"/>
          <w:lang w:val="en-US"/>
        </w:rPr>
        <w:t xml:space="preserve"> oleh </w:t>
      </w:r>
      <w:r w:rsidR="00696955" w:rsidRPr="002B3FEA">
        <w:rPr>
          <w:rFonts w:ascii="Garamond" w:hAnsi="Garamond"/>
          <w:i/>
          <w:iCs/>
          <w:sz w:val="24"/>
          <w:szCs w:val="24"/>
          <w:lang w:val="en-US"/>
        </w:rPr>
        <w:t>National Association for the Education of Young Children</w:t>
      </w:r>
      <w:r w:rsidR="00696955">
        <w:rPr>
          <w:rFonts w:ascii="Garamond" w:hAnsi="Garamond"/>
          <w:sz w:val="24"/>
          <w:szCs w:val="24"/>
          <w:lang w:val="en-US"/>
        </w:rPr>
        <w:t xml:space="preserve"> (NAEYC) yang </w:t>
      </w:r>
      <w:proofErr w:type="spellStart"/>
      <w:r w:rsidR="00696955">
        <w:rPr>
          <w:rFonts w:ascii="Garamond" w:hAnsi="Garamond"/>
          <w:sz w:val="24"/>
          <w:szCs w:val="24"/>
          <w:lang w:val="en-US"/>
        </w:rPr>
        <w:t>menyatakan</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bahwa</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kualitas</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mutu</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taman</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penitipan</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anak</w:t>
      </w:r>
      <w:proofErr w:type="spellEnd"/>
      <w:r w:rsidR="00696955">
        <w:rPr>
          <w:rFonts w:ascii="Garamond" w:hAnsi="Garamond"/>
          <w:sz w:val="24"/>
          <w:szCs w:val="24"/>
          <w:lang w:val="en-US"/>
        </w:rPr>
        <w:t xml:space="preserve"> </w:t>
      </w:r>
      <w:proofErr w:type="spellStart"/>
      <w:r w:rsidR="0040396D">
        <w:rPr>
          <w:rFonts w:ascii="Garamond" w:hAnsi="Garamond"/>
          <w:sz w:val="24"/>
          <w:szCs w:val="24"/>
          <w:lang w:val="en-US"/>
        </w:rPr>
        <w:t>bisa</w:t>
      </w:r>
      <w:proofErr w:type="spellEnd"/>
      <w:r w:rsidR="00696955">
        <w:rPr>
          <w:rFonts w:ascii="Garamond" w:hAnsi="Garamond"/>
          <w:sz w:val="24"/>
          <w:szCs w:val="24"/>
          <w:lang w:val="en-US"/>
        </w:rPr>
        <w:t xml:space="preserve"> </w:t>
      </w:r>
      <w:proofErr w:type="spellStart"/>
      <w:r w:rsidR="0040396D">
        <w:rPr>
          <w:rFonts w:ascii="Garamond" w:hAnsi="Garamond"/>
          <w:sz w:val="24"/>
          <w:szCs w:val="24"/>
          <w:lang w:val="en-US"/>
        </w:rPr>
        <w:t>kita</w:t>
      </w:r>
      <w:proofErr w:type="spellEnd"/>
      <w:r w:rsidR="0040396D">
        <w:rPr>
          <w:rFonts w:ascii="Garamond" w:hAnsi="Garamond"/>
          <w:sz w:val="24"/>
          <w:szCs w:val="24"/>
          <w:lang w:val="en-US"/>
        </w:rPr>
        <w:t xml:space="preserve"> </w:t>
      </w:r>
      <w:proofErr w:type="spellStart"/>
      <w:r w:rsidR="00696955">
        <w:rPr>
          <w:rFonts w:ascii="Garamond" w:hAnsi="Garamond"/>
          <w:sz w:val="24"/>
          <w:szCs w:val="24"/>
          <w:lang w:val="en-US"/>
        </w:rPr>
        <w:t>lihat</w:t>
      </w:r>
      <w:proofErr w:type="spellEnd"/>
      <w:r w:rsidR="00696955">
        <w:rPr>
          <w:rFonts w:ascii="Garamond" w:hAnsi="Garamond"/>
          <w:sz w:val="24"/>
          <w:szCs w:val="24"/>
          <w:lang w:val="en-US"/>
        </w:rPr>
        <w:t xml:space="preserve"> </w:t>
      </w:r>
      <w:proofErr w:type="spellStart"/>
      <w:r w:rsidR="0040396D">
        <w:rPr>
          <w:rFonts w:ascii="Garamond" w:hAnsi="Garamond"/>
          <w:sz w:val="24"/>
          <w:szCs w:val="24"/>
          <w:lang w:val="en-US"/>
        </w:rPr>
        <w:t>berdasarkan</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segi</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komponen</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kebutuhan</w:t>
      </w:r>
      <w:proofErr w:type="spellEnd"/>
      <w:r w:rsidR="00696955">
        <w:rPr>
          <w:rFonts w:ascii="Garamond" w:hAnsi="Garamond"/>
          <w:sz w:val="24"/>
          <w:szCs w:val="24"/>
          <w:lang w:val="en-US"/>
        </w:rPr>
        <w:t xml:space="preserve"> yang </w:t>
      </w:r>
      <w:proofErr w:type="spellStart"/>
      <w:r w:rsidR="00696955">
        <w:rPr>
          <w:rFonts w:ascii="Garamond" w:hAnsi="Garamond"/>
          <w:sz w:val="24"/>
          <w:szCs w:val="24"/>
          <w:lang w:val="en-US"/>
        </w:rPr>
        <w:t>seharusnya</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ada</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dalam</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sebuah</w:t>
      </w:r>
      <w:proofErr w:type="spellEnd"/>
      <w:r w:rsidR="00696955">
        <w:rPr>
          <w:rFonts w:ascii="Garamond" w:hAnsi="Garamond"/>
          <w:sz w:val="24"/>
          <w:szCs w:val="24"/>
          <w:lang w:val="en-US"/>
        </w:rPr>
        <w:t xml:space="preserve"> </w:t>
      </w:r>
      <w:proofErr w:type="spellStart"/>
      <w:r w:rsidR="002B3FEA">
        <w:rPr>
          <w:rFonts w:ascii="Garamond" w:hAnsi="Garamond"/>
          <w:sz w:val="24"/>
          <w:szCs w:val="24"/>
          <w:lang w:val="en-US"/>
        </w:rPr>
        <w:t>lembaga</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yaitu</w:t>
      </w:r>
      <w:proofErr w:type="spellEnd"/>
      <w:r w:rsidR="00696955">
        <w:rPr>
          <w:rFonts w:ascii="Garamond" w:hAnsi="Garamond"/>
          <w:sz w:val="24"/>
          <w:szCs w:val="24"/>
          <w:lang w:val="en-US"/>
        </w:rPr>
        <w:t xml:space="preserve"> </w:t>
      </w:r>
      <w:proofErr w:type="spellStart"/>
      <w:r w:rsidR="0040396D">
        <w:rPr>
          <w:rFonts w:ascii="Garamond" w:hAnsi="Garamond"/>
          <w:sz w:val="24"/>
          <w:szCs w:val="24"/>
          <w:lang w:val="en-US"/>
        </w:rPr>
        <w:t>fasilitas</w:t>
      </w:r>
      <w:proofErr w:type="spellEnd"/>
      <w:r w:rsidR="0040396D">
        <w:rPr>
          <w:rFonts w:ascii="Garamond" w:hAnsi="Garamond"/>
          <w:sz w:val="24"/>
          <w:szCs w:val="24"/>
          <w:lang w:val="en-US"/>
        </w:rPr>
        <w:t xml:space="preserve"> </w:t>
      </w:r>
      <w:proofErr w:type="spellStart"/>
      <w:r w:rsidR="0040396D">
        <w:rPr>
          <w:rFonts w:ascii="Garamond" w:hAnsi="Garamond"/>
          <w:sz w:val="24"/>
          <w:szCs w:val="24"/>
          <w:lang w:val="en-US"/>
        </w:rPr>
        <w:t>atau</w:t>
      </w:r>
      <w:proofErr w:type="spellEnd"/>
      <w:r w:rsidR="0040396D">
        <w:rPr>
          <w:rFonts w:ascii="Garamond" w:hAnsi="Garamond"/>
          <w:sz w:val="24"/>
          <w:szCs w:val="24"/>
          <w:lang w:val="en-US"/>
        </w:rPr>
        <w:t xml:space="preserve"> </w:t>
      </w:r>
      <w:proofErr w:type="spellStart"/>
      <w:r w:rsidR="00696955">
        <w:rPr>
          <w:rFonts w:ascii="Garamond" w:hAnsi="Garamond"/>
          <w:sz w:val="24"/>
          <w:szCs w:val="24"/>
          <w:lang w:val="en-US"/>
        </w:rPr>
        <w:t>sarana</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prasarana</w:t>
      </w:r>
      <w:proofErr w:type="spellEnd"/>
      <w:r w:rsidR="002B3FEA">
        <w:rPr>
          <w:rFonts w:ascii="Garamond" w:hAnsi="Garamond"/>
          <w:sz w:val="24"/>
          <w:szCs w:val="24"/>
          <w:lang w:val="en-US"/>
        </w:rPr>
        <w:t xml:space="preserve"> yang </w:t>
      </w:r>
      <w:proofErr w:type="spellStart"/>
      <w:r w:rsidR="002B3FEA">
        <w:rPr>
          <w:rFonts w:ascii="Garamond" w:hAnsi="Garamond"/>
          <w:sz w:val="24"/>
          <w:szCs w:val="24"/>
          <w:lang w:val="en-US"/>
        </w:rPr>
        <w:t>dimiliki</w:t>
      </w:r>
      <w:proofErr w:type="spellEnd"/>
      <w:r w:rsidR="00696955">
        <w:rPr>
          <w:rFonts w:ascii="Garamond" w:hAnsi="Garamond"/>
          <w:sz w:val="24"/>
          <w:szCs w:val="24"/>
          <w:lang w:val="en-US"/>
        </w:rPr>
        <w:t xml:space="preserve">, </w:t>
      </w:r>
      <w:proofErr w:type="spellStart"/>
      <w:r w:rsidR="0040396D">
        <w:rPr>
          <w:rFonts w:ascii="Garamond" w:hAnsi="Garamond"/>
          <w:sz w:val="24"/>
          <w:szCs w:val="24"/>
          <w:lang w:val="en-US"/>
        </w:rPr>
        <w:t>berbagai</w:t>
      </w:r>
      <w:proofErr w:type="spellEnd"/>
      <w:r w:rsidR="0040396D">
        <w:rPr>
          <w:rFonts w:ascii="Garamond" w:hAnsi="Garamond"/>
          <w:sz w:val="24"/>
          <w:szCs w:val="24"/>
          <w:lang w:val="en-US"/>
        </w:rPr>
        <w:t xml:space="preserve"> </w:t>
      </w:r>
      <w:r w:rsidR="00696955">
        <w:rPr>
          <w:rFonts w:ascii="Garamond" w:hAnsi="Garamond"/>
          <w:sz w:val="24"/>
          <w:szCs w:val="24"/>
          <w:lang w:val="en-US"/>
        </w:rPr>
        <w:t xml:space="preserve">program </w:t>
      </w:r>
      <w:proofErr w:type="spellStart"/>
      <w:r w:rsidR="00696955">
        <w:rPr>
          <w:rFonts w:ascii="Garamond" w:hAnsi="Garamond"/>
          <w:sz w:val="24"/>
          <w:szCs w:val="24"/>
          <w:lang w:val="en-US"/>
        </w:rPr>
        <w:t>layanan</w:t>
      </w:r>
      <w:proofErr w:type="spellEnd"/>
      <w:r w:rsidR="002B3FEA">
        <w:rPr>
          <w:rFonts w:ascii="Garamond" w:hAnsi="Garamond"/>
          <w:sz w:val="24"/>
          <w:szCs w:val="24"/>
          <w:lang w:val="en-US"/>
        </w:rPr>
        <w:t xml:space="preserve"> yang </w:t>
      </w:r>
      <w:proofErr w:type="spellStart"/>
      <w:r w:rsidR="002B3FEA">
        <w:rPr>
          <w:rFonts w:ascii="Garamond" w:hAnsi="Garamond"/>
          <w:sz w:val="24"/>
          <w:szCs w:val="24"/>
          <w:lang w:val="en-US"/>
        </w:rPr>
        <w:t>diberikan</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tenaga</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pengasuh</w:t>
      </w:r>
      <w:proofErr w:type="spellEnd"/>
      <w:r w:rsidR="002B3FEA">
        <w:rPr>
          <w:rFonts w:ascii="Garamond" w:hAnsi="Garamond"/>
          <w:sz w:val="24"/>
          <w:szCs w:val="24"/>
          <w:lang w:val="en-US"/>
        </w:rPr>
        <w:t xml:space="preserve"> yang </w:t>
      </w:r>
      <w:proofErr w:type="spellStart"/>
      <w:r w:rsidR="002B3FEA">
        <w:rPr>
          <w:rFonts w:ascii="Garamond" w:hAnsi="Garamond"/>
          <w:sz w:val="24"/>
          <w:szCs w:val="24"/>
          <w:lang w:val="en-US"/>
        </w:rPr>
        <w:t>disediakan</w:t>
      </w:r>
      <w:proofErr w:type="spellEnd"/>
      <w:r w:rsidR="00696955">
        <w:rPr>
          <w:rFonts w:ascii="Garamond" w:hAnsi="Garamond"/>
          <w:sz w:val="24"/>
          <w:szCs w:val="24"/>
          <w:lang w:val="en-US"/>
        </w:rPr>
        <w:t xml:space="preserve">, dan </w:t>
      </w:r>
      <w:proofErr w:type="spellStart"/>
      <w:r w:rsidR="00696955">
        <w:rPr>
          <w:rFonts w:ascii="Garamond" w:hAnsi="Garamond"/>
          <w:sz w:val="24"/>
          <w:szCs w:val="24"/>
          <w:lang w:val="en-US"/>
        </w:rPr>
        <w:t>pengelolaan</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administrasi</w:t>
      </w:r>
      <w:proofErr w:type="spellEnd"/>
      <w:r w:rsidR="00696955">
        <w:rPr>
          <w:rFonts w:ascii="Garamond" w:hAnsi="Garamond"/>
          <w:sz w:val="24"/>
          <w:szCs w:val="24"/>
          <w:lang w:val="en-US"/>
        </w:rPr>
        <w:t xml:space="preserve"> yang </w:t>
      </w:r>
      <w:proofErr w:type="spellStart"/>
      <w:r w:rsidR="00696955">
        <w:rPr>
          <w:rFonts w:ascii="Garamond" w:hAnsi="Garamond"/>
          <w:sz w:val="24"/>
          <w:szCs w:val="24"/>
          <w:lang w:val="en-US"/>
        </w:rPr>
        <w:t>dilakukan</w:t>
      </w:r>
      <w:proofErr w:type="spellEnd"/>
      <w:r w:rsidR="00696955">
        <w:rPr>
          <w:rFonts w:ascii="Garamond" w:hAnsi="Garamond"/>
          <w:sz w:val="24"/>
          <w:szCs w:val="24"/>
          <w:lang w:val="en-US"/>
        </w:rPr>
        <w:t xml:space="preserve"> pada </w:t>
      </w:r>
      <w:proofErr w:type="spellStart"/>
      <w:r w:rsidR="00696955">
        <w:rPr>
          <w:rFonts w:ascii="Garamond" w:hAnsi="Garamond"/>
          <w:sz w:val="24"/>
          <w:szCs w:val="24"/>
          <w:lang w:val="en-US"/>
        </w:rPr>
        <w:t>taman</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penitipan</w:t>
      </w:r>
      <w:proofErr w:type="spellEnd"/>
      <w:r w:rsidR="00696955">
        <w:rPr>
          <w:rFonts w:ascii="Garamond" w:hAnsi="Garamond"/>
          <w:sz w:val="24"/>
          <w:szCs w:val="24"/>
          <w:lang w:val="en-US"/>
        </w:rPr>
        <w:t xml:space="preserve"> </w:t>
      </w:r>
      <w:proofErr w:type="spellStart"/>
      <w:r w:rsidR="00696955">
        <w:rPr>
          <w:rFonts w:ascii="Garamond" w:hAnsi="Garamond"/>
          <w:sz w:val="24"/>
          <w:szCs w:val="24"/>
          <w:lang w:val="en-US"/>
        </w:rPr>
        <w:t>anak</w:t>
      </w:r>
      <w:proofErr w:type="spellEnd"/>
      <w:r w:rsidR="002B3FEA">
        <w:rPr>
          <w:rFonts w:ascii="Garamond" w:hAnsi="Garamond"/>
          <w:sz w:val="24"/>
          <w:szCs w:val="24"/>
          <w:lang w:val="en-US"/>
        </w:rPr>
        <w:t xml:space="preserve"> </w:t>
      </w:r>
      <w:r w:rsidR="002B3FEA">
        <w:rPr>
          <w:rFonts w:ascii="Garamond" w:hAnsi="Garamond"/>
          <w:sz w:val="24"/>
          <w:szCs w:val="24"/>
          <w:lang w:val="en-US"/>
        </w:rPr>
        <w:fldChar w:fldCharType="begin" w:fldLock="1"/>
      </w:r>
      <w:r w:rsidR="00555A46">
        <w:rPr>
          <w:rFonts w:ascii="Garamond" w:hAnsi="Garamond"/>
          <w:sz w:val="24"/>
          <w:szCs w:val="24"/>
          <w:lang w:val="en-US"/>
        </w:rPr>
        <w:instrText>ADDIN CSL_CITATION {"citationItems":[{"id":"ITEM-1","itemData":{"author":[{"dropping-particle":"","family":"Rizkita","given":"Diantifani","non-dropping-particle":"","parse-names":false,"suffix":""}],"container-title":"Early Childhood : Jurnal Pendidikan","id":"ITEM-1","issue":"1","issued":{"date-parts":[["2017"]]},"page":"2579-7190","publisher-place":"Tasikmalaya","title":"PENGARUH STANDAR KUALITAS TAMAN PENITIAN ANAK (TPA) TERHADAP MOTIVASI DAN KEPUASAAN ORANGTUA (PENGGUNA) UNTUK MEMILIH PELAYANAN TPA YANG TEPAT","type":"article-journal","volume":"1"},"uris":["http://www.mendeley.com/documents/?uuid=89f6579f-6447-3e18-91aa-0a419bd17b2b"]}],"mendeley":{"formattedCitation":"(Rizkita, 2017)","plainTextFormattedCitation":"(Rizkita, 2017)","previouslyFormattedCitation":"(Rizkita, 2017)"},"properties":{"noteIndex":0},"schema":"https://github.com/citation-style-language/schema/raw/master/csl-citation.json"}</w:instrText>
      </w:r>
      <w:r w:rsidR="002B3FEA">
        <w:rPr>
          <w:rFonts w:ascii="Garamond" w:hAnsi="Garamond"/>
          <w:sz w:val="24"/>
          <w:szCs w:val="24"/>
          <w:lang w:val="en-US"/>
        </w:rPr>
        <w:fldChar w:fldCharType="separate"/>
      </w:r>
      <w:r w:rsidR="002B3FEA" w:rsidRPr="002B3FEA">
        <w:rPr>
          <w:rFonts w:ascii="Garamond" w:hAnsi="Garamond"/>
          <w:noProof/>
          <w:sz w:val="24"/>
          <w:szCs w:val="24"/>
          <w:lang w:val="en-US"/>
        </w:rPr>
        <w:t>(Rizkita, 2017)</w:t>
      </w:r>
      <w:r w:rsidR="002B3FEA">
        <w:rPr>
          <w:rFonts w:ascii="Garamond" w:hAnsi="Garamond"/>
          <w:sz w:val="24"/>
          <w:szCs w:val="24"/>
          <w:lang w:val="en-US"/>
        </w:rPr>
        <w:fldChar w:fldCharType="end"/>
      </w:r>
      <w:r w:rsidR="00696955">
        <w:rPr>
          <w:rFonts w:ascii="Garamond" w:hAnsi="Garamond"/>
          <w:sz w:val="24"/>
          <w:szCs w:val="24"/>
          <w:lang w:val="en-US"/>
        </w:rPr>
        <w:t>.</w:t>
      </w:r>
    </w:p>
    <w:p w14:paraId="005E8E69" w14:textId="3B7EE82A" w:rsidR="00296C04" w:rsidRPr="005B4DBB" w:rsidRDefault="00C61BD8" w:rsidP="00DD5331">
      <w:pPr>
        <w:spacing w:line="240" w:lineRule="auto"/>
        <w:ind w:firstLine="720"/>
        <w:jc w:val="both"/>
        <w:rPr>
          <w:rFonts w:ascii="Garamond" w:eastAsiaTheme="minorEastAsia" w:hAnsi="Garamond"/>
          <w:sz w:val="24"/>
          <w:szCs w:val="24"/>
          <w:lang w:eastAsia="id-ID"/>
        </w:rPr>
      </w:pPr>
      <w:r w:rsidRPr="00C61BD8">
        <w:rPr>
          <w:rFonts w:ascii="Garamond" w:eastAsiaTheme="minorEastAsia" w:hAnsi="Garamond"/>
          <w:sz w:val="24"/>
          <w:szCs w:val="24"/>
          <w:lang w:eastAsia="id-ID"/>
        </w:rPr>
        <w:t xml:space="preserve">TPA </w:t>
      </w:r>
      <w:r w:rsidR="00CE4B42">
        <w:rPr>
          <w:rFonts w:ascii="Garamond" w:eastAsiaTheme="minorEastAsia" w:hAnsi="Garamond"/>
          <w:sz w:val="24"/>
          <w:szCs w:val="24"/>
          <w:lang w:eastAsia="id-ID"/>
        </w:rPr>
        <w:t>Balita Mandiri</w:t>
      </w:r>
      <w:r w:rsidRPr="00C61BD8">
        <w:rPr>
          <w:rFonts w:ascii="Garamond" w:eastAsiaTheme="minorEastAsia" w:hAnsi="Garamond"/>
          <w:sz w:val="24"/>
          <w:szCs w:val="24"/>
          <w:lang w:eastAsia="id-ID"/>
        </w:rPr>
        <w:t xml:space="preserve"> </w:t>
      </w:r>
      <w:proofErr w:type="spellStart"/>
      <w:r w:rsidR="002B3FEA">
        <w:rPr>
          <w:rFonts w:ascii="Garamond" w:eastAsiaTheme="minorEastAsia" w:hAnsi="Garamond"/>
          <w:sz w:val="24"/>
          <w:szCs w:val="24"/>
          <w:lang w:val="en-US" w:eastAsia="id-ID"/>
        </w:rPr>
        <w:t>sendiri</w:t>
      </w:r>
      <w:proofErr w:type="spellEnd"/>
      <w:r w:rsidR="002B3FEA">
        <w:rPr>
          <w:rFonts w:ascii="Garamond" w:eastAsiaTheme="minorEastAsia" w:hAnsi="Garamond"/>
          <w:sz w:val="24"/>
          <w:szCs w:val="24"/>
          <w:lang w:val="en-US" w:eastAsia="id-ID"/>
        </w:rPr>
        <w:t xml:space="preserve"> </w:t>
      </w:r>
      <w:r w:rsidRPr="00C61BD8">
        <w:rPr>
          <w:rFonts w:ascii="Garamond" w:eastAsiaTheme="minorEastAsia" w:hAnsi="Garamond"/>
          <w:sz w:val="24"/>
          <w:szCs w:val="24"/>
          <w:lang w:eastAsia="id-ID"/>
        </w:rPr>
        <w:t xml:space="preserve">memiliki tujuan khusus dalam </w:t>
      </w:r>
      <w:proofErr w:type="spellStart"/>
      <w:r w:rsidR="00256809">
        <w:rPr>
          <w:rFonts w:ascii="Garamond" w:eastAsiaTheme="minorEastAsia" w:hAnsi="Garamond"/>
          <w:sz w:val="24"/>
          <w:szCs w:val="24"/>
          <w:lang w:val="en-US" w:eastAsia="id-ID"/>
        </w:rPr>
        <w:t>pengembangan</w:t>
      </w:r>
      <w:proofErr w:type="spellEnd"/>
      <w:r w:rsidR="00256809">
        <w:rPr>
          <w:rFonts w:ascii="Garamond" w:eastAsiaTheme="minorEastAsia" w:hAnsi="Garamond"/>
          <w:sz w:val="24"/>
          <w:szCs w:val="24"/>
          <w:lang w:val="en-US" w:eastAsia="id-ID"/>
        </w:rPr>
        <w:t xml:space="preserve"> </w:t>
      </w:r>
      <w:proofErr w:type="spellStart"/>
      <w:r w:rsidR="00256809">
        <w:rPr>
          <w:rFonts w:ascii="Garamond" w:eastAsiaTheme="minorEastAsia" w:hAnsi="Garamond"/>
          <w:sz w:val="24"/>
          <w:szCs w:val="24"/>
          <w:lang w:val="en-US" w:eastAsia="id-ID"/>
        </w:rPr>
        <w:t>pendidikan</w:t>
      </w:r>
      <w:proofErr w:type="spellEnd"/>
      <w:r w:rsidRPr="00C61BD8">
        <w:rPr>
          <w:rFonts w:ascii="Garamond" w:eastAsiaTheme="minorEastAsia" w:hAnsi="Garamond"/>
          <w:sz w:val="24"/>
          <w:szCs w:val="24"/>
          <w:lang w:eastAsia="id-ID"/>
        </w:rPr>
        <w:t>, ya</w:t>
      </w:r>
      <w:proofErr w:type="spellStart"/>
      <w:r w:rsidR="00B740CE">
        <w:rPr>
          <w:rFonts w:ascii="Garamond" w:eastAsiaTheme="minorEastAsia" w:hAnsi="Garamond"/>
          <w:sz w:val="24"/>
          <w:szCs w:val="24"/>
          <w:lang w:val="en-US" w:eastAsia="id-ID"/>
        </w:rPr>
        <w:t>itu</w:t>
      </w:r>
      <w:proofErr w:type="spellEnd"/>
      <w:r w:rsidRPr="00C61BD8">
        <w:rPr>
          <w:rFonts w:ascii="Garamond" w:eastAsiaTheme="minorEastAsia" w:hAnsi="Garamond"/>
          <w:sz w:val="24"/>
          <w:szCs w:val="24"/>
          <w:lang w:eastAsia="id-ID"/>
        </w:rPr>
        <w:t xml:space="preserve"> me</w:t>
      </w:r>
      <w:proofErr w:type="spellStart"/>
      <w:r w:rsidR="00B740CE">
        <w:rPr>
          <w:rFonts w:ascii="Garamond" w:eastAsiaTheme="minorEastAsia" w:hAnsi="Garamond"/>
          <w:sz w:val="24"/>
          <w:szCs w:val="24"/>
          <w:lang w:val="en-US" w:eastAsia="id-ID"/>
        </w:rPr>
        <w:t>ndidik</w:t>
      </w:r>
      <w:proofErr w:type="spellEnd"/>
      <w:r w:rsidR="00B740CE">
        <w:rPr>
          <w:rFonts w:ascii="Garamond" w:eastAsiaTheme="minorEastAsia" w:hAnsi="Garamond"/>
          <w:sz w:val="24"/>
          <w:szCs w:val="24"/>
          <w:lang w:val="en-US" w:eastAsia="id-ID"/>
        </w:rPr>
        <w:t xml:space="preserve"> dan </w:t>
      </w:r>
      <w:proofErr w:type="spellStart"/>
      <w:r w:rsidR="00B740CE">
        <w:rPr>
          <w:rFonts w:ascii="Garamond" w:eastAsiaTheme="minorEastAsia" w:hAnsi="Garamond"/>
          <w:sz w:val="24"/>
          <w:szCs w:val="24"/>
          <w:lang w:val="en-US" w:eastAsia="id-ID"/>
        </w:rPr>
        <w:t>menjadikan</w:t>
      </w:r>
      <w:proofErr w:type="spellEnd"/>
      <w:r w:rsidRPr="00C61BD8">
        <w:rPr>
          <w:rFonts w:ascii="Garamond" w:eastAsiaTheme="minorEastAsia" w:hAnsi="Garamond"/>
          <w:sz w:val="24"/>
          <w:szCs w:val="24"/>
          <w:lang w:eastAsia="id-ID"/>
        </w:rPr>
        <w:t xml:space="preserve"> anak-anak </w:t>
      </w:r>
      <w:proofErr w:type="spellStart"/>
      <w:r w:rsidR="00B740CE">
        <w:rPr>
          <w:rFonts w:ascii="Garamond" w:eastAsiaTheme="minorEastAsia" w:hAnsi="Garamond"/>
          <w:sz w:val="24"/>
          <w:szCs w:val="24"/>
          <w:lang w:val="en-US" w:eastAsia="id-ID"/>
        </w:rPr>
        <w:t>memiliki</w:t>
      </w:r>
      <w:proofErr w:type="spellEnd"/>
      <w:r w:rsidRPr="00C61BD8">
        <w:rPr>
          <w:rFonts w:ascii="Garamond" w:eastAsiaTheme="minorEastAsia" w:hAnsi="Garamond"/>
          <w:sz w:val="24"/>
          <w:szCs w:val="24"/>
          <w:lang w:eastAsia="id-ID"/>
        </w:rPr>
        <w:t xml:space="preserve"> </w:t>
      </w:r>
      <w:proofErr w:type="spellStart"/>
      <w:r w:rsidR="00B740CE">
        <w:rPr>
          <w:rFonts w:ascii="Garamond" w:eastAsiaTheme="minorEastAsia" w:hAnsi="Garamond"/>
          <w:sz w:val="24"/>
          <w:szCs w:val="24"/>
          <w:lang w:val="en-US" w:eastAsia="id-ID"/>
        </w:rPr>
        <w:t>ke</w:t>
      </w:r>
      <w:proofErr w:type="spellEnd"/>
      <w:r w:rsidRPr="00C61BD8">
        <w:rPr>
          <w:rFonts w:ascii="Garamond" w:eastAsiaTheme="minorEastAsia" w:hAnsi="Garamond"/>
          <w:sz w:val="24"/>
          <w:szCs w:val="24"/>
          <w:lang w:eastAsia="id-ID"/>
        </w:rPr>
        <w:t>pribadi</w:t>
      </w:r>
      <w:r w:rsidR="00B740CE">
        <w:rPr>
          <w:rFonts w:ascii="Garamond" w:eastAsiaTheme="minorEastAsia" w:hAnsi="Garamond"/>
          <w:sz w:val="24"/>
          <w:szCs w:val="24"/>
          <w:lang w:val="en-US" w:eastAsia="id-ID"/>
        </w:rPr>
        <w:t>an</w:t>
      </w:r>
      <w:r w:rsidRPr="00C61BD8">
        <w:rPr>
          <w:rFonts w:ascii="Garamond" w:eastAsiaTheme="minorEastAsia" w:hAnsi="Garamond"/>
          <w:sz w:val="24"/>
          <w:szCs w:val="24"/>
          <w:lang w:eastAsia="id-ID"/>
        </w:rPr>
        <w:t xml:space="preserve"> jujur, bertanggung jawab, </w:t>
      </w:r>
      <w:proofErr w:type="spellStart"/>
      <w:r w:rsidR="00B740CE">
        <w:rPr>
          <w:rFonts w:ascii="Garamond" w:eastAsiaTheme="minorEastAsia" w:hAnsi="Garamond"/>
          <w:sz w:val="24"/>
          <w:szCs w:val="24"/>
          <w:lang w:val="en-US" w:eastAsia="id-ID"/>
        </w:rPr>
        <w:t>sopan</w:t>
      </w:r>
      <w:proofErr w:type="spellEnd"/>
      <w:r w:rsidR="00B740CE">
        <w:rPr>
          <w:rFonts w:ascii="Garamond" w:eastAsiaTheme="minorEastAsia" w:hAnsi="Garamond"/>
          <w:sz w:val="24"/>
          <w:szCs w:val="24"/>
          <w:lang w:val="en-US" w:eastAsia="id-ID"/>
        </w:rPr>
        <w:t xml:space="preserve"> </w:t>
      </w:r>
      <w:r w:rsidRPr="00C61BD8">
        <w:rPr>
          <w:rFonts w:ascii="Garamond" w:eastAsiaTheme="minorEastAsia" w:hAnsi="Garamond"/>
          <w:sz w:val="24"/>
          <w:szCs w:val="24"/>
          <w:lang w:eastAsia="id-ID"/>
        </w:rPr>
        <w:t xml:space="preserve">santun, </w:t>
      </w:r>
      <w:proofErr w:type="spellStart"/>
      <w:r w:rsidR="00B740CE">
        <w:rPr>
          <w:rFonts w:ascii="Garamond" w:eastAsiaTheme="minorEastAsia" w:hAnsi="Garamond"/>
          <w:sz w:val="24"/>
          <w:szCs w:val="24"/>
          <w:lang w:val="en-US" w:eastAsia="id-ID"/>
        </w:rPr>
        <w:t>memahami</w:t>
      </w:r>
      <w:proofErr w:type="spellEnd"/>
      <w:r w:rsidR="00B740CE">
        <w:rPr>
          <w:rFonts w:ascii="Garamond" w:eastAsiaTheme="minorEastAsia" w:hAnsi="Garamond"/>
          <w:sz w:val="24"/>
          <w:szCs w:val="24"/>
          <w:lang w:val="en-US" w:eastAsia="id-ID"/>
        </w:rPr>
        <w:t xml:space="preserve"> </w:t>
      </w:r>
      <w:r w:rsidRPr="00C61BD8">
        <w:rPr>
          <w:rFonts w:ascii="Garamond" w:eastAsiaTheme="minorEastAsia" w:hAnsi="Garamond"/>
          <w:sz w:val="24"/>
          <w:szCs w:val="24"/>
          <w:lang w:eastAsia="id-ID"/>
        </w:rPr>
        <w:t>lingkungan d</w:t>
      </w:r>
      <w:r w:rsidR="00B740CE">
        <w:rPr>
          <w:rFonts w:ascii="Garamond" w:eastAsiaTheme="minorEastAsia" w:hAnsi="Garamond"/>
          <w:sz w:val="24"/>
          <w:szCs w:val="24"/>
          <w:lang w:val="en-US" w:eastAsia="id-ID"/>
        </w:rPr>
        <w:t xml:space="preserve">an </w:t>
      </w:r>
      <w:proofErr w:type="spellStart"/>
      <w:r w:rsidR="00B740CE">
        <w:rPr>
          <w:rFonts w:ascii="Garamond" w:eastAsiaTheme="minorEastAsia" w:hAnsi="Garamond"/>
          <w:sz w:val="24"/>
          <w:szCs w:val="24"/>
          <w:lang w:val="en-US" w:eastAsia="id-ID"/>
        </w:rPr>
        <w:t>memiliki</w:t>
      </w:r>
      <w:proofErr w:type="spellEnd"/>
      <w:r w:rsidR="00B740CE">
        <w:rPr>
          <w:rFonts w:ascii="Garamond" w:eastAsiaTheme="minorEastAsia" w:hAnsi="Garamond"/>
          <w:sz w:val="24"/>
          <w:szCs w:val="24"/>
          <w:lang w:val="en-US" w:eastAsia="id-ID"/>
        </w:rPr>
        <w:t xml:space="preserve"> </w:t>
      </w:r>
      <w:proofErr w:type="spellStart"/>
      <w:r w:rsidR="00B740CE">
        <w:rPr>
          <w:rFonts w:ascii="Garamond" w:eastAsiaTheme="minorEastAsia" w:hAnsi="Garamond"/>
          <w:sz w:val="24"/>
          <w:szCs w:val="24"/>
          <w:lang w:val="en-US" w:eastAsia="id-ID"/>
        </w:rPr>
        <w:t>ke</w:t>
      </w:r>
      <w:proofErr w:type="spellEnd"/>
      <w:r w:rsidRPr="00C61BD8">
        <w:rPr>
          <w:rFonts w:ascii="Garamond" w:eastAsiaTheme="minorEastAsia" w:hAnsi="Garamond"/>
          <w:sz w:val="24"/>
          <w:szCs w:val="24"/>
          <w:lang w:eastAsia="id-ID"/>
        </w:rPr>
        <w:t>mampu</w:t>
      </w:r>
      <w:r w:rsidR="00B740CE">
        <w:rPr>
          <w:rFonts w:ascii="Garamond" w:eastAsiaTheme="minorEastAsia" w:hAnsi="Garamond"/>
          <w:sz w:val="24"/>
          <w:szCs w:val="24"/>
          <w:lang w:val="en-US" w:eastAsia="id-ID"/>
        </w:rPr>
        <w:t>an</w:t>
      </w:r>
      <w:r w:rsidRPr="00C61BD8">
        <w:rPr>
          <w:rFonts w:ascii="Garamond" w:eastAsiaTheme="minorEastAsia" w:hAnsi="Garamond"/>
          <w:sz w:val="24"/>
          <w:szCs w:val="24"/>
          <w:lang w:eastAsia="id-ID"/>
        </w:rPr>
        <w:t xml:space="preserve"> dalam </w:t>
      </w:r>
      <w:proofErr w:type="spellStart"/>
      <w:r w:rsidR="00B740CE">
        <w:rPr>
          <w:rFonts w:ascii="Garamond" w:eastAsiaTheme="minorEastAsia" w:hAnsi="Garamond"/>
          <w:sz w:val="24"/>
          <w:szCs w:val="24"/>
          <w:lang w:val="en-US" w:eastAsia="id-ID"/>
        </w:rPr>
        <w:t>berbagai</w:t>
      </w:r>
      <w:proofErr w:type="spellEnd"/>
      <w:r w:rsidRPr="00C61BD8">
        <w:rPr>
          <w:rFonts w:ascii="Garamond" w:eastAsiaTheme="minorEastAsia" w:hAnsi="Garamond"/>
          <w:sz w:val="24"/>
          <w:szCs w:val="24"/>
          <w:lang w:eastAsia="id-ID"/>
        </w:rPr>
        <w:t xml:space="preserve"> aspek perkembang</w:t>
      </w:r>
      <w:r w:rsidR="00B740CE">
        <w:rPr>
          <w:rFonts w:ascii="Garamond" w:eastAsiaTheme="minorEastAsia" w:hAnsi="Garamond"/>
          <w:sz w:val="24"/>
          <w:szCs w:val="24"/>
          <w:lang w:val="en-US" w:eastAsia="id-ID"/>
        </w:rPr>
        <w:t>an</w:t>
      </w:r>
      <w:r w:rsidRPr="00C61BD8">
        <w:rPr>
          <w:rFonts w:ascii="Garamond" w:eastAsiaTheme="minorEastAsia" w:hAnsi="Garamond"/>
          <w:sz w:val="24"/>
          <w:szCs w:val="24"/>
          <w:lang w:eastAsia="id-ID"/>
        </w:rPr>
        <w:t xml:space="preserve">. Selain itu, pengasuh juga membantu </w:t>
      </w:r>
      <w:proofErr w:type="spellStart"/>
      <w:r w:rsidR="00B740CE">
        <w:rPr>
          <w:rFonts w:ascii="Garamond" w:eastAsiaTheme="minorEastAsia" w:hAnsi="Garamond"/>
          <w:sz w:val="24"/>
          <w:szCs w:val="24"/>
          <w:lang w:val="en-US" w:eastAsia="id-ID"/>
        </w:rPr>
        <w:t>dalam</w:t>
      </w:r>
      <w:proofErr w:type="spellEnd"/>
      <w:r w:rsidR="00B740CE">
        <w:rPr>
          <w:rFonts w:ascii="Garamond" w:eastAsiaTheme="minorEastAsia" w:hAnsi="Garamond"/>
          <w:sz w:val="24"/>
          <w:szCs w:val="24"/>
          <w:lang w:val="en-US" w:eastAsia="id-ID"/>
        </w:rPr>
        <w:t xml:space="preserve"> </w:t>
      </w:r>
      <w:proofErr w:type="spellStart"/>
      <w:r w:rsidR="00B740CE">
        <w:rPr>
          <w:rFonts w:ascii="Garamond" w:eastAsiaTheme="minorEastAsia" w:hAnsi="Garamond"/>
          <w:sz w:val="24"/>
          <w:szCs w:val="24"/>
          <w:lang w:val="en-US" w:eastAsia="id-ID"/>
        </w:rPr>
        <w:t>menyiap</w:t>
      </w:r>
      <w:proofErr w:type="spellEnd"/>
      <w:r w:rsidRPr="00C61BD8">
        <w:rPr>
          <w:rFonts w:ascii="Garamond" w:eastAsiaTheme="minorEastAsia" w:hAnsi="Garamond"/>
          <w:sz w:val="24"/>
          <w:szCs w:val="24"/>
          <w:lang w:eastAsia="id-ID"/>
        </w:rPr>
        <w:t xml:space="preserve">kan anak </w:t>
      </w:r>
      <w:proofErr w:type="spellStart"/>
      <w:r w:rsidR="00B740CE">
        <w:rPr>
          <w:rFonts w:ascii="Garamond" w:eastAsiaTheme="minorEastAsia" w:hAnsi="Garamond"/>
          <w:sz w:val="24"/>
          <w:szCs w:val="24"/>
          <w:lang w:val="en-US" w:eastAsia="id-ID"/>
        </w:rPr>
        <w:t>baik</w:t>
      </w:r>
      <w:proofErr w:type="spellEnd"/>
      <w:r w:rsidR="00B740CE">
        <w:rPr>
          <w:rFonts w:ascii="Garamond" w:eastAsiaTheme="minorEastAsia" w:hAnsi="Garamond"/>
          <w:sz w:val="24"/>
          <w:szCs w:val="24"/>
          <w:lang w:val="en-US" w:eastAsia="id-ID"/>
        </w:rPr>
        <w:t xml:space="preserve"> </w:t>
      </w:r>
      <w:r w:rsidRPr="00C61BD8">
        <w:rPr>
          <w:rFonts w:ascii="Garamond" w:eastAsiaTheme="minorEastAsia" w:hAnsi="Garamond"/>
          <w:sz w:val="24"/>
          <w:szCs w:val="24"/>
          <w:lang w:eastAsia="id-ID"/>
        </w:rPr>
        <w:t xml:space="preserve">secara fisik </w:t>
      </w:r>
      <w:proofErr w:type="spellStart"/>
      <w:r w:rsidR="00B740CE">
        <w:rPr>
          <w:rFonts w:ascii="Garamond" w:eastAsiaTheme="minorEastAsia" w:hAnsi="Garamond"/>
          <w:sz w:val="24"/>
          <w:szCs w:val="24"/>
          <w:lang w:val="en-US" w:eastAsia="id-ID"/>
        </w:rPr>
        <w:t>maupun</w:t>
      </w:r>
      <w:proofErr w:type="spellEnd"/>
      <w:r w:rsidRPr="00C61BD8">
        <w:rPr>
          <w:rFonts w:ascii="Garamond" w:eastAsiaTheme="minorEastAsia" w:hAnsi="Garamond"/>
          <w:sz w:val="24"/>
          <w:szCs w:val="24"/>
          <w:lang w:eastAsia="id-ID"/>
        </w:rPr>
        <w:t xml:space="preserve"> mental untuk men</w:t>
      </w:r>
      <w:proofErr w:type="spellStart"/>
      <w:r w:rsidR="00B740CE">
        <w:rPr>
          <w:rFonts w:ascii="Garamond" w:eastAsiaTheme="minorEastAsia" w:hAnsi="Garamond"/>
          <w:sz w:val="24"/>
          <w:szCs w:val="24"/>
          <w:lang w:val="en-US" w:eastAsia="id-ID"/>
        </w:rPr>
        <w:t>jalani</w:t>
      </w:r>
      <w:proofErr w:type="spellEnd"/>
      <w:r w:rsidRPr="00C61BD8">
        <w:rPr>
          <w:rFonts w:ascii="Garamond" w:eastAsiaTheme="minorEastAsia" w:hAnsi="Garamond"/>
          <w:sz w:val="24"/>
          <w:szCs w:val="24"/>
          <w:lang w:eastAsia="id-ID"/>
        </w:rPr>
        <w:t xml:space="preserve"> pembelajaran ke jenjang selanjutnya. </w:t>
      </w:r>
      <w:r w:rsidR="00296C04" w:rsidRPr="005B4DBB">
        <w:rPr>
          <w:rFonts w:ascii="Garamond" w:eastAsiaTheme="minorEastAsia" w:hAnsi="Garamond"/>
          <w:sz w:val="24"/>
          <w:szCs w:val="24"/>
          <w:lang w:eastAsia="id-ID"/>
        </w:rPr>
        <w:t xml:space="preserve">Hasil pembahasan terkait factor yang diamati oleh orang tua dilihat dari Lembaga </w:t>
      </w:r>
      <w:proofErr w:type="spellStart"/>
      <w:r w:rsidR="00832912">
        <w:rPr>
          <w:rFonts w:ascii="Garamond" w:eastAsiaTheme="minorEastAsia" w:hAnsi="Garamond"/>
          <w:sz w:val="24"/>
          <w:szCs w:val="24"/>
          <w:lang w:val="en-US" w:eastAsia="id-ID"/>
        </w:rPr>
        <w:t>penitipan</w:t>
      </w:r>
      <w:proofErr w:type="spellEnd"/>
      <w:r w:rsidR="00832912">
        <w:rPr>
          <w:rFonts w:ascii="Garamond" w:eastAsiaTheme="minorEastAsia" w:hAnsi="Garamond"/>
          <w:sz w:val="24"/>
          <w:szCs w:val="24"/>
          <w:lang w:val="en-US" w:eastAsia="id-ID"/>
        </w:rPr>
        <w:t xml:space="preserve"> </w:t>
      </w:r>
      <w:proofErr w:type="spellStart"/>
      <w:r w:rsidR="00832912">
        <w:rPr>
          <w:rFonts w:ascii="Garamond" w:eastAsiaTheme="minorEastAsia" w:hAnsi="Garamond"/>
          <w:sz w:val="24"/>
          <w:szCs w:val="24"/>
          <w:lang w:val="en-US" w:eastAsia="id-ID"/>
        </w:rPr>
        <w:t>anak</w:t>
      </w:r>
      <w:proofErr w:type="spellEnd"/>
      <w:r w:rsidR="00296C04" w:rsidRPr="005B4DBB">
        <w:rPr>
          <w:rFonts w:ascii="Garamond" w:eastAsiaTheme="minorEastAsia" w:hAnsi="Garamond"/>
          <w:sz w:val="24"/>
          <w:szCs w:val="24"/>
          <w:lang w:eastAsia="id-ID"/>
        </w:rPr>
        <w:t>, sehingga memiliki pengaruh dalam pengambilan keputusan untuk menitipkan anak, terdiri dari 10 faktor yaitu:</w:t>
      </w:r>
    </w:p>
    <w:p w14:paraId="25D31848" w14:textId="33EDA5FD" w:rsidR="00296C04" w:rsidRPr="005B4DBB" w:rsidRDefault="00296C04" w:rsidP="000F51D0">
      <w:pPr>
        <w:pStyle w:val="Normal1"/>
        <w:numPr>
          <w:ilvl w:val="0"/>
          <w:numId w:val="7"/>
        </w:numPr>
        <w:spacing w:after="160" w:line="240" w:lineRule="auto"/>
        <w:ind w:left="851"/>
        <w:jc w:val="both"/>
        <w:rPr>
          <w:rFonts w:ascii="Garamond" w:eastAsia="Times New Roman" w:hAnsi="Garamond" w:cs="Times New Roman"/>
          <w:b/>
          <w:color w:val="000000"/>
          <w:sz w:val="24"/>
          <w:szCs w:val="24"/>
          <w:lang w:val="id-ID"/>
        </w:rPr>
      </w:pPr>
      <w:r w:rsidRPr="005B4DBB">
        <w:rPr>
          <w:rFonts w:ascii="Garamond" w:eastAsia="Times New Roman" w:hAnsi="Garamond" w:cs="Times New Roman"/>
          <w:b/>
          <w:color w:val="000000"/>
          <w:sz w:val="24"/>
          <w:szCs w:val="24"/>
          <w:lang w:val="id-ID"/>
        </w:rPr>
        <w:t>Kurikulum</w:t>
      </w:r>
      <w:r w:rsidR="00295A9D">
        <w:rPr>
          <w:rFonts w:ascii="Garamond" w:eastAsia="Times New Roman" w:hAnsi="Garamond" w:cs="Times New Roman"/>
          <w:b/>
          <w:color w:val="000000"/>
          <w:sz w:val="24"/>
          <w:szCs w:val="24"/>
        </w:rPr>
        <w:t xml:space="preserve"> dan </w:t>
      </w:r>
      <w:proofErr w:type="spellStart"/>
      <w:r w:rsidR="00E87B09">
        <w:rPr>
          <w:rFonts w:ascii="Garamond" w:eastAsia="Times New Roman" w:hAnsi="Garamond" w:cs="Times New Roman"/>
          <w:b/>
          <w:color w:val="000000"/>
          <w:sz w:val="24"/>
          <w:szCs w:val="24"/>
        </w:rPr>
        <w:t>kegiatan</w:t>
      </w:r>
      <w:proofErr w:type="spellEnd"/>
      <w:r w:rsidRPr="005B4DBB">
        <w:rPr>
          <w:rFonts w:ascii="Garamond" w:eastAsia="Times New Roman" w:hAnsi="Garamond" w:cs="Times New Roman"/>
          <w:b/>
          <w:color w:val="000000"/>
          <w:sz w:val="24"/>
          <w:szCs w:val="24"/>
          <w:lang w:val="id-ID"/>
        </w:rPr>
        <w:t xml:space="preserve"> pembelajaran TPA</w:t>
      </w:r>
    </w:p>
    <w:p w14:paraId="338BDACE" w14:textId="315BAE1E" w:rsidR="00FB2E24" w:rsidRPr="005B4DBB" w:rsidRDefault="00FB2E24" w:rsidP="000F51D0">
      <w:pPr>
        <w:pStyle w:val="Normal1"/>
        <w:spacing w:after="160" w:line="240" w:lineRule="auto"/>
        <w:ind w:left="567" w:firstLine="567"/>
        <w:jc w:val="both"/>
        <w:rPr>
          <w:rFonts w:ascii="Garamond" w:eastAsia="Times New Roman" w:hAnsi="Garamond" w:cs="Times New Roman"/>
          <w:color w:val="000000"/>
          <w:sz w:val="24"/>
          <w:szCs w:val="24"/>
          <w:lang w:val="id-ID"/>
        </w:rPr>
      </w:pPr>
      <w:r w:rsidRPr="00FB2E24">
        <w:rPr>
          <w:rFonts w:ascii="Garamond" w:eastAsia="Times New Roman" w:hAnsi="Garamond" w:cs="Times New Roman"/>
          <w:color w:val="000000"/>
          <w:sz w:val="24"/>
          <w:szCs w:val="24"/>
          <w:lang w:val="id-ID"/>
        </w:rPr>
        <w:t>Kurikulum, pembelajaran, dan jadwal kegiatan pada T</w:t>
      </w:r>
      <w:proofErr w:type="spellStart"/>
      <w:r w:rsidR="003552E8">
        <w:rPr>
          <w:rFonts w:ascii="Garamond" w:eastAsia="Times New Roman" w:hAnsi="Garamond" w:cs="Times New Roman"/>
          <w:color w:val="000000"/>
          <w:sz w:val="24"/>
          <w:szCs w:val="24"/>
        </w:rPr>
        <w:t>aman</w:t>
      </w:r>
      <w:proofErr w:type="spellEnd"/>
      <w:r w:rsidR="003552E8">
        <w:rPr>
          <w:rFonts w:ascii="Garamond" w:eastAsia="Times New Roman" w:hAnsi="Garamond" w:cs="Times New Roman"/>
          <w:color w:val="000000"/>
          <w:sz w:val="24"/>
          <w:szCs w:val="24"/>
        </w:rPr>
        <w:t xml:space="preserve"> </w:t>
      </w:r>
      <w:proofErr w:type="spellStart"/>
      <w:r w:rsidR="003552E8">
        <w:rPr>
          <w:rFonts w:ascii="Garamond" w:eastAsia="Times New Roman" w:hAnsi="Garamond" w:cs="Times New Roman"/>
          <w:color w:val="000000"/>
          <w:sz w:val="24"/>
          <w:szCs w:val="24"/>
        </w:rPr>
        <w:t>Penitipan</w:t>
      </w:r>
      <w:proofErr w:type="spellEnd"/>
      <w:r w:rsidR="003552E8">
        <w:rPr>
          <w:rFonts w:ascii="Garamond" w:eastAsia="Times New Roman" w:hAnsi="Garamond" w:cs="Times New Roman"/>
          <w:color w:val="000000"/>
          <w:sz w:val="24"/>
          <w:szCs w:val="24"/>
        </w:rPr>
        <w:t xml:space="preserve"> Anak (TPA)</w:t>
      </w:r>
      <w:r w:rsidRPr="00FB2E24">
        <w:rPr>
          <w:rFonts w:ascii="Garamond" w:eastAsia="Times New Roman" w:hAnsi="Garamond" w:cs="Times New Roman"/>
          <w:color w:val="000000"/>
          <w:sz w:val="24"/>
          <w:szCs w:val="24"/>
          <w:lang w:val="id-ID"/>
        </w:rPr>
        <w:t xml:space="preserve"> disesuaikan dengan usia anak. </w:t>
      </w:r>
      <w:r w:rsidR="00E87B09">
        <w:rPr>
          <w:rFonts w:ascii="Garamond" w:eastAsia="Times New Roman" w:hAnsi="Garamond" w:cs="Times New Roman"/>
          <w:color w:val="000000"/>
          <w:sz w:val="24"/>
          <w:szCs w:val="24"/>
        </w:rPr>
        <w:t>P</w:t>
      </w:r>
      <w:r w:rsidRPr="00FB2E24">
        <w:rPr>
          <w:rFonts w:ascii="Garamond" w:eastAsia="Times New Roman" w:hAnsi="Garamond" w:cs="Times New Roman"/>
          <w:color w:val="000000"/>
          <w:sz w:val="24"/>
          <w:szCs w:val="24"/>
          <w:lang w:val="id-ID"/>
        </w:rPr>
        <w:t>embelajaran</w:t>
      </w:r>
      <w:proofErr w:type="spellStart"/>
      <w:r w:rsidR="003552E8">
        <w:rPr>
          <w:rFonts w:ascii="Garamond" w:eastAsia="Times New Roman" w:hAnsi="Garamond" w:cs="Times New Roman"/>
          <w:color w:val="000000"/>
          <w:sz w:val="24"/>
          <w:szCs w:val="24"/>
        </w:rPr>
        <w:t>nya</w:t>
      </w:r>
      <w:proofErr w:type="spellEnd"/>
      <w:r w:rsidRPr="00FB2E24">
        <w:rPr>
          <w:rFonts w:ascii="Garamond" w:eastAsia="Times New Roman" w:hAnsi="Garamond" w:cs="Times New Roman"/>
          <w:color w:val="000000"/>
          <w:sz w:val="24"/>
          <w:szCs w:val="24"/>
          <w:lang w:val="id-ID"/>
        </w:rPr>
        <w:t xml:space="preserve"> menggunakan model kelompok yakni memberi kesempatan pada anak didik untuk menentukan kegiatannya sendiri sesuai dengan minatnya. Untuk jadwal pelajaran, pada waktu awal registrasi pihak lembaga telah memberitahukan dan menjelaskan bagaimana jadwal setiap harinya. Setelah mengetahui hal tersebut, orang tua merasa cocok dan akhirnya memutuskan untuk menitipkan anak pada </w:t>
      </w:r>
      <w:proofErr w:type="spellStart"/>
      <w:r w:rsidR="003552E8">
        <w:rPr>
          <w:rFonts w:ascii="Garamond" w:eastAsia="Times New Roman" w:hAnsi="Garamond" w:cs="Times New Roman"/>
          <w:color w:val="000000"/>
          <w:sz w:val="24"/>
          <w:szCs w:val="24"/>
        </w:rPr>
        <w:t>tempat</w:t>
      </w:r>
      <w:proofErr w:type="spellEnd"/>
      <w:r w:rsidR="003552E8">
        <w:rPr>
          <w:rFonts w:ascii="Garamond" w:eastAsia="Times New Roman" w:hAnsi="Garamond" w:cs="Times New Roman"/>
          <w:color w:val="000000"/>
          <w:sz w:val="24"/>
          <w:szCs w:val="24"/>
        </w:rPr>
        <w:t xml:space="preserve"> </w:t>
      </w:r>
      <w:proofErr w:type="spellStart"/>
      <w:r w:rsidR="003552E8">
        <w:rPr>
          <w:rFonts w:ascii="Garamond" w:eastAsia="Times New Roman" w:hAnsi="Garamond" w:cs="Times New Roman"/>
          <w:color w:val="000000"/>
          <w:sz w:val="24"/>
          <w:szCs w:val="24"/>
        </w:rPr>
        <w:t>penitipan</w:t>
      </w:r>
      <w:proofErr w:type="spellEnd"/>
      <w:r w:rsidR="003552E8">
        <w:rPr>
          <w:rFonts w:ascii="Garamond" w:eastAsia="Times New Roman" w:hAnsi="Garamond" w:cs="Times New Roman"/>
          <w:color w:val="000000"/>
          <w:sz w:val="24"/>
          <w:szCs w:val="24"/>
        </w:rPr>
        <w:t xml:space="preserve"> </w:t>
      </w:r>
      <w:proofErr w:type="spellStart"/>
      <w:r w:rsidR="003552E8">
        <w:rPr>
          <w:rFonts w:ascii="Garamond" w:eastAsia="Times New Roman" w:hAnsi="Garamond" w:cs="Times New Roman"/>
          <w:color w:val="000000"/>
          <w:sz w:val="24"/>
          <w:szCs w:val="24"/>
        </w:rPr>
        <w:t>anak</w:t>
      </w:r>
      <w:proofErr w:type="spellEnd"/>
      <w:r w:rsidRPr="00FB2E24">
        <w:rPr>
          <w:rFonts w:ascii="Garamond" w:eastAsia="Times New Roman" w:hAnsi="Garamond" w:cs="Times New Roman"/>
          <w:color w:val="000000"/>
          <w:sz w:val="24"/>
          <w:szCs w:val="24"/>
          <w:lang w:val="id-ID"/>
        </w:rPr>
        <w:t>.</w:t>
      </w:r>
    </w:p>
    <w:p w14:paraId="2E574CA3" w14:textId="242E41CF" w:rsidR="00296C04" w:rsidRPr="005B4DBB" w:rsidRDefault="00296C04" w:rsidP="000F51D0">
      <w:pPr>
        <w:pStyle w:val="ListParagraph"/>
        <w:numPr>
          <w:ilvl w:val="0"/>
          <w:numId w:val="7"/>
        </w:numPr>
        <w:spacing w:line="240" w:lineRule="auto"/>
        <w:ind w:left="851"/>
        <w:jc w:val="both"/>
        <w:rPr>
          <w:rFonts w:ascii="Garamond" w:hAnsi="Garamond"/>
          <w:b/>
          <w:sz w:val="24"/>
          <w:szCs w:val="24"/>
        </w:rPr>
      </w:pPr>
      <w:r w:rsidRPr="005B4DBB">
        <w:rPr>
          <w:rFonts w:ascii="Garamond" w:hAnsi="Garamond"/>
          <w:b/>
          <w:color w:val="000000"/>
          <w:sz w:val="24"/>
          <w:szCs w:val="24"/>
        </w:rPr>
        <w:t>Legalitas TPA</w:t>
      </w:r>
    </w:p>
    <w:p w14:paraId="498605B1" w14:textId="31C23411" w:rsidR="00364ACC" w:rsidRPr="005B4DBB" w:rsidRDefault="00364ACC" w:rsidP="000F51D0">
      <w:pPr>
        <w:pStyle w:val="ListParagraph"/>
        <w:spacing w:line="240" w:lineRule="auto"/>
        <w:ind w:left="567" w:firstLine="567"/>
        <w:jc w:val="both"/>
        <w:rPr>
          <w:rFonts w:ascii="Garamond" w:hAnsi="Garamond"/>
          <w:sz w:val="24"/>
          <w:szCs w:val="24"/>
        </w:rPr>
      </w:pPr>
      <w:r w:rsidRPr="00364ACC">
        <w:rPr>
          <w:rFonts w:ascii="Garamond" w:hAnsi="Garamond"/>
          <w:sz w:val="24"/>
          <w:szCs w:val="24"/>
        </w:rPr>
        <w:t xml:space="preserve">Faktor lain yang melatarbelakangi ibu bekerja untuk menitipkan anaknya di TPA </w:t>
      </w:r>
      <w:r w:rsidR="00CE4B42">
        <w:rPr>
          <w:rFonts w:ascii="Garamond" w:hAnsi="Garamond"/>
          <w:sz w:val="24"/>
          <w:szCs w:val="24"/>
        </w:rPr>
        <w:t>Balita Mandiri</w:t>
      </w:r>
      <w:r w:rsidRPr="00364ACC">
        <w:rPr>
          <w:rFonts w:ascii="Garamond" w:hAnsi="Garamond"/>
          <w:sz w:val="24"/>
          <w:szCs w:val="24"/>
        </w:rPr>
        <w:t xml:space="preserve"> adalah karena </w:t>
      </w:r>
      <w:proofErr w:type="spellStart"/>
      <w:r w:rsidR="003552E8">
        <w:rPr>
          <w:rFonts w:ascii="Garamond" w:hAnsi="Garamond"/>
          <w:sz w:val="24"/>
          <w:szCs w:val="24"/>
          <w:lang w:val="en-US"/>
        </w:rPr>
        <w:t>lembaga</w:t>
      </w:r>
      <w:proofErr w:type="spellEnd"/>
      <w:r w:rsidRPr="00364ACC">
        <w:rPr>
          <w:rFonts w:ascii="Garamond" w:hAnsi="Garamond"/>
          <w:sz w:val="24"/>
          <w:szCs w:val="24"/>
        </w:rPr>
        <w:t xml:space="preserve"> </w:t>
      </w:r>
      <w:proofErr w:type="spellStart"/>
      <w:r w:rsidR="003552E8">
        <w:rPr>
          <w:rFonts w:ascii="Garamond" w:hAnsi="Garamond"/>
          <w:sz w:val="24"/>
          <w:szCs w:val="24"/>
          <w:lang w:val="en-US"/>
        </w:rPr>
        <w:t>ini</w:t>
      </w:r>
      <w:proofErr w:type="spellEnd"/>
      <w:r w:rsidRPr="00364ACC">
        <w:rPr>
          <w:rFonts w:ascii="Garamond" w:hAnsi="Garamond"/>
          <w:sz w:val="24"/>
          <w:szCs w:val="24"/>
        </w:rPr>
        <w:t xml:space="preserve"> </w:t>
      </w:r>
      <w:r w:rsidRPr="00364ACC">
        <w:rPr>
          <w:rFonts w:ascii="Garamond" w:hAnsi="Garamond"/>
          <w:sz w:val="24"/>
          <w:szCs w:val="24"/>
        </w:rPr>
        <w:lastRenderedPageBreak/>
        <w:t>memiliki legalitas yaitu NPSN. NPSN adalah kode pengenal yang ditetapkan oleh Pusat Data dan Statistik Pendidikan (PDSP) dan diberikan kepada satuan pendidikan (sekolah) melalui dinas pendidikan kabupaten atau kota di seluruh wilayah Indonesia</w:t>
      </w:r>
      <w:r w:rsidR="000A7C1B">
        <w:rPr>
          <w:rFonts w:ascii="Garamond" w:hAnsi="Garamond"/>
          <w:sz w:val="24"/>
          <w:szCs w:val="24"/>
          <w:lang w:val="en-US"/>
        </w:rPr>
        <w:t xml:space="preserve"> </w:t>
      </w:r>
      <w:r w:rsidR="000A7C1B">
        <w:rPr>
          <w:rFonts w:ascii="Garamond" w:hAnsi="Garamond"/>
          <w:sz w:val="24"/>
          <w:szCs w:val="24"/>
          <w:lang w:val="en-US"/>
        </w:rPr>
        <w:fldChar w:fldCharType="begin" w:fldLock="1"/>
      </w:r>
      <w:r w:rsidR="000A7C1B">
        <w:rPr>
          <w:rFonts w:ascii="Garamond" w:hAnsi="Garamond"/>
          <w:sz w:val="24"/>
          <w:szCs w:val="24"/>
          <w:lang w:val="en-US"/>
        </w:rPr>
        <w:instrText>ADDIN CSL_CITATION {"citationItems":[{"id":"ITEM-1","itemData":{"author":[{"dropping-particle":"","family":"Wikipedia","given":"","non-dropping-particle":"","parse-names":false,"suffix":""}],"container-title":"id.wikipedia.org","id":"ITEM-1","issued":{"date-parts":[["2021","6","19"]]},"title":"Nomor pokok sekolah nasional","type":"webpage"},"uris":["http://www.mendeley.com/documents/?uuid=6d4a8bec-31f3-34e6-bbde-bd9e4437f919"]}],"mendeley":{"formattedCitation":"(Wikipedia, 2021)","plainTextFormattedCitation":"(Wikipedia, 2021)"},"properties":{"noteIndex":0},"schema":"https://github.com/citation-style-language/schema/raw/master/csl-citation.json"}</w:instrText>
      </w:r>
      <w:r w:rsidR="000A7C1B">
        <w:rPr>
          <w:rFonts w:ascii="Garamond" w:hAnsi="Garamond"/>
          <w:sz w:val="24"/>
          <w:szCs w:val="24"/>
          <w:lang w:val="en-US"/>
        </w:rPr>
        <w:fldChar w:fldCharType="separate"/>
      </w:r>
      <w:r w:rsidR="000A7C1B" w:rsidRPr="000A7C1B">
        <w:rPr>
          <w:rFonts w:ascii="Garamond" w:hAnsi="Garamond"/>
          <w:noProof/>
          <w:sz w:val="24"/>
          <w:szCs w:val="24"/>
          <w:lang w:val="en-US"/>
        </w:rPr>
        <w:t>(Wikipedia, 2021)</w:t>
      </w:r>
      <w:r w:rsidR="000A7C1B">
        <w:rPr>
          <w:rFonts w:ascii="Garamond" w:hAnsi="Garamond"/>
          <w:sz w:val="24"/>
          <w:szCs w:val="24"/>
          <w:lang w:val="en-US"/>
        </w:rPr>
        <w:fldChar w:fldCharType="end"/>
      </w:r>
      <w:r w:rsidRPr="00364ACC">
        <w:rPr>
          <w:rFonts w:ascii="Garamond" w:hAnsi="Garamond"/>
          <w:sz w:val="24"/>
          <w:szCs w:val="24"/>
        </w:rPr>
        <w:t>. Persyaratan untuk menjadi pengasuh pun tentunya sudah sesuai dengan ketentuan dari Dinas Pendidikan, serta kurikulumnya menggunakan kurikulum yang telah dirumuskan oleh Kementerian Pendidikan.</w:t>
      </w:r>
    </w:p>
    <w:p w14:paraId="6623D1D1" w14:textId="6CD0B52A" w:rsidR="00296C04" w:rsidRPr="005B4DBB" w:rsidRDefault="00296C04" w:rsidP="000F51D0">
      <w:pPr>
        <w:pStyle w:val="ListParagraph"/>
        <w:numPr>
          <w:ilvl w:val="0"/>
          <w:numId w:val="7"/>
        </w:numPr>
        <w:spacing w:line="240" w:lineRule="auto"/>
        <w:ind w:left="851"/>
        <w:jc w:val="both"/>
        <w:rPr>
          <w:rFonts w:ascii="Garamond" w:hAnsi="Garamond"/>
          <w:b/>
          <w:color w:val="000000"/>
          <w:sz w:val="24"/>
          <w:szCs w:val="24"/>
        </w:rPr>
      </w:pPr>
      <w:r w:rsidRPr="005B4DBB">
        <w:rPr>
          <w:rFonts w:ascii="Garamond" w:hAnsi="Garamond"/>
          <w:b/>
          <w:color w:val="000000"/>
          <w:sz w:val="24"/>
          <w:szCs w:val="24"/>
        </w:rPr>
        <w:t>Jarak dari rumah ke TPA</w:t>
      </w:r>
    </w:p>
    <w:p w14:paraId="2D53F699" w14:textId="2942E109" w:rsidR="00B27A63" w:rsidRPr="005B4DBB" w:rsidRDefault="0087604C" w:rsidP="000F51D0">
      <w:pPr>
        <w:pStyle w:val="ListParagraph"/>
        <w:spacing w:line="240" w:lineRule="auto"/>
        <w:ind w:left="567" w:firstLine="567"/>
        <w:jc w:val="both"/>
        <w:rPr>
          <w:rFonts w:ascii="Garamond" w:hAnsi="Garamond"/>
          <w:color w:val="000000"/>
          <w:sz w:val="24"/>
          <w:szCs w:val="24"/>
        </w:rPr>
      </w:pPr>
      <w:r w:rsidRPr="005B4DBB">
        <w:rPr>
          <w:rFonts w:ascii="Garamond" w:hAnsi="Garamond"/>
          <w:sz w:val="24"/>
          <w:szCs w:val="24"/>
        </w:rPr>
        <w:t>F</w:t>
      </w:r>
      <w:r w:rsidR="00B27A63" w:rsidRPr="005B4DBB">
        <w:rPr>
          <w:rFonts w:ascii="Garamond" w:hAnsi="Garamond"/>
          <w:sz w:val="24"/>
          <w:szCs w:val="24"/>
        </w:rPr>
        <w:t xml:space="preserve">aktor lain yang mendasari adalah karena jarak antara </w:t>
      </w:r>
      <w:proofErr w:type="spellStart"/>
      <w:r w:rsidR="003552E8">
        <w:rPr>
          <w:rFonts w:ascii="Garamond" w:hAnsi="Garamond"/>
          <w:sz w:val="24"/>
          <w:szCs w:val="24"/>
          <w:lang w:val="en-US"/>
        </w:rPr>
        <w:t>tempat</w:t>
      </w:r>
      <w:proofErr w:type="spellEnd"/>
      <w:r w:rsidR="003552E8">
        <w:rPr>
          <w:rFonts w:ascii="Garamond" w:hAnsi="Garamond"/>
          <w:sz w:val="24"/>
          <w:szCs w:val="24"/>
          <w:lang w:val="en-US"/>
        </w:rPr>
        <w:t xml:space="preserve"> </w:t>
      </w:r>
      <w:proofErr w:type="spellStart"/>
      <w:r w:rsidR="003552E8">
        <w:rPr>
          <w:rFonts w:ascii="Garamond" w:hAnsi="Garamond"/>
          <w:sz w:val="24"/>
          <w:szCs w:val="24"/>
          <w:lang w:val="en-US"/>
        </w:rPr>
        <w:t>penitipan</w:t>
      </w:r>
      <w:proofErr w:type="spellEnd"/>
      <w:r w:rsidRPr="005B4DBB">
        <w:rPr>
          <w:rFonts w:ascii="Garamond" w:hAnsi="Garamond"/>
          <w:sz w:val="24"/>
          <w:szCs w:val="24"/>
        </w:rPr>
        <w:t xml:space="preserve"> </w:t>
      </w:r>
      <w:r w:rsidR="00B27A63" w:rsidRPr="005B4DBB">
        <w:rPr>
          <w:rFonts w:ascii="Garamond" w:hAnsi="Garamond"/>
          <w:sz w:val="24"/>
          <w:szCs w:val="24"/>
        </w:rPr>
        <w:t>dengan tempat tinggal</w:t>
      </w:r>
      <w:r w:rsidRPr="005B4DBB">
        <w:rPr>
          <w:rFonts w:ascii="Garamond" w:hAnsi="Garamond"/>
          <w:sz w:val="24"/>
          <w:szCs w:val="24"/>
        </w:rPr>
        <w:t xml:space="preserve"> atau tempat kerja</w:t>
      </w:r>
      <w:r w:rsidR="00B27A63" w:rsidRPr="005B4DBB">
        <w:rPr>
          <w:rFonts w:ascii="Garamond" w:hAnsi="Garamond"/>
          <w:sz w:val="24"/>
          <w:szCs w:val="24"/>
        </w:rPr>
        <w:t>. Kebanyakan orang tua yang menitipkan anaknya di TPA adalah yang bermukim di dekat lokasi itu</w:t>
      </w:r>
      <w:r w:rsidR="00692EBE" w:rsidRPr="005B4DBB">
        <w:rPr>
          <w:rFonts w:ascii="Garamond" w:hAnsi="Garamond"/>
          <w:sz w:val="24"/>
          <w:szCs w:val="24"/>
        </w:rPr>
        <w:t xml:space="preserve"> atau bekerja tidak jauh dari </w:t>
      </w:r>
      <w:r w:rsidR="003552E8">
        <w:rPr>
          <w:rFonts w:ascii="Garamond" w:hAnsi="Garamond"/>
          <w:sz w:val="24"/>
          <w:szCs w:val="24"/>
          <w:lang w:val="en-US"/>
        </w:rPr>
        <w:t xml:space="preserve">Lembaga </w:t>
      </w:r>
      <w:proofErr w:type="spellStart"/>
      <w:r w:rsidR="003552E8">
        <w:rPr>
          <w:rFonts w:ascii="Garamond" w:hAnsi="Garamond"/>
          <w:sz w:val="24"/>
          <w:szCs w:val="24"/>
          <w:lang w:val="en-US"/>
        </w:rPr>
        <w:t>tersebut</w:t>
      </w:r>
      <w:proofErr w:type="spellEnd"/>
      <w:r w:rsidR="00B27A63" w:rsidRPr="005B4DBB">
        <w:rPr>
          <w:rFonts w:ascii="Garamond" w:hAnsi="Garamond"/>
          <w:sz w:val="24"/>
          <w:szCs w:val="24"/>
        </w:rPr>
        <w:t xml:space="preserve">. </w:t>
      </w:r>
    </w:p>
    <w:p w14:paraId="390A7C0A" w14:textId="45143921" w:rsidR="00296C04" w:rsidRPr="005B4DBB" w:rsidRDefault="00296C04" w:rsidP="000F51D0">
      <w:pPr>
        <w:pStyle w:val="ListParagraph"/>
        <w:numPr>
          <w:ilvl w:val="0"/>
          <w:numId w:val="7"/>
        </w:numPr>
        <w:spacing w:line="240" w:lineRule="auto"/>
        <w:ind w:left="851"/>
        <w:jc w:val="both"/>
        <w:rPr>
          <w:rFonts w:ascii="Garamond" w:hAnsi="Garamond"/>
          <w:b/>
          <w:color w:val="000000"/>
          <w:sz w:val="24"/>
          <w:szCs w:val="24"/>
        </w:rPr>
      </w:pPr>
      <w:r w:rsidRPr="005B4DBB">
        <w:rPr>
          <w:rFonts w:ascii="Garamond" w:hAnsi="Garamond"/>
          <w:b/>
          <w:color w:val="000000"/>
          <w:sz w:val="24"/>
          <w:szCs w:val="24"/>
        </w:rPr>
        <w:t>Kepercayaan terhadap pengasuhan</w:t>
      </w:r>
      <w:r w:rsidR="000039A9">
        <w:rPr>
          <w:rFonts w:ascii="Garamond" w:hAnsi="Garamond"/>
          <w:b/>
          <w:color w:val="000000"/>
          <w:sz w:val="24"/>
          <w:szCs w:val="24"/>
          <w:lang w:val="en-US"/>
        </w:rPr>
        <w:t xml:space="preserve"> di</w:t>
      </w:r>
      <w:r w:rsidRPr="005B4DBB">
        <w:rPr>
          <w:rFonts w:ascii="Garamond" w:hAnsi="Garamond"/>
          <w:b/>
          <w:color w:val="000000"/>
          <w:sz w:val="24"/>
          <w:szCs w:val="24"/>
        </w:rPr>
        <w:t xml:space="preserve"> TPA daripada pengasuhan lain</w:t>
      </w:r>
    </w:p>
    <w:p w14:paraId="3FB3A97C" w14:textId="05AEAAFC" w:rsidR="00C96804" w:rsidRPr="005B4DBB" w:rsidRDefault="00C96804" w:rsidP="00692EBE">
      <w:pPr>
        <w:pStyle w:val="ListParagraph"/>
        <w:spacing w:line="240" w:lineRule="auto"/>
        <w:ind w:left="567" w:firstLine="567"/>
        <w:jc w:val="both"/>
        <w:rPr>
          <w:rFonts w:ascii="Garamond" w:hAnsi="Garamond"/>
          <w:sz w:val="24"/>
          <w:szCs w:val="24"/>
        </w:rPr>
      </w:pPr>
      <w:r w:rsidRPr="00C96804">
        <w:rPr>
          <w:rFonts w:ascii="Garamond" w:hAnsi="Garamond"/>
          <w:sz w:val="24"/>
          <w:szCs w:val="24"/>
        </w:rPr>
        <w:t>Adanya komunikasi yang baik antara orang tua dan pengasuh, mengakibatkan orang tua khususnya ibu yang bekerja menjadi percaya diri menitipkan anaknya di TPA. Karena anak-anak tidak hanya mendapatkan pengasuhan tetapi juga mendapatkan pendidikan. Keadaan ini tentu berbeda jika mereka diasuh oleh pengasuh di rumah, di mana anak-anak belum tentu menerima pendidikan.</w:t>
      </w:r>
    </w:p>
    <w:p w14:paraId="77DDEF0A" w14:textId="4B66D3A7" w:rsidR="00296C04" w:rsidRPr="005B4DBB" w:rsidRDefault="000039A9" w:rsidP="000F51D0">
      <w:pPr>
        <w:pStyle w:val="ListParagraph"/>
        <w:numPr>
          <w:ilvl w:val="0"/>
          <w:numId w:val="7"/>
        </w:numPr>
        <w:spacing w:line="240" w:lineRule="auto"/>
        <w:ind w:left="851"/>
        <w:jc w:val="both"/>
        <w:rPr>
          <w:rFonts w:ascii="Garamond" w:eastAsiaTheme="minorEastAsia" w:hAnsi="Garamond"/>
          <w:sz w:val="24"/>
          <w:szCs w:val="24"/>
          <w:lang w:eastAsia="id-ID"/>
        </w:rPr>
      </w:pPr>
      <w:proofErr w:type="spellStart"/>
      <w:r>
        <w:rPr>
          <w:rFonts w:ascii="Garamond" w:hAnsi="Garamond"/>
          <w:b/>
          <w:sz w:val="24"/>
          <w:szCs w:val="24"/>
          <w:lang w:val="en-US"/>
        </w:rPr>
        <w:t>Persiapkan</w:t>
      </w:r>
      <w:proofErr w:type="spellEnd"/>
      <w:r w:rsidR="00296C04" w:rsidRPr="005B4DBB">
        <w:rPr>
          <w:rFonts w:ascii="Garamond" w:hAnsi="Garamond"/>
          <w:b/>
          <w:sz w:val="24"/>
          <w:szCs w:val="24"/>
        </w:rPr>
        <w:t xml:space="preserve"> </w:t>
      </w:r>
      <w:r w:rsidR="00296C04" w:rsidRPr="005B4DBB">
        <w:rPr>
          <w:rFonts w:ascii="Garamond" w:eastAsiaTheme="minorEastAsia" w:hAnsi="Garamond"/>
          <w:b/>
          <w:sz w:val="24"/>
          <w:szCs w:val="24"/>
          <w:lang w:eastAsia="id-ID"/>
        </w:rPr>
        <w:t xml:space="preserve">anak </w:t>
      </w:r>
      <w:r w:rsidR="00C96804" w:rsidRPr="00C96804">
        <w:rPr>
          <w:rFonts w:ascii="Garamond" w:eastAsiaTheme="minorEastAsia" w:hAnsi="Garamond"/>
          <w:b/>
          <w:sz w:val="24"/>
          <w:szCs w:val="24"/>
          <w:lang w:eastAsia="id-ID"/>
        </w:rPr>
        <w:t xml:space="preserve">mengikuti </w:t>
      </w:r>
      <w:proofErr w:type="spellStart"/>
      <w:r w:rsidR="000A7C1B">
        <w:rPr>
          <w:rFonts w:ascii="Garamond" w:eastAsiaTheme="minorEastAsia" w:hAnsi="Garamond"/>
          <w:b/>
          <w:sz w:val="24"/>
          <w:szCs w:val="24"/>
          <w:lang w:val="en-US" w:eastAsia="id-ID"/>
        </w:rPr>
        <w:t>pendidikan</w:t>
      </w:r>
      <w:proofErr w:type="spellEnd"/>
      <w:r w:rsidR="00C96804" w:rsidRPr="00C96804">
        <w:rPr>
          <w:rFonts w:ascii="Garamond" w:eastAsiaTheme="minorEastAsia" w:hAnsi="Garamond"/>
          <w:b/>
          <w:sz w:val="24"/>
          <w:szCs w:val="24"/>
          <w:lang w:eastAsia="id-ID"/>
        </w:rPr>
        <w:t xml:space="preserve"> ke jenjang </w:t>
      </w:r>
      <w:proofErr w:type="spellStart"/>
      <w:r>
        <w:rPr>
          <w:rFonts w:ascii="Garamond" w:eastAsiaTheme="minorEastAsia" w:hAnsi="Garamond"/>
          <w:b/>
          <w:sz w:val="24"/>
          <w:szCs w:val="24"/>
          <w:lang w:val="en-US" w:eastAsia="id-ID"/>
        </w:rPr>
        <w:t>berikut</w:t>
      </w:r>
      <w:proofErr w:type="spellEnd"/>
    </w:p>
    <w:p w14:paraId="62260EE0" w14:textId="63929E6B" w:rsidR="00543E08" w:rsidRPr="005B4DBB" w:rsidRDefault="00543E08" w:rsidP="000F51D0">
      <w:pPr>
        <w:pStyle w:val="ListParagraph"/>
        <w:spacing w:line="240" w:lineRule="auto"/>
        <w:ind w:left="567" w:firstLine="621"/>
        <w:jc w:val="both"/>
        <w:rPr>
          <w:rFonts w:ascii="Garamond" w:hAnsi="Garamond"/>
          <w:sz w:val="24"/>
          <w:szCs w:val="24"/>
        </w:rPr>
      </w:pPr>
      <w:r w:rsidRPr="00543E08">
        <w:rPr>
          <w:rFonts w:ascii="Garamond" w:hAnsi="Garamond"/>
          <w:sz w:val="24"/>
          <w:szCs w:val="24"/>
        </w:rPr>
        <w:t>T</w:t>
      </w:r>
      <w:proofErr w:type="spellStart"/>
      <w:r w:rsidR="003552E8">
        <w:rPr>
          <w:rFonts w:ascii="Garamond" w:hAnsi="Garamond"/>
          <w:sz w:val="24"/>
          <w:szCs w:val="24"/>
          <w:lang w:val="en-US"/>
        </w:rPr>
        <w:t>aman</w:t>
      </w:r>
      <w:proofErr w:type="spellEnd"/>
      <w:r w:rsidR="003552E8">
        <w:rPr>
          <w:rFonts w:ascii="Garamond" w:hAnsi="Garamond"/>
          <w:sz w:val="24"/>
          <w:szCs w:val="24"/>
          <w:lang w:val="en-US"/>
        </w:rPr>
        <w:t xml:space="preserve"> </w:t>
      </w:r>
      <w:proofErr w:type="spellStart"/>
      <w:r w:rsidR="003552E8">
        <w:rPr>
          <w:rFonts w:ascii="Garamond" w:hAnsi="Garamond"/>
          <w:sz w:val="24"/>
          <w:szCs w:val="24"/>
          <w:lang w:val="en-US"/>
        </w:rPr>
        <w:t>Penitipan</w:t>
      </w:r>
      <w:proofErr w:type="spellEnd"/>
      <w:r w:rsidR="003552E8">
        <w:rPr>
          <w:rFonts w:ascii="Garamond" w:hAnsi="Garamond"/>
          <w:sz w:val="24"/>
          <w:szCs w:val="24"/>
          <w:lang w:val="en-US"/>
        </w:rPr>
        <w:t xml:space="preserve"> Anak (TPA)</w:t>
      </w:r>
      <w:r w:rsidRPr="00543E08">
        <w:rPr>
          <w:rFonts w:ascii="Garamond" w:hAnsi="Garamond"/>
          <w:sz w:val="24"/>
          <w:szCs w:val="24"/>
        </w:rPr>
        <w:t xml:space="preserve"> memiliki salah satu tujuan terkait dengan perkembangan anak, yaitu mempersiapkan anak secara fisik </w:t>
      </w:r>
      <w:proofErr w:type="spellStart"/>
      <w:r w:rsidR="005E2456">
        <w:rPr>
          <w:rFonts w:ascii="Garamond" w:hAnsi="Garamond"/>
          <w:sz w:val="24"/>
          <w:szCs w:val="24"/>
          <w:lang w:val="en-US"/>
        </w:rPr>
        <w:t>maupun</w:t>
      </w:r>
      <w:proofErr w:type="spellEnd"/>
      <w:r w:rsidRPr="00543E08">
        <w:rPr>
          <w:rFonts w:ascii="Garamond" w:hAnsi="Garamond"/>
          <w:sz w:val="24"/>
          <w:szCs w:val="24"/>
        </w:rPr>
        <w:t xml:space="preserve"> mental untuk menempuh pembelajaran ke jenjang selanjutnya. Hal ini sesuai dengan prinsip tempa dalam pengelolaan </w:t>
      </w:r>
      <w:proofErr w:type="spellStart"/>
      <w:r w:rsidR="003552E8">
        <w:rPr>
          <w:rFonts w:ascii="Garamond" w:hAnsi="Garamond"/>
          <w:sz w:val="24"/>
          <w:szCs w:val="24"/>
          <w:lang w:val="en-US"/>
        </w:rPr>
        <w:t>tempat</w:t>
      </w:r>
      <w:proofErr w:type="spellEnd"/>
      <w:r w:rsidR="003552E8">
        <w:rPr>
          <w:rFonts w:ascii="Garamond" w:hAnsi="Garamond"/>
          <w:sz w:val="24"/>
          <w:szCs w:val="24"/>
          <w:lang w:val="en-US"/>
        </w:rPr>
        <w:t xml:space="preserve"> </w:t>
      </w:r>
      <w:proofErr w:type="spellStart"/>
      <w:r w:rsidR="003552E8">
        <w:rPr>
          <w:rFonts w:ascii="Garamond" w:hAnsi="Garamond"/>
          <w:sz w:val="24"/>
          <w:szCs w:val="24"/>
          <w:lang w:val="en-US"/>
        </w:rPr>
        <w:t>penitipan</w:t>
      </w:r>
      <w:proofErr w:type="spellEnd"/>
      <w:r w:rsidR="003552E8">
        <w:rPr>
          <w:rFonts w:ascii="Garamond" w:hAnsi="Garamond"/>
          <w:sz w:val="24"/>
          <w:szCs w:val="24"/>
          <w:lang w:val="en-US"/>
        </w:rPr>
        <w:t xml:space="preserve"> </w:t>
      </w:r>
      <w:proofErr w:type="spellStart"/>
      <w:r w:rsidR="003552E8">
        <w:rPr>
          <w:rFonts w:ascii="Garamond" w:hAnsi="Garamond"/>
          <w:sz w:val="24"/>
          <w:szCs w:val="24"/>
          <w:lang w:val="en-US"/>
        </w:rPr>
        <w:t>anak</w:t>
      </w:r>
      <w:proofErr w:type="spellEnd"/>
      <w:r w:rsidRPr="00543E08">
        <w:rPr>
          <w:rFonts w:ascii="Garamond" w:hAnsi="Garamond"/>
          <w:sz w:val="24"/>
          <w:szCs w:val="24"/>
        </w:rPr>
        <w:t>. Prinsip tempa itu sendiri meliputi segala upaya untuk me</w:t>
      </w:r>
      <w:proofErr w:type="spellStart"/>
      <w:r w:rsidR="005E2456">
        <w:rPr>
          <w:rFonts w:ascii="Garamond" w:hAnsi="Garamond"/>
          <w:sz w:val="24"/>
          <w:szCs w:val="24"/>
          <w:lang w:val="en-US"/>
        </w:rPr>
        <w:t>nciptakan</w:t>
      </w:r>
      <w:proofErr w:type="spellEnd"/>
      <w:r w:rsidRPr="00543E08">
        <w:rPr>
          <w:rFonts w:ascii="Garamond" w:hAnsi="Garamond"/>
          <w:sz w:val="24"/>
          <w:szCs w:val="24"/>
        </w:rPr>
        <w:t xml:space="preserve"> kualitas fisik anak usia dini </w:t>
      </w:r>
      <w:proofErr w:type="spellStart"/>
      <w:r w:rsidR="005E2456">
        <w:rPr>
          <w:rFonts w:ascii="Garamond" w:hAnsi="Garamond"/>
          <w:sz w:val="24"/>
          <w:szCs w:val="24"/>
          <w:lang w:val="en-US"/>
        </w:rPr>
        <w:t>dengan</w:t>
      </w:r>
      <w:proofErr w:type="spellEnd"/>
      <w:r w:rsidR="005E2456">
        <w:rPr>
          <w:rFonts w:ascii="Garamond" w:hAnsi="Garamond"/>
          <w:sz w:val="24"/>
          <w:szCs w:val="24"/>
          <w:lang w:val="en-US"/>
        </w:rPr>
        <w:t xml:space="preserve"> </w:t>
      </w:r>
      <w:proofErr w:type="spellStart"/>
      <w:r w:rsidR="005E2456">
        <w:rPr>
          <w:rFonts w:ascii="Garamond" w:hAnsi="Garamond"/>
          <w:sz w:val="24"/>
          <w:szCs w:val="24"/>
          <w:lang w:val="en-US"/>
        </w:rPr>
        <w:t>cara</w:t>
      </w:r>
      <w:proofErr w:type="spellEnd"/>
      <w:r w:rsidR="005E2456">
        <w:rPr>
          <w:rFonts w:ascii="Garamond" w:hAnsi="Garamond"/>
          <w:sz w:val="24"/>
          <w:szCs w:val="24"/>
          <w:lang w:val="en-US"/>
        </w:rPr>
        <w:t xml:space="preserve"> </w:t>
      </w:r>
      <w:proofErr w:type="spellStart"/>
      <w:r w:rsidR="005E2456">
        <w:rPr>
          <w:rFonts w:ascii="Garamond" w:hAnsi="Garamond"/>
          <w:sz w:val="24"/>
          <w:szCs w:val="24"/>
          <w:lang w:val="en-US"/>
        </w:rPr>
        <w:t>menjaga</w:t>
      </w:r>
      <w:proofErr w:type="spellEnd"/>
      <w:r w:rsidRPr="00543E08">
        <w:rPr>
          <w:rFonts w:ascii="Garamond" w:hAnsi="Garamond"/>
          <w:sz w:val="24"/>
          <w:szCs w:val="24"/>
        </w:rPr>
        <w:t xml:space="preserve"> kesehatan preventif, </w:t>
      </w:r>
      <w:proofErr w:type="spellStart"/>
      <w:r w:rsidR="005E2456">
        <w:rPr>
          <w:rFonts w:ascii="Garamond" w:hAnsi="Garamond"/>
          <w:sz w:val="24"/>
          <w:szCs w:val="24"/>
          <w:lang w:val="en-US"/>
        </w:rPr>
        <w:t>meningkatkan</w:t>
      </w:r>
      <w:proofErr w:type="spellEnd"/>
      <w:r w:rsidRPr="00543E08">
        <w:rPr>
          <w:rFonts w:ascii="Garamond" w:hAnsi="Garamond"/>
          <w:sz w:val="24"/>
          <w:szCs w:val="24"/>
        </w:rPr>
        <w:t xml:space="preserve"> kualitas gizi, olahraga yang teratur dan terukur, se</w:t>
      </w:r>
      <w:proofErr w:type="spellStart"/>
      <w:r w:rsidR="005E2456">
        <w:rPr>
          <w:rFonts w:ascii="Garamond" w:hAnsi="Garamond"/>
          <w:sz w:val="24"/>
          <w:szCs w:val="24"/>
          <w:lang w:val="en-US"/>
        </w:rPr>
        <w:t>kaligus</w:t>
      </w:r>
      <w:proofErr w:type="spellEnd"/>
      <w:r w:rsidRPr="00543E08">
        <w:rPr>
          <w:rFonts w:ascii="Garamond" w:hAnsi="Garamond"/>
          <w:sz w:val="24"/>
          <w:szCs w:val="24"/>
        </w:rPr>
        <w:t xml:space="preserve"> aktivitas jasmani, sehingga </w:t>
      </w:r>
      <w:proofErr w:type="spellStart"/>
      <w:r w:rsidR="005E2456">
        <w:rPr>
          <w:rFonts w:ascii="Garamond" w:hAnsi="Garamond"/>
          <w:sz w:val="24"/>
          <w:szCs w:val="24"/>
          <w:lang w:val="en-US"/>
        </w:rPr>
        <w:t>anak</w:t>
      </w:r>
      <w:proofErr w:type="spellEnd"/>
      <w:r w:rsidRPr="00543E08">
        <w:rPr>
          <w:rFonts w:ascii="Garamond" w:hAnsi="Garamond"/>
          <w:sz w:val="24"/>
          <w:szCs w:val="24"/>
        </w:rPr>
        <w:t xml:space="preserve"> memiliki fisik </w:t>
      </w:r>
      <w:r w:rsidR="005E2456">
        <w:rPr>
          <w:rFonts w:ascii="Garamond" w:hAnsi="Garamond"/>
          <w:sz w:val="24"/>
          <w:szCs w:val="24"/>
          <w:lang w:val="en-US"/>
        </w:rPr>
        <w:t xml:space="preserve">yang </w:t>
      </w:r>
      <w:r w:rsidRPr="00543E08">
        <w:rPr>
          <w:rFonts w:ascii="Garamond" w:hAnsi="Garamond"/>
          <w:sz w:val="24"/>
          <w:szCs w:val="24"/>
        </w:rPr>
        <w:t>kuat, lincah, daya tahan</w:t>
      </w:r>
      <w:r w:rsidR="005E2456">
        <w:rPr>
          <w:rFonts w:ascii="Garamond" w:hAnsi="Garamond"/>
          <w:sz w:val="24"/>
          <w:szCs w:val="24"/>
          <w:lang w:val="en-US"/>
        </w:rPr>
        <w:t xml:space="preserve"> </w:t>
      </w:r>
      <w:proofErr w:type="spellStart"/>
      <w:r w:rsidR="005E2456">
        <w:rPr>
          <w:rFonts w:ascii="Garamond" w:hAnsi="Garamond"/>
          <w:sz w:val="24"/>
          <w:szCs w:val="24"/>
          <w:lang w:val="en-US"/>
        </w:rPr>
        <w:t>tubuh</w:t>
      </w:r>
      <w:proofErr w:type="spellEnd"/>
      <w:r w:rsidR="005E2456">
        <w:rPr>
          <w:rFonts w:ascii="Garamond" w:hAnsi="Garamond"/>
          <w:sz w:val="24"/>
          <w:szCs w:val="24"/>
          <w:lang w:val="en-US"/>
        </w:rPr>
        <w:t xml:space="preserve"> </w:t>
      </w:r>
      <w:proofErr w:type="spellStart"/>
      <w:r w:rsidR="005E2456">
        <w:rPr>
          <w:rFonts w:ascii="Garamond" w:hAnsi="Garamond"/>
          <w:sz w:val="24"/>
          <w:szCs w:val="24"/>
          <w:lang w:val="en-US"/>
        </w:rPr>
        <w:t>terjaga</w:t>
      </w:r>
      <w:proofErr w:type="spellEnd"/>
      <w:r w:rsidRPr="00543E08">
        <w:rPr>
          <w:rFonts w:ascii="Garamond" w:hAnsi="Garamond"/>
          <w:sz w:val="24"/>
          <w:szCs w:val="24"/>
        </w:rPr>
        <w:t xml:space="preserve"> dan disiplin tinggi. </w:t>
      </w:r>
      <w:proofErr w:type="spellStart"/>
      <w:r w:rsidR="005E2456">
        <w:rPr>
          <w:rFonts w:ascii="Garamond" w:hAnsi="Garamond"/>
          <w:sz w:val="24"/>
          <w:szCs w:val="24"/>
          <w:lang w:val="en-US"/>
        </w:rPr>
        <w:t>Sehingga</w:t>
      </w:r>
      <w:proofErr w:type="spellEnd"/>
      <w:r w:rsidR="005E2456">
        <w:rPr>
          <w:rFonts w:ascii="Garamond" w:hAnsi="Garamond"/>
          <w:sz w:val="24"/>
          <w:szCs w:val="24"/>
          <w:lang w:val="en-US"/>
        </w:rPr>
        <w:t xml:space="preserve"> </w:t>
      </w:r>
      <w:proofErr w:type="spellStart"/>
      <w:r w:rsidR="005E2456">
        <w:rPr>
          <w:rFonts w:ascii="Garamond" w:hAnsi="Garamond"/>
          <w:sz w:val="24"/>
          <w:szCs w:val="24"/>
          <w:lang w:val="en-US"/>
        </w:rPr>
        <w:t>anak</w:t>
      </w:r>
      <w:proofErr w:type="spellEnd"/>
      <w:r w:rsidR="005E2456">
        <w:rPr>
          <w:rFonts w:ascii="Garamond" w:hAnsi="Garamond"/>
          <w:sz w:val="24"/>
          <w:szCs w:val="24"/>
          <w:lang w:val="en-US"/>
        </w:rPr>
        <w:t xml:space="preserve"> </w:t>
      </w:r>
      <w:proofErr w:type="spellStart"/>
      <w:r w:rsidR="005F3019">
        <w:rPr>
          <w:rFonts w:ascii="Garamond" w:hAnsi="Garamond"/>
          <w:sz w:val="24"/>
          <w:szCs w:val="24"/>
          <w:lang w:val="en-US"/>
        </w:rPr>
        <w:t>usia</w:t>
      </w:r>
      <w:proofErr w:type="spellEnd"/>
      <w:r w:rsidR="005F3019">
        <w:rPr>
          <w:rFonts w:ascii="Garamond" w:hAnsi="Garamond"/>
          <w:sz w:val="24"/>
          <w:szCs w:val="24"/>
          <w:lang w:val="en-US"/>
        </w:rPr>
        <w:t xml:space="preserve"> </w:t>
      </w:r>
      <w:proofErr w:type="spellStart"/>
      <w:r w:rsidR="005F3019">
        <w:rPr>
          <w:rFonts w:ascii="Garamond" w:hAnsi="Garamond"/>
          <w:sz w:val="24"/>
          <w:szCs w:val="24"/>
          <w:lang w:val="en-US"/>
        </w:rPr>
        <w:t>dini</w:t>
      </w:r>
      <w:proofErr w:type="spellEnd"/>
      <w:r w:rsidR="005F3019">
        <w:rPr>
          <w:rFonts w:ascii="Garamond" w:hAnsi="Garamond"/>
          <w:sz w:val="24"/>
          <w:szCs w:val="24"/>
          <w:lang w:val="en-US"/>
        </w:rPr>
        <w:t xml:space="preserve"> </w:t>
      </w:r>
      <w:proofErr w:type="spellStart"/>
      <w:r w:rsidR="005F3019">
        <w:rPr>
          <w:rFonts w:ascii="Garamond" w:hAnsi="Garamond"/>
          <w:sz w:val="24"/>
          <w:szCs w:val="24"/>
          <w:lang w:val="en-US"/>
        </w:rPr>
        <w:t>akan</w:t>
      </w:r>
      <w:proofErr w:type="spellEnd"/>
      <w:r w:rsidR="005F3019">
        <w:rPr>
          <w:rFonts w:ascii="Garamond" w:hAnsi="Garamond"/>
          <w:sz w:val="24"/>
          <w:szCs w:val="24"/>
          <w:lang w:val="en-US"/>
        </w:rPr>
        <w:t xml:space="preserve"> </w:t>
      </w:r>
      <w:proofErr w:type="spellStart"/>
      <w:r w:rsidR="005F3019">
        <w:rPr>
          <w:rFonts w:ascii="Garamond" w:hAnsi="Garamond"/>
          <w:sz w:val="24"/>
          <w:szCs w:val="24"/>
          <w:lang w:val="en-US"/>
        </w:rPr>
        <w:t>mengalami</w:t>
      </w:r>
      <w:proofErr w:type="spellEnd"/>
      <w:r w:rsidR="005F3019">
        <w:rPr>
          <w:rFonts w:ascii="Garamond" w:hAnsi="Garamond"/>
          <w:sz w:val="24"/>
          <w:szCs w:val="24"/>
          <w:lang w:val="en-US"/>
        </w:rPr>
        <w:t xml:space="preserve"> </w:t>
      </w:r>
      <w:proofErr w:type="spellStart"/>
      <w:r w:rsidR="005F3019">
        <w:rPr>
          <w:rFonts w:ascii="Garamond" w:hAnsi="Garamond"/>
          <w:sz w:val="24"/>
          <w:szCs w:val="24"/>
          <w:lang w:val="en-US"/>
        </w:rPr>
        <w:t>perkembangan</w:t>
      </w:r>
      <w:proofErr w:type="spellEnd"/>
      <w:r w:rsidR="005F3019">
        <w:rPr>
          <w:rFonts w:ascii="Garamond" w:hAnsi="Garamond"/>
          <w:sz w:val="24"/>
          <w:szCs w:val="24"/>
          <w:lang w:val="en-US"/>
        </w:rPr>
        <w:t xml:space="preserve"> pada </w:t>
      </w:r>
      <w:proofErr w:type="spellStart"/>
      <w:r w:rsidR="005F3019">
        <w:rPr>
          <w:rFonts w:ascii="Garamond" w:hAnsi="Garamond"/>
          <w:sz w:val="24"/>
          <w:szCs w:val="24"/>
          <w:lang w:val="en-US"/>
        </w:rPr>
        <w:t>umumnya</w:t>
      </w:r>
      <w:proofErr w:type="spellEnd"/>
      <w:r w:rsidR="005F3019">
        <w:rPr>
          <w:rFonts w:ascii="Garamond" w:hAnsi="Garamond"/>
          <w:sz w:val="24"/>
          <w:szCs w:val="24"/>
          <w:lang w:val="en-US"/>
        </w:rPr>
        <w:t xml:space="preserve">, </w:t>
      </w:r>
      <w:proofErr w:type="spellStart"/>
      <w:r w:rsidR="005F3019">
        <w:rPr>
          <w:rFonts w:ascii="Garamond" w:hAnsi="Garamond"/>
          <w:sz w:val="24"/>
          <w:szCs w:val="24"/>
          <w:lang w:val="en-US"/>
        </w:rPr>
        <w:t>serta</w:t>
      </w:r>
      <w:proofErr w:type="spellEnd"/>
      <w:r w:rsidR="005F3019">
        <w:rPr>
          <w:rFonts w:ascii="Garamond" w:hAnsi="Garamond"/>
          <w:sz w:val="24"/>
          <w:szCs w:val="24"/>
          <w:lang w:val="en-US"/>
        </w:rPr>
        <w:t xml:space="preserve"> </w:t>
      </w:r>
      <w:proofErr w:type="spellStart"/>
      <w:r w:rsidR="005F3019">
        <w:rPr>
          <w:rFonts w:ascii="Garamond" w:hAnsi="Garamond"/>
          <w:sz w:val="24"/>
          <w:szCs w:val="24"/>
          <w:lang w:val="en-US"/>
        </w:rPr>
        <w:t>anak</w:t>
      </w:r>
      <w:proofErr w:type="spellEnd"/>
      <w:r w:rsidR="005F3019">
        <w:rPr>
          <w:rFonts w:ascii="Garamond" w:hAnsi="Garamond"/>
          <w:sz w:val="24"/>
          <w:szCs w:val="24"/>
          <w:lang w:val="en-US"/>
        </w:rPr>
        <w:t xml:space="preserve"> </w:t>
      </w:r>
      <w:r w:rsidRPr="00543E08">
        <w:rPr>
          <w:rFonts w:ascii="Garamond" w:hAnsi="Garamond"/>
          <w:sz w:val="24"/>
          <w:szCs w:val="24"/>
        </w:rPr>
        <w:t>menerima rangsangan atau stimul</w:t>
      </w:r>
      <w:proofErr w:type="spellStart"/>
      <w:r w:rsidR="005F3019">
        <w:rPr>
          <w:rFonts w:ascii="Garamond" w:hAnsi="Garamond"/>
          <w:sz w:val="24"/>
          <w:szCs w:val="24"/>
          <w:lang w:val="en-US"/>
        </w:rPr>
        <w:t>asi</w:t>
      </w:r>
      <w:proofErr w:type="spellEnd"/>
      <w:r w:rsidRPr="00543E08">
        <w:rPr>
          <w:rFonts w:ascii="Garamond" w:hAnsi="Garamond"/>
          <w:sz w:val="24"/>
          <w:szCs w:val="24"/>
        </w:rPr>
        <w:t xml:space="preserve"> perkembangan tambahan dari lingkungan</w:t>
      </w:r>
      <w:r w:rsidR="003552E8">
        <w:rPr>
          <w:rFonts w:ascii="Garamond" w:hAnsi="Garamond"/>
          <w:sz w:val="24"/>
          <w:szCs w:val="24"/>
          <w:lang w:val="en-US"/>
        </w:rPr>
        <w:t xml:space="preserve"> </w:t>
      </w:r>
      <w:proofErr w:type="spellStart"/>
      <w:r w:rsidR="003552E8">
        <w:rPr>
          <w:rFonts w:ascii="Garamond" w:hAnsi="Garamond"/>
          <w:sz w:val="24"/>
          <w:szCs w:val="24"/>
          <w:lang w:val="en-US"/>
        </w:rPr>
        <w:t>tempat</w:t>
      </w:r>
      <w:proofErr w:type="spellEnd"/>
      <w:r w:rsidR="003552E8">
        <w:rPr>
          <w:rFonts w:ascii="Garamond" w:hAnsi="Garamond"/>
          <w:sz w:val="24"/>
          <w:szCs w:val="24"/>
          <w:lang w:val="en-US"/>
        </w:rPr>
        <w:t xml:space="preserve"> </w:t>
      </w:r>
      <w:proofErr w:type="spellStart"/>
      <w:r w:rsidR="003552E8">
        <w:rPr>
          <w:rFonts w:ascii="Garamond" w:hAnsi="Garamond"/>
          <w:sz w:val="24"/>
          <w:szCs w:val="24"/>
          <w:lang w:val="en-US"/>
        </w:rPr>
        <w:t>penitipan</w:t>
      </w:r>
      <w:proofErr w:type="spellEnd"/>
      <w:r w:rsidRPr="00543E08">
        <w:rPr>
          <w:rFonts w:ascii="Garamond" w:hAnsi="Garamond"/>
          <w:sz w:val="24"/>
          <w:szCs w:val="24"/>
        </w:rPr>
        <w:t>.</w:t>
      </w:r>
    </w:p>
    <w:p w14:paraId="18285622" w14:textId="2F3548FA" w:rsidR="00296C04" w:rsidRPr="005B4DBB" w:rsidRDefault="000039A9" w:rsidP="000F51D0">
      <w:pPr>
        <w:pStyle w:val="ListParagraph"/>
        <w:numPr>
          <w:ilvl w:val="0"/>
          <w:numId w:val="7"/>
        </w:numPr>
        <w:spacing w:line="240" w:lineRule="auto"/>
        <w:ind w:left="851"/>
        <w:jc w:val="both"/>
        <w:rPr>
          <w:rFonts w:ascii="Garamond" w:hAnsi="Garamond"/>
          <w:b/>
          <w:sz w:val="24"/>
          <w:szCs w:val="24"/>
        </w:rPr>
      </w:pPr>
      <w:proofErr w:type="spellStart"/>
      <w:r>
        <w:rPr>
          <w:rFonts w:ascii="Garamond" w:hAnsi="Garamond"/>
          <w:b/>
          <w:sz w:val="24"/>
          <w:szCs w:val="24"/>
          <w:lang w:val="en-US"/>
        </w:rPr>
        <w:t>Pengembangan</w:t>
      </w:r>
      <w:proofErr w:type="spellEnd"/>
      <w:r>
        <w:rPr>
          <w:rFonts w:ascii="Garamond" w:hAnsi="Garamond"/>
          <w:b/>
          <w:sz w:val="24"/>
          <w:szCs w:val="24"/>
          <w:lang w:val="en-US"/>
        </w:rPr>
        <w:t xml:space="preserve"> </w:t>
      </w:r>
      <w:r w:rsidR="00296C04" w:rsidRPr="005B4DBB">
        <w:rPr>
          <w:rFonts w:ascii="Garamond" w:hAnsi="Garamond"/>
          <w:b/>
          <w:sz w:val="24"/>
          <w:szCs w:val="24"/>
        </w:rPr>
        <w:t>seluruh potensi anak</w:t>
      </w:r>
    </w:p>
    <w:p w14:paraId="19FFE366" w14:textId="58FA1E31" w:rsidR="00543E08" w:rsidRPr="005B4DBB" w:rsidRDefault="00543E08" w:rsidP="002C2C17">
      <w:pPr>
        <w:pStyle w:val="ListParagraph"/>
        <w:spacing w:line="240" w:lineRule="auto"/>
        <w:ind w:left="567" w:firstLine="567"/>
        <w:jc w:val="both"/>
        <w:rPr>
          <w:rFonts w:ascii="Garamond" w:hAnsi="Garamond"/>
          <w:sz w:val="24"/>
          <w:szCs w:val="24"/>
        </w:rPr>
      </w:pPr>
      <w:r w:rsidRPr="00543E08">
        <w:rPr>
          <w:rFonts w:ascii="Garamond" w:hAnsi="Garamond"/>
          <w:sz w:val="24"/>
          <w:szCs w:val="24"/>
        </w:rPr>
        <w:t xml:space="preserve">Sesuai dengan prinsip asah pada penyelenggaraan </w:t>
      </w:r>
      <w:proofErr w:type="spellStart"/>
      <w:r w:rsidR="000C5BCF">
        <w:rPr>
          <w:rFonts w:ascii="Garamond" w:hAnsi="Garamond"/>
          <w:sz w:val="24"/>
          <w:szCs w:val="24"/>
          <w:lang w:val="en-US"/>
        </w:rPr>
        <w:t>penitipan</w:t>
      </w:r>
      <w:proofErr w:type="spellEnd"/>
      <w:r w:rsidR="000C5BCF">
        <w:rPr>
          <w:rFonts w:ascii="Garamond" w:hAnsi="Garamond"/>
          <w:sz w:val="24"/>
          <w:szCs w:val="24"/>
          <w:lang w:val="en-US"/>
        </w:rPr>
        <w:t xml:space="preserve"> </w:t>
      </w:r>
      <w:proofErr w:type="spellStart"/>
      <w:r w:rsidR="000C5BCF">
        <w:rPr>
          <w:rFonts w:ascii="Garamond" w:hAnsi="Garamond"/>
          <w:sz w:val="24"/>
          <w:szCs w:val="24"/>
          <w:lang w:val="en-US"/>
        </w:rPr>
        <w:t>anak</w:t>
      </w:r>
      <w:proofErr w:type="spellEnd"/>
      <w:r w:rsidRPr="00543E08">
        <w:rPr>
          <w:rFonts w:ascii="Garamond" w:hAnsi="Garamond"/>
          <w:sz w:val="24"/>
          <w:szCs w:val="24"/>
        </w:rPr>
        <w:t xml:space="preserve">, pengembangan potensi adalah bentuk dukungan dari lembaga </w:t>
      </w:r>
      <w:proofErr w:type="spellStart"/>
      <w:r w:rsidR="000C5BCF">
        <w:rPr>
          <w:rFonts w:ascii="Garamond" w:hAnsi="Garamond"/>
          <w:sz w:val="24"/>
          <w:szCs w:val="24"/>
          <w:lang w:val="en-US"/>
        </w:rPr>
        <w:t>penitipan</w:t>
      </w:r>
      <w:proofErr w:type="spellEnd"/>
      <w:r w:rsidR="000C5BCF">
        <w:rPr>
          <w:rFonts w:ascii="Garamond" w:hAnsi="Garamond"/>
          <w:sz w:val="24"/>
          <w:szCs w:val="24"/>
          <w:lang w:val="en-US"/>
        </w:rPr>
        <w:t xml:space="preserve"> </w:t>
      </w:r>
      <w:proofErr w:type="spellStart"/>
      <w:r w:rsidR="000C5BCF">
        <w:rPr>
          <w:rFonts w:ascii="Garamond" w:hAnsi="Garamond"/>
          <w:sz w:val="24"/>
          <w:szCs w:val="24"/>
          <w:lang w:val="en-US"/>
        </w:rPr>
        <w:t>anak</w:t>
      </w:r>
      <w:proofErr w:type="spellEnd"/>
      <w:r w:rsidRPr="00543E08">
        <w:rPr>
          <w:rFonts w:ascii="Garamond" w:hAnsi="Garamond"/>
          <w:sz w:val="24"/>
          <w:szCs w:val="24"/>
        </w:rPr>
        <w:t xml:space="preserve"> pada peserta didik untuk bisa belajar melalui bermain. Hal tersebut bertujuan supaya anak mempunyai pengalaman yang bermanfaat dalam mengembangkan semua potensinya selama orang tuanya bekerja. Anak-anak di TPA menunjukkan perkembangan pada potensi untuk belajar sesuatu lantaran mereka diberikan edukasi dan stimulasi 6 aspek perkembangan oleh pengasuh. Tujuan lainnya adalah untuk menemukan potensi dan bakatnya. Kegiatan aktivitas </w:t>
      </w:r>
      <w:r w:rsidRPr="00543E08">
        <w:rPr>
          <w:rFonts w:ascii="Garamond" w:hAnsi="Garamond"/>
          <w:sz w:val="24"/>
          <w:szCs w:val="24"/>
        </w:rPr>
        <w:lastRenderedPageBreak/>
        <w:t xml:space="preserve">pada TPA yang </w:t>
      </w:r>
      <w:proofErr w:type="spellStart"/>
      <w:r w:rsidR="00EF2F80">
        <w:rPr>
          <w:rFonts w:ascii="Garamond" w:hAnsi="Garamond"/>
          <w:sz w:val="24"/>
          <w:szCs w:val="24"/>
          <w:lang w:val="en-US"/>
        </w:rPr>
        <w:t>menggunakan</w:t>
      </w:r>
      <w:proofErr w:type="spellEnd"/>
      <w:r w:rsidRPr="00543E08">
        <w:rPr>
          <w:rFonts w:ascii="Garamond" w:hAnsi="Garamond"/>
          <w:sz w:val="24"/>
          <w:szCs w:val="24"/>
        </w:rPr>
        <w:t xml:space="preserve"> konsep bermain sembari belajar </w:t>
      </w:r>
      <w:proofErr w:type="spellStart"/>
      <w:r w:rsidR="00EF2F80">
        <w:rPr>
          <w:rFonts w:ascii="Garamond" w:hAnsi="Garamond"/>
          <w:sz w:val="24"/>
          <w:szCs w:val="24"/>
          <w:lang w:val="en-US"/>
        </w:rPr>
        <w:t>akan</w:t>
      </w:r>
      <w:proofErr w:type="spellEnd"/>
      <w:r w:rsidRPr="00543E08">
        <w:rPr>
          <w:rFonts w:ascii="Garamond" w:hAnsi="Garamond"/>
          <w:sz w:val="24"/>
          <w:szCs w:val="24"/>
        </w:rPr>
        <w:t xml:space="preserve"> membuat </w:t>
      </w:r>
      <w:proofErr w:type="spellStart"/>
      <w:r w:rsidR="00A92452">
        <w:rPr>
          <w:rFonts w:ascii="Garamond" w:hAnsi="Garamond"/>
          <w:sz w:val="24"/>
          <w:szCs w:val="24"/>
          <w:lang w:val="en-US"/>
        </w:rPr>
        <w:t>anak</w:t>
      </w:r>
      <w:proofErr w:type="spellEnd"/>
      <w:r w:rsidR="00A92452">
        <w:rPr>
          <w:rFonts w:ascii="Garamond" w:hAnsi="Garamond"/>
          <w:sz w:val="24"/>
          <w:szCs w:val="24"/>
          <w:lang w:val="en-US"/>
        </w:rPr>
        <w:t xml:space="preserve"> </w:t>
      </w:r>
      <w:proofErr w:type="spellStart"/>
      <w:r w:rsidR="00A92452">
        <w:rPr>
          <w:rFonts w:ascii="Garamond" w:hAnsi="Garamond"/>
          <w:sz w:val="24"/>
          <w:szCs w:val="24"/>
          <w:lang w:val="en-US"/>
        </w:rPr>
        <w:t>memunculkan</w:t>
      </w:r>
      <w:proofErr w:type="spellEnd"/>
      <w:r w:rsidR="00A92452">
        <w:rPr>
          <w:rFonts w:ascii="Garamond" w:hAnsi="Garamond"/>
          <w:sz w:val="24"/>
          <w:szCs w:val="24"/>
          <w:lang w:val="en-US"/>
        </w:rPr>
        <w:t xml:space="preserve"> </w:t>
      </w:r>
      <w:r w:rsidRPr="00543E08">
        <w:rPr>
          <w:rFonts w:ascii="Garamond" w:hAnsi="Garamond"/>
          <w:sz w:val="24"/>
          <w:szCs w:val="24"/>
        </w:rPr>
        <w:t xml:space="preserve">banyak keterampilan. Salah satu kiprah TPA untuk </w:t>
      </w:r>
      <w:proofErr w:type="spellStart"/>
      <w:r w:rsidR="00A92452">
        <w:rPr>
          <w:rFonts w:ascii="Garamond" w:hAnsi="Garamond"/>
          <w:sz w:val="24"/>
          <w:szCs w:val="24"/>
          <w:lang w:val="en-US"/>
        </w:rPr>
        <w:t>mengembangkan</w:t>
      </w:r>
      <w:proofErr w:type="spellEnd"/>
      <w:r w:rsidRPr="00543E08">
        <w:rPr>
          <w:rFonts w:ascii="Garamond" w:hAnsi="Garamond"/>
          <w:sz w:val="24"/>
          <w:szCs w:val="24"/>
        </w:rPr>
        <w:t xml:space="preserve"> potensi dan talenta anak yaitu dengan</w:t>
      </w:r>
      <w:r w:rsidR="00A92452">
        <w:rPr>
          <w:rFonts w:ascii="Garamond" w:hAnsi="Garamond"/>
          <w:sz w:val="24"/>
          <w:szCs w:val="24"/>
          <w:lang w:val="en-US"/>
        </w:rPr>
        <w:t xml:space="preserve"> </w:t>
      </w:r>
      <w:proofErr w:type="spellStart"/>
      <w:r w:rsidR="00A92452">
        <w:rPr>
          <w:rFonts w:ascii="Garamond" w:hAnsi="Garamond"/>
          <w:sz w:val="24"/>
          <w:szCs w:val="24"/>
          <w:lang w:val="en-US"/>
        </w:rPr>
        <w:t>mendorong</w:t>
      </w:r>
      <w:proofErr w:type="spellEnd"/>
      <w:r w:rsidR="00A92452">
        <w:rPr>
          <w:rFonts w:ascii="Garamond" w:hAnsi="Garamond"/>
          <w:sz w:val="24"/>
          <w:szCs w:val="24"/>
          <w:lang w:val="en-US"/>
        </w:rPr>
        <w:t xml:space="preserve"> </w:t>
      </w:r>
      <w:proofErr w:type="spellStart"/>
      <w:r w:rsidR="00A92452">
        <w:rPr>
          <w:rFonts w:ascii="Garamond" w:hAnsi="Garamond"/>
          <w:sz w:val="24"/>
          <w:szCs w:val="24"/>
          <w:lang w:val="en-US"/>
        </w:rPr>
        <w:t>anak</w:t>
      </w:r>
      <w:proofErr w:type="spellEnd"/>
      <w:r w:rsidR="00A92452">
        <w:rPr>
          <w:rFonts w:ascii="Garamond" w:hAnsi="Garamond"/>
          <w:sz w:val="24"/>
          <w:szCs w:val="24"/>
          <w:lang w:val="en-US"/>
        </w:rPr>
        <w:t xml:space="preserve"> </w:t>
      </w:r>
      <w:proofErr w:type="spellStart"/>
      <w:r w:rsidR="00A92452">
        <w:rPr>
          <w:rFonts w:ascii="Garamond" w:hAnsi="Garamond"/>
          <w:sz w:val="24"/>
          <w:szCs w:val="24"/>
          <w:lang w:val="en-US"/>
        </w:rPr>
        <w:t>ikut</w:t>
      </w:r>
      <w:proofErr w:type="spellEnd"/>
      <w:r w:rsidR="00A92452">
        <w:rPr>
          <w:rFonts w:ascii="Garamond" w:hAnsi="Garamond"/>
          <w:sz w:val="24"/>
          <w:szCs w:val="24"/>
          <w:lang w:val="en-US"/>
        </w:rPr>
        <w:t xml:space="preserve"> </w:t>
      </w:r>
      <w:proofErr w:type="spellStart"/>
      <w:r w:rsidR="00A92452">
        <w:rPr>
          <w:rFonts w:ascii="Garamond" w:hAnsi="Garamond"/>
          <w:sz w:val="24"/>
          <w:szCs w:val="24"/>
          <w:lang w:val="en-US"/>
        </w:rPr>
        <w:t>berbagai</w:t>
      </w:r>
      <w:proofErr w:type="spellEnd"/>
      <w:r w:rsidR="00A92452">
        <w:rPr>
          <w:rFonts w:ascii="Garamond" w:hAnsi="Garamond"/>
          <w:sz w:val="24"/>
          <w:szCs w:val="24"/>
          <w:lang w:val="en-US"/>
        </w:rPr>
        <w:t xml:space="preserve"> </w:t>
      </w:r>
      <w:proofErr w:type="spellStart"/>
      <w:r w:rsidR="00A92452">
        <w:rPr>
          <w:rFonts w:ascii="Garamond" w:hAnsi="Garamond"/>
          <w:sz w:val="24"/>
          <w:szCs w:val="24"/>
          <w:lang w:val="en-US"/>
        </w:rPr>
        <w:t>kegiatan</w:t>
      </w:r>
      <w:proofErr w:type="spellEnd"/>
      <w:r w:rsidR="00A92452">
        <w:rPr>
          <w:rFonts w:ascii="Garamond" w:hAnsi="Garamond"/>
          <w:sz w:val="24"/>
          <w:szCs w:val="24"/>
          <w:lang w:val="en-US"/>
        </w:rPr>
        <w:t xml:space="preserve"> </w:t>
      </w:r>
      <w:proofErr w:type="spellStart"/>
      <w:r w:rsidR="00A92452">
        <w:rPr>
          <w:rFonts w:ascii="Garamond" w:hAnsi="Garamond"/>
          <w:sz w:val="24"/>
          <w:szCs w:val="24"/>
          <w:lang w:val="en-US"/>
        </w:rPr>
        <w:t>seperti</w:t>
      </w:r>
      <w:proofErr w:type="spellEnd"/>
      <w:r w:rsidR="00A92452">
        <w:rPr>
          <w:rFonts w:ascii="Garamond" w:hAnsi="Garamond"/>
          <w:sz w:val="24"/>
          <w:szCs w:val="24"/>
          <w:lang w:val="en-US"/>
        </w:rPr>
        <w:t xml:space="preserve"> pentas </w:t>
      </w:r>
      <w:proofErr w:type="spellStart"/>
      <w:r w:rsidR="00A92452">
        <w:rPr>
          <w:rFonts w:ascii="Garamond" w:hAnsi="Garamond"/>
          <w:sz w:val="24"/>
          <w:szCs w:val="24"/>
          <w:lang w:val="en-US"/>
        </w:rPr>
        <w:t>seni</w:t>
      </w:r>
      <w:proofErr w:type="spellEnd"/>
      <w:r w:rsidR="00A92452">
        <w:rPr>
          <w:rFonts w:ascii="Garamond" w:hAnsi="Garamond"/>
          <w:sz w:val="24"/>
          <w:szCs w:val="24"/>
          <w:lang w:val="en-US"/>
        </w:rPr>
        <w:t xml:space="preserve"> </w:t>
      </w:r>
      <w:proofErr w:type="spellStart"/>
      <w:r w:rsidR="00A92452">
        <w:rPr>
          <w:rFonts w:ascii="Garamond" w:hAnsi="Garamond"/>
          <w:sz w:val="24"/>
          <w:szCs w:val="24"/>
          <w:lang w:val="en-US"/>
        </w:rPr>
        <w:t>maupun</w:t>
      </w:r>
      <w:proofErr w:type="spellEnd"/>
      <w:r w:rsidR="00A92452">
        <w:rPr>
          <w:rFonts w:ascii="Garamond" w:hAnsi="Garamond"/>
          <w:sz w:val="24"/>
          <w:szCs w:val="24"/>
          <w:lang w:val="en-US"/>
        </w:rPr>
        <w:t xml:space="preserve"> </w:t>
      </w:r>
      <w:proofErr w:type="spellStart"/>
      <w:r w:rsidR="00A92452">
        <w:rPr>
          <w:rFonts w:ascii="Garamond" w:hAnsi="Garamond"/>
          <w:sz w:val="24"/>
          <w:szCs w:val="24"/>
          <w:lang w:val="en-US"/>
        </w:rPr>
        <w:t>lomba</w:t>
      </w:r>
      <w:proofErr w:type="spellEnd"/>
      <w:r w:rsidRPr="00543E08">
        <w:rPr>
          <w:rFonts w:ascii="Garamond" w:hAnsi="Garamond"/>
          <w:sz w:val="24"/>
          <w:szCs w:val="24"/>
        </w:rPr>
        <w:t>.</w:t>
      </w:r>
    </w:p>
    <w:p w14:paraId="10DEE809" w14:textId="1F0D719B" w:rsidR="00296C04" w:rsidRPr="005B4DBB" w:rsidRDefault="000039A9" w:rsidP="000F51D0">
      <w:pPr>
        <w:pStyle w:val="ListParagraph"/>
        <w:numPr>
          <w:ilvl w:val="0"/>
          <w:numId w:val="7"/>
        </w:numPr>
        <w:spacing w:line="240" w:lineRule="auto"/>
        <w:ind w:left="851"/>
        <w:jc w:val="both"/>
        <w:rPr>
          <w:rFonts w:ascii="Garamond" w:hAnsi="Garamond"/>
          <w:b/>
          <w:sz w:val="24"/>
          <w:szCs w:val="24"/>
        </w:rPr>
      </w:pPr>
      <w:r>
        <w:rPr>
          <w:rFonts w:ascii="Garamond" w:hAnsi="Garamond"/>
          <w:b/>
          <w:sz w:val="24"/>
          <w:szCs w:val="24"/>
          <w:lang w:val="en-US"/>
        </w:rPr>
        <w:t>K</w:t>
      </w:r>
      <w:r w:rsidR="00296C04" w:rsidRPr="005B4DBB">
        <w:rPr>
          <w:rFonts w:ascii="Garamond" w:hAnsi="Garamond"/>
          <w:b/>
          <w:sz w:val="24"/>
          <w:szCs w:val="24"/>
        </w:rPr>
        <w:t xml:space="preserve">eamanan dan kenyamanan </w:t>
      </w:r>
      <w:proofErr w:type="spellStart"/>
      <w:r>
        <w:rPr>
          <w:rFonts w:ascii="Garamond" w:hAnsi="Garamond"/>
          <w:b/>
          <w:sz w:val="24"/>
          <w:szCs w:val="24"/>
          <w:lang w:val="en-US"/>
        </w:rPr>
        <w:t>bagi</w:t>
      </w:r>
      <w:proofErr w:type="spellEnd"/>
      <w:r>
        <w:rPr>
          <w:rFonts w:ascii="Garamond" w:hAnsi="Garamond"/>
          <w:b/>
          <w:sz w:val="24"/>
          <w:szCs w:val="24"/>
          <w:lang w:val="en-US"/>
        </w:rPr>
        <w:t xml:space="preserve"> </w:t>
      </w:r>
      <w:proofErr w:type="spellStart"/>
      <w:r>
        <w:rPr>
          <w:rFonts w:ascii="Garamond" w:hAnsi="Garamond"/>
          <w:b/>
          <w:sz w:val="24"/>
          <w:szCs w:val="24"/>
          <w:lang w:val="en-US"/>
        </w:rPr>
        <w:t>tumbuh</w:t>
      </w:r>
      <w:proofErr w:type="spellEnd"/>
      <w:r>
        <w:rPr>
          <w:rFonts w:ascii="Garamond" w:hAnsi="Garamond"/>
          <w:b/>
          <w:sz w:val="24"/>
          <w:szCs w:val="24"/>
          <w:lang w:val="en-US"/>
        </w:rPr>
        <w:t xml:space="preserve"> </w:t>
      </w:r>
      <w:proofErr w:type="spellStart"/>
      <w:r>
        <w:rPr>
          <w:rFonts w:ascii="Garamond" w:hAnsi="Garamond"/>
          <w:b/>
          <w:sz w:val="24"/>
          <w:szCs w:val="24"/>
          <w:lang w:val="en-US"/>
        </w:rPr>
        <w:t>kembang</w:t>
      </w:r>
      <w:proofErr w:type="spellEnd"/>
      <w:r w:rsidR="00296C04" w:rsidRPr="005B4DBB">
        <w:rPr>
          <w:rFonts w:ascii="Garamond" w:hAnsi="Garamond"/>
          <w:b/>
          <w:sz w:val="24"/>
          <w:szCs w:val="24"/>
        </w:rPr>
        <w:t xml:space="preserve"> anak</w:t>
      </w:r>
    </w:p>
    <w:p w14:paraId="0873BD7B" w14:textId="177A34F5" w:rsidR="002A4713" w:rsidRPr="005B4DBB" w:rsidRDefault="002A4713" w:rsidP="003226A2">
      <w:pPr>
        <w:pStyle w:val="ListParagraph"/>
        <w:spacing w:line="240" w:lineRule="auto"/>
        <w:ind w:left="567" w:firstLine="720"/>
        <w:jc w:val="both"/>
        <w:rPr>
          <w:rFonts w:ascii="Garamond" w:hAnsi="Garamond"/>
          <w:sz w:val="24"/>
          <w:szCs w:val="24"/>
        </w:rPr>
      </w:pPr>
      <w:r w:rsidRPr="002A4713">
        <w:rPr>
          <w:rFonts w:ascii="Garamond" w:hAnsi="Garamond"/>
          <w:sz w:val="24"/>
          <w:szCs w:val="24"/>
        </w:rPr>
        <w:t xml:space="preserve">TPA </w:t>
      </w:r>
      <w:r w:rsidR="00CE4B42">
        <w:rPr>
          <w:rFonts w:ascii="Garamond" w:hAnsi="Garamond"/>
          <w:sz w:val="24"/>
          <w:szCs w:val="24"/>
        </w:rPr>
        <w:t>Balita Mandiri</w:t>
      </w:r>
      <w:r w:rsidRPr="002A4713">
        <w:rPr>
          <w:rFonts w:ascii="Garamond" w:hAnsi="Garamond"/>
          <w:sz w:val="24"/>
          <w:szCs w:val="24"/>
        </w:rPr>
        <w:t xml:space="preserve"> memberikan jaminan keamanan dan kenyamanan untuk memenuhi kebutuhan peserta didik, agar mereka dapat tumbuh dan berkembang dengan baik. Upaya tersebut pada dasarnya sejalan dengan prinsip asih dalam pengasuhan </w:t>
      </w:r>
      <w:proofErr w:type="spellStart"/>
      <w:r w:rsidR="000C5BCF">
        <w:rPr>
          <w:rFonts w:ascii="Garamond" w:hAnsi="Garamond"/>
          <w:sz w:val="24"/>
          <w:szCs w:val="24"/>
          <w:lang w:val="en-US"/>
        </w:rPr>
        <w:t>penitipan</w:t>
      </w:r>
      <w:proofErr w:type="spellEnd"/>
      <w:r w:rsidR="000C5BCF">
        <w:rPr>
          <w:rFonts w:ascii="Garamond" w:hAnsi="Garamond"/>
          <w:sz w:val="24"/>
          <w:szCs w:val="24"/>
          <w:lang w:val="en-US"/>
        </w:rPr>
        <w:t xml:space="preserve"> </w:t>
      </w:r>
      <w:proofErr w:type="spellStart"/>
      <w:r w:rsidR="000C5BCF">
        <w:rPr>
          <w:rFonts w:ascii="Garamond" w:hAnsi="Garamond"/>
          <w:sz w:val="24"/>
          <w:szCs w:val="24"/>
          <w:lang w:val="en-US"/>
        </w:rPr>
        <w:t>anak</w:t>
      </w:r>
      <w:proofErr w:type="spellEnd"/>
      <w:r w:rsidRPr="002A4713">
        <w:rPr>
          <w:rFonts w:ascii="Garamond" w:hAnsi="Garamond"/>
          <w:sz w:val="24"/>
          <w:szCs w:val="24"/>
        </w:rPr>
        <w:t>, yaitu untuk me</w:t>
      </w:r>
      <w:proofErr w:type="spellStart"/>
      <w:r w:rsidR="00035BC6">
        <w:rPr>
          <w:rFonts w:ascii="Garamond" w:hAnsi="Garamond"/>
          <w:sz w:val="24"/>
          <w:szCs w:val="24"/>
          <w:lang w:val="en-US"/>
        </w:rPr>
        <w:t>mperoleh</w:t>
      </w:r>
      <w:proofErr w:type="spellEnd"/>
      <w:r w:rsidRPr="002A4713">
        <w:rPr>
          <w:rFonts w:ascii="Garamond" w:hAnsi="Garamond"/>
          <w:sz w:val="24"/>
          <w:szCs w:val="24"/>
        </w:rPr>
        <w:t xml:space="preserve"> perlindungan </w:t>
      </w:r>
      <w:proofErr w:type="spellStart"/>
      <w:r w:rsidR="00035BC6">
        <w:rPr>
          <w:rFonts w:ascii="Garamond" w:hAnsi="Garamond"/>
          <w:sz w:val="24"/>
          <w:szCs w:val="24"/>
          <w:lang w:val="en-US"/>
        </w:rPr>
        <w:t>terhadap</w:t>
      </w:r>
      <w:proofErr w:type="spellEnd"/>
      <w:r w:rsidRPr="002A4713">
        <w:rPr>
          <w:rFonts w:ascii="Garamond" w:hAnsi="Garamond"/>
          <w:sz w:val="24"/>
          <w:szCs w:val="24"/>
        </w:rPr>
        <w:t xml:space="preserve"> berbagai hal yang </w:t>
      </w:r>
      <w:proofErr w:type="spellStart"/>
      <w:r w:rsidR="004511B9">
        <w:rPr>
          <w:rFonts w:ascii="Garamond" w:hAnsi="Garamond"/>
          <w:sz w:val="24"/>
          <w:szCs w:val="24"/>
          <w:lang w:val="en-US"/>
        </w:rPr>
        <w:t>akan</w:t>
      </w:r>
      <w:proofErr w:type="spellEnd"/>
      <w:r w:rsidR="004511B9">
        <w:rPr>
          <w:rFonts w:ascii="Garamond" w:hAnsi="Garamond"/>
          <w:sz w:val="24"/>
          <w:szCs w:val="24"/>
          <w:lang w:val="en-US"/>
        </w:rPr>
        <w:t xml:space="preserve"> </w:t>
      </w:r>
      <w:proofErr w:type="spellStart"/>
      <w:r w:rsidR="004511B9">
        <w:rPr>
          <w:rFonts w:ascii="Garamond" w:hAnsi="Garamond"/>
          <w:sz w:val="24"/>
          <w:szCs w:val="24"/>
          <w:lang w:val="en-US"/>
        </w:rPr>
        <w:t>membuat</w:t>
      </w:r>
      <w:proofErr w:type="spellEnd"/>
      <w:r w:rsidR="004511B9">
        <w:rPr>
          <w:rFonts w:ascii="Garamond" w:hAnsi="Garamond"/>
          <w:sz w:val="24"/>
          <w:szCs w:val="24"/>
          <w:lang w:val="en-US"/>
        </w:rPr>
        <w:t xml:space="preserve"> </w:t>
      </w:r>
      <w:proofErr w:type="spellStart"/>
      <w:r w:rsidR="004511B9">
        <w:rPr>
          <w:rFonts w:ascii="Garamond" w:hAnsi="Garamond"/>
          <w:sz w:val="24"/>
          <w:szCs w:val="24"/>
          <w:lang w:val="en-US"/>
        </w:rPr>
        <w:t>rugi</w:t>
      </w:r>
      <w:proofErr w:type="spellEnd"/>
      <w:r w:rsidR="004511B9">
        <w:rPr>
          <w:rFonts w:ascii="Garamond" w:hAnsi="Garamond"/>
          <w:sz w:val="24"/>
          <w:szCs w:val="24"/>
          <w:lang w:val="en-US"/>
        </w:rPr>
        <w:t xml:space="preserve"> </w:t>
      </w:r>
      <w:proofErr w:type="spellStart"/>
      <w:r w:rsidR="004511B9">
        <w:rPr>
          <w:rFonts w:ascii="Garamond" w:hAnsi="Garamond"/>
          <w:sz w:val="24"/>
          <w:szCs w:val="24"/>
          <w:lang w:val="en-US"/>
        </w:rPr>
        <w:t>atau</w:t>
      </w:r>
      <w:proofErr w:type="spellEnd"/>
      <w:r w:rsidR="004511B9">
        <w:rPr>
          <w:rFonts w:ascii="Garamond" w:hAnsi="Garamond"/>
          <w:sz w:val="24"/>
          <w:szCs w:val="24"/>
          <w:lang w:val="en-US"/>
        </w:rPr>
        <w:t xml:space="preserve"> </w:t>
      </w:r>
      <w:proofErr w:type="spellStart"/>
      <w:r w:rsidR="004511B9">
        <w:rPr>
          <w:rFonts w:ascii="Garamond" w:hAnsi="Garamond"/>
          <w:sz w:val="24"/>
          <w:szCs w:val="24"/>
          <w:lang w:val="en-US"/>
        </w:rPr>
        <w:t>terhambatnya</w:t>
      </w:r>
      <w:proofErr w:type="spellEnd"/>
      <w:r w:rsidRPr="002A4713">
        <w:rPr>
          <w:rFonts w:ascii="Garamond" w:hAnsi="Garamond"/>
          <w:sz w:val="24"/>
          <w:szCs w:val="24"/>
        </w:rPr>
        <w:t xml:space="preserve"> pertumbuhan dan perkembangan seperti: penanganan yang kasar; penganiayaan fisik </w:t>
      </w:r>
      <w:proofErr w:type="spellStart"/>
      <w:r w:rsidR="004511B9">
        <w:rPr>
          <w:rFonts w:ascii="Garamond" w:hAnsi="Garamond"/>
          <w:sz w:val="24"/>
          <w:szCs w:val="24"/>
          <w:lang w:val="en-US"/>
        </w:rPr>
        <w:t>maupun</w:t>
      </w:r>
      <w:proofErr w:type="spellEnd"/>
      <w:r w:rsidRPr="002A4713">
        <w:rPr>
          <w:rFonts w:ascii="Garamond" w:hAnsi="Garamond"/>
          <w:sz w:val="24"/>
          <w:szCs w:val="24"/>
        </w:rPr>
        <w:t xml:space="preserve"> mental; dan ekploitasi anak. Terkait segi kemanan, </w:t>
      </w:r>
      <w:proofErr w:type="spellStart"/>
      <w:r w:rsidR="000C5BCF">
        <w:rPr>
          <w:rFonts w:ascii="Garamond" w:hAnsi="Garamond"/>
          <w:sz w:val="24"/>
          <w:szCs w:val="24"/>
          <w:lang w:val="en-US"/>
        </w:rPr>
        <w:t>tempat</w:t>
      </w:r>
      <w:proofErr w:type="spellEnd"/>
      <w:r w:rsidR="000C5BCF">
        <w:rPr>
          <w:rFonts w:ascii="Garamond" w:hAnsi="Garamond"/>
          <w:sz w:val="24"/>
          <w:szCs w:val="24"/>
          <w:lang w:val="en-US"/>
        </w:rPr>
        <w:t xml:space="preserve"> </w:t>
      </w:r>
      <w:proofErr w:type="spellStart"/>
      <w:r w:rsidR="000C5BCF">
        <w:rPr>
          <w:rFonts w:ascii="Garamond" w:hAnsi="Garamond"/>
          <w:sz w:val="24"/>
          <w:szCs w:val="24"/>
          <w:lang w:val="en-US"/>
        </w:rPr>
        <w:t>penitipan</w:t>
      </w:r>
      <w:proofErr w:type="spellEnd"/>
      <w:r w:rsidR="000C5BCF">
        <w:rPr>
          <w:rFonts w:ascii="Garamond" w:hAnsi="Garamond"/>
          <w:sz w:val="24"/>
          <w:szCs w:val="24"/>
          <w:lang w:val="en-US"/>
        </w:rPr>
        <w:t xml:space="preserve"> </w:t>
      </w:r>
      <w:proofErr w:type="spellStart"/>
      <w:r w:rsidR="000C5BCF">
        <w:rPr>
          <w:rFonts w:ascii="Garamond" w:hAnsi="Garamond"/>
          <w:sz w:val="24"/>
          <w:szCs w:val="24"/>
          <w:lang w:val="en-US"/>
        </w:rPr>
        <w:t>anak</w:t>
      </w:r>
      <w:proofErr w:type="spellEnd"/>
      <w:r w:rsidRPr="002A4713">
        <w:rPr>
          <w:rFonts w:ascii="Garamond" w:hAnsi="Garamond"/>
          <w:sz w:val="24"/>
          <w:szCs w:val="24"/>
        </w:rPr>
        <w:t xml:space="preserve"> juga </w:t>
      </w:r>
      <w:proofErr w:type="spellStart"/>
      <w:r w:rsidR="004511B9">
        <w:rPr>
          <w:rFonts w:ascii="Garamond" w:hAnsi="Garamond"/>
          <w:sz w:val="24"/>
          <w:szCs w:val="24"/>
          <w:lang w:val="en-US"/>
        </w:rPr>
        <w:t>mempunyai</w:t>
      </w:r>
      <w:proofErr w:type="spellEnd"/>
      <w:r w:rsidRPr="002A4713">
        <w:rPr>
          <w:rFonts w:ascii="Garamond" w:hAnsi="Garamond"/>
          <w:sz w:val="24"/>
          <w:szCs w:val="24"/>
        </w:rPr>
        <w:t xml:space="preserve"> tata </w:t>
      </w:r>
      <w:proofErr w:type="spellStart"/>
      <w:r w:rsidR="004511B9">
        <w:rPr>
          <w:rFonts w:ascii="Garamond" w:hAnsi="Garamond"/>
          <w:sz w:val="24"/>
          <w:szCs w:val="24"/>
          <w:lang w:val="en-US"/>
        </w:rPr>
        <w:t>ruang</w:t>
      </w:r>
      <w:proofErr w:type="spellEnd"/>
      <w:r w:rsidR="004511B9">
        <w:rPr>
          <w:rFonts w:ascii="Garamond" w:hAnsi="Garamond"/>
          <w:sz w:val="24"/>
          <w:szCs w:val="24"/>
          <w:lang w:val="en-US"/>
        </w:rPr>
        <w:t xml:space="preserve"> dan </w:t>
      </w:r>
      <w:proofErr w:type="spellStart"/>
      <w:r w:rsidR="004511B9">
        <w:rPr>
          <w:rFonts w:ascii="Garamond" w:hAnsi="Garamond"/>
          <w:sz w:val="24"/>
          <w:szCs w:val="24"/>
          <w:lang w:val="en-US"/>
        </w:rPr>
        <w:t>peletakan</w:t>
      </w:r>
      <w:proofErr w:type="spellEnd"/>
      <w:r w:rsidR="004511B9">
        <w:rPr>
          <w:rFonts w:ascii="Garamond" w:hAnsi="Garamond"/>
          <w:sz w:val="24"/>
          <w:szCs w:val="24"/>
          <w:lang w:val="en-US"/>
        </w:rPr>
        <w:t xml:space="preserve"> </w:t>
      </w:r>
      <w:proofErr w:type="spellStart"/>
      <w:r w:rsidR="004511B9">
        <w:rPr>
          <w:rFonts w:ascii="Garamond" w:hAnsi="Garamond"/>
          <w:sz w:val="24"/>
          <w:szCs w:val="24"/>
          <w:lang w:val="en-US"/>
        </w:rPr>
        <w:t>barang</w:t>
      </w:r>
      <w:proofErr w:type="spellEnd"/>
      <w:r w:rsidR="004511B9">
        <w:rPr>
          <w:rFonts w:ascii="Garamond" w:hAnsi="Garamond"/>
          <w:sz w:val="24"/>
          <w:szCs w:val="24"/>
          <w:lang w:val="en-US"/>
        </w:rPr>
        <w:t xml:space="preserve"> yang </w:t>
      </w:r>
      <w:r w:rsidRPr="002A4713">
        <w:rPr>
          <w:rFonts w:ascii="Garamond" w:hAnsi="Garamond"/>
          <w:sz w:val="24"/>
          <w:szCs w:val="24"/>
        </w:rPr>
        <w:t xml:space="preserve">aman </w:t>
      </w:r>
      <w:proofErr w:type="spellStart"/>
      <w:r w:rsidR="004511B9">
        <w:rPr>
          <w:rFonts w:ascii="Garamond" w:hAnsi="Garamond"/>
          <w:sz w:val="24"/>
          <w:szCs w:val="24"/>
          <w:lang w:val="en-US"/>
        </w:rPr>
        <w:t>serta</w:t>
      </w:r>
      <w:proofErr w:type="spellEnd"/>
      <w:r w:rsidRPr="002A4713">
        <w:rPr>
          <w:rFonts w:ascii="Garamond" w:hAnsi="Garamond"/>
          <w:sz w:val="24"/>
          <w:szCs w:val="24"/>
        </w:rPr>
        <w:t xml:space="preserve"> tertata, sehingga </w:t>
      </w:r>
      <w:proofErr w:type="spellStart"/>
      <w:r w:rsidR="004511B9">
        <w:rPr>
          <w:rFonts w:ascii="Garamond" w:hAnsi="Garamond"/>
          <w:sz w:val="24"/>
          <w:szCs w:val="24"/>
          <w:lang w:val="en-US"/>
        </w:rPr>
        <w:t>pengasuh</w:t>
      </w:r>
      <w:proofErr w:type="spellEnd"/>
      <w:r w:rsidR="004511B9">
        <w:rPr>
          <w:rFonts w:ascii="Garamond" w:hAnsi="Garamond"/>
          <w:sz w:val="24"/>
          <w:szCs w:val="24"/>
          <w:lang w:val="en-US"/>
        </w:rPr>
        <w:t xml:space="preserve"> </w:t>
      </w:r>
      <w:proofErr w:type="spellStart"/>
      <w:r w:rsidR="004511B9">
        <w:rPr>
          <w:rFonts w:ascii="Garamond" w:hAnsi="Garamond"/>
          <w:sz w:val="24"/>
          <w:szCs w:val="24"/>
          <w:lang w:val="en-US"/>
        </w:rPr>
        <w:t>akan</w:t>
      </w:r>
      <w:proofErr w:type="spellEnd"/>
      <w:r w:rsidR="004511B9">
        <w:rPr>
          <w:rFonts w:ascii="Garamond" w:hAnsi="Garamond"/>
          <w:sz w:val="24"/>
          <w:szCs w:val="24"/>
          <w:lang w:val="en-US"/>
        </w:rPr>
        <w:t xml:space="preserve"> </w:t>
      </w:r>
      <w:proofErr w:type="spellStart"/>
      <w:r w:rsidR="004511B9">
        <w:rPr>
          <w:rFonts w:ascii="Garamond" w:hAnsi="Garamond"/>
          <w:sz w:val="24"/>
          <w:szCs w:val="24"/>
          <w:lang w:val="en-US"/>
        </w:rPr>
        <w:t>mudah</w:t>
      </w:r>
      <w:proofErr w:type="spellEnd"/>
      <w:r w:rsidR="004511B9">
        <w:rPr>
          <w:rFonts w:ascii="Garamond" w:hAnsi="Garamond"/>
          <w:sz w:val="24"/>
          <w:szCs w:val="24"/>
          <w:lang w:val="en-US"/>
        </w:rPr>
        <w:t xml:space="preserve"> </w:t>
      </w:r>
      <w:proofErr w:type="spellStart"/>
      <w:r w:rsidR="004511B9">
        <w:rPr>
          <w:rFonts w:ascii="Garamond" w:hAnsi="Garamond"/>
          <w:sz w:val="24"/>
          <w:szCs w:val="24"/>
          <w:lang w:val="en-US"/>
        </w:rPr>
        <w:t>dalam</w:t>
      </w:r>
      <w:proofErr w:type="spellEnd"/>
      <w:r w:rsidRPr="002A4713">
        <w:rPr>
          <w:rFonts w:ascii="Garamond" w:hAnsi="Garamond"/>
          <w:sz w:val="24"/>
          <w:szCs w:val="24"/>
        </w:rPr>
        <w:t xml:space="preserve"> memantau segala aktivitas </w:t>
      </w:r>
      <w:r w:rsidR="004511B9">
        <w:rPr>
          <w:rFonts w:ascii="Garamond" w:hAnsi="Garamond"/>
          <w:sz w:val="24"/>
          <w:szCs w:val="24"/>
          <w:lang w:val="en-US"/>
        </w:rPr>
        <w:t xml:space="preserve">yang </w:t>
      </w:r>
      <w:proofErr w:type="spellStart"/>
      <w:r w:rsidR="004511B9">
        <w:rPr>
          <w:rFonts w:ascii="Garamond" w:hAnsi="Garamond"/>
          <w:sz w:val="24"/>
          <w:szCs w:val="24"/>
          <w:lang w:val="en-US"/>
        </w:rPr>
        <w:t>dilakukan</w:t>
      </w:r>
      <w:proofErr w:type="spellEnd"/>
      <w:r w:rsidR="004511B9">
        <w:rPr>
          <w:rFonts w:ascii="Garamond" w:hAnsi="Garamond"/>
          <w:sz w:val="24"/>
          <w:szCs w:val="24"/>
          <w:lang w:val="en-US"/>
        </w:rPr>
        <w:t xml:space="preserve"> </w:t>
      </w:r>
      <w:r w:rsidRPr="002A4713">
        <w:rPr>
          <w:rFonts w:ascii="Garamond" w:hAnsi="Garamond"/>
          <w:sz w:val="24"/>
          <w:szCs w:val="24"/>
        </w:rPr>
        <w:t>anak.</w:t>
      </w:r>
    </w:p>
    <w:p w14:paraId="62E31FA0" w14:textId="078CDA87" w:rsidR="00296C04" w:rsidRPr="005B4DBB" w:rsidRDefault="000039A9" w:rsidP="000F51D0">
      <w:pPr>
        <w:pStyle w:val="ListParagraph"/>
        <w:numPr>
          <w:ilvl w:val="0"/>
          <w:numId w:val="7"/>
        </w:numPr>
        <w:spacing w:line="240" w:lineRule="auto"/>
        <w:ind w:left="851"/>
        <w:jc w:val="both"/>
        <w:rPr>
          <w:rFonts w:ascii="Garamond" w:hAnsi="Garamond"/>
          <w:b/>
          <w:sz w:val="24"/>
          <w:szCs w:val="24"/>
        </w:rPr>
      </w:pPr>
      <w:r>
        <w:rPr>
          <w:rFonts w:ascii="Garamond" w:hAnsi="Garamond"/>
          <w:b/>
          <w:sz w:val="24"/>
          <w:szCs w:val="24"/>
          <w:lang w:val="en-US"/>
        </w:rPr>
        <w:t>P</w:t>
      </w:r>
      <w:r w:rsidR="00296C04" w:rsidRPr="005B4DBB">
        <w:rPr>
          <w:rFonts w:ascii="Garamond" w:hAnsi="Garamond"/>
          <w:b/>
          <w:sz w:val="24"/>
          <w:szCs w:val="24"/>
        </w:rPr>
        <w:t xml:space="preserve">embiasaan secara konsisten </w:t>
      </w:r>
      <w:proofErr w:type="spellStart"/>
      <w:r w:rsidR="00295A9D">
        <w:rPr>
          <w:rFonts w:ascii="Garamond" w:hAnsi="Garamond"/>
          <w:b/>
          <w:sz w:val="24"/>
          <w:szCs w:val="24"/>
          <w:lang w:val="en-US"/>
        </w:rPr>
        <w:t>dalam</w:t>
      </w:r>
      <w:proofErr w:type="spellEnd"/>
      <w:r w:rsidR="00296C04" w:rsidRPr="005B4DBB">
        <w:rPr>
          <w:rFonts w:ascii="Garamond" w:hAnsi="Garamond"/>
          <w:b/>
          <w:sz w:val="24"/>
          <w:szCs w:val="24"/>
        </w:rPr>
        <w:t xml:space="preserve"> membentuk pribadi</w:t>
      </w:r>
      <w:r w:rsidR="00295A9D">
        <w:rPr>
          <w:rFonts w:ascii="Garamond" w:hAnsi="Garamond"/>
          <w:b/>
          <w:sz w:val="24"/>
          <w:szCs w:val="24"/>
          <w:lang w:val="en-US"/>
        </w:rPr>
        <w:t xml:space="preserve"> </w:t>
      </w:r>
      <w:r w:rsidR="00296C04" w:rsidRPr="005B4DBB">
        <w:rPr>
          <w:rFonts w:ascii="Garamond" w:hAnsi="Garamond"/>
          <w:b/>
          <w:sz w:val="24"/>
          <w:szCs w:val="24"/>
        </w:rPr>
        <w:t>anak</w:t>
      </w:r>
    </w:p>
    <w:p w14:paraId="70E10F1F" w14:textId="51798B98" w:rsidR="002A4713" w:rsidRPr="005B4DBB" w:rsidRDefault="002A4713" w:rsidP="000F51D0">
      <w:pPr>
        <w:pStyle w:val="ListParagraph"/>
        <w:spacing w:line="240" w:lineRule="auto"/>
        <w:ind w:left="567" w:firstLine="621"/>
        <w:jc w:val="both"/>
        <w:rPr>
          <w:rFonts w:ascii="Garamond" w:hAnsi="Garamond"/>
          <w:sz w:val="24"/>
          <w:szCs w:val="24"/>
        </w:rPr>
      </w:pPr>
      <w:r w:rsidRPr="002A4713">
        <w:rPr>
          <w:rFonts w:ascii="Garamond" w:hAnsi="Garamond"/>
          <w:sz w:val="24"/>
          <w:szCs w:val="24"/>
        </w:rPr>
        <w:t xml:space="preserve">Dalam sistem pengasuhan di </w:t>
      </w:r>
      <w:proofErr w:type="spellStart"/>
      <w:r w:rsidR="000C5BCF">
        <w:rPr>
          <w:rFonts w:ascii="Garamond" w:hAnsi="Garamond"/>
          <w:sz w:val="24"/>
          <w:szCs w:val="24"/>
          <w:lang w:val="en-US"/>
        </w:rPr>
        <w:t>tempat</w:t>
      </w:r>
      <w:proofErr w:type="spellEnd"/>
      <w:r w:rsidR="000C5BCF">
        <w:rPr>
          <w:rFonts w:ascii="Garamond" w:hAnsi="Garamond"/>
          <w:sz w:val="24"/>
          <w:szCs w:val="24"/>
          <w:lang w:val="en-US"/>
        </w:rPr>
        <w:t xml:space="preserve"> </w:t>
      </w:r>
      <w:proofErr w:type="spellStart"/>
      <w:r w:rsidR="000C5BCF">
        <w:rPr>
          <w:rFonts w:ascii="Garamond" w:hAnsi="Garamond"/>
          <w:sz w:val="24"/>
          <w:szCs w:val="24"/>
          <w:lang w:val="en-US"/>
        </w:rPr>
        <w:t>penitipan</w:t>
      </w:r>
      <w:proofErr w:type="spellEnd"/>
      <w:r w:rsidR="000C5BCF">
        <w:rPr>
          <w:rFonts w:ascii="Garamond" w:hAnsi="Garamond"/>
          <w:sz w:val="24"/>
          <w:szCs w:val="24"/>
          <w:lang w:val="en-US"/>
        </w:rPr>
        <w:t xml:space="preserve"> </w:t>
      </w:r>
      <w:proofErr w:type="spellStart"/>
      <w:r w:rsidR="000C5BCF">
        <w:rPr>
          <w:rFonts w:ascii="Garamond" w:hAnsi="Garamond"/>
          <w:sz w:val="24"/>
          <w:szCs w:val="24"/>
          <w:lang w:val="en-US"/>
        </w:rPr>
        <w:t>anak</w:t>
      </w:r>
      <w:proofErr w:type="spellEnd"/>
      <w:r w:rsidRPr="002A4713">
        <w:rPr>
          <w:rFonts w:ascii="Garamond" w:hAnsi="Garamond"/>
          <w:sz w:val="24"/>
          <w:szCs w:val="24"/>
        </w:rPr>
        <w:t xml:space="preserve">, pengasuh senantiasa secara konsisten melatih anak untuk berperilaku yang baik, sehingga anak juga melakukan hal tersebut di rumah karena sudah terbiasa. Karena </w:t>
      </w:r>
      <w:proofErr w:type="spellStart"/>
      <w:r w:rsidR="00452975">
        <w:rPr>
          <w:rFonts w:ascii="Garamond" w:hAnsi="Garamond"/>
          <w:sz w:val="24"/>
          <w:szCs w:val="24"/>
          <w:lang w:val="en-US"/>
        </w:rPr>
        <w:t>disamping</w:t>
      </w:r>
      <w:proofErr w:type="spellEnd"/>
      <w:r w:rsidR="00452975">
        <w:rPr>
          <w:rFonts w:ascii="Garamond" w:hAnsi="Garamond"/>
          <w:sz w:val="24"/>
          <w:szCs w:val="24"/>
          <w:lang w:val="en-US"/>
        </w:rPr>
        <w:t xml:space="preserve"> </w:t>
      </w:r>
      <w:r w:rsidRPr="002A4713">
        <w:rPr>
          <w:rFonts w:ascii="Garamond" w:hAnsi="Garamond"/>
          <w:sz w:val="24"/>
          <w:szCs w:val="24"/>
        </w:rPr>
        <w:t xml:space="preserve">kemandirian, </w:t>
      </w:r>
      <w:proofErr w:type="spellStart"/>
      <w:r w:rsidR="00452975">
        <w:rPr>
          <w:rFonts w:ascii="Garamond" w:hAnsi="Garamond"/>
          <w:sz w:val="24"/>
          <w:szCs w:val="24"/>
          <w:lang w:val="en-US"/>
        </w:rPr>
        <w:t>kita</w:t>
      </w:r>
      <w:proofErr w:type="spellEnd"/>
      <w:r w:rsidR="00452975">
        <w:rPr>
          <w:rFonts w:ascii="Garamond" w:hAnsi="Garamond"/>
          <w:sz w:val="24"/>
          <w:szCs w:val="24"/>
          <w:lang w:val="en-US"/>
        </w:rPr>
        <w:t xml:space="preserve"> </w:t>
      </w:r>
      <w:proofErr w:type="spellStart"/>
      <w:r w:rsidR="00452975">
        <w:rPr>
          <w:rFonts w:ascii="Garamond" w:hAnsi="Garamond"/>
          <w:sz w:val="24"/>
          <w:szCs w:val="24"/>
          <w:lang w:val="en-US"/>
        </w:rPr>
        <w:t>perlu</w:t>
      </w:r>
      <w:proofErr w:type="spellEnd"/>
      <w:r w:rsidR="00452975">
        <w:rPr>
          <w:rFonts w:ascii="Garamond" w:hAnsi="Garamond"/>
          <w:sz w:val="24"/>
          <w:szCs w:val="24"/>
          <w:lang w:val="en-US"/>
        </w:rPr>
        <w:t xml:space="preserve"> </w:t>
      </w:r>
      <w:proofErr w:type="spellStart"/>
      <w:r w:rsidR="00452975">
        <w:rPr>
          <w:rFonts w:ascii="Garamond" w:hAnsi="Garamond"/>
          <w:sz w:val="24"/>
          <w:szCs w:val="24"/>
          <w:lang w:val="en-US"/>
        </w:rPr>
        <w:t>tahu</w:t>
      </w:r>
      <w:proofErr w:type="spellEnd"/>
      <w:r w:rsidRPr="002A4713">
        <w:rPr>
          <w:rFonts w:ascii="Garamond" w:hAnsi="Garamond"/>
          <w:sz w:val="24"/>
          <w:szCs w:val="24"/>
        </w:rPr>
        <w:t xml:space="preserve"> bahwa </w:t>
      </w:r>
      <w:proofErr w:type="spellStart"/>
      <w:r w:rsidR="00452975">
        <w:rPr>
          <w:rFonts w:ascii="Garamond" w:hAnsi="Garamond"/>
          <w:sz w:val="24"/>
          <w:szCs w:val="24"/>
          <w:lang w:val="en-US"/>
        </w:rPr>
        <w:t>baik</w:t>
      </w:r>
      <w:proofErr w:type="spellEnd"/>
      <w:r w:rsidR="00452975">
        <w:rPr>
          <w:rFonts w:ascii="Garamond" w:hAnsi="Garamond"/>
          <w:sz w:val="24"/>
          <w:szCs w:val="24"/>
          <w:lang w:val="en-US"/>
        </w:rPr>
        <w:t xml:space="preserve"> </w:t>
      </w:r>
      <w:r w:rsidRPr="002A4713">
        <w:rPr>
          <w:rFonts w:ascii="Garamond" w:hAnsi="Garamond"/>
          <w:sz w:val="24"/>
          <w:szCs w:val="24"/>
        </w:rPr>
        <w:t xml:space="preserve">kepribadian </w:t>
      </w:r>
      <w:proofErr w:type="spellStart"/>
      <w:r w:rsidR="00452975">
        <w:rPr>
          <w:rFonts w:ascii="Garamond" w:hAnsi="Garamond"/>
          <w:sz w:val="24"/>
          <w:szCs w:val="24"/>
          <w:lang w:val="en-US"/>
        </w:rPr>
        <w:t>maupun</w:t>
      </w:r>
      <w:proofErr w:type="spellEnd"/>
      <w:r w:rsidRPr="002A4713">
        <w:rPr>
          <w:rFonts w:ascii="Garamond" w:hAnsi="Garamond"/>
          <w:sz w:val="24"/>
          <w:szCs w:val="24"/>
        </w:rPr>
        <w:t xml:space="preserve"> karakter </w:t>
      </w:r>
      <w:r w:rsidR="00452975">
        <w:rPr>
          <w:rFonts w:ascii="Garamond" w:hAnsi="Garamond"/>
          <w:sz w:val="24"/>
          <w:szCs w:val="24"/>
          <w:lang w:val="en-US"/>
        </w:rPr>
        <w:t xml:space="preserve">pada </w:t>
      </w:r>
      <w:r w:rsidRPr="002A4713">
        <w:rPr>
          <w:rFonts w:ascii="Garamond" w:hAnsi="Garamond"/>
          <w:sz w:val="24"/>
          <w:szCs w:val="24"/>
        </w:rPr>
        <w:t xml:space="preserve">anak juga </w:t>
      </w:r>
      <w:proofErr w:type="spellStart"/>
      <w:r w:rsidR="00452975">
        <w:rPr>
          <w:rFonts w:ascii="Garamond" w:hAnsi="Garamond"/>
          <w:sz w:val="24"/>
          <w:szCs w:val="24"/>
          <w:lang w:val="en-US"/>
        </w:rPr>
        <w:t>akan</w:t>
      </w:r>
      <w:proofErr w:type="spellEnd"/>
      <w:r w:rsidR="00452975">
        <w:rPr>
          <w:rFonts w:ascii="Garamond" w:hAnsi="Garamond"/>
          <w:sz w:val="24"/>
          <w:szCs w:val="24"/>
          <w:lang w:val="en-US"/>
        </w:rPr>
        <w:t xml:space="preserve"> </w:t>
      </w:r>
      <w:proofErr w:type="spellStart"/>
      <w:r w:rsidR="00452975">
        <w:rPr>
          <w:rFonts w:ascii="Garamond" w:hAnsi="Garamond"/>
          <w:sz w:val="24"/>
          <w:szCs w:val="24"/>
          <w:lang w:val="en-US"/>
        </w:rPr>
        <w:t>dapat</w:t>
      </w:r>
      <w:proofErr w:type="spellEnd"/>
      <w:r w:rsidRPr="002A4713">
        <w:rPr>
          <w:rFonts w:ascii="Garamond" w:hAnsi="Garamond"/>
          <w:sz w:val="24"/>
          <w:szCs w:val="24"/>
        </w:rPr>
        <w:t xml:space="preserve"> </w:t>
      </w:r>
      <w:proofErr w:type="spellStart"/>
      <w:r w:rsidR="00452975">
        <w:rPr>
          <w:rFonts w:ascii="Garamond" w:hAnsi="Garamond"/>
          <w:sz w:val="24"/>
          <w:szCs w:val="24"/>
          <w:lang w:val="en-US"/>
        </w:rPr>
        <w:t>melalui</w:t>
      </w:r>
      <w:proofErr w:type="spellEnd"/>
      <w:r w:rsidR="00452975">
        <w:rPr>
          <w:rFonts w:ascii="Garamond" w:hAnsi="Garamond"/>
          <w:sz w:val="24"/>
          <w:szCs w:val="24"/>
          <w:lang w:val="en-US"/>
        </w:rPr>
        <w:t xml:space="preserve"> </w:t>
      </w:r>
      <w:proofErr w:type="spellStart"/>
      <w:r w:rsidR="00452975">
        <w:rPr>
          <w:rFonts w:ascii="Garamond" w:hAnsi="Garamond"/>
          <w:sz w:val="24"/>
          <w:szCs w:val="24"/>
          <w:lang w:val="en-US"/>
        </w:rPr>
        <w:t>perkembangan</w:t>
      </w:r>
      <w:proofErr w:type="spellEnd"/>
      <w:r w:rsidRPr="002A4713">
        <w:rPr>
          <w:rFonts w:ascii="Garamond" w:hAnsi="Garamond"/>
          <w:sz w:val="24"/>
          <w:szCs w:val="24"/>
        </w:rPr>
        <w:t xml:space="preserve"> ke arah yang lebih baik setelah </w:t>
      </w:r>
      <w:proofErr w:type="spellStart"/>
      <w:r w:rsidR="00452975">
        <w:rPr>
          <w:rFonts w:ascii="Garamond" w:hAnsi="Garamond"/>
          <w:sz w:val="24"/>
          <w:szCs w:val="24"/>
          <w:lang w:val="en-US"/>
        </w:rPr>
        <w:t>dididik</w:t>
      </w:r>
      <w:proofErr w:type="spellEnd"/>
      <w:r w:rsidRPr="002A4713">
        <w:rPr>
          <w:rFonts w:ascii="Garamond" w:hAnsi="Garamond"/>
          <w:sz w:val="24"/>
          <w:szCs w:val="24"/>
        </w:rPr>
        <w:t xml:space="preserve"> di</w:t>
      </w:r>
      <w:r w:rsidR="00452975">
        <w:rPr>
          <w:rFonts w:ascii="Garamond" w:hAnsi="Garamond"/>
          <w:sz w:val="24"/>
          <w:szCs w:val="24"/>
          <w:lang w:val="en-US"/>
        </w:rPr>
        <w:t xml:space="preserve"> </w:t>
      </w:r>
      <w:proofErr w:type="spellStart"/>
      <w:r w:rsidR="00452975">
        <w:rPr>
          <w:rFonts w:ascii="Garamond" w:hAnsi="Garamond"/>
          <w:sz w:val="24"/>
          <w:szCs w:val="24"/>
          <w:lang w:val="en-US"/>
        </w:rPr>
        <w:t>tempat</w:t>
      </w:r>
      <w:proofErr w:type="spellEnd"/>
      <w:r w:rsidR="00452975">
        <w:rPr>
          <w:rFonts w:ascii="Garamond" w:hAnsi="Garamond"/>
          <w:sz w:val="24"/>
          <w:szCs w:val="24"/>
          <w:lang w:val="en-US"/>
        </w:rPr>
        <w:t xml:space="preserve"> </w:t>
      </w:r>
      <w:proofErr w:type="spellStart"/>
      <w:r w:rsidR="00452975">
        <w:rPr>
          <w:rFonts w:ascii="Garamond" w:hAnsi="Garamond"/>
          <w:sz w:val="24"/>
          <w:szCs w:val="24"/>
          <w:lang w:val="en-US"/>
        </w:rPr>
        <w:t>penitipan</w:t>
      </w:r>
      <w:proofErr w:type="spellEnd"/>
      <w:r w:rsidR="00452975">
        <w:rPr>
          <w:rFonts w:ascii="Garamond" w:hAnsi="Garamond"/>
          <w:sz w:val="24"/>
          <w:szCs w:val="24"/>
          <w:lang w:val="en-US"/>
        </w:rPr>
        <w:t xml:space="preserve"> </w:t>
      </w:r>
      <w:proofErr w:type="spellStart"/>
      <w:r w:rsidR="00452975">
        <w:rPr>
          <w:rFonts w:ascii="Garamond" w:hAnsi="Garamond"/>
          <w:sz w:val="24"/>
          <w:szCs w:val="24"/>
          <w:lang w:val="en-US"/>
        </w:rPr>
        <w:t>anak</w:t>
      </w:r>
      <w:proofErr w:type="spellEnd"/>
      <w:r w:rsidRPr="002A4713">
        <w:rPr>
          <w:rFonts w:ascii="Garamond" w:hAnsi="Garamond"/>
          <w:sz w:val="24"/>
          <w:szCs w:val="24"/>
        </w:rPr>
        <w:t xml:space="preserve">. Kebiasaan-kebiasaan yang diterapkan terkait dengan aturan operasional di </w:t>
      </w:r>
      <w:r w:rsidR="000C5BCF">
        <w:rPr>
          <w:rFonts w:ascii="Garamond" w:hAnsi="Garamond"/>
          <w:sz w:val="24"/>
          <w:szCs w:val="24"/>
          <w:lang w:val="en-US"/>
        </w:rPr>
        <w:t xml:space="preserve">Lembaga </w:t>
      </w:r>
      <w:proofErr w:type="spellStart"/>
      <w:r w:rsidR="000C5BCF">
        <w:rPr>
          <w:rFonts w:ascii="Garamond" w:hAnsi="Garamond"/>
          <w:sz w:val="24"/>
          <w:szCs w:val="24"/>
          <w:lang w:val="en-US"/>
        </w:rPr>
        <w:t>tentu</w:t>
      </w:r>
      <w:proofErr w:type="spellEnd"/>
      <w:r w:rsidR="000C5BCF">
        <w:rPr>
          <w:rFonts w:ascii="Garamond" w:hAnsi="Garamond"/>
          <w:sz w:val="24"/>
          <w:szCs w:val="24"/>
          <w:lang w:val="en-US"/>
        </w:rPr>
        <w:t xml:space="preserve"> </w:t>
      </w:r>
      <w:proofErr w:type="spellStart"/>
      <w:r w:rsidR="000C5BCF">
        <w:rPr>
          <w:rFonts w:ascii="Garamond" w:hAnsi="Garamond"/>
          <w:sz w:val="24"/>
          <w:szCs w:val="24"/>
          <w:lang w:val="en-US"/>
        </w:rPr>
        <w:t>akan</w:t>
      </w:r>
      <w:proofErr w:type="spellEnd"/>
      <w:r w:rsidRPr="002A4713">
        <w:rPr>
          <w:rFonts w:ascii="Garamond" w:hAnsi="Garamond"/>
          <w:sz w:val="24"/>
          <w:szCs w:val="24"/>
        </w:rPr>
        <w:t xml:space="preserve"> mempengaruhi kedisiplinan anak.</w:t>
      </w:r>
    </w:p>
    <w:p w14:paraId="17AC6EAA" w14:textId="6DF47CDF" w:rsidR="00296C04" w:rsidRPr="005B4DBB" w:rsidRDefault="000039A9" w:rsidP="000F51D0">
      <w:pPr>
        <w:pStyle w:val="ListParagraph"/>
        <w:numPr>
          <w:ilvl w:val="0"/>
          <w:numId w:val="7"/>
        </w:numPr>
        <w:spacing w:line="240" w:lineRule="auto"/>
        <w:ind w:left="851"/>
        <w:jc w:val="both"/>
        <w:rPr>
          <w:rFonts w:ascii="Garamond" w:eastAsiaTheme="minorEastAsia" w:hAnsi="Garamond"/>
          <w:b/>
          <w:bCs/>
          <w:sz w:val="24"/>
          <w:szCs w:val="24"/>
          <w:lang w:eastAsia="id-ID"/>
        </w:rPr>
      </w:pPr>
      <w:r>
        <w:rPr>
          <w:rFonts w:ascii="Garamond" w:eastAsiaTheme="minorEastAsia" w:hAnsi="Garamond"/>
          <w:b/>
          <w:bCs/>
          <w:sz w:val="24"/>
          <w:szCs w:val="24"/>
          <w:lang w:val="en-US" w:eastAsia="id-ID"/>
        </w:rPr>
        <w:t>M</w:t>
      </w:r>
      <w:r w:rsidR="00296C04" w:rsidRPr="005B4DBB">
        <w:rPr>
          <w:rFonts w:ascii="Garamond" w:eastAsiaTheme="minorEastAsia" w:hAnsi="Garamond"/>
          <w:b/>
          <w:bCs/>
          <w:sz w:val="24"/>
          <w:szCs w:val="24"/>
          <w:lang w:eastAsia="id-ID"/>
        </w:rPr>
        <w:t>andiri tanpa bantuan keluarga lain</w:t>
      </w:r>
    </w:p>
    <w:p w14:paraId="02510874" w14:textId="07CC2FB2" w:rsidR="00B27A63" w:rsidRPr="005B4DBB" w:rsidRDefault="00B27A63" w:rsidP="000F51D0">
      <w:pPr>
        <w:spacing w:line="240" w:lineRule="auto"/>
        <w:ind w:left="567" w:firstLine="709"/>
        <w:jc w:val="both"/>
        <w:rPr>
          <w:rFonts w:ascii="Garamond" w:hAnsi="Garamond"/>
          <w:sz w:val="24"/>
          <w:szCs w:val="24"/>
        </w:rPr>
      </w:pPr>
      <w:r w:rsidRPr="005B4DBB">
        <w:rPr>
          <w:rFonts w:ascii="Garamond" w:hAnsi="Garamond"/>
          <w:sz w:val="24"/>
          <w:szCs w:val="24"/>
        </w:rPr>
        <w:t xml:space="preserve">Membangun kehidupan rumah tangga yang mandiri tanpa orang tua atau mertua juga menjadi alasan mengapa anak dititipkan di lembaga pentitipan anak. </w:t>
      </w:r>
      <w:r w:rsidR="00964C92" w:rsidRPr="005B4DBB">
        <w:rPr>
          <w:rFonts w:ascii="Garamond" w:hAnsi="Garamond"/>
          <w:sz w:val="24"/>
          <w:szCs w:val="24"/>
        </w:rPr>
        <w:t>Karena kakek dan nenek juga memiliki pekerjaan masing-masing atau karena usia yang tidak memungkinkan lagi mengasuh cucu. Selain itu tentu tidak ingin merepotkan keluarga lain.</w:t>
      </w:r>
    </w:p>
    <w:p w14:paraId="595D9739" w14:textId="2E60E2EE" w:rsidR="009025D4" w:rsidRPr="005B4DBB" w:rsidRDefault="00296C04" w:rsidP="000F51D0">
      <w:pPr>
        <w:pStyle w:val="Normal1"/>
        <w:numPr>
          <w:ilvl w:val="0"/>
          <w:numId w:val="7"/>
        </w:numPr>
        <w:spacing w:after="160" w:line="240" w:lineRule="auto"/>
        <w:ind w:left="851"/>
        <w:jc w:val="both"/>
        <w:rPr>
          <w:rFonts w:ascii="Garamond" w:hAnsi="Garamond" w:cs="Times New Roman"/>
          <w:b/>
          <w:sz w:val="24"/>
          <w:szCs w:val="24"/>
          <w:lang w:val="id-ID"/>
        </w:rPr>
      </w:pPr>
      <w:r w:rsidRPr="005B4DBB">
        <w:rPr>
          <w:rFonts w:ascii="Garamond" w:hAnsi="Garamond" w:cs="Times New Roman"/>
          <w:b/>
          <w:sz w:val="24"/>
          <w:szCs w:val="24"/>
          <w:lang w:val="id-ID"/>
        </w:rPr>
        <w:t xml:space="preserve">Keterbukaan dari pihak </w:t>
      </w:r>
      <w:r w:rsidR="000039A9">
        <w:rPr>
          <w:rFonts w:ascii="Garamond" w:hAnsi="Garamond" w:cs="Times New Roman"/>
          <w:b/>
          <w:sz w:val="24"/>
          <w:szCs w:val="24"/>
        </w:rPr>
        <w:t>TPA</w:t>
      </w:r>
    </w:p>
    <w:p w14:paraId="2AE14C0F" w14:textId="53C6AB31" w:rsidR="009025D4" w:rsidRPr="005B4DBB" w:rsidRDefault="00B27A63" w:rsidP="000F51D0">
      <w:pPr>
        <w:pStyle w:val="Normal1"/>
        <w:spacing w:after="160" w:line="240" w:lineRule="auto"/>
        <w:ind w:left="567" w:firstLine="709"/>
        <w:jc w:val="both"/>
        <w:rPr>
          <w:rFonts w:ascii="Garamond" w:hAnsi="Garamond" w:cs="Times New Roman"/>
          <w:b/>
          <w:sz w:val="24"/>
          <w:szCs w:val="24"/>
          <w:lang w:val="id-ID"/>
        </w:rPr>
      </w:pPr>
      <w:r w:rsidRPr="005B4DBB">
        <w:rPr>
          <w:rFonts w:ascii="Garamond" w:hAnsi="Garamond" w:cs="Times New Roman"/>
          <w:sz w:val="24"/>
          <w:szCs w:val="24"/>
          <w:lang w:val="id-ID"/>
        </w:rPr>
        <w:t xml:space="preserve">Kemudian faktor lain yang melatarbelakangi ibu menitipkan anak di </w:t>
      </w:r>
      <w:proofErr w:type="spellStart"/>
      <w:r w:rsidR="009877F4">
        <w:rPr>
          <w:rFonts w:ascii="Garamond" w:hAnsi="Garamond" w:cs="Times New Roman"/>
          <w:sz w:val="24"/>
          <w:szCs w:val="24"/>
        </w:rPr>
        <w:t>tempat</w:t>
      </w:r>
      <w:proofErr w:type="spellEnd"/>
      <w:r w:rsidR="009877F4">
        <w:rPr>
          <w:rFonts w:ascii="Garamond" w:hAnsi="Garamond" w:cs="Times New Roman"/>
          <w:sz w:val="24"/>
          <w:szCs w:val="24"/>
        </w:rPr>
        <w:t xml:space="preserve"> </w:t>
      </w:r>
      <w:proofErr w:type="spellStart"/>
      <w:r w:rsidR="009877F4">
        <w:rPr>
          <w:rFonts w:ascii="Garamond" w:hAnsi="Garamond" w:cs="Times New Roman"/>
          <w:sz w:val="24"/>
          <w:szCs w:val="24"/>
        </w:rPr>
        <w:t>penitipan</w:t>
      </w:r>
      <w:proofErr w:type="spellEnd"/>
      <w:r w:rsidR="009877F4">
        <w:rPr>
          <w:rFonts w:ascii="Garamond" w:hAnsi="Garamond" w:cs="Times New Roman"/>
          <w:sz w:val="24"/>
          <w:szCs w:val="24"/>
        </w:rPr>
        <w:t xml:space="preserve"> </w:t>
      </w:r>
      <w:proofErr w:type="spellStart"/>
      <w:r w:rsidR="009877F4">
        <w:rPr>
          <w:rFonts w:ascii="Garamond" w:hAnsi="Garamond" w:cs="Times New Roman"/>
          <w:sz w:val="24"/>
          <w:szCs w:val="24"/>
        </w:rPr>
        <w:t>anak</w:t>
      </w:r>
      <w:proofErr w:type="spellEnd"/>
      <w:r w:rsidRPr="005B4DBB">
        <w:rPr>
          <w:rFonts w:ascii="Garamond" w:hAnsi="Garamond" w:cs="Times New Roman"/>
          <w:sz w:val="24"/>
          <w:szCs w:val="24"/>
          <w:lang w:val="id-ID"/>
        </w:rPr>
        <w:t xml:space="preserve"> adalah keterbukaan pengasuh dengan orang tua. Keterbukaan tersebut membuat mereka lebih percaya kepada </w:t>
      </w:r>
      <w:r w:rsidR="009877F4">
        <w:rPr>
          <w:rFonts w:ascii="Garamond" w:hAnsi="Garamond" w:cs="Times New Roman"/>
          <w:sz w:val="24"/>
          <w:szCs w:val="24"/>
        </w:rPr>
        <w:t xml:space="preserve">Lembaga </w:t>
      </w:r>
      <w:proofErr w:type="spellStart"/>
      <w:r w:rsidR="009877F4">
        <w:rPr>
          <w:rFonts w:ascii="Garamond" w:hAnsi="Garamond" w:cs="Times New Roman"/>
          <w:sz w:val="24"/>
          <w:szCs w:val="24"/>
        </w:rPr>
        <w:t>penitipan</w:t>
      </w:r>
      <w:proofErr w:type="spellEnd"/>
      <w:r w:rsidR="009877F4">
        <w:rPr>
          <w:rFonts w:ascii="Garamond" w:hAnsi="Garamond" w:cs="Times New Roman"/>
          <w:sz w:val="24"/>
          <w:szCs w:val="24"/>
        </w:rPr>
        <w:t xml:space="preserve"> </w:t>
      </w:r>
      <w:proofErr w:type="spellStart"/>
      <w:r w:rsidR="009877F4">
        <w:rPr>
          <w:rFonts w:ascii="Garamond" w:hAnsi="Garamond" w:cs="Times New Roman"/>
          <w:sz w:val="24"/>
          <w:szCs w:val="24"/>
        </w:rPr>
        <w:t>anak</w:t>
      </w:r>
      <w:proofErr w:type="spellEnd"/>
      <w:r w:rsidRPr="005B4DBB">
        <w:rPr>
          <w:rFonts w:ascii="Garamond" w:hAnsi="Garamond" w:cs="Times New Roman"/>
          <w:sz w:val="24"/>
          <w:szCs w:val="24"/>
          <w:lang w:val="id-ID"/>
        </w:rPr>
        <w:t xml:space="preserve"> daripada ke opsi pengasuhan yang lain. </w:t>
      </w:r>
      <w:r w:rsidR="009025D4" w:rsidRPr="005B4DBB">
        <w:rPr>
          <w:rFonts w:ascii="Garamond" w:hAnsi="Garamond" w:cs="Times New Roman"/>
          <w:sz w:val="24"/>
          <w:szCs w:val="24"/>
          <w:lang w:val="id-ID"/>
        </w:rPr>
        <w:t>Pada saat pendaftaran, p</w:t>
      </w:r>
      <w:r w:rsidRPr="005B4DBB">
        <w:rPr>
          <w:rFonts w:ascii="Garamond" w:hAnsi="Garamond" w:cs="Times New Roman"/>
          <w:sz w:val="24"/>
          <w:szCs w:val="24"/>
          <w:lang w:val="id-ID"/>
        </w:rPr>
        <w:t xml:space="preserve">ihak lembaga sudah memberitahu orang tua agar percaya dengan pengasuh, karena pengasuh selalu berusaha untuk amanah. Para orang tua sudah mengetahui ruang lingkup </w:t>
      </w:r>
      <w:proofErr w:type="spellStart"/>
      <w:r w:rsidR="009877F4">
        <w:rPr>
          <w:rFonts w:ascii="Garamond" w:hAnsi="Garamond" w:cs="Times New Roman"/>
          <w:sz w:val="24"/>
          <w:szCs w:val="24"/>
        </w:rPr>
        <w:lastRenderedPageBreak/>
        <w:t>tempat</w:t>
      </w:r>
      <w:proofErr w:type="spellEnd"/>
      <w:r w:rsidR="009877F4">
        <w:rPr>
          <w:rFonts w:ascii="Garamond" w:hAnsi="Garamond" w:cs="Times New Roman"/>
          <w:sz w:val="24"/>
          <w:szCs w:val="24"/>
        </w:rPr>
        <w:t xml:space="preserve"> </w:t>
      </w:r>
      <w:proofErr w:type="spellStart"/>
      <w:r w:rsidR="009877F4">
        <w:rPr>
          <w:rFonts w:ascii="Garamond" w:hAnsi="Garamond" w:cs="Times New Roman"/>
          <w:sz w:val="24"/>
          <w:szCs w:val="24"/>
        </w:rPr>
        <w:t>penitipan</w:t>
      </w:r>
      <w:proofErr w:type="spellEnd"/>
      <w:r w:rsidR="009877F4">
        <w:rPr>
          <w:rFonts w:ascii="Garamond" w:hAnsi="Garamond" w:cs="Times New Roman"/>
          <w:sz w:val="24"/>
          <w:szCs w:val="24"/>
        </w:rPr>
        <w:t xml:space="preserve"> </w:t>
      </w:r>
      <w:proofErr w:type="spellStart"/>
      <w:r w:rsidR="009877F4">
        <w:rPr>
          <w:rFonts w:ascii="Garamond" w:hAnsi="Garamond" w:cs="Times New Roman"/>
          <w:sz w:val="24"/>
          <w:szCs w:val="24"/>
        </w:rPr>
        <w:t>anak</w:t>
      </w:r>
      <w:proofErr w:type="spellEnd"/>
      <w:r w:rsidRPr="005B4DBB">
        <w:rPr>
          <w:rFonts w:ascii="Garamond" w:hAnsi="Garamond" w:cs="Times New Roman"/>
          <w:sz w:val="24"/>
          <w:szCs w:val="24"/>
          <w:lang w:val="id-ID"/>
        </w:rPr>
        <w:t xml:space="preserve"> karena antara orang tua dengan pengasuh terjalin kepercayaan dan keterbukaan satu sama lain. </w:t>
      </w:r>
    </w:p>
    <w:p w14:paraId="73DBB99C" w14:textId="77777777" w:rsidR="00296C04" w:rsidRPr="005B4DBB" w:rsidRDefault="00296C04" w:rsidP="00DD5331">
      <w:pPr>
        <w:spacing w:line="240" w:lineRule="auto"/>
        <w:ind w:firstLine="709"/>
        <w:jc w:val="both"/>
        <w:rPr>
          <w:rStyle w:val="fontstyle01"/>
          <w:rFonts w:ascii="Garamond" w:eastAsia="Calibri" w:hAnsi="Garamond"/>
          <w:sz w:val="24"/>
          <w:szCs w:val="24"/>
        </w:rPr>
      </w:pPr>
    </w:p>
    <w:p w14:paraId="1749FA30" w14:textId="5BEC7FC7" w:rsidR="007A6673" w:rsidRPr="005B4DBB" w:rsidRDefault="008B16CA" w:rsidP="00DD5331">
      <w:pPr>
        <w:pStyle w:val="ListParagraph"/>
        <w:numPr>
          <w:ilvl w:val="0"/>
          <w:numId w:val="6"/>
        </w:numPr>
        <w:spacing w:line="240" w:lineRule="auto"/>
        <w:ind w:left="284"/>
        <w:contextualSpacing w:val="0"/>
        <w:jc w:val="both"/>
        <w:rPr>
          <w:rFonts w:ascii="Garamond" w:hAnsi="Garamond"/>
          <w:sz w:val="24"/>
          <w:szCs w:val="24"/>
          <w:lang w:eastAsia="id-ID"/>
        </w:rPr>
      </w:pPr>
      <w:r w:rsidRPr="005B4DBB">
        <w:rPr>
          <w:rFonts w:ascii="Garamond" w:hAnsi="Garamond"/>
          <w:b/>
          <w:bCs/>
          <w:sz w:val="24"/>
          <w:szCs w:val="24"/>
          <w:lang w:eastAsia="id-ID"/>
        </w:rPr>
        <w:t>KESIMPULAN</w:t>
      </w:r>
    </w:p>
    <w:p w14:paraId="1635A870" w14:textId="77777777" w:rsidR="00295A9D" w:rsidRDefault="008432C8" w:rsidP="00295A9D">
      <w:pPr>
        <w:spacing w:line="240" w:lineRule="auto"/>
        <w:ind w:firstLine="709"/>
        <w:jc w:val="both"/>
        <w:rPr>
          <w:rFonts w:ascii="Garamond" w:hAnsi="Garamond"/>
          <w:iCs/>
          <w:sz w:val="24"/>
          <w:szCs w:val="24"/>
        </w:rPr>
      </w:pPr>
      <w:r w:rsidRPr="005B4DBB">
        <w:rPr>
          <w:rFonts w:ascii="Garamond" w:hAnsi="Garamond" w:cs="Arial"/>
          <w:sz w:val="24"/>
          <w:szCs w:val="24"/>
        </w:rPr>
        <w:t xml:space="preserve">Adanya perubahan paradigma akan kesetaraan gender terutama bagi ibu yang bekerja, menjadi salah satu dasar bahwa saat ini Lembaga social seperti Taman Penitipan Anak (TPA) sangat diperlukan. </w:t>
      </w:r>
      <w:r w:rsidR="0084487D" w:rsidRPr="005B4DBB">
        <w:rPr>
          <w:rFonts w:ascii="Garamond" w:hAnsi="Garamond" w:cs="Arial"/>
          <w:sz w:val="24"/>
          <w:szCs w:val="24"/>
        </w:rPr>
        <w:t xml:space="preserve">Penelitian terkait studi fenomenologi pengaruh pengambilan keputusan orang tua dalam menitipkan anak di </w:t>
      </w:r>
      <w:r w:rsidR="003A2FDE" w:rsidRPr="005B4DBB">
        <w:rPr>
          <w:rFonts w:ascii="Garamond" w:hAnsi="Garamond"/>
          <w:iCs/>
          <w:sz w:val="24"/>
          <w:szCs w:val="24"/>
        </w:rPr>
        <w:t>Taman Penitipan Anak</w:t>
      </w:r>
      <w:r w:rsidR="003A2FDE" w:rsidRPr="005B4DBB">
        <w:rPr>
          <w:rFonts w:ascii="Garamond" w:hAnsi="Garamond" w:cs="Arial"/>
          <w:sz w:val="24"/>
          <w:szCs w:val="24"/>
        </w:rPr>
        <w:t xml:space="preserve"> </w:t>
      </w:r>
      <w:r w:rsidR="0084487D" w:rsidRPr="005B4DBB">
        <w:rPr>
          <w:rFonts w:ascii="Garamond" w:hAnsi="Garamond" w:cs="Arial"/>
          <w:sz w:val="24"/>
          <w:szCs w:val="24"/>
        </w:rPr>
        <w:t xml:space="preserve">(TPA) dipengaruhi oleh beberapa factor. </w:t>
      </w:r>
      <w:r w:rsidR="006A7A0A" w:rsidRPr="005B4DBB">
        <w:rPr>
          <w:rFonts w:ascii="Garamond" w:hAnsi="Garamond" w:cs="Arial"/>
          <w:sz w:val="24"/>
          <w:szCs w:val="24"/>
        </w:rPr>
        <w:t>Pengaruh</w:t>
      </w:r>
      <w:r w:rsidR="0084487D" w:rsidRPr="005B4DBB">
        <w:rPr>
          <w:rFonts w:ascii="Garamond" w:hAnsi="Garamond" w:cs="Arial"/>
          <w:sz w:val="24"/>
          <w:szCs w:val="24"/>
        </w:rPr>
        <w:t xml:space="preserve"> internal </w:t>
      </w:r>
      <w:r w:rsidR="006A7A0A" w:rsidRPr="005B4DBB">
        <w:rPr>
          <w:rFonts w:ascii="Garamond" w:hAnsi="Garamond" w:cs="Arial"/>
          <w:sz w:val="24"/>
          <w:szCs w:val="24"/>
        </w:rPr>
        <w:t xml:space="preserve">dalam hal ini yang berkaitan dengan kondisi orang tua dalam pengambilan keputusan menitipkan anaknya di TPA </w:t>
      </w:r>
      <w:r w:rsidR="0084487D" w:rsidRPr="005B4DBB">
        <w:rPr>
          <w:rFonts w:ascii="Garamond" w:hAnsi="Garamond" w:cs="Arial"/>
          <w:sz w:val="24"/>
          <w:szCs w:val="24"/>
        </w:rPr>
        <w:t xml:space="preserve">terdiri dari </w:t>
      </w:r>
      <w:r w:rsidR="006A7A0A" w:rsidRPr="005B4DBB">
        <w:rPr>
          <w:rFonts w:ascii="Garamond" w:hAnsi="Garamond" w:cs="Arial"/>
          <w:sz w:val="24"/>
          <w:szCs w:val="24"/>
        </w:rPr>
        <w:t xml:space="preserve">4 faktor yaitu </w:t>
      </w:r>
      <w:r w:rsidR="00295A9D" w:rsidRPr="005B4DBB">
        <w:rPr>
          <w:rFonts w:ascii="Garamond" w:hAnsi="Garamond"/>
          <w:iCs/>
          <w:sz w:val="24"/>
          <w:szCs w:val="24"/>
        </w:rPr>
        <w:t xml:space="preserve">(1) </w:t>
      </w:r>
      <w:proofErr w:type="spellStart"/>
      <w:r w:rsidR="00295A9D">
        <w:rPr>
          <w:rFonts w:ascii="Garamond" w:hAnsi="Garamond"/>
          <w:iCs/>
          <w:sz w:val="24"/>
          <w:szCs w:val="24"/>
          <w:lang w:val="en-US"/>
        </w:rPr>
        <w:t>Peluang</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bekerja</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bagi</w:t>
      </w:r>
      <w:proofErr w:type="spellEnd"/>
      <w:r w:rsidR="00295A9D">
        <w:rPr>
          <w:rFonts w:ascii="Garamond" w:hAnsi="Garamond"/>
          <w:iCs/>
          <w:sz w:val="24"/>
          <w:szCs w:val="24"/>
          <w:lang w:val="en-US"/>
        </w:rPr>
        <w:t xml:space="preserve"> orang </w:t>
      </w:r>
      <w:proofErr w:type="spellStart"/>
      <w:r w:rsidR="00295A9D">
        <w:rPr>
          <w:rFonts w:ascii="Garamond" w:hAnsi="Garamond"/>
          <w:iCs/>
          <w:sz w:val="24"/>
          <w:szCs w:val="24"/>
          <w:lang w:val="en-US"/>
        </w:rPr>
        <w:t>tua</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untuk</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memenuhi</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kebutuhan</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hidup</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keluarga</w:t>
      </w:r>
      <w:proofErr w:type="spellEnd"/>
      <w:r w:rsidR="00295A9D" w:rsidRPr="005B4DBB">
        <w:rPr>
          <w:rFonts w:ascii="Garamond" w:hAnsi="Garamond"/>
          <w:iCs/>
          <w:sz w:val="24"/>
          <w:szCs w:val="24"/>
        </w:rPr>
        <w:t xml:space="preserve">; (2) </w:t>
      </w:r>
      <w:r w:rsidR="00295A9D">
        <w:rPr>
          <w:rFonts w:ascii="Garamond" w:hAnsi="Garamond"/>
          <w:iCs/>
          <w:sz w:val="24"/>
          <w:szCs w:val="24"/>
          <w:lang w:val="en-US"/>
        </w:rPr>
        <w:t>P</w:t>
      </w:r>
      <w:r w:rsidR="00295A9D" w:rsidRPr="005B4DBB">
        <w:rPr>
          <w:rFonts w:ascii="Garamond" w:hAnsi="Garamond"/>
          <w:iCs/>
          <w:sz w:val="24"/>
          <w:szCs w:val="24"/>
        </w:rPr>
        <w:t>rofesional</w:t>
      </w:r>
      <w:proofErr w:type="spellStart"/>
      <w:r w:rsidR="00295A9D">
        <w:rPr>
          <w:rFonts w:ascii="Garamond" w:hAnsi="Garamond"/>
          <w:iCs/>
          <w:sz w:val="24"/>
          <w:szCs w:val="24"/>
          <w:lang w:val="en-US"/>
        </w:rPr>
        <w:t>itas</w:t>
      </w:r>
      <w:proofErr w:type="spellEnd"/>
      <w:r w:rsidR="00295A9D">
        <w:rPr>
          <w:rFonts w:ascii="Garamond" w:hAnsi="Garamond"/>
          <w:iCs/>
          <w:sz w:val="24"/>
          <w:szCs w:val="24"/>
          <w:lang w:val="en-US"/>
        </w:rPr>
        <w:t xml:space="preserve"> orang </w:t>
      </w:r>
      <w:proofErr w:type="spellStart"/>
      <w:r w:rsidR="00295A9D">
        <w:rPr>
          <w:rFonts w:ascii="Garamond" w:hAnsi="Garamond"/>
          <w:iCs/>
          <w:sz w:val="24"/>
          <w:szCs w:val="24"/>
          <w:lang w:val="en-US"/>
        </w:rPr>
        <w:t>tua</w:t>
      </w:r>
      <w:proofErr w:type="spellEnd"/>
      <w:r w:rsidR="00295A9D" w:rsidRPr="005B4DBB">
        <w:rPr>
          <w:rFonts w:ascii="Garamond" w:hAnsi="Garamond"/>
          <w:iCs/>
          <w:sz w:val="24"/>
          <w:szCs w:val="24"/>
        </w:rPr>
        <w:t xml:space="preserve"> dalam bekerja; (3) </w:t>
      </w:r>
      <w:proofErr w:type="spellStart"/>
      <w:r w:rsidR="00295A9D">
        <w:rPr>
          <w:rFonts w:ascii="Garamond" w:hAnsi="Garamond"/>
          <w:iCs/>
          <w:sz w:val="24"/>
          <w:szCs w:val="24"/>
          <w:lang w:val="en-US"/>
        </w:rPr>
        <w:t>Pengaturan</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waktu</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pengasuhan</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bagi</w:t>
      </w:r>
      <w:proofErr w:type="spellEnd"/>
      <w:r w:rsidR="00295A9D">
        <w:rPr>
          <w:rFonts w:ascii="Garamond" w:hAnsi="Garamond"/>
          <w:iCs/>
          <w:sz w:val="24"/>
          <w:szCs w:val="24"/>
          <w:lang w:val="en-US"/>
        </w:rPr>
        <w:t xml:space="preserve"> orang </w:t>
      </w:r>
      <w:proofErr w:type="spellStart"/>
      <w:r w:rsidR="00295A9D">
        <w:rPr>
          <w:rFonts w:ascii="Garamond" w:hAnsi="Garamond"/>
          <w:iCs/>
          <w:sz w:val="24"/>
          <w:szCs w:val="24"/>
          <w:lang w:val="en-US"/>
        </w:rPr>
        <w:t>tua</w:t>
      </w:r>
      <w:proofErr w:type="spellEnd"/>
      <w:r w:rsidR="00295A9D">
        <w:rPr>
          <w:rFonts w:ascii="Garamond" w:hAnsi="Garamond"/>
          <w:iCs/>
          <w:sz w:val="24"/>
          <w:szCs w:val="24"/>
          <w:lang w:val="en-US"/>
        </w:rPr>
        <w:t xml:space="preserve"> </w:t>
      </w:r>
      <w:proofErr w:type="spellStart"/>
      <w:r w:rsidR="00295A9D">
        <w:rPr>
          <w:rFonts w:ascii="Garamond" w:hAnsi="Garamond"/>
          <w:iCs/>
          <w:sz w:val="24"/>
          <w:szCs w:val="24"/>
          <w:lang w:val="en-US"/>
        </w:rPr>
        <w:t>bekerja</w:t>
      </w:r>
      <w:proofErr w:type="spellEnd"/>
      <w:r w:rsidR="00295A9D" w:rsidRPr="005B4DBB">
        <w:rPr>
          <w:rFonts w:ascii="Garamond" w:hAnsi="Garamond"/>
          <w:iCs/>
          <w:sz w:val="24"/>
          <w:szCs w:val="24"/>
        </w:rPr>
        <w:t xml:space="preserve">; dan (4) Mengurangi tingkat stress dan kelelahan </w:t>
      </w:r>
      <w:r w:rsidR="00295A9D">
        <w:rPr>
          <w:rFonts w:ascii="Garamond" w:hAnsi="Garamond"/>
          <w:iCs/>
          <w:sz w:val="24"/>
          <w:szCs w:val="24"/>
          <w:lang w:val="en-US"/>
        </w:rPr>
        <w:t xml:space="preserve">orang </w:t>
      </w:r>
      <w:proofErr w:type="spellStart"/>
      <w:r w:rsidR="00295A9D">
        <w:rPr>
          <w:rFonts w:ascii="Garamond" w:hAnsi="Garamond"/>
          <w:iCs/>
          <w:sz w:val="24"/>
          <w:szCs w:val="24"/>
          <w:lang w:val="en-US"/>
        </w:rPr>
        <w:t>tua</w:t>
      </w:r>
      <w:proofErr w:type="spellEnd"/>
      <w:r w:rsidR="00295A9D" w:rsidRPr="005B4DBB">
        <w:rPr>
          <w:rFonts w:ascii="Garamond" w:hAnsi="Garamond"/>
          <w:iCs/>
          <w:sz w:val="24"/>
          <w:szCs w:val="24"/>
        </w:rPr>
        <w:t xml:space="preserve"> bekerja. </w:t>
      </w:r>
    </w:p>
    <w:p w14:paraId="4A8F3175" w14:textId="03BF7C81" w:rsidR="00295A9D" w:rsidRPr="00295A9D" w:rsidRDefault="00295A9D" w:rsidP="00295A9D">
      <w:pPr>
        <w:spacing w:line="240" w:lineRule="auto"/>
        <w:ind w:firstLine="709"/>
        <w:jc w:val="both"/>
        <w:rPr>
          <w:rFonts w:ascii="Garamond" w:hAnsi="Garamond"/>
          <w:iCs/>
          <w:sz w:val="24"/>
          <w:szCs w:val="24"/>
        </w:rPr>
      </w:pPr>
      <w:r w:rsidRPr="005B4DBB">
        <w:rPr>
          <w:rFonts w:ascii="Garamond" w:hAnsi="Garamond"/>
          <w:iCs/>
          <w:sz w:val="24"/>
          <w:szCs w:val="24"/>
        </w:rPr>
        <w:t>Selain empat factor diatas, pengaruh pengambilan keputusan orang tua dalam menitipkan anak tentu melihat berbagai aspek yang ada di Lembaga Taman Penitipan Anak (TPA). Factor terkait Taman Penitipan Anak (TPA) yang memberikan pengaruh pengambilan keputusan orang tua dalam menitipkan anaknya yaitu (1) Kurikulum</w:t>
      </w:r>
      <w:r>
        <w:rPr>
          <w:rFonts w:ascii="Garamond" w:hAnsi="Garamond"/>
          <w:iCs/>
          <w:sz w:val="24"/>
          <w:szCs w:val="24"/>
          <w:lang w:val="en-US"/>
        </w:rPr>
        <w:t xml:space="preserve"> dan </w:t>
      </w:r>
      <w:proofErr w:type="spellStart"/>
      <w:r>
        <w:rPr>
          <w:rFonts w:ascii="Garamond" w:hAnsi="Garamond"/>
          <w:iCs/>
          <w:sz w:val="24"/>
          <w:szCs w:val="24"/>
          <w:lang w:val="en-US"/>
        </w:rPr>
        <w:t>kegiatan</w:t>
      </w:r>
      <w:proofErr w:type="spellEnd"/>
      <w:r>
        <w:rPr>
          <w:rFonts w:ascii="Garamond" w:hAnsi="Garamond"/>
          <w:iCs/>
          <w:sz w:val="24"/>
          <w:szCs w:val="24"/>
          <w:lang w:val="en-US"/>
        </w:rPr>
        <w:t xml:space="preserve"> </w:t>
      </w:r>
      <w:r w:rsidRPr="005B4DBB">
        <w:rPr>
          <w:rFonts w:ascii="Garamond" w:hAnsi="Garamond"/>
          <w:iCs/>
          <w:sz w:val="24"/>
          <w:szCs w:val="24"/>
        </w:rPr>
        <w:t xml:space="preserve">pembelajaran TPA; (2) Legalitas TPA; (3) Jarak dari rumah ke TPA; (4) Kepercayaan terhadap pengasuhan di TPA daripada pengasuhan lain; (5) </w:t>
      </w:r>
      <w:proofErr w:type="spellStart"/>
      <w:r>
        <w:rPr>
          <w:rFonts w:ascii="Garamond" w:hAnsi="Garamond"/>
          <w:iCs/>
          <w:sz w:val="24"/>
          <w:szCs w:val="24"/>
          <w:lang w:val="en-US"/>
        </w:rPr>
        <w:t>Persiapkan</w:t>
      </w:r>
      <w:proofErr w:type="spellEnd"/>
      <w:r w:rsidRPr="005B4DBB">
        <w:rPr>
          <w:rFonts w:ascii="Garamond" w:hAnsi="Garamond"/>
          <w:iCs/>
          <w:sz w:val="24"/>
          <w:szCs w:val="24"/>
        </w:rPr>
        <w:t xml:space="preserve"> anak </w:t>
      </w:r>
      <w:r w:rsidRPr="00C96804">
        <w:rPr>
          <w:rFonts w:ascii="Garamond" w:hAnsi="Garamond"/>
          <w:iCs/>
          <w:sz w:val="24"/>
          <w:szCs w:val="24"/>
        </w:rPr>
        <w:t xml:space="preserve">mengikuti </w:t>
      </w:r>
      <w:proofErr w:type="spellStart"/>
      <w:r w:rsidR="00703181">
        <w:rPr>
          <w:rFonts w:ascii="Garamond" w:hAnsi="Garamond"/>
          <w:iCs/>
          <w:sz w:val="24"/>
          <w:szCs w:val="24"/>
          <w:lang w:val="en-US"/>
        </w:rPr>
        <w:t>pendidikan</w:t>
      </w:r>
      <w:proofErr w:type="spellEnd"/>
      <w:r w:rsidRPr="00C96804">
        <w:rPr>
          <w:rFonts w:ascii="Garamond" w:hAnsi="Garamond"/>
          <w:iCs/>
          <w:sz w:val="24"/>
          <w:szCs w:val="24"/>
        </w:rPr>
        <w:t xml:space="preserve"> ke jenjang </w:t>
      </w:r>
      <w:proofErr w:type="spellStart"/>
      <w:r>
        <w:rPr>
          <w:rFonts w:ascii="Garamond" w:hAnsi="Garamond"/>
          <w:iCs/>
          <w:sz w:val="24"/>
          <w:szCs w:val="24"/>
          <w:lang w:val="en-US"/>
        </w:rPr>
        <w:t>berikut</w:t>
      </w:r>
      <w:proofErr w:type="spellEnd"/>
      <w:r w:rsidRPr="005B4DBB">
        <w:rPr>
          <w:rFonts w:ascii="Garamond" w:hAnsi="Garamond"/>
          <w:iCs/>
          <w:sz w:val="24"/>
          <w:szCs w:val="24"/>
        </w:rPr>
        <w:t xml:space="preserve">; (6) </w:t>
      </w:r>
      <w:proofErr w:type="spellStart"/>
      <w:r>
        <w:rPr>
          <w:rFonts w:ascii="Garamond" w:hAnsi="Garamond"/>
          <w:iCs/>
          <w:sz w:val="24"/>
          <w:szCs w:val="24"/>
          <w:lang w:val="en-US"/>
        </w:rPr>
        <w:t>Pengembangan</w:t>
      </w:r>
      <w:proofErr w:type="spellEnd"/>
      <w:r w:rsidRPr="005B4DBB">
        <w:rPr>
          <w:rFonts w:ascii="Garamond" w:hAnsi="Garamond"/>
          <w:iCs/>
          <w:sz w:val="24"/>
          <w:szCs w:val="24"/>
        </w:rPr>
        <w:t xml:space="preserve"> seluruh potensi anak; (7) </w:t>
      </w:r>
      <w:r>
        <w:rPr>
          <w:rFonts w:ascii="Garamond" w:hAnsi="Garamond"/>
          <w:iCs/>
          <w:sz w:val="24"/>
          <w:szCs w:val="24"/>
          <w:lang w:val="en-US"/>
        </w:rPr>
        <w:t>K</w:t>
      </w:r>
      <w:r w:rsidRPr="005B4DBB">
        <w:rPr>
          <w:rFonts w:ascii="Garamond" w:hAnsi="Garamond"/>
          <w:iCs/>
          <w:sz w:val="24"/>
          <w:szCs w:val="24"/>
        </w:rPr>
        <w:t xml:space="preserve">eamanan dan kenyamanan </w:t>
      </w:r>
      <w:proofErr w:type="spellStart"/>
      <w:r>
        <w:rPr>
          <w:rFonts w:ascii="Garamond" w:hAnsi="Garamond"/>
          <w:iCs/>
          <w:sz w:val="24"/>
          <w:szCs w:val="24"/>
          <w:lang w:val="en-US"/>
        </w:rPr>
        <w:t>bagi</w:t>
      </w:r>
      <w:proofErr w:type="spellEnd"/>
      <w:r>
        <w:rPr>
          <w:rFonts w:ascii="Garamond" w:hAnsi="Garamond"/>
          <w:iCs/>
          <w:sz w:val="24"/>
          <w:szCs w:val="24"/>
          <w:lang w:val="en-US"/>
        </w:rPr>
        <w:t xml:space="preserve"> </w:t>
      </w:r>
      <w:proofErr w:type="spellStart"/>
      <w:r>
        <w:rPr>
          <w:rFonts w:ascii="Garamond" w:hAnsi="Garamond"/>
          <w:iCs/>
          <w:sz w:val="24"/>
          <w:szCs w:val="24"/>
          <w:lang w:val="en-US"/>
        </w:rPr>
        <w:t>tumbuh</w:t>
      </w:r>
      <w:proofErr w:type="spellEnd"/>
      <w:r>
        <w:rPr>
          <w:rFonts w:ascii="Garamond" w:hAnsi="Garamond"/>
          <w:iCs/>
          <w:sz w:val="24"/>
          <w:szCs w:val="24"/>
          <w:lang w:val="en-US"/>
        </w:rPr>
        <w:t xml:space="preserve"> </w:t>
      </w:r>
      <w:proofErr w:type="spellStart"/>
      <w:r>
        <w:rPr>
          <w:rFonts w:ascii="Garamond" w:hAnsi="Garamond"/>
          <w:iCs/>
          <w:sz w:val="24"/>
          <w:szCs w:val="24"/>
          <w:lang w:val="en-US"/>
        </w:rPr>
        <w:t>kembang</w:t>
      </w:r>
      <w:proofErr w:type="spellEnd"/>
      <w:r w:rsidRPr="005B4DBB">
        <w:rPr>
          <w:rFonts w:ascii="Garamond" w:hAnsi="Garamond"/>
          <w:iCs/>
          <w:sz w:val="24"/>
          <w:szCs w:val="24"/>
        </w:rPr>
        <w:t xml:space="preserve"> anak; (8) </w:t>
      </w:r>
      <w:r>
        <w:rPr>
          <w:rFonts w:ascii="Garamond" w:hAnsi="Garamond"/>
          <w:iCs/>
          <w:sz w:val="24"/>
          <w:szCs w:val="24"/>
          <w:lang w:val="en-US"/>
        </w:rPr>
        <w:t>P</w:t>
      </w:r>
      <w:r w:rsidRPr="005B4DBB">
        <w:rPr>
          <w:rFonts w:ascii="Garamond" w:hAnsi="Garamond"/>
          <w:iCs/>
          <w:sz w:val="24"/>
          <w:szCs w:val="24"/>
        </w:rPr>
        <w:t xml:space="preserve">embiasaan secara konsisten </w:t>
      </w:r>
      <w:proofErr w:type="spellStart"/>
      <w:r>
        <w:rPr>
          <w:rFonts w:ascii="Garamond" w:hAnsi="Garamond"/>
          <w:iCs/>
          <w:sz w:val="24"/>
          <w:szCs w:val="24"/>
          <w:lang w:val="en-US"/>
        </w:rPr>
        <w:t>dalam</w:t>
      </w:r>
      <w:proofErr w:type="spellEnd"/>
      <w:r w:rsidRPr="005B4DBB">
        <w:rPr>
          <w:rFonts w:ascii="Garamond" w:hAnsi="Garamond"/>
          <w:iCs/>
          <w:sz w:val="24"/>
          <w:szCs w:val="24"/>
        </w:rPr>
        <w:t xml:space="preserve"> membentuk pribadi anak; (9) </w:t>
      </w:r>
      <w:r>
        <w:rPr>
          <w:rFonts w:ascii="Garamond" w:hAnsi="Garamond"/>
          <w:iCs/>
          <w:sz w:val="24"/>
          <w:szCs w:val="24"/>
          <w:lang w:val="en-US"/>
        </w:rPr>
        <w:t>M</w:t>
      </w:r>
      <w:r w:rsidRPr="005B4DBB">
        <w:rPr>
          <w:rFonts w:ascii="Garamond" w:hAnsi="Garamond"/>
          <w:iCs/>
          <w:sz w:val="24"/>
          <w:szCs w:val="24"/>
        </w:rPr>
        <w:t xml:space="preserve">andiri tanpa bantuan keluarga lain; dan (10) Keterbukaan dari pihak </w:t>
      </w:r>
      <w:r>
        <w:rPr>
          <w:rFonts w:ascii="Garamond" w:hAnsi="Garamond"/>
          <w:iCs/>
          <w:sz w:val="24"/>
          <w:szCs w:val="24"/>
          <w:lang w:val="en-US"/>
        </w:rPr>
        <w:t>TPA</w:t>
      </w:r>
      <w:r w:rsidRPr="005B4DBB">
        <w:rPr>
          <w:rFonts w:ascii="Garamond" w:hAnsi="Garamond"/>
          <w:iCs/>
          <w:sz w:val="24"/>
          <w:szCs w:val="24"/>
        </w:rPr>
        <w:t>.</w:t>
      </w:r>
    </w:p>
    <w:p w14:paraId="49DE65BA" w14:textId="72693E07" w:rsidR="001B6F9F" w:rsidRPr="005B4DBB" w:rsidRDefault="001B6F9F" w:rsidP="00295A9D">
      <w:pPr>
        <w:spacing w:line="240" w:lineRule="auto"/>
        <w:ind w:firstLine="709"/>
        <w:jc w:val="both"/>
        <w:rPr>
          <w:rFonts w:ascii="Garamond" w:hAnsi="Garamond"/>
          <w:sz w:val="24"/>
          <w:szCs w:val="24"/>
          <w:lang w:eastAsia="id-ID"/>
        </w:rPr>
      </w:pPr>
    </w:p>
    <w:p w14:paraId="50EEEBEE" w14:textId="77777777" w:rsidR="007A6673" w:rsidRPr="005B4DBB" w:rsidRDefault="00686AB9" w:rsidP="00B51F9B">
      <w:pPr>
        <w:pStyle w:val="ListParagraph"/>
        <w:spacing w:after="120"/>
        <w:ind w:left="0"/>
        <w:contextualSpacing w:val="0"/>
        <w:jc w:val="both"/>
        <w:rPr>
          <w:rFonts w:ascii="Garamond" w:hAnsi="Garamond"/>
          <w:sz w:val="24"/>
          <w:szCs w:val="24"/>
        </w:rPr>
      </w:pPr>
      <w:r w:rsidRPr="005B4DBB">
        <w:rPr>
          <w:rFonts w:ascii="Garamond" w:hAnsi="Garamond"/>
          <w:b/>
          <w:bCs/>
          <w:sz w:val="24"/>
          <w:szCs w:val="24"/>
          <w:lang w:eastAsia="id-ID"/>
        </w:rPr>
        <w:t xml:space="preserve">REFERENSI / </w:t>
      </w:r>
      <w:r w:rsidR="007A6673" w:rsidRPr="005B4DBB">
        <w:rPr>
          <w:rFonts w:ascii="Garamond" w:hAnsi="Garamond"/>
          <w:b/>
          <w:bCs/>
          <w:sz w:val="24"/>
          <w:szCs w:val="24"/>
          <w:lang w:eastAsia="id-ID"/>
        </w:rPr>
        <w:t>DAFTAR PUSTAKA</w:t>
      </w:r>
    </w:p>
    <w:p w14:paraId="000AAF5D" w14:textId="1518D87B" w:rsidR="000A7C1B" w:rsidRPr="000A7C1B" w:rsidRDefault="007B1DA9" w:rsidP="004321C8">
      <w:pPr>
        <w:widowControl w:val="0"/>
        <w:autoSpaceDE w:val="0"/>
        <w:autoSpaceDN w:val="0"/>
        <w:adjustRightInd w:val="0"/>
        <w:spacing w:after="0" w:line="240" w:lineRule="auto"/>
        <w:ind w:left="480" w:hanging="480"/>
        <w:jc w:val="both"/>
        <w:rPr>
          <w:rFonts w:ascii="Garamond" w:hAnsi="Garamond"/>
          <w:noProof/>
          <w:sz w:val="24"/>
          <w:szCs w:val="24"/>
        </w:rPr>
      </w:pPr>
      <w:r w:rsidRPr="001E2747">
        <w:rPr>
          <w:rFonts w:ascii="Garamond" w:hAnsi="Garamond"/>
          <w:sz w:val="24"/>
          <w:szCs w:val="24"/>
        </w:rPr>
        <w:fldChar w:fldCharType="begin" w:fldLock="1"/>
      </w:r>
      <w:r w:rsidRPr="001E2747">
        <w:rPr>
          <w:rFonts w:ascii="Garamond" w:hAnsi="Garamond"/>
          <w:sz w:val="24"/>
          <w:szCs w:val="24"/>
        </w:rPr>
        <w:instrText xml:space="preserve">ADDIN Mendeley Bibliography CSL_BIBLIOGRAPHY </w:instrText>
      </w:r>
      <w:r w:rsidRPr="001E2747">
        <w:rPr>
          <w:rFonts w:ascii="Garamond" w:hAnsi="Garamond"/>
          <w:sz w:val="24"/>
          <w:szCs w:val="24"/>
        </w:rPr>
        <w:fldChar w:fldCharType="separate"/>
      </w:r>
      <w:r w:rsidR="000A7C1B" w:rsidRPr="000A7C1B">
        <w:rPr>
          <w:rFonts w:ascii="Garamond" w:hAnsi="Garamond"/>
          <w:noProof/>
          <w:sz w:val="24"/>
          <w:szCs w:val="24"/>
        </w:rPr>
        <w:t xml:space="preserve">Arifin, B. S. (2015). </w:t>
      </w:r>
      <w:r w:rsidR="000A7C1B" w:rsidRPr="000A7C1B">
        <w:rPr>
          <w:rFonts w:ascii="Garamond" w:hAnsi="Garamond"/>
          <w:i/>
          <w:iCs/>
          <w:noProof/>
          <w:sz w:val="24"/>
          <w:szCs w:val="24"/>
        </w:rPr>
        <w:t>Psikologi Sosial</w:t>
      </w:r>
      <w:r w:rsidR="000A7C1B" w:rsidRPr="000A7C1B">
        <w:rPr>
          <w:rFonts w:ascii="Garamond" w:hAnsi="Garamond"/>
          <w:noProof/>
          <w:sz w:val="24"/>
          <w:szCs w:val="24"/>
        </w:rPr>
        <w:t>. CV Pustaka Setia.</w:t>
      </w:r>
    </w:p>
    <w:p w14:paraId="34F64480"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Bayır, A., &amp; Lomas, T. (2016). Difficulties generating self-compassion: An interpretative phenomenological analysis Kendisine anlayiş göstermekte zorlanan bireyler hakkinda yorumlayici fenomenolojik analiz. In </w:t>
      </w:r>
      <w:r w:rsidRPr="000A7C1B">
        <w:rPr>
          <w:rFonts w:ascii="Garamond" w:hAnsi="Garamond"/>
          <w:i/>
          <w:iCs/>
          <w:noProof/>
          <w:sz w:val="24"/>
          <w:szCs w:val="24"/>
        </w:rPr>
        <w:t>The Journal of Happiness &amp; Well-Being</w:t>
      </w:r>
      <w:r w:rsidRPr="000A7C1B">
        <w:rPr>
          <w:rFonts w:ascii="Garamond" w:hAnsi="Garamond"/>
          <w:noProof/>
          <w:sz w:val="24"/>
          <w:szCs w:val="24"/>
        </w:rPr>
        <w:t xml:space="preserve"> (Vol. 4, Issue 1).</w:t>
      </w:r>
    </w:p>
    <w:p w14:paraId="66AEA170"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Bidang Statistik Sosial BPS Provinsi Jawa Timur. (2020). </w:t>
      </w:r>
      <w:r w:rsidRPr="000A7C1B">
        <w:rPr>
          <w:rFonts w:ascii="Garamond" w:hAnsi="Garamond"/>
          <w:i/>
          <w:iCs/>
          <w:noProof/>
          <w:sz w:val="24"/>
          <w:szCs w:val="24"/>
        </w:rPr>
        <w:t>Profil Angkatan Kerja Perempuan Provinsi Jawa Timur 2020</w:t>
      </w:r>
      <w:r w:rsidRPr="000A7C1B">
        <w:rPr>
          <w:rFonts w:ascii="Garamond" w:hAnsi="Garamond"/>
          <w:noProof/>
          <w:sz w:val="24"/>
          <w:szCs w:val="24"/>
        </w:rPr>
        <w:t>. Badan Pusat Statistik Provinsi Jawa Timur.</w:t>
      </w:r>
    </w:p>
    <w:p w14:paraId="54744357"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Campbell-Barr, V., &amp; Garnham, A. (2010). </w:t>
      </w:r>
      <w:r w:rsidRPr="000A7C1B">
        <w:rPr>
          <w:rFonts w:ascii="Garamond" w:hAnsi="Garamond"/>
          <w:i/>
          <w:iCs/>
          <w:noProof/>
          <w:sz w:val="24"/>
          <w:szCs w:val="24"/>
        </w:rPr>
        <w:t>Childcare: A review of what parents want</w:t>
      </w:r>
      <w:r w:rsidRPr="000A7C1B">
        <w:rPr>
          <w:rFonts w:ascii="Garamond" w:hAnsi="Garamond"/>
          <w:noProof/>
          <w:sz w:val="24"/>
          <w:szCs w:val="24"/>
        </w:rPr>
        <w:t>.</w:t>
      </w:r>
    </w:p>
    <w:p w14:paraId="0B4851E7"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Creswell, J. W. (2018). Research and Design Qualitative, Quantitative and Mixed Methods Approaches. In </w:t>
      </w:r>
      <w:r w:rsidRPr="000A7C1B">
        <w:rPr>
          <w:rFonts w:ascii="Garamond" w:hAnsi="Garamond"/>
          <w:i/>
          <w:iCs/>
          <w:noProof/>
          <w:sz w:val="24"/>
          <w:szCs w:val="24"/>
        </w:rPr>
        <w:t>Thousand Oaks California</w:t>
      </w:r>
      <w:r w:rsidRPr="000A7C1B">
        <w:rPr>
          <w:rFonts w:ascii="Garamond" w:hAnsi="Garamond"/>
          <w:noProof/>
          <w:sz w:val="24"/>
          <w:szCs w:val="24"/>
        </w:rPr>
        <w:t>.</w:t>
      </w:r>
    </w:p>
    <w:p w14:paraId="707AB09B"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Denzin, N. K., &amp; Lincoln, Y. S. (2010). </w:t>
      </w:r>
      <w:r w:rsidRPr="000A7C1B">
        <w:rPr>
          <w:rFonts w:ascii="Garamond" w:hAnsi="Garamond"/>
          <w:i/>
          <w:iCs/>
          <w:noProof/>
          <w:sz w:val="24"/>
          <w:szCs w:val="24"/>
        </w:rPr>
        <w:t>Handbook of Qualitative Research</w:t>
      </w:r>
      <w:r w:rsidRPr="000A7C1B">
        <w:rPr>
          <w:rFonts w:ascii="Garamond" w:hAnsi="Garamond"/>
          <w:noProof/>
          <w:sz w:val="24"/>
          <w:szCs w:val="24"/>
        </w:rPr>
        <w:t xml:space="preserve">. </w:t>
      </w:r>
      <w:r w:rsidRPr="000A7C1B">
        <w:rPr>
          <w:rFonts w:ascii="Garamond" w:hAnsi="Garamond"/>
          <w:noProof/>
          <w:sz w:val="24"/>
          <w:szCs w:val="24"/>
        </w:rPr>
        <w:lastRenderedPageBreak/>
        <w:t>Pustaka Pelajar.</w:t>
      </w:r>
    </w:p>
    <w:p w14:paraId="2DD61229"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Desiyanty, S., Arkanudin, &amp; Listiani, E. I. (2015). PELAYANAN PENDIDIKAN TAMAN PENITIPAN ANAK DALAM PENGASUHAN ANAK DI TPA LKIA PONTIANAK. </w:t>
      </w:r>
      <w:r w:rsidRPr="000A7C1B">
        <w:rPr>
          <w:rFonts w:ascii="Garamond" w:hAnsi="Garamond"/>
          <w:i/>
          <w:iCs/>
          <w:noProof/>
          <w:sz w:val="24"/>
          <w:szCs w:val="24"/>
        </w:rPr>
        <w:t>Jurnal Tesis PMIS-UNTAN-PSS</w:t>
      </w:r>
      <w:r w:rsidRPr="000A7C1B">
        <w:rPr>
          <w:rFonts w:ascii="Garamond" w:hAnsi="Garamond"/>
          <w:noProof/>
          <w:sz w:val="24"/>
          <w:szCs w:val="24"/>
        </w:rPr>
        <w:t>.</w:t>
      </w:r>
    </w:p>
    <w:p w14:paraId="08837F72"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Eddles-Hirsch, K. (2015). Phenomenology and educational research. In </w:t>
      </w:r>
      <w:r w:rsidRPr="000A7C1B">
        <w:rPr>
          <w:rFonts w:ascii="Garamond" w:hAnsi="Garamond"/>
          <w:i/>
          <w:iCs/>
          <w:noProof/>
          <w:sz w:val="24"/>
          <w:szCs w:val="24"/>
        </w:rPr>
        <w:t>International Journal of Advanced Research</w:t>
      </w:r>
      <w:r w:rsidRPr="000A7C1B">
        <w:rPr>
          <w:rFonts w:ascii="Garamond" w:hAnsi="Garamond"/>
          <w:noProof/>
          <w:sz w:val="24"/>
          <w:szCs w:val="24"/>
        </w:rPr>
        <w:t xml:space="preserve"> (Vol. 3, Issue 8). http://www.journalijar.com/article/5631/phenomenology-and-educational-research/</w:t>
      </w:r>
    </w:p>
    <w:p w14:paraId="37BCF602"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Gunarsa, S. D., &amp; Gunarsa, Y. S. D. (2012). </w:t>
      </w:r>
      <w:r w:rsidRPr="000A7C1B">
        <w:rPr>
          <w:rFonts w:ascii="Garamond" w:hAnsi="Garamond"/>
          <w:i/>
          <w:iCs/>
          <w:noProof/>
          <w:sz w:val="24"/>
          <w:szCs w:val="24"/>
        </w:rPr>
        <w:t>Psikologi Untuk Keluarga</w:t>
      </w:r>
      <w:r w:rsidRPr="000A7C1B">
        <w:rPr>
          <w:rFonts w:ascii="Garamond" w:hAnsi="Garamond"/>
          <w:noProof/>
          <w:sz w:val="24"/>
          <w:szCs w:val="24"/>
        </w:rPr>
        <w:t>. Libri.</w:t>
      </w:r>
    </w:p>
    <w:p w14:paraId="67366A0A"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Hamed, A., Saleh, H., &amp; Alabri, S. (2013). USING NVIVO FOR DATA ANALYSIS IN QUALITATIVE RESEARCH. In </w:t>
      </w:r>
      <w:r w:rsidRPr="000A7C1B">
        <w:rPr>
          <w:rFonts w:ascii="Garamond" w:hAnsi="Garamond"/>
          <w:i/>
          <w:iCs/>
          <w:noProof/>
          <w:sz w:val="24"/>
          <w:szCs w:val="24"/>
        </w:rPr>
        <w:t>International Interdisciplinary Journal of Education</w:t>
      </w:r>
      <w:r w:rsidRPr="000A7C1B">
        <w:rPr>
          <w:rFonts w:ascii="Garamond" w:hAnsi="Garamond"/>
          <w:noProof/>
          <w:sz w:val="24"/>
          <w:szCs w:val="24"/>
        </w:rPr>
        <w:t xml:space="preserve"> (Vol. 2, Issue 2).</w:t>
      </w:r>
    </w:p>
    <w:p w14:paraId="2D8EEE21"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Herdiansyah, H. (2019). </w:t>
      </w:r>
      <w:r w:rsidRPr="000A7C1B">
        <w:rPr>
          <w:rFonts w:ascii="Garamond" w:hAnsi="Garamond"/>
          <w:i/>
          <w:iCs/>
          <w:noProof/>
          <w:sz w:val="24"/>
          <w:szCs w:val="24"/>
        </w:rPr>
        <w:t>Metodologi Penelitian Kualitatif untuk Ilmu-Ilmu Sosial</w:t>
      </w:r>
      <w:r w:rsidRPr="000A7C1B">
        <w:rPr>
          <w:rFonts w:ascii="Garamond" w:hAnsi="Garamond"/>
          <w:noProof/>
          <w:sz w:val="24"/>
          <w:szCs w:val="24"/>
        </w:rPr>
        <w:t xml:space="preserve"> (A. Suslia, D. Mandasari, &amp; A. Hermawan (eds.); Edisi 2). Salemba Humanika.</w:t>
      </w:r>
    </w:p>
    <w:p w14:paraId="5F52426D"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Kamtini. (2015). Pendidikan Anak Usia Dini Bagi Ibu Yang Bekerja Di Luar Rumah. </w:t>
      </w:r>
      <w:r w:rsidRPr="000A7C1B">
        <w:rPr>
          <w:rFonts w:ascii="Garamond" w:hAnsi="Garamond"/>
          <w:i/>
          <w:iCs/>
          <w:noProof/>
          <w:sz w:val="24"/>
          <w:szCs w:val="24"/>
        </w:rPr>
        <w:t>Pengabdian Kepada Masyarakat</w:t>
      </w:r>
      <w:r w:rsidRPr="000A7C1B">
        <w:rPr>
          <w:rFonts w:ascii="Garamond" w:hAnsi="Garamond"/>
          <w:noProof/>
          <w:sz w:val="24"/>
          <w:szCs w:val="24"/>
        </w:rPr>
        <w:t xml:space="preserve">, </w:t>
      </w:r>
      <w:r w:rsidRPr="000A7C1B">
        <w:rPr>
          <w:rFonts w:ascii="Garamond" w:hAnsi="Garamond"/>
          <w:i/>
          <w:iCs/>
          <w:noProof/>
          <w:sz w:val="24"/>
          <w:szCs w:val="24"/>
        </w:rPr>
        <w:t>21</w:t>
      </w:r>
      <w:r w:rsidRPr="000A7C1B">
        <w:rPr>
          <w:rFonts w:ascii="Garamond" w:hAnsi="Garamond"/>
          <w:noProof/>
          <w:sz w:val="24"/>
          <w:szCs w:val="24"/>
        </w:rPr>
        <w:t>(80), 45–50.</w:t>
      </w:r>
    </w:p>
    <w:p w14:paraId="71CB32A6"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Kartajaya, H. (2005). </w:t>
      </w:r>
      <w:r w:rsidRPr="000A7C1B">
        <w:rPr>
          <w:rFonts w:ascii="Garamond" w:hAnsi="Garamond"/>
          <w:i/>
          <w:iCs/>
          <w:noProof/>
          <w:sz w:val="24"/>
          <w:szCs w:val="24"/>
        </w:rPr>
        <w:t>Winning The Mom Market In Indonesia</w:t>
      </w:r>
      <w:r w:rsidRPr="000A7C1B">
        <w:rPr>
          <w:rFonts w:ascii="Times New Roman" w:hAnsi="Times New Roman"/>
          <w:i/>
          <w:iCs/>
          <w:noProof/>
          <w:sz w:val="24"/>
          <w:szCs w:val="24"/>
        </w:rPr>
        <w:t> </w:t>
      </w:r>
      <w:r w:rsidRPr="000A7C1B">
        <w:rPr>
          <w:rFonts w:ascii="Garamond" w:hAnsi="Garamond"/>
          <w:i/>
          <w:iCs/>
          <w:noProof/>
          <w:sz w:val="24"/>
          <w:szCs w:val="24"/>
        </w:rPr>
        <w:t>: Strategi Membidik Pasar Ibu</w:t>
      </w:r>
      <w:r w:rsidRPr="000A7C1B">
        <w:rPr>
          <w:rFonts w:ascii="Garamond" w:hAnsi="Garamond"/>
          <w:noProof/>
          <w:sz w:val="24"/>
          <w:szCs w:val="24"/>
        </w:rPr>
        <w:t xml:space="preserve"> (Yuswohady &amp; W. Darwin (eds.)). Gramedia Pustaka Utama.</w:t>
      </w:r>
    </w:p>
    <w:p w14:paraId="1B630F74"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Kertamuda, M. A. (2015). </w:t>
      </w:r>
      <w:r w:rsidRPr="000A7C1B">
        <w:rPr>
          <w:rFonts w:ascii="Garamond" w:hAnsi="Garamond"/>
          <w:i/>
          <w:iCs/>
          <w:noProof/>
          <w:sz w:val="24"/>
          <w:szCs w:val="24"/>
        </w:rPr>
        <w:t>Golden Age</w:t>
      </w:r>
      <w:r w:rsidRPr="000A7C1B">
        <w:rPr>
          <w:rFonts w:ascii="Garamond" w:hAnsi="Garamond"/>
          <w:noProof/>
          <w:sz w:val="24"/>
          <w:szCs w:val="24"/>
        </w:rPr>
        <w:t>. PT Elex Media Komputindo.</w:t>
      </w:r>
    </w:p>
    <w:p w14:paraId="4254A670"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Kuswanti, P., Yuliantina, I., Nurfadillah, Handayani, I., &amp; Fatimah, I. (2017). </w:t>
      </w:r>
      <w:r w:rsidRPr="000A7C1B">
        <w:rPr>
          <w:rFonts w:ascii="Garamond" w:hAnsi="Garamond"/>
          <w:i/>
          <w:iCs/>
          <w:noProof/>
          <w:sz w:val="24"/>
          <w:szCs w:val="24"/>
        </w:rPr>
        <w:t>Layanan Pendidikan dan Pengasuhan</w:t>
      </w:r>
      <w:r w:rsidRPr="000A7C1B">
        <w:rPr>
          <w:rFonts w:ascii="Garamond" w:hAnsi="Garamond"/>
          <w:noProof/>
          <w:sz w:val="24"/>
          <w:szCs w:val="24"/>
        </w:rPr>
        <w:t xml:space="preserve"> (M. N. Rahardjo &amp; M. K. Halik (eds.)). Direktorat Pembinaan Pendidikan Anak Usia Dini, Direktorat Jenderal Pendidikan Anak Usia Dini dan Pendidikan Masyarakat, Kementerian Pendidikan dan Kebudayaan.</w:t>
      </w:r>
    </w:p>
    <w:p w14:paraId="4481F399"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Mariyana, R., Nugraha, A., &amp; Rachmawati, Y. (2013). </w:t>
      </w:r>
      <w:r w:rsidRPr="000A7C1B">
        <w:rPr>
          <w:rFonts w:ascii="Garamond" w:hAnsi="Garamond"/>
          <w:i/>
          <w:iCs/>
          <w:noProof/>
          <w:sz w:val="24"/>
          <w:szCs w:val="24"/>
        </w:rPr>
        <w:t>Pengelolaan Lingkungan Belajar</w:t>
      </w:r>
      <w:r w:rsidRPr="000A7C1B">
        <w:rPr>
          <w:rFonts w:ascii="Garamond" w:hAnsi="Garamond"/>
          <w:noProof/>
          <w:sz w:val="24"/>
          <w:szCs w:val="24"/>
        </w:rPr>
        <w:t xml:space="preserve"> (Suwito (ed.); Ketiga). Kencana.</w:t>
      </w:r>
    </w:p>
    <w:p w14:paraId="486B176A"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Monika, S. (2014). Motivasi Orang Tua Menitipkan Anaknya di Daycare. In </w:t>
      </w:r>
      <w:r w:rsidRPr="000A7C1B">
        <w:rPr>
          <w:rFonts w:ascii="Garamond" w:hAnsi="Garamond"/>
          <w:i/>
          <w:iCs/>
          <w:noProof/>
          <w:sz w:val="24"/>
          <w:szCs w:val="24"/>
        </w:rPr>
        <w:t>Provitae Jurnal Psikologi Pendidikan</w:t>
      </w:r>
      <w:r w:rsidRPr="000A7C1B">
        <w:rPr>
          <w:rFonts w:ascii="Garamond" w:hAnsi="Garamond"/>
          <w:noProof/>
          <w:sz w:val="24"/>
          <w:szCs w:val="24"/>
        </w:rPr>
        <w:t xml:space="preserve"> (Vol. 6, Issue 1).</w:t>
      </w:r>
    </w:p>
    <w:p w14:paraId="4F6E0763"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Mu’ammar Uin, M. N., Gunung, S., &amp; Bandung, D. (2017). Analisis Fenomenologi Terhadap Makna dan Realita. </w:t>
      </w:r>
      <w:r w:rsidRPr="000A7C1B">
        <w:rPr>
          <w:rFonts w:ascii="Garamond" w:hAnsi="Garamond"/>
          <w:i/>
          <w:iCs/>
          <w:noProof/>
          <w:sz w:val="24"/>
          <w:szCs w:val="24"/>
        </w:rPr>
        <w:t>Jurnal Studi Agama Dan Masyarakat</w:t>
      </w:r>
      <w:r w:rsidRPr="000A7C1B">
        <w:rPr>
          <w:rFonts w:ascii="Garamond" w:hAnsi="Garamond"/>
          <w:noProof/>
          <w:sz w:val="24"/>
          <w:szCs w:val="24"/>
        </w:rPr>
        <w:t xml:space="preserve">, </w:t>
      </w:r>
      <w:r w:rsidRPr="000A7C1B">
        <w:rPr>
          <w:rFonts w:ascii="Garamond" w:hAnsi="Garamond"/>
          <w:i/>
          <w:iCs/>
          <w:noProof/>
          <w:sz w:val="24"/>
          <w:szCs w:val="24"/>
        </w:rPr>
        <w:t>13</w:t>
      </w:r>
      <w:r w:rsidRPr="000A7C1B">
        <w:rPr>
          <w:rFonts w:ascii="Garamond" w:hAnsi="Garamond"/>
          <w:noProof/>
          <w:sz w:val="24"/>
          <w:szCs w:val="24"/>
        </w:rPr>
        <w:t>(1).</w:t>
      </w:r>
    </w:p>
    <w:p w14:paraId="4B1E3E8D"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Nassaji, H. (2015). Qualitative and descriptive research: Data type versus data analysis. </w:t>
      </w:r>
      <w:r w:rsidRPr="000A7C1B">
        <w:rPr>
          <w:rFonts w:ascii="Garamond" w:hAnsi="Garamond"/>
          <w:i/>
          <w:iCs/>
          <w:noProof/>
          <w:sz w:val="24"/>
          <w:szCs w:val="24"/>
        </w:rPr>
        <w:t>Language Teaching Research</w:t>
      </w:r>
      <w:r w:rsidRPr="000A7C1B">
        <w:rPr>
          <w:rFonts w:ascii="Garamond" w:hAnsi="Garamond"/>
          <w:noProof/>
          <w:sz w:val="24"/>
          <w:szCs w:val="24"/>
        </w:rPr>
        <w:t xml:space="preserve">, </w:t>
      </w:r>
      <w:r w:rsidRPr="000A7C1B">
        <w:rPr>
          <w:rFonts w:ascii="Garamond" w:hAnsi="Garamond"/>
          <w:i/>
          <w:iCs/>
          <w:noProof/>
          <w:sz w:val="24"/>
          <w:szCs w:val="24"/>
        </w:rPr>
        <w:t>19</w:t>
      </w:r>
      <w:r w:rsidRPr="000A7C1B">
        <w:rPr>
          <w:rFonts w:ascii="Garamond" w:hAnsi="Garamond"/>
          <w:noProof/>
          <w:sz w:val="24"/>
          <w:szCs w:val="24"/>
        </w:rPr>
        <w:t>(2), 129–132. https://doi.org/10.1177/1362168815572747</w:t>
      </w:r>
    </w:p>
    <w:p w14:paraId="62527C0A"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Padilla-Díaz, M. (2015). Phenomenology in Educational Qualitative Research: Philosophy as Science or Philosophical Science? </w:t>
      </w:r>
      <w:r w:rsidRPr="000A7C1B">
        <w:rPr>
          <w:rFonts w:ascii="Garamond" w:hAnsi="Garamond"/>
          <w:i/>
          <w:iCs/>
          <w:noProof/>
          <w:sz w:val="24"/>
          <w:szCs w:val="24"/>
        </w:rPr>
        <w:t>International Journal of Educational Excellence</w:t>
      </w:r>
      <w:r w:rsidRPr="000A7C1B">
        <w:rPr>
          <w:rFonts w:ascii="Garamond" w:hAnsi="Garamond"/>
          <w:noProof/>
          <w:sz w:val="24"/>
          <w:szCs w:val="24"/>
        </w:rPr>
        <w:t xml:space="preserve">, </w:t>
      </w:r>
      <w:r w:rsidRPr="000A7C1B">
        <w:rPr>
          <w:rFonts w:ascii="Garamond" w:hAnsi="Garamond"/>
          <w:i/>
          <w:iCs/>
          <w:noProof/>
          <w:sz w:val="24"/>
          <w:szCs w:val="24"/>
        </w:rPr>
        <w:t>1</w:t>
      </w:r>
      <w:r w:rsidRPr="000A7C1B">
        <w:rPr>
          <w:rFonts w:ascii="Garamond" w:hAnsi="Garamond"/>
          <w:noProof/>
          <w:sz w:val="24"/>
          <w:szCs w:val="24"/>
        </w:rPr>
        <w:t>(2), 101–110.</w:t>
      </w:r>
    </w:p>
    <w:p w14:paraId="116D7D27"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Potter, P. A., Perry, A. G., Stockert, P. A., &amp; Hall, A. (2019). </w:t>
      </w:r>
      <w:r w:rsidRPr="000A7C1B">
        <w:rPr>
          <w:rFonts w:ascii="Garamond" w:hAnsi="Garamond"/>
          <w:i/>
          <w:iCs/>
          <w:noProof/>
          <w:sz w:val="24"/>
          <w:szCs w:val="24"/>
        </w:rPr>
        <w:t>Fundamentals of Nursing</w:t>
      </w:r>
      <w:r w:rsidRPr="000A7C1B">
        <w:rPr>
          <w:rFonts w:ascii="Times New Roman" w:hAnsi="Times New Roman"/>
          <w:i/>
          <w:iCs/>
          <w:noProof/>
          <w:sz w:val="24"/>
          <w:szCs w:val="24"/>
        </w:rPr>
        <w:t> </w:t>
      </w:r>
      <w:r w:rsidRPr="000A7C1B">
        <w:rPr>
          <w:rFonts w:ascii="Garamond" w:hAnsi="Garamond"/>
          <w:i/>
          <w:iCs/>
          <w:noProof/>
          <w:sz w:val="24"/>
          <w:szCs w:val="24"/>
        </w:rPr>
        <w:t>: Indonesian edition</w:t>
      </w:r>
      <w:r w:rsidRPr="000A7C1B">
        <w:rPr>
          <w:rFonts w:ascii="Garamond" w:hAnsi="Garamond"/>
          <w:noProof/>
          <w:sz w:val="24"/>
          <w:szCs w:val="24"/>
        </w:rPr>
        <w:t xml:space="preserve"> (E. Novieastari, K. Ibrahim, S. Ramdaniati, &amp; D. Deswani (eds.); 9th ed., Vol. 2). Elsevier Health Sciences.</w:t>
      </w:r>
    </w:p>
    <w:p w14:paraId="3066FBC3"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Rizkita, D. (2017). PENGARUH STANDAR KUALITAS TAMAN PENITIAN ANAK (TPA) TERHADAP MOTIVASI DAN KEPUASAAN ORANGTUA (PENGGUNA) UNTUK MEMILIH </w:t>
      </w:r>
      <w:r w:rsidRPr="000A7C1B">
        <w:rPr>
          <w:rFonts w:ascii="Garamond" w:hAnsi="Garamond"/>
          <w:noProof/>
          <w:sz w:val="24"/>
          <w:szCs w:val="24"/>
        </w:rPr>
        <w:lastRenderedPageBreak/>
        <w:t xml:space="preserve">PELAYANAN TPA YANG TEPAT. </w:t>
      </w:r>
      <w:r w:rsidRPr="000A7C1B">
        <w:rPr>
          <w:rFonts w:ascii="Garamond" w:hAnsi="Garamond"/>
          <w:i/>
          <w:iCs/>
          <w:noProof/>
          <w:sz w:val="24"/>
          <w:szCs w:val="24"/>
        </w:rPr>
        <w:t>Early Childhood</w:t>
      </w:r>
      <w:r w:rsidRPr="000A7C1B">
        <w:rPr>
          <w:rFonts w:ascii="Times New Roman" w:hAnsi="Times New Roman"/>
          <w:i/>
          <w:iCs/>
          <w:noProof/>
          <w:sz w:val="24"/>
          <w:szCs w:val="24"/>
        </w:rPr>
        <w:t> </w:t>
      </w:r>
      <w:r w:rsidRPr="000A7C1B">
        <w:rPr>
          <w:rFonts w:ascii="Garamond" w:hAnsi="Garamond"/>
          <w:i/>
          <w:iCs/>
          <w:noProof/>
          <w:sz w:val="24"/>
          <w:szCs w:val="24"/>
        </w:rPr>
        <w:t>: Jurnal Pendidikan</w:t>
      </w:r>
      <w:r w:rsidRPr="000A7C1B">
        <w:rPr>
          <w:rFonts w:ascii="Garamond" w:hAnsi="Garamond"/>
          <w:noProof/>
          <w:sz w:val="24"/>
          <w:szCs w:val="24"/>
        </w:rPr>
        <w:t xml:space="preserve">, </w:t>
      </w:r>
      <w:r w:rsidRPr="000A7C1B">
        <w:rPr>
          <w:rFonts w:ascii="Garamond" w:hAnsi="Garamond"/>
          <w:i/>
          <w:iCs/>
          <w:noProof/>
          <w:sz w:val="24"/>
          <w:szCs w:val="24"/>
        </w:rPr>
        <w:t>1</w:t>
      </w:r>
      <w:r w:rsidRPr="000A7C1B">
        <w:rPr>
          <w:rFonts w:ascii="Garamond" w:hAnsi="Garamond"/>
          <w:noProof/>
          <w:sz w:val="24"/>
          <w:szCs w:val="24"/>
        </w:rPr>
        <w:t>(1), 2579–7190.</w:t>
      </w:r>
    </w:p>
    <w:p w14:paraId="79D54353"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Said, A., Ayuni, S., Budiati, I., Widyantari, L. E., Reagan, H. A., Riyadi, Setiyawati, N., Pratiwi, A. I., &amp; Larasaty, P. (2016). </w:t>
      </w:r>
      <w:r w:rsidRPr="000A7C1B">
        <w:rPr>
          <w:rFonts w:ascii="Garamond" w:hAnsi="Garamond"/>
          <w:i/>
          <w:iCs/>
          <w:noProof/>
          <w:sz w:val="24"/>
          <w:szCs w:val="24"/>
        </w:rPr>
        <w:t>Potret Ketimpangan Gender dalam Ekonomi</w:t>
      </w:r>
      <w:r w:rsidRPr="000A7C1B">
        <w:rPr>
          <w:rFonts w:ascii="Garamond" w:hAnsi="Garamond"/>
          <w:noProof/>
          <w:sz w:val="24"/>
          <w:szCs w:val="24"/>
        </w:rPr>
        <w:t xml:space="preserve"> (Vol. 34835456, Issue 15).</w:t>
      </w:r>
    </w:p>
    <w:p w14:paraId="0584BF0B"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Sembiring, J. J. (2016). </w:t>
      </w:r>
      <w:r w:rsidRPr="000A7C1B">
        <w:rPr>
          <w:rFonts w:ascii="Garamond" w:hAnsi="Garamond"/>
          <w:i/>
          <w:iCs/>
          <w:noProof/>
          <w:sz w:val="24"/>
          <w:szCs w:val="24"/>
        </w:rPr>
        <w:t>Hak &amp; Kewajiban Pekerja Berdasarkan Peraturan Terbaru</w:t>
      </w:r>
      <w:r w:rsidRPr="000A7C1B">
        <w:rPr>
          <w:rFonts w:ascii="Garamond" w:hAnsi="Garamond"/>
          <w:noProof/>
          <w:sz w:val="24"/>
          <w:szCs w:val="24"/>
        </w:rPr>
        <w:t xml:space="preserve"> (F. Pratiwi (ed.); Cetakan pertama). Visimedia.</w:t>
      </w:r>
    </w:p>
    <w:p w14:paraId="50A1AE16" w14:textId="390E5732"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Smith, J. A., Flowers, P., &amp; Larkin, M. (2021). </w:t>
      </w:r>
      <w:r w:rsidRPr="000A7C1B">
        <w:rPr>
          <w:rFonts w:ascii="Garamond" w:hAnsi="Garamond"/>
          <w:i/>
          <w:iCs/>
          <w:noProof/>
          <w:sz w:val="24"/>
          <w:szCs w:val="24"/>
        </w:rPr>
        <w:t>Interpretative Phenomenological Analysis</w:t>
      </w:r>
      <w:r w:rsidRPr="000A7C1B">
        <w:rPr>
          <w:rFonts w:ascii="Times New Roman" w:hAnsi="Times New Roman"/>
          <w:i/>
          <w:iCs/>
          <w:noProof/>
          <w:sz w:val="24"/>
          <w:szCs w:val="24"/>
        </w:rPr>
        <w:t> </w:t>
      </w:r>
      <w:r w:rsidRPr="000A7C1B">
        <w:rPr>
          <w:rFonts w:ascii="Garamond" w:hAnsi="Garamond"/>
          <w:i/>
          <w:iCs/>
          <w:noProof/>
          <w:sz w:val="24"/>
          <w:szCs w:val="24"/>
        </w:rPr>
        <w:t>:</w:t>
      </w:r>
      <w:r w:rsidR="004321C8">
        <w:rPr>
          <w:rFonts w:ascii="Garamond" w:hAnsi="Garamond"/>
          <w:i/>
          <w:iCs/>
          <w:noProof/>
          <w:sz w:val="24"/>
          <w:szCs w:val="24"/>
          <w:lang w:val="en-US"/>
        </w:rPr>
        <w:t xml:space="preserve"> </w:t>
      </w:r>
      <w:r w:rsidRPr="000A7C1B">
        <w:rPr>
          <w:rFonts w:ascii="Garamond" w:hAnsi="Garamond"/>
          <w:i/>
          <w:iCs/>
          <w:noProof/>
          <w:sz w:val="24"/>
          <w:szCs w:val="24"/>
        </w:rPr>
        <w:t>Theory, Method and Research</w:t>
      </w:r>
      <w:r w:rsidRPr="000A7C1B">
        <w:rPr>
          <w:rFonts w:ascii="Garamond" w:hAnsi="Garamond"/>
          <w:noProof/>
          <w:sz w:val="24"/>
          <w:szCs w:val="24"/>
        </w:rPr>
        <w:t xml:space="preserve"> (Second Edition). SAGE Publications.</w:t>
      </w:r>
    </w:p>
    <w:p w14:paraId="65A05875"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Sugiyono. (2019). Metode Penelitian Pendidikan (Kuantitatif, Kualitatif, Kombinasi, R&amp;d dan Penelitian Pendidikan). </w:t>
      </w:r>
      <w:r w:rsidRPr="000A7C1B">
        <w:rPr>
          <w:rFonts w:ascii="Garamond" w:hAnsi="Garamond"/>
          <w:i/>
          <w:iCs/>
          <w:noProof/>
          <w:sz w:val="24"/>
          <w:szCs w:val="24"/>
        </w:rPr>
        <w:t>Metode Penelitian Pendidikan</w:t>
      </w:r>
      <w:r w:rsidRPr="000A7C1B">
        <w:rPr>
          <w:rFonts w:ascii="Garamond" w:hAnsi="Garamond"/>
          <w:noProof/>
          <w:sz w:val="24"/>
          <w:szCs w:val="24"/>
        </w:rPr>
        <w:t>.</w:t>
      </w:r>
    </w:p>
    <w:p w14:paraId="536E71DF"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Supsiloani, Puspitawati, &amp; Hasanah, N. (2016). Eksistensi Taman Penitipan Anak dan Manfaatnya bagi Ibu Rumah Tangga yang Bekerja (Studi Kasus di TPA Dharma Asih Kota Medan). </w:t>
      </w:r>
      <w:r w:rsidRPr="000A7C1B">
        <w:rPr>
          <w:rFonts w:ascii="Garamond" w:hAnsi="Garamond"/>
          <w:i/>
          <w:iCs/>
          <w:noProof/>
          <w:sz w:val="24"/>
          <w:szCs w:val="24"/>
        </w:rPr>
        <w:t xml:space="preserve">JUPIIS: Jurnal Pendidikan Ilmu-Ilmu Sosial </w:t>
      </w:r>
      <w:r w:rsidRPr="000A7C1B">
        <w:rPr>
          <w:rFonts w:ascii="Garamond" w:hAnsi="Garamond"/>
          <w:noProof/>
          <w:sz w:val="24"/>
          <w:szCs w:val="24"/>
        </w:rPr>
        <w:t xml:space="preserve">, </w:t>
      </w:r>
      <w:r w:rsidRPr="000A7C1B">
        <w:rPr>
          <w:rFonts w:ascii="Garamond" w:hAnsi="Garamond"/>
          <w:i/>
          <w:iCs/>
          <w:noProof/>
          <w:sz w:val="24"/>
          <w:szCs w:val="24"/>
        </w:rPr>
        <w:t>7</w:t>
      </w:r>
      <w:r w:rsidRPr="000A7C1B">
        <w:rPr>
          <w:rFonts w:ascii="Garamond" w:hAnsi="Garamond"/>
          <w:noProof/>
          <w:sz w:val="24"/>
          <w:szCs w:val="24"/>
        </w:rPr>
        <w:t>(2), 119–124.</w:t>
      </w:r>
    </w:p>
    <w:p w14:paraId="4F134B08"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Tuwu, D. (2018). </w:t>
      </w:r>
      <w:r w:rsidRPr="000A7C1B">
        <w:rPr>
          <w:rFonts w:ascii="Garamond" w:hAnsi="Garamond"/>
          <w:i/>
          <w:iCs/>
          <w:noProof/>
          <w:sz w:val="24"/>
          <w:szCs w:val="24"/>
        </w:rPr>
        <w:t>Peran Pekerja Perempuan Dalam Memenuhi Ekonomi Keluarga: Dari Peran Domestik Menuju Sektor Publik</w:t>
      </w:r>
      <w:r w:rsidRPr="000A7C1B">
        <w:rPr>
          <w:rFonts w:ascii="Garamond" w:hAnsi="Garamond"/>
          <w:noProof/>
          <w:sz w:val="24"/>
          <w:szCs w:val="24"/>
        </w:rPr>
        <w:t xml:space="preserve"> (Vol. 13, Issue 1). Mei.</w:t>
      </w:r>
    </w:p>
    <w:p w14:paraId="323255A3"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Wikipedia. (2021, June 19). </w:t>
      </w:r>
      <w:r w:rsidRPr="000A7C1B">
        <w:rPr>
          <w:rFonts w:ascii="Garamond" w:hAnsi="Garamond"/>
          <w:i/>
          <w:iCs/>
          <w:noProof/>
          <w:sz w:val="24"/>
          <w:szCs w:val="24"/>
        </w:rPr>
        <w:t>Nomor pokok sekolah nasional</w:t>
      </w:r>
      <w:r w:rsidRPr="000A7C1B">
        <w:rPr>
          <w:rFonts w:ascii="Garamond" w:hAnsi="Garamond"/>
          <w:noProof/>
          <w:sz w:val="24"/>
          <w:szCs w:val="24"/>
        </w:rPr>
        <w:t>. Id.Wikipedia.Org.</w:t>
      </w:r>
    </w:p>
    <w:p w14:paraId="500C1EFD"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szCs w:val="24"/>
        </w:rPr>
      </w:pPr>
      <w:r w:rsidRPr="000A7C1B">
        <w:rPr>
          <w:rFonts w:ascii="Garamond" w:hAnsi="Garamond"/>
          <w:noProof/>
          <w:sz w:val="24"/>
          <w:szCs w:val="24"/>
        </w:rPr>
        <w:t xml:space="preserve">Wildaniah, F. (2013). </w:t>
      </w:r>
      <w:r w:rsidRPr="000A7C1B">
        <w:rPr>
          <w:rFonts w:ascii="Garamond" w:hAnsi="Garamond"/>
          <w:i/>
          <w:iCs/>
          <w:noProof/>
          <w:sz w:val="24"/>
          <w:szCs w:val="24"/>
        </w:rPr>
        <w:t>PROGRAM BIMBINGAN UNTUK MENGEMBANGKAN PRILAKU PROSOSIAL ANAK USIA DINI MELALUI BERMAIN DI TPA TAMAN ISOLA (Singel Subjek Research terhadap Anak Usia Dini di TPA Taman Isola)</w:t>
      </w:r>
      <w:r w:rsidRPr="000A7C1B">
        <w:rPr>
          <w:rFonts w:ascii="Garamond" w:hAnsi="Garamond"/>
          <w:noProof/>
          <w:sz w:val="24"/>
          <w:szCs w:val="24"/>
        </w:rPr>
        <w:t>.</w:t>
      </w:r>
    </w:p>
    <w:p w14:paraId="7C0DA267" w14:textId="77777777" w:rsidR="000A7C1B" w:rsidRPr="000A7C1B" w:rsidRDefault="000A7C1B" w:rsidP="004321C8">
      <w:pPr>
        <w:widowControl w:val="0"/>
        <w:autoSpaceDE w:val="0"/>
        <w:autoSpaceDN w:val="0"/>
        <w:adjustRightInd w:val="0"/>
        <w:spacing w:after="0" w:line="240" w:lineRule="auto"/>
        <w:ind w:left="480" w:hanging="480"/>
        <w:jc w:val="both"/>
        <w:rPr>
          <w:rFonts w:ascii="Garamond" w:hAnsi="Garamond"/>
          <w:noProof/>
          <w:sz w:val="24"/>
        </w:rPr>
      </w:pPr>
      <w:r w:rsidRPr="000A7C1B">
        <w:rPr>
          <w:rFonts w:ascii="Garamond" w:hAnsi="Garamond"/>
          <w:noProof/>
          <w:sz w:val="24"/>
          <w:szCs w:val="24"/>
        </w:rPr>
        <w:t xml:space="preserve">YouGov. (2015, August 31). </w:t>
      </w:r>
      <w:r w:rsidRPr="000A7C1B">
        <w:rPr>
          <w:rFonts w:ascii="Garamond" w:hAnsi="Garamond"/>
          <w:i/>
          <w:iCs/>
          <w:noProof/>
          <w:sz w:val="24"/>
          <w:szCs w:val="24"/>
        </w:rPr>
        <w:t>Ibu berkerja VS Ibu rumah tangga di Asia</w:t>
      </w:r>
      <w:r w:rsidRPr="000A7C1B">
        <w:rPr>
          <w:rFonts w:ascii="Garamond" w:hAnsi="Garamond"/>
          <w:noProof/>
          <w:sz w:val="24"/>
          <w:szCs w:val="24"/>
        </w:rPr>
        <w:t>. Https://Sg.Yougov.Com/Ms-Sg/News/2015/08/31/Ibu-Berkerja-vs-Ibu-Rumah-Tangga-Di-Asia/.</w:t>
      </w:r>
    </w:p>
    <w:p w14:paraId="26E90236" w14:textId="376D84B7" w:rsidR="007B1DA9" w:rsidRPr="001E2747" w:rsidRDefault="007B1DA9" w:rsidP="004321C8">
      <w:pPr>
        <w:spacing w:after="0" w:line="240" w:lineRule="auto"/>
        <w:ind w:left="851" w:hanging="851"/>
        <w:jc w:val="both"/>
        <w:rPr>
          <w:rFonts w:ascii="Garamond" w:hAnsi="Garamond"/>
          <w:sz w:val="24"/>
          <w:szCs w:val="24"/>
        </w:rPr>
      </w:pPr>
      <w:r w:rsidRPr="001E2747">
        <w:rPr>
          <w:rFonts w:ascii="Garamond" w:hAnsi="Garamond"/>
          <w:sz w:val="24"/>
          <w:szCs w:val="24"/>
        </w:rPr>
        <w:fldChar w:fldCharType="end"/>
      </w:r>
    </w:p>
    <w:sectPr w:rsidR="007B1DA9" w:rsidRPr="001E2747" w:rsidSect="00834493">
      <w:headerReference w:type="default" r:id="rId9"/>
      <w:footerReference w:type="default" r:id="rId10"/>
      <w:pgSz w:w="10319" w:h="14572" w:code="13"/>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F9AC" w14:textId="77777777" w:rsidR="00D45736" w:rsidRDefault="00D45736" w:rsidP="008F3C90">
      <w:pPr>
        <w:spacing w:after="0" w:line="240" w:lineRule="auto"/>
      </w:pPr>
      <w:r>
        <w:separator/>
      </w:r>
    </w:p>
  </w:endnote>
  <w:endnote w:type="continuationSeparator" w:id="0">
    <w:p w14:paraId="4E70C9D3" w14:textId="77777777" w:rsidR="00D45736" w:rsidRDefault="00D45736"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Body CS)">
    <w:altName w:val="Times New Roman"/>
    <w:charset w:val="00"/>
    <w:family w:val="roman"/>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64A4" w14:textId="77544747" w:rsidR="00F7491C" w:rsidRPr="00F7491C" w:rsidRDefault="00F7491C" w:rsidP="00F7491C">
    <w:pPr>
      <w:pStyle w:val="Header"/>
      <w:pBdr>
        <w:bottom w:val="single" w:sz="4" w:space="1" w:color="D9D9D9"/>
      </w:pBdr>
      <w:rPr>
        <w:rFonts w:ascii="Garamond" w:hAnsi="Garamond" w:cstheme="majorBidi"/>
        <w:b/>
        <w:bCs/>
        <w:sz w:val="20"/>
        <w:szCs w:val="20"/>
      </w:rPr>
    </w:pPr>
    <w:r w:rsidRPr="00F7491C">
      <w:rPr>
        <w:rFonts w:ascii="Garamond" w:hAnsi="Garamond" w:cstheme="majorBidi"/>
        <w:sz w:val="20"/>
        <w:szCs w:val="20"/>
      </w:rPr>
      <w:fldChar w:fldCharType="begin"/>
    </w:r>
    <w:r w:rsidRPr="00F7491C">
      <w:rPr>
        <w:rFonts w:ascii="Garamond" w:hAnsi="Garamond" w:cstheme="majorBidi"/>
        <w:sz w:val="20"/>
        <w:szCs w:val="20"/>
      </w:rPr>
      <w:instrText xml:space="preserve"> PAGE   \* MERGEFORMAT </w:instrText>
    </w:r>
    <w:r w:rsidRPr="00F7491C">
      <w:rPr>
        <w:rFonts w:ascii="Garamond" w:hAnsi="Garamond" w:cstheme="majorBidi"/>
        <w:sz w:val="20"/>
        <w:szCs w:val="20"/>
      </w:rPr>
      <w:fldChar w:fldCharType="separate"/>
    </w:r>
    <w:r w:rsidR="0043395E" w:rsidRPr="0043395E">
      <w:rPr>
        <w:rFonts w:ascii="Garamond" w:hAnsi="Garamond" w:cstheme="majorBidi"/>
        <w:b/>
        <w:bCs/>
        <w:noProof/>
        <w:sz w:val="20"/>
        <w:szCs w:val="20"/>
      </w:rPr>
      <w:t>8</w:t>
    </w:r>
    <w:r w:rsidRPr="00F7491C">
      <w:rPr>
        <w:rFonts w:ascii="Garamond" w:hAnsi="Garamond" w:cstheme="majorBidi"/>
        <w:b/>
        <w:bCs/>
        <w:noProof/>
        <w:sz w:val="20"/>
        <w:szCs w:val="20"/>
      </w:rPr>
      <w:fldChar w:fldCharType="end"/>
    </w:r>
    <w:r w:rsidRPr="00F7491C">
      <w:rPr>
        <w:rFonts w:ascii="Garamond" w:hAnsi="Garamond" w:cstheme="majorBidi"/>
        <w:b/>
        <w:bCs/>
        <w:sz w:val="20"/>
        <w:szCs w:val="20"/>
      </w:rPr>
      <w:t xml:space="preserve"> | </w:t>
    </w:r>
    <w:r w:rsidRPr="00F7491C">
      <w:rPr>
        <w:rFonts w:ascii="Garamond" w:hAnsi="Garamond" w:cstheme="majorBidi"/>
        <w:b/>
        <w:bCs/>
        <w:sz w:val="20"/>
        <w:szCs w:val="20"/>
        <w:lang w:val="en-US"/>
      </w:rPr>
      <w:t>ZURIAH</w:t>
    </w:r>
    <w:r w:rsidRPr="00F7491C">
      <w:rPr>
        <w:rFonts w:ascii="Garamond" w:hAnsi="Garamond" w:cstheme="majorBidi"/>
        <w:sz w:val="20"/>
        <w:szCs w:val="20"/>
      </w:rPr>
      <w:t xml:space="preserve"> : Jurnal </w:t>
    </w:r>
    <w:r w:rsidRPr="00F7491C">
      <w:rPr>
        <w:rFonts w:ascii="Garamond" w:hAnsi="Garamond" w:cstheme="majorBidi"/>
        <w:sz w:val="20"/>
        <w:szCs w:val="20"/>
        <w:lang w:val="en-US"/>
      </w:rPr>
      <w:t>Pendidikan Anak Usia Dini</w:t>
    </w:r>
    <w:r w:rsidRPr="00F7491C">
      <w:rPr>
        <w:rFonts w:ascii="Garamond" w:hAnsi="Garamond" w:cstheme="majorBidi"/>
        <w:sz w:val="20"/>
        <w:szCs w:val="20"/>
      </w:rPr>
      <w:t xml:space="preserve">, Vol. x  No. x, </w:t>
    </w:r>
    <w:r w:rsidRPr="00F7491C">
      <w:rPr>
        <w:rFonts w:ascii="Garamond" w:hAnsi="Garamond" w:cstheme="majorBidi"/>
        <w:b/>
        <w:bCs/>
        <w:i/>
        <w:iCs/>
        <w:sz w:val="20"/>
        <w:szCs w:val="20"/>
      </w:rPr>
      <w:t>Bulan</w:t>
    </w:r>
    <w:r w:rsidRPr="00F7491C">
      <w:rPr>
        <w:rFonts w:ascii="Garamond" w:hAnsi="Garamond" w:cstheme="majorBidi"/>
        <w:sz w:val="20"/>
        <w:szCs w:val="20"/>
      </w:rPr>
      <w:t>, 20..</w:t>
    </w:r>
  </w:p>
  <w:p w14:paraId="4285B295" w14:textId="77777777" w:rsidR="00F7491C" w:rsidRDefault="00F74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E52C" w14:textId="77777777" w:rsidR="00D45736" w:rsidRDefault="00D45736" w:rsidP="008F3C90">
      <w:pPr>
        <w:spacing w:after="0" w:line="240" w:lineRule="auto"/>
      </w:pPr>
      <w:r>
        <w:separator/>
      </w:r>
    </w:p>
  </w:footnote>
  <w:footnote w:type="continuationSeparator" w:id="0">
    <w:p w14:paraId="7CC8E294" w14:textId="77777777" w:rsidR="00D45736" w:rsidRDefault="00D45736" w:rsidP="008F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E8C8" w14:textId="77777777" w:rsidR="00F7491C" w:rsidRPr="00F7491C" w:rsidRDefault="00F7491C">
    <w:pPr>
      <w:pStyle w:val="Header"/>
      <w:rPr>
        <w:rFonts w:ascii="Garamond" w:hAnsi="Garamond"/>
        <w:lang w:val="en-US"/>
      </w:rPr>
    </w:pPr>
    <w:r w:rsidRPr="00F7491C">
      <w:rPr>
        <w:rFonts w:ascii="Garamond" w:hAnsi="Garamond"/>
        <w:lang w:val="en-US"/>
      </w:rPr>
      <w:t>Template ZURIAH : Jurnal Pendidikan Anak Usia D</w:t>
    </w:r>
    <w:r w:rsidR="005712B4">
      <w:rPr>
        <w:rFonts w:ascii="Garamond" w:hAnsi="Garamond"/>
        <w:lang w:val="en-US"/>
      </w:rPr>
      <w:t>i</w:t>
    </w:r>
    <w:r w:rsidRPr="00F7491C">
      <w:rPr>
        <w:rFonts w:ascii="Garamond" w:hAnsi="Garamond"/>
        <w:lang w:val="en-US"/>
      </w:rPr>
      <w:t>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D3D"/>
    <w:multiLevelType w:val="hybridMultilevel"/>
    <w:tmpl w:val="2820C8C6"/>
    <w:lvl w:ilvl="0" w:tplc="0A582A26">
      <w:start w:val="1"/>
      <w:numFmt w:val="decimal"/>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4731AC4"/>
    <w:multiLevelType w:val="multilevel"/>
    <w:tmpl w:val="14B814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E6E7E2D"/>
    <w:multiLevelType w:val="hybridMultilevel"/>
    <w:tmpl w:val="BBBCB092"/>
    <w:lvl w:ilvl="0" w:tplc="67A250D6">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34184200"/>
    <w:multiLevelType w:val="hybridMultilevel"/>
    <w:tmpl w:val="6DDC17D2"/>
    <w:lvl w:ilvl="0" w:tplc="5288AC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CF829A4"/>
    <w:multiLevelType w:val="hybridMultilevel"/>
    <w:tmpl w:val="1EA4F732"/>
    <w:lvl w:ilvl="0" w:tplc="B3ECEBD0">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6" w15:restartNumberingAfterBreak="0">
    <w:nsid w:val="6465346D"/>
    <w:multiLevelType w:val="hybridMultilevel"/>
    <w:tmpl w:val="9872E4D8"/>
    <w:lvl w:ilvl="0" w:tplc="D1C89262">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5B23B7C"/>
    <w:multiLevelType w:val="multilevel"/>
    <w:tmpl w:val="8A346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598625">
    <w:abstractNumId w:val="2"/>
  </w:num>
  <w:num w:numId="2" w16cid:durableId="1510368445">
    <w:abstractNumId w:val="7"/>
  </w:num>
  <w:num w:numId="3" w16cid:durableId="1657953387">
    <w:abstractNumId w:val="8"/>
  </w:num>
  <w:num w:numId="4" w16cid:durableId="332730397">
    <w:abstractNumId w:val="1"/>
  </w:num>
  <w:num w:numId="5" w16cid:durableId="1123311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931487">
    <w:abstractNumId w:val="6"/>
  </w:num>
  <w:num w:numId="7" w16cid:durableId="357660291">
    <w:abstractNumId w:val="0"/>
  </w:num>
  <w:num w:numId="8" w16cid:durableId="609439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664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63C"/>
    <w:rsid w:val="00002AB9"/>
    <w:rsid w:val="000039A9"/>
    <w:rsid w:val="00007D59"/>
    <w:rsid w:val="00011E5D"/>
    <w:rsid w:val="00035BC6"/>
    <w:rsid w:val="0004202F"/>
    <w:rsid w:val="00045C8A"/>
    <w:rsid w:val="000469EC"/>
    <w:rsid w:val="00047A66"/>
    <w:rsid w:val="00047EFB"/>
    <w:rsid w:val="0007546C"/>
    <w:rsid w:val="000761FA"/>
    <w:rsid w:val="00085CEC"/>
    <w:rsid w:val="00086249"/>
    <w:rsid w:val="00095662"/>
    <w:rsid w:val="000A7C1B"/>
    <w:rsid w:val="000B17CB"/>
    <w:rsid w:val="000B7FAC"/>
    <w:rsid w:val="000C16BC"/>
    <w:rsid w:val="000C4AE8"/>
    <w:rsid w:val="000C5BCF"/>
    <w:rsid w:val="000D24CA"/>
    <w:rsid w:val="000D2BB0"/>
    <w:rsid w:val="000D2ED3"/>
    <w:rsid w:val="000D5F90"/>
    <w:rsid w:val="000E0660"/>
    <w:rsid w:val="000E5C38"/>
    <w:rsid w:val="000F51D0"/>
    <w:rsid w:val="000F7D1D"/>
    <w:rsid w:val="0010372C"/>
    <w:rsid w:val="001064BD"/>
    <w:rsid w:val="00126D4D"/>
    <w:rsid w:val="00130348"/>
    <w:rsid w:val="00136970"/>
    <w:rsid w:val="001420A8"/>
    <w:rsid w:val="00170396"/>
    <w:rsid w:val="0017258E"/>
    <w:rsid w:val="00176E3C"/>
    <w:rsid w:val="00187558"/>
    <w:rsid w:val="001946D7"/>
    <w:rsid w:val="001955BA"/>
    <w:rsid w:val="00197AD4"/>
    <w:rsid w:val="001A73C6"/>
    <w:rsid w:val="001B6F9F"/>
    <w:rsid w:val="001C3E18"/>
    <w:rsid w:val="001D3E38"/>
    <w:rsid w:val="001E2747"/>
    <w:rsid w:val="001E2C76"/>
    <w:rsid w:val="001F42F0"/>
    <w:rsid w:val="00200F69"/>
    <w:rsid w:val="00202192"/>
    <w:rsid w:val="00210C29"/>
    <w:rsid w:val="00215445"/>
    <w:rsid w:val="00221AE1"/>
    <w:rsid w:val="0022257D"/>
    <w:rsid w:val="00226177"/>
    <w:rsid w:val="002361E1"/>
    <w:rsid w:val="00236AD8"/>
    <w:rsid w:val="002402EC"/>
    <w:rsid w:val="00242BB2"/>
    <w:rsid w:val="00242F63"/>
    <w:rsid w:val="00245421"/>
    <w:rsid w:val="0024566B"/>
    <w:rsid w:val="00245931"/>
    <w:rsid w:val="002470F0"/>
    <w:rsid w:val="0025052D"/>
    <w:rsid w:val="00251A2A"/>
    <w:rsid w:val="00252C9B"/>
    <w:rsid w:val="00256809"/>
    <w:rsid w:val="002614C5"/>
    <w:rsid w:val="0026337C"/>
    <w:rsid w:val="00264FFC"/>
    <w:rsid w:val="00273344"/>
    <w:rsid w:val="002744B5"/>
    <w:rsid w:val="002756F4"/>
    <w:rsid w:val="002766E0"/>
    <w:rsid w:val="0027732F"/>
    <w:rsid w:val="00285217"/>
    <w:rsid w:val="00295A9D"/>
    <w:rsid w:val="00296C04"/>
    <w:rsid w:val="002A1471"/>
    <w:rsid w:val="002A4713"/>
    <w:rsid w:val="002A5B68"/>
    <w:rsid w:val="002B0713"/>
    <w:rsid w:val="002B1C05"/>
    <w:rsid w:val="002B3FEA"/>
    <w:rsid w:val="002B6B8B"/>
    <w:rsid w:val="002B6D4F"/>
    <w:rsid w:val="002C2C17"/>
    <w:rsid w:val="002D0F4A"/>
    <w:rsid w:val="002D2543"/>
    <w:rsid w:val="002D2553"/>
    <w:rsid w:val="002D7B3E"/>
    <w:rsid w:val="002E063D"/>
    <w:rsid w:val="002E1C3A"/>
    <w:rsid w:val="002E2AE6"/>
    <w:rsid w:val="002F133F"/>
    <w:rsid w:val="002F6F0A"/>
    <w:rsid w:val="00300ABA"/>
    <w:rsid w:val="00307D1A"/>
    <w:rsid w:val="00313204"/>
    <w:rsid w:val="003226A2"/>
    <w:rsid w:val="00327767"/>
    <w:rsid w:val="0033224D"/>
    <w:rsid w:val="00337087"/>
    <w:rsid w:val="00340F89"/>
    <w:rsid w:val="0034151A"/>
    <w:rsid w:val="00347A9E"/>
    <w:rsid w:val="003552E8"/>
    <w:rsid w:val="00355953"/>
    <w:rsid w:val="00363D87"/>
    <w:rsid w:val="00364ACC"/>
    <w:rsid w:val="0037543F"/>
    <w:rsid w:val="00383DF1"/>
    <w:rsid w:val="003A2392"/>
    <w:rsid w:val="003A2FDE"/>
    <w:rsid w:val="003A3C4B"/>
    <w:rsid w:val="003A41F6"/>
    <w:rsid w:val="003A6799"/>
    <w:rsid w:val="003B6B69"/>
    <w:rsid w:val="003B74C3"/>
    <w:rsid w:val="003C0BEC"/>
    <w:rsid w:val="003C39FF"/>
    <w:rsid w:val="003C71BD"/>
    <w:rsid w:val="003D1F26"/>
    <w:rsid w:val="003D7DA5"/>
    <w:rsid w:val="003D7ECF"/>
    <w:rsid w:val="003F6233"/>
    <w:rsid w:val="004005AA"/>
    <w:rsid w:val="00400DB5"/>
    <w:rsid w:val="00400F20"/>
    <w:rsid w:val="0040396D"/>
    <w:rsid w:val="00404F1A"/>
    <w:rsid w:val="00426521"/>
    <w:rsid w:val="004321C8"/>
    <w:rsid w:val="0043395E"/>
    <w:rsid w:val="00437BFE"/>
    <w:rsid w:val="00442B95"/>
    <w:rsid w:val="00444E9B"/>
    <w:rsid w:val="00446919"/>
    <w:rsid w:val="004511B9"/>
    <w:rsid w:val="00452975"/>
    <w:rsid w:val="00453408"/>
    <w:rsid w:val="00454FB7"/>
    <w:rsid w:val="0046428B"/>
    <w:rsid w:val="0047342F"/>
    <w:rsid w:val="00475F02"/>
    <w:rsid w:val="00477699"/>
    <w:rsid w:val="0048015C"/>
    <w:rsid w:val="0048338B"/>
    <w:rsid w:val="00486080"/>
    <w:rsid w:val="00486A3A"/>
    <w:rsid w:val="00490303"/>
    <w:rsid w:val="00494165"/>
    <w:rsid w:val="0049716D"/>
    <w:rsid w:val="004A11E3"/>
    <w:rsid w:val="004A3684"/>
    <w:rsid w:val="004B41CC"/>
    <w:rsid w:val="004B457A"/>
    <w:rsid w:val="004C1868"/>
    <w:rsid w:val="004C654B"/>
    <w:rsid w:val="004D670F"/>
    <w:rsid w:val="004E3473"/>
    <w:rsid w:val="004E3770"/>
    <w:rsid w:val="005215C9"/>
    <w:rsid w:val="00521901"/>
    <w:rsid w:val="0052487B"/>
    <w:rsid w:val="0053240C"/>
    <w:rsid w:val="00540765"/>
    <w:rsid w:val="005423C6"/>
    <w:rsid w:val="0054291B"/>
    <w:rsid w:val="00543D3C"/>
    <w:rsid w:val="00543E08"/>
    <w:rsid w:val="00544270"/>
    <w:rsid w:val="005472AF"/>
    <w:rsid w:val="00555A46"/>
    <w:rsid w:val="00565D89"/>
    <w:rsid w:val="005665BB"/>
    <w:rsid w:val="005712B4"/>
    <w:rsid w:val="00571FAB"/>
    <w:rsid w:val="005825F8"/>
    <w:rsid w:val="005908C4"/>
    <w:rsid w:val="00591934"/>
    <w:rsid w:val="005A3190"/>
    <w:rsid w:val="005A7508"/>
    <w:rsid w:val="005B0A88"/>
    <w:rsid w:val="005B3263"/>
    <w:rsid w:val="005B4DBB"/>
    <w:rsid w:val="005D3CC3"/>
    <w:rsid w:val="005D5F2E"/>
    <w:rsid w:val="005E00A9"/>
    <w:rsid w:val="005E2456"/>
    <w:rsid w:val="005F3019"/>
    <w:rsid w:val="005F7349"/>
    <w:rsid w:val="00600AE5"/>
    <w:rsid w:val="00611433"/>
    <w:rsid w:val="00642B1A"/>
    <w:rsid w:val="006455D4"/>
    <w:rsid w:val="006479A8"/>
    <w:rsid w:val="00653998"/>
    <w:rsid w:val="006541F7"/>
    <w:rsid w:val="006548DA"/>
    <w:rsid w:val="006608B4"/>
    <w:rsid w:val="00663AC1"/>
    <w:rsid w:val="0066533E"/>
    <w:rsid w:val="00671BF3"/>
    <w:rsid w:val="00672DF5"/>
    <w:rsid w:val="006748B1"/>
    <w:rsid w:val="00686AB9"/>
    <w:rsid w:val="00691214"/>
    <w:rsid w:val="00692EBE"/>
    <w:rsid w:val="0069308E"/>
    <w:rsid w:val="00695EFC"/>
    <w:rsid w:val="006964CB"/>
    <w:rsid w:val="00696955"/>
    <w:rsid w:val="006A162F"/>
    <w:rsid w:val="006A7A0A"/>
    <w:rsid w:val="006B0741"/>
    <w:rsid w:val="006B5EE1"/>
    <w:rsid w:val="006C3FC4"/>
    <w:rsid w:val="006E1DBB"/>
    <w:rsid w:val="006F39D5"/>
    <w:rsid w:val="00703181"/>
    <w:rsid w:val="007044CC"/>
    <w:rsid w:val="00720F13"/>
    <w:rsid w:val="00721E5D"/>
    <w:rsid w:val="0072261E"/>
    <w:rsid w:val="00730129"/>
    <w:rsid w:val="0074395E"/>
    <w:rsid w:val="00744129"/>
    <w:rsid w:val="0075148D"/>
    <w:rsid w:val="00757BE5"/>
    <w:rsid w:val="00762E10"/>
    <w:rsid w:val="00771FA4"/>
    <w:rsid w:val="00777B42"/>
    <w:rsid w:val="00797B25"/>
    <w:rsid w:val="007A6673"/>
    <w:rsid w:val="007B1DA9"/>
    <w:rsid w:val="007B3461"/>
    <w:rsid w:val="007C14FE"/>
    <w:rsid w:val="007C39D9"/>
    <w:rsid w:val="007C6ABF"/>
    <w:rsid w:val="007D181C"/>
    <w:rsid w:val="007D7A5C"/>
    <w:rsid w:val="007D7C64"/>
    <w:rsid w:val="007E4797"/>
    <w:rsid w:val="007E5C84"/>
    <w:rsid w:val="007F5952"/>
    <w:rsid w:val="007F5CA0"/>
    <w:rsid w:val="007F6FD8"/>
    <w:rsid w:val="00802A67"/>
    <w:rsid w:val="00805CE3"/>
    <w:rsid w:val="008103EE"/>
    <w:rsid w:val="00815EC5"/>
    <w:rsid w:val="00827BF7"/>
    <w:rsid w:val="00832912"/>
    <w:rsid w:val="00834493"/>
    <w:rsid w:val="00836890"/>
    <w:rsid w:val="00841010"/>
    <w:rsid w:val="008432C8"/>
    <w:rsid w:val="00843981"/>
    <w:rsid w:val="0084487D"/>
    <w:rsid w:val="00847C21"/>
    <w:rsid w:val="00852C9E"/>
    <w:rsid w:val="00853F19"/>
    <w:rsid w:val="008602B8"/>
    <w:rsid w:val="00865B92"/>
    <w:rsid w:val="008740CE"/>
    <w:rsid w:val="008741C3"/>
    <w:rsid w:val="0087604C"/>
    <w:rsid w:val="00881B0F"/>
    <w:rsid w:val="00881F4B"/>
    <w:rsid w:val="0088243E"/>
    <w:rsid w:val="008825B3"/>
    <w:rsid w:val="00894C90"/>
    <w:rsid w:val="00897114"/>
    <w:rsid w:val="008A350B"/>
    <w:rsid w:val="008B16CA"/>
    <w:rsid w:val="008B71F9"/>
    <w:rsid w:val="008C1AC5"/>
    <w:rsid w:val="008D7868"/>
    <w:rsid w:val="008E065D"/>
    <w:rsid w:val="008E4708"/>
    <w:rsid w:val="008F2E6F"/>
    <w:rsid w:val="008F3C90"/>
    <w:rsid w:val="009025D4"/>
    <w:rsid w:val="00905EB0"/>
    <w:rsid w:val="009134B7"/>
    <w:rsid w:val="009177E2"/>
    <w:rsid w:val="00925C2D"/>
    <w:rsid w:val="009377B1"/>
    <w:rsid w:val="0094019A"/>
    <w:rsid w:val="009411D5"/>
    <w:rsid w:val="00954B41"/>
    <w:rsid w:val="0096077A"/>
    <w:rsid w:val="00964C92"/>
    <w:rsid w:val="00965E6B"/>
    <w:rsid w:val="009731DE"/>
    <w:rsid w:val="009877F4"/>
    <w:rsid w:val="009A2A01"/>
    <w:rsid w:val="009A6603"/>
    <w:rsid w:val="009B63A9"/>
    <w:rsid w:val="009C5B7F"/>
    <w:rsid w:val="009C6860"/>
    <w:rsid w:val="009D109F"/>
    <w:rsid w:val="009D1769"/>
    <w:rsid w:val="009D1A98"/>
    <w:rsid w:val="009E0013"/>
    <w:rsid w:val="009E03A7"/>
    <w:rsid w:val="009F17C2"/>
    <w:rsid w:val="009F4811"/>
    <w:rsid w:val="00A014F2"/>
    <w:rsid w:val="00A0404D"/>
    <w:rsid w:val="00A2495F"/>
    <w:rsid w:val="00A26A33"/>
    <w:rsid w:val="00A352C2"/>
    <w:rsid w:val="00A35315"/>
    <w:rsid w:val="00A53F5F"/>
    <w:rsid w:val="00A72EB0"/>
    <w:rsid w:val="00A739AD"/>
    <w:rsid w:val="00A84033"/>
    <w:rsid w:val="00A86524"/>
    <w:rsid w:val="00A87BEC"/>
    <w:rsid w:val="00A91C8A"/>
    <w:rsid w:val="00A92452"/>
    <w:rsid w:val="00A9375E"/>
    <w:rsid w:val="00AB500A"/>
    <w:rsid w:val="00AB68E2"/>
    <w:rsid w:val="00AC289A"/>
    <w:rsid w:val="00AD0A3F"/>
    <w:rsid w:val="00AD73F5"/>
    <w:rsid w:val="00AE0B0C"/>
    <w:rsid w:val="00AF0BC2"/>
    <w:rsid w:val="00AF2CB9"/>
    <w:rsid w:val="00AF34BB"/>
    <w:rsid w:val="00B14764"/>
    <w:rsid w:val="00B20C33"/>
    <w:rsid w:val="00B239FB"/>
    <w:rsid w:val="00B27A63"/>
    <w:rsid w:val="00B4373C"/>
    <w:rsid w:val="00B51F9B"/>
    <w:rsid w:val="00B61B29"/>
    <w:rsid w:val="00B66C5E"/>
    <w:rsid w:val="00B71556"/>
    <w:rsid w:val="00B740CE"/>
    <w:rsid w:val="00B767AD"/>
    <w:rsid w:val="00B7727A"/>
    <w:rsid w:val="00B774BC"/>
    <w:rsid w:val="00B81709"/>
    <w:rsid w:val="00B845DB"/>
    <w:rsid w:val="00B905C6"/>
    <w:rsid w:val="00B93583"/>
    <w:rsid w:val="00B93D53"/>
    <w:rsid w:val="00BA086B"/>
    <w:rsid w:val="00BA0C42"/>
    <w:rsid w:val="00BA6AF1"/>
    <w:rsid w:val="00BB4CD0"/>
    <w:rsid w:val="00BC74AB"/>
    <w:rsid w:val="00C07209"/>
    <w:rsid w:val="00C11A62"/>
    <w:rsid w:val="00C32113"/>
    <w:rsid w:val="00C40663"/>
    <w:rsid w:val="00C53586"/>
    <w:rsid w:val="00C61BD8"/>
    <w:rsid w:val="00C735D7"/>
    <w:rsid w:val="00C766FC"/>
    <w:rsid w:val="00C910A9"/>
    <w:rsid w:val="00C92676"/>
    <w:rsid w:val="00C96804"/>
    <w:rsid w:val="00CA2299"/>
    <w:rsid w:val="00CA691F"/>
    <w:rsid w:val="00CA7169"/>
    <w:rsid w:val="00CA7735"/>
    <w:rsid w:val="00CB2A26"/>
    <w:rsid w:val="00CC3C38"/>
    <w:rsid w:val="00CC6551"/>
    <w:rsid w:val="00CD289B"/>
    <w:rsid w:val="00CE4B42"/>
    <w:rsid w:val="00CE6B06"/>
    <w:rsid w:val="00CF408A"/>
    <w:rsid w:val="00D03530"/>
    <w:rsid w:val="00D07A91"/>
    <w:rsid w:val="00D10681"/>
    <w:rsid w:val="00D2551F"/>
    <w:rsid w:val="00D3191C"/>
    <w:rsid w:val="00D3257F"/>
    <w:rsid w:val="00D335BB"/>
    <w:rsid w:val="00D348DE"/>
    <w:rsid w:val="00D374AD"/>
    <w:rsid w:val="00D37A40"/>
    <w:rsid w:val="00D41B14"/>
    <w:rsid w:val="00D45736"/>
    <w:rsid w:val="00D55735"/>
    <w:rsid w:val="00D607E5"/>
    <w:rsid w:val="00D742DD"/>
    <w:rsid w:val="00D853BC"/>
    <w:rsid w:val="00D86E7A"/>
    <w:rsid w:val="00D9063C"/>
    <w:rsid w:val="00D912C6"/>
    <w:rsid w:val="00D95B06"/>
    <w:rsid w:val="00DA42EF"/>
    <w:rsid w:val="00DA4BD6"/>
    <w:rsid w:val="00DB0150"/>
    <w:rsid w:val="00DB33A8"/>
    <w:rsid w:val="00DB7EED"/>
    <w:rsid w:val="00DC5E98"/>
    <w:rsid w:val="00DD0B63"/>
    <w:rsid w:val="00DD5331"/>
    <w:rsid w:val="00DE2C6C"/>
    <w:rsid w:val="00DF1007"/>
    <w:rsid w:val="00E064A4"/>
    <w:rsid w:val="00E1014C"/>
    <w:rsid w:val="00E128D2"/>
    <w:rsid w:val="00E21C02"/>
    <w:rsid w:val="00E266AF"/>
    <w:rsid w:val="00E36EE5"/>
    <w:rsid w:val="00E500B7"/>
    <w:rsid w:val="00E52E00"/>
    <w:rsid w:val="00E613E1"/>
    <w:rsid w:val="00E62DE0"/>
    <w:rsid w:val="00E670D6"/>
    <w:rsid w:val="00E7134A"/>
    <w:rsid w:val="00E75660"/>
    <w:rsid w:val="00E84C87"/>
    <w:rsid w:val="00E87B09"/>
    <w:rsid w:val="00EA489B"/>
    <w:rsid w:val="00EA746A"/>
    <w:rsid w:val="00EB254C"/>
    <w:rsid w:val="00EB4931"/>
    <w:rsid w:val="00EC40F6"/>
    <w:rsid w:val="00ED4E41"/>
    <w:rsid w:val="00ED776D"/>
    <w:rsid w:val="00EE266A"/>
    <w:rsid w:val="00EF2336"/>
    <w:rsid w:val="00EF2F80"/>
    <w:rsid w:val="00F06B0C"/>
    <w:rsid w:val="00F16FED"/>
    <w:rsid w:val="00F17CDF"/>
    <w:rsid w:val="00F26F8E"/>
    <w:rsid w:val="00F306E5"/>
    <w:rsid w:val="00F35175"/>
    <w:rsid w:val="00F3634B"/>
    <w:rsid w:val="00F441DC"/>
    <w:rsid w:val="00F52ADC"/>
    <w:rsid w:val="00F5667A"/>
    <w:rsid w:val="00F566B7"/>
    <w:rsid w:val="00F57AD3"/>
    <w:rsid w:val="00F61BEB"/>
    <w:rsid w:val="00F73492"/>
    <w:rsid w:val="00F7491C"/>
    <w:rsid w:val="00F76EFC"/>
    <w:rsid w:val="00F8438D"/>
    <w:rsid w:val="00F84960"/>
    <w:rsid w:val="00F87C12"/>
    <w:rsid w:val="00F904F5"/>
    <w:rsid w:val="00FA5E0E"/>
    <w:rsid w:val="00FA6AF9"/>
    <w:rsid w:val="00FB17E6"/>
    <w:rsid w:val="00FB2E24"/>
    <w:rsid w:val="00FB4997"/>
    <w:rsid w:val="00FC47BC"/>
    <w:rsid w:val="00FD00AD"/>
    <w:rsid w:val="00FD4ACE"/>
    <w:rsid w:val="00FE370E"/>
    <w:rsid w:val="00FE592C"/>
    <w:rsid w:val="00FF0CD2"/>
    <w:rsid w:val="00FF3C18"/>
    <w:rsid w:val="00FF4681"/>
    <w:rsid w:val="00FF56AC"/>
    <w:rsid w:val="00FF69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6974F2"/>
  <w15:docId w15:val="{4926C9A8-346F-4792-A664-0EF8C10A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eastAsia="en-US"/>
    </w:rPr>
  </w:style>
  <w:style w:type="paragraph" w:styleId="Heading1">
    <w:name w:val="heading 1"/>
    <w:basedOn w:val="Normal"/>
    <w:next w:val="Normal"/>
    <w:link w:val="Heading1Char"/>
    <w:qFormat/>
    <w:rsid w:val="00F7491C"/>
    <w:pPr>
      <w:keepNext/>
      <w:keepLines/>
      <w:numPr>
        <w:numId w:val="5"/>
      </w:numPr>
      <w:tabs>
        <w:tab w:val="left" w:pos="216"/>
      </w:tabs>
      <w:spacing w:before="160" w:after="80" w:line="240" w:lineRule="auto"/>
      <w:jc w:val="center"/>
      <w:outlineLvl w:val="0"/>
    </w:pPr>
    <w:rPr>
      <w:rFonts w:ascii="Times New Roman" w:eastAsia="SimSun" w:hAnsi="Times New Roman"/>
      <w:smallCaps/>
      <w:noProof/>
      <w:sz w:val="20"/>
      <w:szCs w:val="20"/>
      <w:lang w:val="en-US"/>
    </w:rPr>
  </w:style>
  <w:style w:type="paragraph" w:styleId="Heading2">
    <w:name w:val="heading 2"/>
    <w:basedOn w:val="Normal"/>
    <w:next w:val="Normal"/>
    <w:link w:val="Heading2Char"/>
    <w:semiHidden/>
    <w:unhideWhenUsed/>
    <w:qFormat/>
    <w:rsid w:val="00F7491C"/>
    <w:pPr>
      <w:keepNext/>
      <w:keepLines/>
      <w:numPr>
        <w:ilvl w:val="1"/>
        <w:numId w:val="5"/>
      </w:numPr>
      <w:spacing w:before="120" w:after="60" w:line="240" w:lineRule="auto"/>
      <w:outlineLvl w:val="1"/>
    </w:pPr>
    <w:rPr>
      <w:rFonts w:ascii="Times New Roman" w:eastAsia="SimSun" w:hAnsi="Times New Roman"/>
      <w:i/>
      <w:iCs/>
      <w:noProof/>
      <w:sz w:val="20"/>
      <w:szCs w:val="20"/>
      <w:lang w:val="en-US"/>
    </w:rPr>
  </w:style>
  <w:style w:type="paragraph" w:styleId="Heading3">
    <w:name w:val="heading 3"/>
    <w:basedOn w:val="Normal"/>
    <w:next w:val="Normal"/>
    <w:link w:val="Heading3Char"/>
    <w:semiHidden/>
    <w:unhideWhenUsed/>
    <w:qFormat/>
    <w:rsid w:val="00F7491C"/>
    <w:pPr>
      <w:numPr>
        <w:ilvl w:val="2"/>
        <w:numId w:val="5"/>
      </w:numPr>
      <w:spacing w:after="0" w:line="240" w:lineRule="exact"/>
      <w:jc w:val="both"/>
      <w:outlineLvl w:val="2"/>
    </w:pPr>
    <w:rPr>
      <w:rFonts w:ascii="Times New Roman" w:eastAsia="SimSun" w:hAnsi="Times New Roman"/>
      <w:i/>
      <w:iCs/>
      <w:noProof/>
      <w:sz w:val="20"/>
      <w:szCs w:val="20"/>
      <w:lang w:val="en-US"/>
    </w:rPr>
  </w:style>
  <w:style w:type="paragraph" w:styleId="Heading4">
    <w:name w:val="heading 4"/>
    <w:basedOn w:val="Normal"/>
    <w:next w:val="Normal"/>
    <w:link w:val="Heading4Char"/>
    <w:semiHidden/>
    <w:unhideWhenUsed/>
    <w:qFormat/>
    <w:rsid w:val="00F7491C"/>
    <w:pPr>
      <w:numPr>
        <w:ilvl w:val="3"/>
        <w:numId w:val="5"/>
      </w:numPr>
      <w:spacing w:before="40" w:after="40" w:line="240" w:lineRule="auto"/>
      <w:jc w:val="both"/>
      <w:outlineLvl w:val="3"/>
    </w:pPr>
    <w:rPr>
      <w:rFonts w:ascii="Times New Roman" w:eastAsia="SimSun" w:hAnsi="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lang w:val="en-US"/>
    </w:rPr>
  </w:style>
  <w:style w:type="character" w:customStyle="1" w:styleId="FootnoteTextChar">
    <w:name w:val="Footnote Text Char"/>
    <w:link w:val="FootnoteText"/>
    <w:uiPriority w:val="99"/>
    <w:semiHidden/>
    <w:locked/>
    <w:rsid w:val="008F3C90"/>
    <w:rPr>
      <w:rFonts w:cs="Times New Roman"/>
      <w:sz w:val="20"/>
    </w:rPr>
  </w:style>
  <w:style w:type="character" w:styleId="FootnoteReference">
    <w:name w:val="footnote reference"/>
    <w:uiPriority w:val="99"/>
    <w:semiHidden/>
    <w:unhideWhenUsed/>
    <w:rsid w:val="008F3C90"/>
    <w:rPr>
      <w:rFonts w:cs="Times New Roman"/>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link w:val="Header"/>
    <w:uiPriority w:val="99"/>
    <w:locked/>
    <w:rsid w:val="000E5C38"/>
    <w:rPr>
      <w:rFonts w:cs="Times New Roman"/>
    </w:rPr>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link w:val="Footer"/>
    <w:uiPriority w:val="99"/>
    <w:locked/>
    <w:rsid w:val="000E5C38"/>
    <w:rPr>
      <w:rFonts w:cs="Times New Roman"/>
    </w:rPr>
  </w:style>
  <w:style w:type="paragraph" w:styleId="ListParagraph">
    <w:name w:val="List Paragraph"/>
    <w:aliases w:val="Body of text,List Paragraph1"/>
    <w:basedOn w:val="Normal"/>
    <w:link w:val="ListParagraphChar"/>
    <w:uiPriority w:val="34"/>
    <w:qFormat/>
    <w:rsid w:val="000D2ED3"/>
    <w:pPr>
      <w:ind w:left="720"/>
      <w:contextualSpacing/>
    </w:pPr>
  </w:style>
  <w:style w:type="character" w:styleId="Hyperlink">
    <w:name w:val="Hyperlink"/>
    <w:uiPriority w:val="99"/>
    <w:unhideWhenUsed/>
    <w:rsid w:val="000D2ED3"/>
    <w:rPr>
      <w:rFonts w:cs="Times New Roman"/>
      <w:color w:val="0000FF"/>
      <w:u w:val="single"/>
    </w:rPr>
  </w:style>
  <w:style w:type="paragraph" w:customStyle="1" w:styleId="Afiliasi">
    <w:name w:val="Afiliasi"/>
    <w:basedOn w:val="Normal"/>
    <w:qFormat/>
    <w:rsid w:val="00D86E7A"/>
    <w:pPr>
      <w:spacing w:before="40" w:after="40" w:line="240" w:lineRule="auto"/>
      <w:contextualSpacing/>
      <w:jc w:val="center"/>
    </w:pPr>
    <w:rPr>
      <w:rFonts w:ascii="Times New Roman" w:eastAsia="SimSun" w:hAnsi="Times New Roman"/>
      <w:noProof/>
      <w:sz w:val="20"/>
      <w:szCs w:val="20"/>
    </w:rPr>
  </w:style>
  <w:style w:type="character" w:styleId="Strong">
    <w:name w:val="Strong"/>
    <w:basedOn w:val="DefaultParagraphFont"/>
    <w:uiPriority w:val="22"/>
    <w:qFormat/>
    <w:rsid w:val="00777B42"/>
    <w:rPr>
      <w:b/>
      <w:bCs/>
    </w:rPr>
  </w:style>
  <w:style w:type="character" w:customStyle="1" w:styleId="Heading1Char">
    <w:name w:val="Heading 1 Char"/>
    <w:basedOn w:val="DefaultParagraphFont"/>
    <w:link w:val="Heading1"/>
    <w:rsid w:val="00F7491C"/>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semiHidden/>
    <w:rsid w:val="00F7491C"/>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semiHidden/>
    <w:rsid w:val="00F7491C"/>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semiHidden/>
    <w:rsid w:val="00F7491C"/>
    <w:rPr>
      <w:rFonts w:ascii="Times New Roman" w:eastAsia="SimSun" w:hAnsi="Times New Roman" w:cs="Times New Roman"/>
      <w:i/>
      <w:iCs/>
      <w:noProof/>
      <w:lang w:val="en-US" w:eastAsia="en-US"/>
    </w:rPr>
  </w:style>
  <w:style w:type="paragraph" w:styleId="BodyText">
    <w:name w:val="Body Text"/>
    <w:basedOn w:val="Normal"/>
    <w:link w:val="BodyTextChar"/>
    <w:uiPriority w:val="99"/>
    <w:semiHidden/>
    <w:unhideWhenUsed/>
    <w:rsid w:val="00F7491C"/>
    <w:pPr>
      <w:spacing w:after="120" w:line="276" w:lineRule="auto"/>
    </w:pPr>
    <w:rPr>
      <w:rFonts w:eastAsia="Calibri" w:cs="Arial"/>
    </w:rPr>
  </w:style>
  <w:style w:type="character" w:customStyle="1" w:styleId="BodyTextChar">
    <w:name w:val="Body Text Char"/>
    <w:basedOn w:val="DefaultParagraphFont"/>
    <w:link w:val="BodyText"/>
    <w:uiPriority w:val="99"/>
    <w:semiHidden/>
    <w:rsid w:val="00F7491C"/>
    <w:rPr>
      <w:rFonts w:eastAsia="Calibri" w:cs="Arial"/>
      <w:sz w:val="22"/>
      <w:szCs w:val="22"/>
      <w:lang w:eastAsia="en-US"/>
    </w:rPr>
  </w:style>
  <w:style w:type="paragraph" w:customStyle="1" w:styleId="tablecolhead">
    <w:name w:val="table col head"/>
    <w:basedOn w:val="Normal"/>
    <w:rsid w:val="00F7491C"/>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F7491C"/>
    <w:rPr>
      <w:i/>
      <w:iCs/>
      <w:sz w:val="15"/>
      <w:szCs w:val="15"/>
    </w:rPr>
  </w:style>
  <w:style w:type="paragraph" w:customStyle="1" w:styleId="tablecopy">
    <w:name w:val="table copy"/>
    <w:rsid w:val="00F7491C"/>
    <w:pPr>
      <w:jc w:val="both"/>
    </w:pPr>
    <w:rPr>
      <w:rFonts w:ascii="Times New Roman" w:eastAsia="SimSun" w:hAnsi="Times New Roman" w:cs="Times New Roman"/>
      <w:noProof/>
      <w:sz w:val="16"/>
      <w:szCs w:val="16"/>
      <w:lang w:val="en-US" w:eastAsia="en-US"/>
    </w:rPr>
  </w:style>
  <w:style w:type="character" w:customStyle="1" w:styleId="fontstyle01">
    <w:name w:val="fontstyle01"/>
    <w:basedOn w:val="DefaultParagraphFont"/>
    <w:rsid w:val="007D181C"/>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5D3CC3"/>
    <w:rPr>
      <w:rFonts w:ascii="Times New Roman" w:eastAsiaTheme="minorHAnsi" w:hAnsi="Times New Roman" w:cs="Times New Roman (Body CS)"/>
      <w:sz w:val="24"/>
      <w:szCs w:val="24"/>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4005AA"/>
    <w:rPr>
      <w:rFonts w:ascii="TimesNewRomanPS-ItalicMT" w:hAnsi="TimesNewRomanPS-ItalicMT" w:hint="default"/>
      <w:b w:val="0"/>
      <w:bCs w:val="0"/>
      <w:i/>
      <w:iCs/>
      <w:color w:val="000000"/>
      <w:sz w:val="20"/>
      <w:szCs w:val="20"/>
    </w:rPr>
  </w:style>
  <w:style w:type="character" w:customStyle="1" w:styleId="fontstyle31">
    <w:name w:val="fontstyle31"/>
    <w:basedOn w:val="DefaultParagraphFont"/>
    <w:rsid w:val="00672DF5"/>
    <w:rPr>
      <w:rFonts w:ascii="TimesNewRomanPS-BoldMT" w:hAnsi="TimesNewRomanPS-BoldMT" w:hint="default"/>
      <w:b/>
      <w:bCs/>
      <w:i w:val="0"/>
      <w:iCs w:val="0"/>
      <w:color w:val="000000"/>
      <w:sz w:val="24"/>
      <w:szCs w:val="24"/>
    </w:rPr>
  </w:style>
  <w:style w:type="character" w:customStyle="1" w:styleId="ListParagraphChar">
    <w:name w:val="List Paragraph Char"/>
    <w:aliases w:val="Body of text Char,List Paragraph1 Char"/>
    <w:link w:val="ListParagraph"/>
    <w:uiPriority w:val="34"/>
    <w:locked/>
    <w:rsid w:val="002470F0"/>
    <w:rPr>
      <w:rFonts w:cs="Times New Roman"/>
      <w:sz w:val="22"/>
      <w:szCs w:val="22"/>
      <w:lang w:eastAsia="en-US"/>
    </w:rPr>
  </w:style>
  <w:style w:type="paragraph" w:customStyle="1" w:styleId="Normal1">
    <w:name w:val="Normal1"/>
    <w:rsid w:val="00B20C33"/>
    <w:pPr>
      <w:spacing w:line="360" w:lineRule="auto"/>
    </w:pPr>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10637">
      <w:bodyDiv w:val="1"/>
      <w:marLeft w:val="0"/>
      <w:marRight w:val="0"/>
      <w:marTop w:val="0"/>
      <w:marBottom w:val="0"/>
      <w:divBdr>
        <w:top w:val="none" w:sz="0" w:space="0" w:color="auto"/>
        <w:left w:val="none" w:sz="0" w:space="0" w:color="auto"/>
        <w:bottom w:val="none" w:sz="0" w:space="0" w:color="auto"/>
        <w:right w:val="none" w:sz="0" w:space="0" w:color="auto"/>
      </w:divBdr>
    </w:div>
    <w:div w:id="457063639">
      <w:bodyDiv w:val="1"/>
      <w:marLeft w:val="0"/>
      <w:marRight w:val="0"/>
      <w:marTop w:val="0"/>
      <w:marBottom w:val="0"/>
      <w:divBdr>
        <w:top w:val="none" w:sz="0" w:space="0" w:color="auto"/>
        <w:left w:val="none" w:sz="0" w:space="0" w:color="auto"/>
        <w:bottom w:val="none" w:sz="0" w:space="0" w:color="auto"/>
        <w:right w:val="none" w:sz="0" w:space="0" w:color="auto"/>
      </w:divBdr>
    </w:div>
    <w:div w:id="628055864">
      <w:bodyDiv w:val="1"/>
      <w:marLeft w:val="0"/>
      <w:marRight w:val="0"/>
      <w:marTop w:val="0"/>
      <w:marBottom w:val="0"/>
      <w:divBdr>
        <w:top w:val="none" w:sz="0" w:space="0" w:color="auto"/>
        <w:left w:val="none" w:sz="0" w:space="0" w:color="auto"/>
        <w:bottom w:val="none" w:sz="0" w:space="0" w:color="auto"/>
        <w:right w:val="none" w:sz="0" w:space="0" w:color="auto"/>
      </w:divBdr>
    </w:div>
    <w:div w:id="649358977">
      <w:bodyDiv w:val="1"/>
      <w:marLeft w:val="0"/>
      <w:marRight w:val="0"/>
      <w:marTop w:val="0"/>
      <w:marBottom w:val="0"/>
      <w:divBdr>
        <w:top w:val="none" w:sz="0" w:space="0" w:color="auto"/>
        <w:left w:val="none" w:sz="0" w:space="0" w:color="auto"/>
        <w:bottom w:val="none" w:sz="0" w:space="0" w:color="auto"/>
        <w:right w:val="none" w:sz="0" w:space="0" w:color="auto"/>
      </w:divBdr>
    </w:div>
    <w:div w:id="892348795">
      <w:bodyDiv w:val="1"/>
      <w:marLeft w:val="0"/>
      <w:marRight w:val="0"/>
      <w:marTop w:val="0"/>
      <w:marBottom w:val="0"/>
      <w:divBdr>
        <w:top w:val="none" w:sz="0" w:space="0" w:color="auto"/>
        <w:left w:val="none" w:sz="0" w:space="0" w:color="auto"/>
        <w:bottom w:val="none" w:sz="0" w:space="0" w:color="auto"/>
        <w:right w:val="none" w:sz="0" w:space="0" w:color="auto"/>
      </w:divBdr>
    </w:div>
    <w:div w:id="953440739">
      <w:bodyDiv w:val="1"/>
      <w:marLeft w:val="0"/>
      <w:marRight w:val="0"/>
      <w:marTop w:val="0"/>
      <w:marBottom w:val="0"/>
      <w:divBdr>
        <w:top w:val="none" w:sz="0" w:space="0" w:color="auto"/>
        <w:left w:val="none" w:sz="0" w:space="0" w:color="auto"/>
        <w:bottom w:val="none" w:sz="0" w:space="0" w:color="auto"/>
        <w:right w:val="none" w:sz="0" w:space="0" w:color="auto"/>
      </w:divBdr>
    </w:div>
    <w:div w:id="1204245189">
      <w:bodyDiv w:val="1"/>
      <w:marLeft w:val="0"/>
      <w:marRight w:val="0"/>
      <w:marTop w:val="0"/>
      <w:marBottom w:val="0"/>
      <w:divBdr>
        <w:top w:val="none" w:sz="0" w:space="0" w:color="auto"/>
        <w:left w:val="none" w:sz="0" w:space="0" w:color="auto"/>
        <w:bottom w:val="none" w:sz="0" w:space="0" w:color="auto"/>
        <w:right w:val="none" w:sz="0" w:space="0" w:color="auto"/>
      </w:divBdr>
    </w:div>
    <w:div w:id="1286500209">
      <w:bodyDiv w:val="1"/>
      <w:marLeft w:val="0"/>
      <w:marRight w:val="0"/>
      <w:marTop w:val="0"/>
      <w:marBottom w:val="0"/>
      <w:divBdr>
        <w:top w:val="none" w:sz="0" w:space="0" w:color="auto"/>
        <w:left w:val="none" w:sz="0" w:space="0" w:color="auto"/>
        <w:bottom w:val="none" w:sz="0" w:space="0" w:color="auto"/>
        <w:right w:val="none" w:sz="0" w:space="0" w:color="auto"/>
      </w:divBdr>
    </w:div>
    <w:div w:id="1369529467">
      <w:bodyDiv w:val="1"/>
      <w:marLeft w:val="0"/>
      <w:marRight w:val="0"/>
      <w:marTop w:val="0"/>
      <w:marBottom w:val="0"/>
      <w:divBdr>
        <w:top w:val="none" w:sz="0" w:space="0" w:color="auto"/>
        <w:left w:val="none" w:sz="0" w:space="0" w:color="auto"/>
        <w:bottom w:val="none" w:sz="0" w:space="0" w:color="auto"/>
        <w:right w:val="none" w:sz="0" w:space="0" w:color="auto"/>
      </w:divBdr>
    </w:div>
    <w:div w:id="1491096311">
      <w:bodyDiv w:val="1"/>
      <w:marLeft w:val="0"/>
      <w:marRight w:val="0"/>
      <w:marTop w:val="0"/>
      <w:marBottom w:val="0"/>
      <w:divBdr>
        <w:top w:val="none" w:sz="0" w:space="0" w:color="auto"/>
        <w:left w:val="none" w:sz="0" w:space="0" w:color="auto"/>
        <w:bottom w:val="none" w:sz="0" w:space="0" w:color="auto"/>
        <w:right w:val="none" w:sz="0" w:space="0" w:color="auto"/>
      </w:divBdr>
    </w:div>
    <w:div w:id="1613124253">
      <w:bodyDiv w:val="1"/>
      <w:marLeft w:val="0"/>
      <w:marRight w:val="0"/>
      <w:marTop w:val="0"/>
      <w:marBottom w:val="0"/>
      <w:divBdr>
        <w:top w:val="none" w:sz="0" w:space="0" w:color="auto"/>
        <w:left w:val="none" w:sz="0" w:space="0" w:color="auto"/>
        <w:bottom w:val="none" w:sz="0" w:space="0" w:color="auto"/>
        <w:right w:val="none" w:sz="0" w:space="0" w:color="auto"/>
      </w:divBdr>
    </w:div>
    <w:div w:id="1639258008">
      <w:bodyDiv w:val="1"/>
      <w:marLeft w:val="0"/>
      <w:marRight w:val="0"/>
      <w:marTop w:val="0"/>
      <w:marBottom w:val="0"/>
      <w:divBdr>
        <w:top w:val="none" w:sz="0" w:space="0" w:color="auto"/>
        <w:left w:val="none" w:sz="0" w:space="0" w:color="auto"/>
        <w:bottom w:val="none" w:sz="0" w:space="0" w:color="auto"/>
        <w:right w:val="none" w:sz="0" w:space="0" w:color="auto"/>
      </w:divBdr>
    </w:div>
    <w:div w:id="1704944323">
      <w:bodyDiv w:val="1"/>
      <w:marLeft w:val="0"/>
      <w:marRight w:val="0"/>
      <w:marTop w:val="0"/>
      <w:marBottom w:val="0"/>
      <w:divBdr>
        <w:top w:val="none" w:sz="0" w:space="0" w:color="auto"/>
        <w:left w:val="none" w:sz="0" w:space="0" w:color="auto"/>
        <w:bottom w:val="none" w:sz="0" w:space="0" w:color="auto"/>
        <w:right w:val="none" w:sz="0" w:space="0" w:color="auto"/>
      </w:divBdr>
    </w:div>
    <w:div w:id="1731420625">
      <w:bodyDiv w:val="1"/>
      <w:marLeft w:val="0"/>
      <w:marRight w:val="0"/>
      <w:marTop w:val="0"/>
      <w:marBottom w:val="0"/>
      <w:divBdr>
        <w:top w:val="none" w:sz="0" w:space="0" w:color="auto"/>
        <w:left w:val="none" w:sz="0" w:space="0" w:color="auto"/>
        <w:bottom w:val="none" w:sz="0" w:space="0" w:color="auto"/>
        <w:right w:val="none" w:sz="0" w:space="0" w:color="auto"/>
      </w:divBdr>
    </w:div>
    <w:div w:id="1820805566">
      <w:bodyDiv w:val="1"/>
      <w:marLeft w:val="0"/>
      <w:marRight w:val="0"/>
      <w:marTop w:val="0"/>
      <w:marBottom w:val="0"/>
      <w:divBdr>
        <w:top w:val="none" w:sz="0" w:space="0" w:color="auto"/>
        <w:left w:val="none" w:sz="0" w:space="0" w:color="auto"/>
        <w:bottom w:val="none" w:sz="0" w:space="0" w:color="auto"/>
        <w:right w:val="none" w:sz="0" w:space="0" w:color="auto"/>
      </w:divBdr>
    </w:div>
    <w:div w:id="1940988650">
      <w:bodyDiv w:val="1"/>
      <w:marLeft w:val="0"/>
      <w:marRight w:val="0"/>
      <w:marTop w:val="0"/>
      <w:marBottom w:val="0"/>
      <w:divBdr>
        <w:top w:val="none" w:sz="0" w:space="0" w:color="auto"/>
        <w:left w:val="none" w:sz="0" w:space="0" w:color="auto"/>
        <w:bottom w:val="none" w:sz="0" w:space="0" w:color="auto"/>
        <w:right w:val="none" w:sz="0" w:space="0" w:color="auto"/>
      </w:divBdr>
    </w:div>
    <w:div w:id="2011904864">
      <w:bodyDiv w:val="1"/>
      <w:marLeft w:val="0"/>
      <w:marRight w:val="0"/>
      <w:marTop w:val="0"/>
      <w:marBottom w:val="0"/>
      <w:divBdr>
        <w:top w:val="none" w:sz="0" w:space="0" w:color="auto"/>
        <w:left w:val="none" w:sz="0" w:space="0" w:color="auto"/>
        <w:bottom w:val="none" w:sz="0" w:space="0" w:color="auto"/>
        <w:right w:val="none" w:sz="0" w:space="0" w:color="auto"/>
      </w:divBdr>
    </w:div>
    <w:div w:id="2061242828">
      <w:bodyDiv w:val="1"/>
      <w:marLeft w:val="0"/>
      <w:marRight w:val="0"/>
      <w:marTop w:val="0"/>
      <w:marBottom w:val="0"/>
      <w:divBdr>
        <w:top w:val="none" w:sz="0" w:space="0" w:color="auto"/>
        <w:left w:val="none" w:sz="0" w:space="0" w:color="auto"/>
        <w:bottom w:val="none" w:sz="0" w:space="0" w:color="auto"/>
        <w:right w:val="none" w:sz="0" w:space="0" w:color="auto"/>
      </w:divBdr>
    </w:div>
    <w:div w:id="2114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C5F6B-E4AB-4B84-A07F-CBFEF9E3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3134</TotalTime>
  <Pages>14</Pages>
  <Words>11758</Words>
  <Characters>67024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LPPJI</dc:creator>
  <cp:keywords/>
  <dc:description/>
  <cp:lastModifiedBy>lenovo ip3</cp:lastModifiedBy>
  <cp:revision>186</cp:revision>
  <dcterms:created xsi:type="dcterms:W3CDTF">2020-04-03T05:51:00Z</dcterms:created>
  <dcterms:modified xsi:type="dcterms:W3CDTF">2022-11-21T03:37:00Z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f2936d7e-a146-3b3d-a860-f642f032152e</vt:lpwstr>
  </property>
  <property fmtid="{D5CDD505-2E9C-101B-9397-08002B2CF9AE}" pid="24" name="Mendeley Citation Style_1">
    <vt:lpwstr>http://www.zotero.org/styles/apa</vt:lpwstr>
  </property>
  <property fmtid="{D5CDD505-2E9C-101B-9397-08002B2CF9AE}" pid="25" name="GrammarlyDocumentId">
    <vt:lpwstr>c5a9364b6daca812df8b4b1873eff8e59f2081181f27a4e861ff535b6d0edf6b</vt:lpwstr>
  </property>
</Properties>
</file>