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412" w:rsidRPr="009D3412" w:rsidRDefault="009D3412" w:rsidP="009D3412">
      <w:pPr>
        <w:autoSpaceDE w:val="0"/>
        <w:autoSpaceDN w:val="0"/>
        <w:adjustRightInd w:val="0"/>
        <w:spacing w:after="0" w:line="240" w:lineRule="auto"/>
        <w:jc w:val="center"/>
        <w:rPr>
          <w:rFonts w:ascii="Times New Roman" w:hAnsi="Times New Roman"/>
          <w:b/>
          <w:sz w:val="24"/>
          <w:szCs w:val="24"/>
          <w:lang w:val="en-US"/>
        </w:rPr>
      </w:pPr>
      <w:r w:rsidRPr="009D3412">
        <w:rPr>
          <w:rFonts w:ascii="Times New Roman" w:hAnsi="Times New Roman"/>
          <w:b/>
          <w:sz w:val="24"/>
          <w:szCs w:val="24"/>
        </w:rPr>
        <w:t>TATA KELOLA &amp; STRATEGI PROMOSI HOTEL CORDOVO CIREBON UNTUK MENINGKATKAN CITRA HOTEL SYARIAH</w:t>
      </w:r>
    </w:p>
    <w:p w:rsidR="008B2A21" w:rsidRPr="009D3412" w:rsidRDefault="009D3412" w:rsidP="008B2A21">
      <w:pPr>
        <w:autoSpaceDE w:val="0"/>
        <w:autoSpaceDN w:val="0"/>
        <w:adjustRightInd w:val="0"/>
        <w:spacing w:after="0" w:line="240" w:lineRule="auto"/>
        <w:jc w:val="center"/>
        <w:rPr>
          <w:rFonts w:ascii="Times New Roman" w:hAnsi="Times New Roman"/>
          <w:color w:val="000000"/>
          <w:sz w:val="24"/>
          <w:szCs w:val="24"/>
          <w:lang w:val="en-US"/>
        </w:rPr>
      </w:pPr>
      <w:r>
        <w:rPr>
          <w:rFonts w:ascii="Times New Roman" w:hAnsi="Times New Roman"/>
          <w:b/>
          <w:bCs/>
          <w:color w:val="000000"/>
          <w:sz w:val="24"/>
          <w:szCs w:val="24"/>
        </w:rPr>
        <w:t>R</w:t>
      </w:r>
      <w:r>
        <w:rPr>
          <w:rFonts w:ascii="Times New Roman" w:hAnsi="Times New Roman"/>
          <w:b/>
          <w:bCs/>
          <w:color w:val="000000"/>
          <w:sz w:val="24"/>
          <w:szCs w:val="24"/>
          <w:lang w:val="en-US"/>
        </w:rPr>
        <w:t>ifqi Maulana Mansur</w:t>
      </w:r>
    </w:p>
    <w:p w:rsidR="008B2A21" w:rsidRPr="009D3412" w:rsidRDefault="009D3412" w:rsidP="009D3412">
      <w:pPr>
        <w:autoSpaceDE w:val="0"/>
        <w:autoSpaceDN w:val="0"/>
        <w:adjustRightInd w:val="0"/>
        <w:spacing w:after="0" w:line="240" w:lineRule="auto"/>
        <w:jc w:val="center"/>
        <w:rPr>
          <w:rFonts w:ascii="Times New Roman" w:hAnsi="Times New Roman"/>
          <w:b/>
          <w:bCs/>
          <w:color w:val="000000"/>
          <w:sz w:val="24"/>
          <w:szCs w:val="24"/>
          <w:lang w:val="en-US"/>
        </w:rPr>
      </w:pPr>
      <w:proofErr w:type="gramStart"/>
      <w:r w:rsidRPr="009D3412">
        <w:rPr>
          <w:rFonts w:asciiTheme="majorBidi" w:hAnsiTheme="majorBidi" w:cstheme="majorBidi"/>
          <w:b/>
          <w:bCs/>
          <w:sz w:val="24"/>
          <w:szCs w:val="24"/>
          <w:lang w:val="en-US"/>
        </w:rPr>
        <w:t>Moh.</w:t>
      </w:r>
      <w:proofErr w:type="gramEnd"/>
      <w:r w:rsidRPr="009D3412">
        <w:rPr>
          <w:rFonts w:asciiTheme="majorBidi" w:hAnsiTheme="majorBidi" w:cstheme="majorBidi"/>
          <w:b/>
          <w:bCs/>
          <w:sz w:val="24"/>
          <w:szCs w:val="24"/>
          <w:lang w:val="en-US"/>
        </w:rPr>
        <w:t xml:space="preserve"> Mabruri Faozi, MA</w:t>
      </w:r>
    </w:p>
    <w:p w:rsidR="008B2A21" w:rsidRPr="009D3412" w:rsidRDefault="009D3412" w:rsidP="00C96388">
      <w:pPr>
        <w:autoSpaceDE w:val="0"/>
        <w:autoSpaceDN w:val="0"/>
        <w:adjustRightInd w:val="0"/>
        <w:spacing w:after="0" w:line="240" w:lineRule="auto"/>
        <w:jc w:val="center"/>
        <w:rPr>
          <w:rFonts w:ascii="Times New Roman" w:hAnsi="Times New Roman"/>
          <w:color w:val="000000"/>
          <w:sz w:val="24"/>
          <w:szCs w:val="24"/>
          <w:lang w:val="en-US"/>
        </w:rPr>
      </w:pPr>
      <w:r w:rsidRPr="009D3412">
        <w:rPr>
          <w:rFonts w:asciiTheme="majorBidi" w:hAnsiTheme="majorBidi" w:cstheme="majorBidi"/>
          <w:b/>
          <w:bCs/>
          <w:sz w:val="24"/>
          <w:szCs w:val="24"/>
          <w:lang w:val="en-US"/>
        </w:rPr>
        <w:t>Dr. H. Syamsudin, M.Ag</w:t>
      </w:r>
    </w:p>
    <w:p w:rsidR="008B2A21" w:rsidRPr="00180456" w:rsidRDefault="008B2A21" w:rsidP="008B2A21">
      <w:pPr>
        <w:autoSpaceDE w:val="0"/>
        <w:autoSpaceDN w:val="0"/>
        <w:adjustRightInd w:val="0"/>
        <w:spacing w:after="0" w:line="240" w:lineRule="auto"/>
        <w:jc w:val="center"/>
        <w:rPr>
          <w:rFonts w:ascii="Times New Roman" w:hAnsi="Times New Roman"/>
          <w:color w:val="000000"/>
          <w:sz w:val="24"/>
          <w:szCs w:val="24"/>
        </w:rPr>
      </w:pPr>
      <w:r w:rsidRPr="00180456">
        <w:rPr>
          <w:rFonts w:ascii="Times New Roman" w:hAnsi="Times New Roman"/>
          <w:color w:val="000000"/>
          <w:sz w:val="24"/>
          <w:szCs w:val="24"/>
        </w:rPr>
        <w:t>IAIN Syekh Nurjati Cirebon</w:t>
      </w:r>
    </w:p>
    <w:p w:rsidR="00F76879" w:rsidRDefault="008B2A21" w:rsidP="008B2A21">
      <w:pPr>
        <w:pStyle w:val="HTMLPreformatted"/>
        <w:shd w:val="clear" w:color="auto" w:fill="FFFFFF"/>
        <w:ind w:right="140"/>
        <w:jc w:val="center"/>
        <w:rPr>
          <w:rFonts w:ascii="Times New Roman" w:eastAsia="Calibri" w:hAnsi="Times New Roman" w:cs="Times New Roman"/>
          <w:sz w:val="24"/>
          <w:szCs w:val="24"/>
          <w:lang w:val="en-US" w:eastAsia="en-US"/>
        </w:rPr>
      </w:pPr>
      <w:r w:rsidRPr="00180456">
        <w:rPr>
          <w:rFonts w:ascii="Times New Roman" w:eastAsia="Calibri" w:hAnsi="Times New Roman" w:cs="Times New Roman"/>
          <w:color w:val="000000"/>
          <w:sz w:val="24"/>
          <w:szCs w:val="24"/>
          <w:lang w:eastAsia="en-US"/>
        </w:rPr>
        <w:t xml:space="preserve">Email: </w:t>
      </w:r>
      <w:hyperlink r:id="rId9" w:history="1">
        <w:r w:rsidR="009D3412" w:rsidRPr="00507896">
          <w:rPr>
            <w:rStyle w:val="Hyperlink"/>
            <w:rFonts w:ascii="Times New Roman" w:eastAsia="Calibri" w:hAnsi="Times New Roman" w:cs="Times New Roman"/>
            <w:sz w:val="24"/>
            <w:szCs w:val="24"/>
            <w:lang w:eastAsia="en-US"/>
          </w:rPr>
          <w:t>r</w:t>
        </w:r>
        <w:r w:rsidR="009D3412" w:rsidRPr="00507896">
          <w:rPr>
            <w:rStyle w:val="Hyperlink"/>
            <w:rFonts w:ascii="Times New Roman" w:eastAsia="Calibri" w:hAnsi="Times New Roman" w:cs="Times New Roman"/>
            <w:sz w:val="24"/>
            <w:szCs w:val="24"/>
            <w:lang w:val="en-US" w:eastAsia="en-US"/>
          </w:rPr>
          <w:t>ifqimaulana121</w:t>
        </w:r>
        <w:r w:rsidR="009D3412" w:rsidRPr="00507896">
          <w:rPr>
            <w:rStyle w:val="Hyperlink"/>
            <w:rFonts w:ascii="Times New Roman" w:eastAsia="Calibri" w:hAnsi="Times New Roman" w:cs="Times New Roman"/>
            <w:sz w:val="24"/>
            <w:szCs w:val="24"/>
            <w:lang w:eastAsia="en-US"/>
          </w:rPr>
          <w:t>@</w:t>
        </w:r>
        <w:r w:rsidR="009D3412" w:rsidRPr="00507896">
          <w:rPr>
            <w:rStyle w:val="Hyperlink"/>
            <w:rFonts w:ascii="Times New Roman" w:eastAsia="Calibri" w:hAnsi="Times New Roman" w:cs="Times New Roman"/>
            <w:sz w:val="24"/>
            <w:szCs w:val="24"/>
            <w:lang w:val="en-US" w:eastAsia="en-US"/>
          </w:rPr>
          <w:t>gmail</w:t>
        </w:r>
        <w:r w:rsidR="009D3412" w:rsidRPr="00507896">
          <w:rPr>
            <w:rStyle w:val="Hyperlink"/>
            <w:rFonts w:ascii="Times New Roman" w:eastAsia="Calibri" w:hAnsi="Times New Roman" w:cs="Times New Roman"/>
            <w:sz w:val="24"/>
            <w:szCs w:val="24"/>
            <w:lang w:eastAsia="en-US"/>
          </w:rPr>
          <w:t>.com</w:t>
        </w:r>
      </w:hyperlink>
    </w:p>
    <w:p w:rsidR="00F76879" w:rsidRPr="00C73751" w:rsidRDefault="008B2A21" w:rsidP="00F76879">
      <w:pPr>
        <w:pStyle w:val="HTMLPreformatted"/>
        <w:shd w:val="clear" w:color="auto" w:fill="FFFFFF"/>
        <w:ind w:right="140"/>
        <w:jc w:val="center"/>
        <w:rPr>
          <w:rFonts w:ascii="Times New Roman" w:eastAsia="Calibri" w:hAnsi="Times New Roman" w:cs="Times New Roman"/>
          <w:color w:val="0000FF"/>
          <w:sz w:val="24"/>
          <w:szCs w:val="24"/>
          <w:u w:val="single"/>
          <w:lang w:eastAsia="en-US"/>
        </w:rPr>
      </w:pPr>
      <w:r w:rsidRPr="00180456">
        <w:rPr>
          <w:rFonts w:ascii="Times New Roman" w:eastAsia="Calibri" w:hAnsi="Times New Roman" w:cs="Times New Roman"/>
          <w:color w:val="000000"/>
          <w:sz w:val="24"/>
          <w:szCs w:val="24"/>
          <w:lang w:eastAsia="en-US"/>
        </w:rPr>
        <w:t xml:space="preserve"> </w:t>
      </w:r>
      <w:hyperlink r:id="rId10" w:history="1">
        <w:r w:rsidR="00F76879" w:rsidRPr="00C73751">
          <w:rPr>
            <w:rStyle w:val="Hyperlink"/>
            <w:rFonts w:ascii="Times New Roman" w:eastAsia="Calibri" w:hAnsi="Times New Roman" w:cs="Times New Roman"/>
            <w:sz w:val="24"/>
            <w:szCs w:val="24"/>
            <w:lang w:eastAsia="en-US"/>
          </w:rPr>
          <w:t>Mabrurifaozi31</w:t>
        </w:r>
        <w:r w:rsidR="00F76879" w:rsidRPr="00507896">
          <w:rPr>
            <w:rStyle w:val="Hyperlink"/>
            <w:rFonts w:ascii="Times New Roman" w:eastAsia="Calibri" w:hAnsi="Times New Roman" w:cs="Times New Roman"/>
            <w:sz w:val="24"/>
            <w:szCs w:val="24"/>
            <w:lang w:eastAsia="en-US"/>
          </w:rPr>
          <w:t>@gmail.c</w:t>
        </w:r>
        <w:r w:rsidR="00F76879" w:rsidRPr="00C73751">
          <w:rPr>
            <w:rStyle w:val="Hyperlink"/>
            <w:rFonts w:ascii="Times New Roman" w:eastAsia="Calibri" w:hAnsi="Times New Roman" w:cs="Times New Roman"/>
            <w:sz w:val="24"/>
            <w:szCs w:val="24"/>
            <w:lang w:eastAsia="en-US"/>
          </w:rPr>
          <w:t>om</w:t>
        </w:r>
      </w:hyperlink>
      <w:r w:rsidR="00F76879" w:rsidRPr="00C73751">
        <w:rPr>
          <w:rFonts w:ascii="Times New Roman" w:eastAsia="Calibri" w:hAnsi="Times New Roman" w:cs="Times New Roman"/>
          <w:sz w:val="24"/>
          <w:szCs w:val="24"/>
          <w:lang w:eastAsia="en-US"/>
        </w:rPr>
        <w:t xml:space="preserve"> </w:t>
      </w:r>
    </w:p>
    <w:p w:rsidR="009D3412" w:rsidRPr="00C73751" w:rsidRDefault="005662AE" w:rsidP="009D3412">
      <w:pPr>
        <w:pStyle w:val="HTMLPreformatted"/>
        <w:shd w:val="clear" w:color="auto" w:fill="FFFFFF"/>
        <w:ind w:right="140"/>
        <w:jc w:val="center"/>
        <w:rPr>
          <w:rFonts w:ascii="Times New Roman" w:eastAsia="Calibri" w:hAnsi="Times New Roman" w:cs="Times New Roman"/>
          <w:sz w:val="24"/>
          <w:szCs w:val="24"/>
          <w:lang w:eastAsia="en-US"/>
        </w:rPr>
      </w:pPr>
      <w:hyperlink r:id="rId11" w:history="1">
        <w:r w:rsidR="009D3412" w:rsidRPr="00C73751">
          <w:rPr>
            <w:rStyle w:val="Hyperlink"/>
            <w:rFonts w:ascii="Times New Roman" w:eastAsia="Calibri" w:hAnsi="Times New Roman" w:cs="Times New Roman"/>
            <w:sz w:val="24"/>
            <w:szCs w:val="24"/>
            <w:lang w:eastAsia="en-US"/>
          </w:rPr>
          <w:t>samsudincrb</w:t>
        </w:r>
        <w:r w:rsidR="009D3412" w:rsidRPr="00507896">
          <w:rPr>
            <w:rStyle w:val="Hyperlink"/>
            <w:rFonts w:ascii="Times New Roman" w:eastAsia="Calibri" w:hAnsi="Times New Roman" w:cs="Times New Roman"/>
            <w:sz w:val="24"/>
            <w:szCs w:val="24"/>
            <w:lang w:eastAsia="en-US"/>
          </w:rPr>
          <w:t>@</w:t>
        </w:r>
        <w:r w:rsidR="009D3412" w:rsidRPr="00C73751">
          <w:rPr>
            <w:rStyle w:val="Hyperlink"/>
            <w:rFonts w:ascii="Times New Roman" w:eastAsia="Calibri" w:hAnsi="Times New Roman" w:cs="Times New Roman"/>
            <w:sz w:val="24"/>
            <w:szCs w:val="24"/>
            <w:lang w:eastAsia="en-US"/>
          </w:rPr>
          <w:t>yahoo</w:t>
        </w:r>
        <w:r w:rsidR="009D3412" w:rsidRPr="00507896">
          <w:rPr>
            <w:rStyle w:val="Hyperlink"/>
            <w:rFonts w:ascii="Times New Roman" w:eastAsia="Calibri" w:hAnsi="Times New Roman" w:cs="Times New Roman"/>
            <w:sz w:val="24"/>
            <w:szCs w:val="24"/>
            <w:lang w:eastAsia="en-US"/>
          </w:rPr>
          <w:t>.co</w:t>
        </w:r>
        <w:r w:rsidR="009D3412" w:rsidRPr="00C73751">
          <w:rPr>
            <w:rStyle w:val="Hyperlink"/>
            <w:rFonts w:ascii="Times New Roman" w:eastAsia="Calibri" w:hAnsi="Times New Roman" w:cs="Times New Roman"/>
            <w:sz w:val="24"/>
            <w:szCs w:val="24"/>
            <w:lang w:eastAsia="en-US"/>
          </w:rPr>
          <w:t>.id</w:t>
        </w:r>
      </w:hyperlink>
      <w:r w:rsidR="009D3412" w:rsidRPr="00C73751">
        <w:rPr>
          <w:rFonts w:ascii="Times New Roman" w:eastAsia="Calibri" w:hAnsi="Times New Roman" w:cs="Times New Roman"/>
          <w:sz w:val="24"/>
          <w:szCs w:val="24"/>
          <w:lang w:eastAsia="en-US"/>
        </w:rPr>
        <w:t xml:space="preserve"> </w:t>
      </w:r>
    </w:p>
    <w:p w:rsidR="00C96388" w:rsidRPr="00180456" w:rsidRDefault="00C96388" w:rsidP="008B2A21">
      <w:pPr>
        <w:pStyle w:val="HTMLPreformatted"/>
        <w:shd w:val="clear" w:color="auto" w:fill="FFFFFF"/>
        <w:ind w:right="140"/>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 </w:t>
      </w:r>
    </w:p>
    <w:p w:rsidR="008B2A21" w:rsidRPr="00180456" w:rsidRDefault="008B2A21" w:rsidP="008B2A21">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140"/>
        <w:jc w:val="center"/>
        <w:rPr>
          <w:rFonts w:ascii="Times New Roman" w:hAnsi="Times New Roman" w:cs="Times New Roman"/>
          <w:b/>
          <w:bCs/>
          <w:i/>
          <w:color w:val="212121"/>
          <w:sz w:val="24"/>
          <w:szCs w:val="24"/>
        </w:rPr>
      </w:pPr>
      <w:r w:rsidRPr="00180456">
        <w:rPr>
          <w:rFonts w:ascii="Times New Roman" w:hAnsi="Times New Roman" w:cs="Times New Roman"/>
          <w:b/>
          <w:bCs/>
          <w:i/>
          <w:color w:val="212121"/>
          <w:sz w:val="24"/>
          <w:szCs w:val="24"/>
        </w:rPr>
        <w:t>Abstract</w:t>
      </w:r>
    </w:p>
    <w:p w:rsidR="009D3412" w:rsidRDefault="009D3412" w:rsidP="009D3412">
      <w:pPr>
        <w:shd w:val="clear" w:color="auto" w:fill="FFFFFF" w:themeFill="background1"/>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22222"/>
          <w:sz w:val="24"/>
          <w:szCs w:val="24"/>
          <w:lang w:val="en-US"/>
        </w:rPr>
      </w:pPr>
      <w:r>
        <w:rPr>
          <w:rFonts w:ascii="Times New Roman" w:eastAsia="Times New Roman" w:hAnsi="Times New Roman"/>
          <w:i/>
          <w:color w:val="222222"/>
          <w:sz w:val="24"/>
          <w:szCs w:val="24"/>
          <w:lang w:val="en-US"/>
        </w:rPr>
        <w:tab/>
      </w:r>
      <w:r w:rsidRPr="00D910C4">
        <w:rPr>
          <w:rFonts w:ascii="Times New Roman" w:eastAsia="Times New Roman" w:hAnsi="Times New Roman"/>
          <w:i/>
          <w:color w:val="222222"/>
          <w:sz w:val="24"/>
          <w:szCs w:val="24"/>
        </w:rPr>
        <w:t>Governance is a series of processes, policies, rules, management and direction so that the company can run well and orderly to achieve success. Promotion strategy is marketing activities carried out to disseminate information, influence or persuade and increase the target market for the company and its products to be accepted in the community. Sharia hotels are a model hotel that offers facilities that are in accordance with the values ​​of Islamic religion.</w:t>
      </w:r>
    </w:p>
    <w:p w:rsidR="009D3412" w:rsidRPr="00D16F39" w:rsidRDefault="009D3412" w:rsidP="009D3412">
      <w:pPr>
        <w:shd w:val="clear" w:color="auto" w:fill="FFFFFF" w:themeFill="background1"/>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iCs/>
          <w:color w:val="222222"/>
          <w:sz w:val="24"/>
          <w:szCs w:val="24"/>
          <w:lang w:val="en-US"/>
        </w:rPr>
      </w:pPr>
      <w:r>
        <w:rPr>
          <w:rFonts w:ascii="Times New Roman" w:eastAsia="Times New Roman" w:hAnsi="Times New Roman"/>
          <w:i/>
          <w:color w:val="222222"/>
          <w:sz w:val="24"/>
          <w:szCs w:val="24"/>
          <w:lang w:val="en-US"/>
        </w:rPr>
        <w:tab/>
      </w:r>
      <w:r w:rsidRPr="00D16F39">
        <w:rPr>
          <w:rFonts w:ascii="inherit" w:hAnsi="inherit"/>
          <w:i/>
          <w:iCs/>
          <w:color w:val="222222"/>
          <w:sz w:val="24"/>
          <w:szCs w:val="24"/>
        </w:rPr>
        <w:t>The purpose of this study was to determine the governance process of Cirebon Cordova hotel, the Cirebon promotional strategy of the Cordova hotel and how the governance &amp; promotion strategy of the Sharia Cordova hotel image of Cirebon</w:t>
      </w:r>
    </w:p>
    <w:p w:rsidR="009D3412" w:rsidRDefault="009D3412" w:rsidP="009D3412">
      <w:pPr>
        <w:shd w:val="clear" w:color="auto" w:fill="FFFFFF" w:themeFill="background1"/>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22222"/>
          <w:sz w:val="24"/>
          <w:szCs w:val="24"/>
          <w:lang w:val="en-US"/>
        </w:rPr>
      </w:pPr>
      <w:r>
        <w:rPr>
          <w:rFonts w:ascii="Times New Roman" w:eastAsia="Times New Roman" w:hAnsi="Times New Roman"/>
          <w:i/>
          <w:color w:val="222222"/>
          <w:sz w:val="24"/>
          <w:szCs w:val="24"/>
        </w:rPr>
        <w:tab/>
      </w:r>
      <w:r w:rsidRPr="00D910C4">
        <w:rPr>
          <w:rFonts w:ascii="Times New Roman" w:eastAsia="Times New Roman" w:hAnsi="Times New Roman"/>
          <w:i/>
          <w:color w:val="222222"/>
          <w:sz w:val="24"/>
          <w:szCs w:val="24"/>
        </w:rPr>
        <w:t>The research method used in this study is to use analysis with an inductive approach, processes and meanings from a subject perspective that are more highlighted or can be referred to as descriptive qualitative research. The technique of collecting data uses observation, documentation, and interviews. The data is validated using the triangulation method. Data analysis techniques using data reduction, data presentation, and research / verification conclusions.</w:t>
      </w:r>
    </w:p>
    <w:p w:rsidR="009D3412" w:rsidRDefault="009D3412" w:rsidP="009D3412">
      <w:pPr>
        <w:shd w:val="clear" w:color="auto" w:fill="FFFFFF" w:themeFill="background1"/>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i/>
          <w:iCs/>
          <w:color w:val="222222"/>
          <w:sz w:val="24"/>
          <w:szCs w:val="24"/>
        </w:rPr>
      </w:pPr>
      <w:r>
        <w:rPr>
          <w:rFonts w:ascii="Times New Roman" w:eastAsia="Times New Roman" w:hAnsi="Times New Roman"/>
          <w:i/>
          <w:color w:val="222222"/>
          <w:sz w:val="24"/>
          <w:szCs w:val="24"/>
          <w:lang w:val="en-US"/>
        </w:rPr>
        <w:tab/>
      </w:r>
      <w:r w:rsidRPr="00D16F39">
        <w:rPr>
          <w:rFonts w:asciiTheme="majorBidi" w:hAnsiTheme="majorBidi" w:cstheme="majorBidi"/>
          <w:i/>
          <w:iCs/>
          <w:color w:val="222222"/>
          <w:sz w:val="24"/>
          <w:szCs w:val="24"/>
        </w:rPr>
        <w:t>The results of this study in the governance of the Cirebon Cordova Hotel use the Sharia concept, which is realized to provide the best comfort, security and service. The promotion strategy of the Cordova Cirebon hotel uses social media and print media and collaborates with travel services. The governance carried out by the Cirebon Cordova hotel already uses sharia principles, as evidenced by applying sharia concepts such as the rules applied in guest services that violate the opposite sex who are not muhrim, violations do not carry items that are prohibited according to Islamic and state religious rules. The Cirebon cordova hotel promotion strategy is carried out to do ethics &amp; honesty in communicating product offerings to hotel visitors. To improve the image of Sharia Hotel, Cordova Hotels always recite the verses of the Holy Qur'an, prayer and do not provide entertainment facilities that cause disobedience such as discotheques, clubs, bars and gambling.</w:t>
      </w:r>
    </w:p>
    <w:p w:rsidR="009D3412" w:rsidRDefault="009D3412" w:rsidP="009D341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i/>
          <w:iCs/>
          <w:color w:val="222222"/>
          <w:sz w:val="24"/>
          <w:szCs w:val="24"/>
        </w:rPr>
      </w:pPr>
    </w:p>
    <w:p w:rsidR="009D3412" w:rsidRDefault="009D3412" w:rsidP="009D341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color w:val="222222"/>
          <w:sz w:val="24"/>
          <w:szCs w:val="24"/>
          <w:shd w:val="clear" w:color="auto" w:fill="F8F9FA"/>
          <w:lang w:val="en-US"/>
        </w:rPr>
      </w:pPr>
    </w:p>
    <w:p w:rsidR="009D3412" w:rsidRDefault="009D3412" w:rsidP="009D341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color w:val="222222"/>
          <w:sz w:val="24"/>
          <w:szCs w:val="24"/>
          <w:shd w:val="clear" w:color="auto" w:fill="F8F9FA"/>
          <w:lang w:val="en-US"/>
        </w:rPr>
      </w:pPr>
      <w:r w:rsidRPr="00C466BA">
        <w:rPr>
          <w:rFonts w:ascii="Times New Roman" w:hAnsi="Times New Roman"/>
          <w:b/>
          <w:i/>
          <w:color w:val="222222"/>
          <w:sz w:val="24"/>
          <w:szCs w:val="24"/>
          <w:shd w:val="clear" w:color="auto" w:fill="F8F9FA"/>
        </w:rPr>
        <w:t>Keywords: Governance, Promotion Strategy, Sharia Image</w:t>
      </w:r>
    </w:p>
    <w:p w:rsidR="008B2A21" w:rsidRPr="009D3412" w:rsidRDefault="008B2A21" w:rsidP="008B2A21">
      <w:pPr>
        <w:pStyle w:val="HTMLPreformatted"/>
        <w:shd w:val="clear" w:color="auto" w:fill="FFFFFF"/>
        <w:ind w:right="140"/>
        <w:jc w:val="both"/>
        <w:rPr>
          <w:rFonts w:ascii="Times New Roman" w:hAnsi="Times New Roman" w:cs="Times New Roman"/>
          <w:i/>
          <w:color w:val="212121"/>
          <w:sz w:val="24"/>
          <w:szCs w:val="24"/>
          <w:lang w:val="en-US"/>
        </w:rPr>
      </w:pPr>
    </w:p>
    <w:p w:rsidR="009D3412" w:rsidRDefault="009D3412" w:rsidP="008B2A21">
      <w:pPr>
        <w:pStyle w:val="Default"/>
        <w:jc w:val="center"/>
        <w:rPr>
          <w:iCs/>
          <w:lang w:val="en-US"/>
        </w:rPr>
      </w:pPr>
    </w:p>
    <w:p w:rsidR="009D3412" w:rsidRDefault="009D3412" w:rsidP="008B2A21">
      <w:pPr>
        <w:pStyle w:val="Default"/>
        <w:jc w:val="center"/>
        <w:rPr>
          <w:iCs/>
          <w:lang w:val="en-US"/>
        </w:rPr>
      </w:pPr>
    </w:p>
    <w:p w:rsidR="008B2A21" w:rsidRPr="00180456" w:rsidRDefault="008B2A21" w:rsidP="008B2A21">
      <w:pPr>
        <w:pStyle w:val="Default"/>
        <w:jc w:val="center"/>
        <w:rPr>
          <w:iCs/>
        </w:rPr>
      </w:pPr>
      <w:r w:rsidRPr="00180456">
        <w:rPr>
          <w:iCs/>
        </w:rPr>
        <w:lastRenderedPageBreak/>
        <w:t>Abstrak</w:t>
      </w:r>
    </w:p>
    <w:p w:rsidR="002541FA" w:rsidRDefault="002541FA" w:rsidP="002541FA">
      <w:pPr>
        <w:tabs>
          <w:tab w:val="left" w:pos="567"/>
        </w:tabs>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ab/>
      </w:r>
      <w:r w:rsidRPr="00961CEB">
        <w:rPr>
          <w:rFonts w:asciiTheme="majorBidi" w:hAnsiTheme="majorBidi" w:cstheme="majorBidi"/>
          <w:sz w:val="24"/>
          <w:szCs w:val="24"/>
        </w:rPr>
        <w:t xml:space="preserve">Tata kelola </w:t>
      </w:r>
      <w:r>
        <w:rPr>
          <w:rFonts w:asciiTheme="majorBidi" w:hAnsiTheme="majorBidi" w:cstheme="majorBidi"/>
          <w:sz w:val="24"/>
          <w:szCs w:val="24"/>
        </w:rPr>
        <w:t>adalah</w:t>
      </w:r>
      <w:r w:rsidRPr="004001E0">
        <w:rPr>
          <w:rFonts w:asciiTheme="majorBidi" w:hAnsiTheme="majorBidi" w:cstheme="majorBidi"/>
          <w:sz w:val="24"/>
          <w:szCs w:val="24"/>
        </w:rPr>
        <w:t xml:space="preserve"> rangkaian proses, kebijakan, aturan, pengelolaan dan pengarahan supaya perusahaan dapat menjalankan dengan baik dan tertata yang ingin dicapai untuk mengukur keberhasilan</w:t>
      </w:r>
      <w:r>
        <w:rPr>
          <w:rFonts w:asciiTheme="majorBidi" w:hAnsiTheme="majorBidi" w:cstheme="majorBidi"/>
          <w:sz w:val="24"/>
          <w:szCs w:val="24"/>
        </w:rPr>
        <w:t>.</w:t>
      </w:r>
      <w:r w:rsidRPr="005E566B">
        <w:rPr>
          <w:rFonts w:asciiTheme="majorBidi" w:hAnsiTheme="majorBidi" w:cstheme="majorBidi"/>
          <w:sz w:val="24"/>
          <w:szCs w:val="24"/>
        </w:rPr>
        <w:t xml:space="preserve"> Strategi promosi adalah aktivitas pemasaran yang dilakukan untuk menyebarkan informasi, mempengaruhi atau membujuk dan meningkatkan pasar sasaran atas perusahaan dan produknya agar bersedia </w:t>
      </w:r>
      <w:r w:rsidRPr="0087216A">
        <w:rPr>
          <w:rFonts w:asciiTheme="majorBidi" w:hAnsiTheme="majorBidi" w:cstheme="majorBidi"/>
          <w:sz w:val="24"/>
          <w:szCs w:val="24"/>
        </w:rPr>
        <w:t>diterima di masyarakat</w:t>
      </w:r>
      <w:r>
        <w:rPr>
          <w:rFonts w:asciiTheme="majorBidi" w:hAnsiTheme="majorBidi" w:cstheme="majorBidi"/>
          <w:sz w:val="24"/>
          <w:szCs w:val="24"/>
          <w:lang w:val="en-US"/>
        </w:rPr>
        <w:t xml:space="preserve">. Hotel syariah adalah suatu model hotel yang menawarkan fasilitas yang sesuai dengan nilai agama </w:t>
      </w:r>
      <w:proofErr w:type="gramStart"/>
      <w:r>
        <w:rPr>
          <w:rFonts w:asciiTheme="majorBidi" w:hAnsiTheme="majorBidi" w:cstheme="majorBidi"/>
          <w:sz w:val="24"/>
          <w:szCs w:val="24"/>
          <w:lang w:val="en-US"/>
        </w:rPr>
        <w:t>islam</w:t>
      </w:r>
      <w:proofErr w:type="gramEnd"/>
      <w:r>
        <w:rPr>
          <w:rFonts w:asciiTheme="majorBidi" w:hAnsiTheme="majorBidi" w:cstheme="majorBidi"/>
          <w:sz w:val="24"/>
          <w:szCs w:val="24"/>
          <w:lang w:val="en-US"/>
        </w:rPr>
        <w:t>.</w:t>
      </w:r>
    </w:p>
    <w:p w:rsidR="002541FA" w:rsidRDefault="002541FA" w:rsidP="002541FA">
      <w:pPr>
        <w:tabs>
          <w:tab w:val="left" w:pos="567"/>
        </w:tabs>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ab/>
        <w:t>Tujuan penelitian ini adalah untuk mengetahui proses tata kelola hotel cordova Cirebon, Proses strategi promosi hotel cordova Cirebon dan bagaimana tata kelola &amp; strategi promosi terhadap citra syariah hotel cordova Cirebon.</w:t>
      </w:r>
    </w:p>
    <w:p w:rsidR="002541FA" w:rsidRDefault="002541FA" w:rsidP="002541FA">
      <w:pPr>
        <w:tabs>
          <w:tab w:val="left" w:pos="567"/>
        </w:tabs>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ab/>
      </w:r>
      <w:proofErr w:type="gramStart"/>
      <w:r>
        <w:rPr>
          <w:rFonts w:asciiTheme="majorBidi" w:hAnsiTheme="majorBidi" w:cstheme="majorBidi"/>
          <w:sz w:val="24"/>
          <w:szCs w:val="24"/>
          <w:lang w:val="en-US"/>
        </w:rPr>
        <w:t>Metode penelitian yang dipakai dalam penelitian ini adalah menggunakan analisis dengan pendekatan induktif, proses dan makna dari perspektif subjek yang lebih ditonjolkan atau dapat disebut sebagai penelitian kualitatif deskriptif.</w:t>
      </w:r>
      <w:proofErr w:type="gram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Teknik pengumpulan data menggunakan observasi, dokumentasi, dan wawancara.</w:t>
      </w:r>
      <w:proofErr w:type="gram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Data divalidasi dengan menggunakan metode triangulasi.</w:t>
      </w:r>
      <w:proofErr w:type="gram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Teknik analisis data menggunakan reduksi data, penyajian data, dan penelitian/ verifikasi kesimpulan.</w:t>
      </w:r>
      <w:proofErr w:type="gramEnd"/>
    </w:p>
    <w:p w:rsidR="002541FA" w:rsidRPr="00D515F0" w:rsidRDefault="002541FA" w:rsidP="002541FA">
      <w:pPr>
        <w:tabs>
          <w:tab w:val="left" w:pos="567"/>
        </w:tabs>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ab/>
      </w:r>
      <w:proofErr w:type="gramStart"/>
      <w:r>
        <w:rPr>
          <w:rFonts w:asciiTheme="majorBidi" w:hAnsiTheme="majorBidi" w:cstheme="majorBidi"/>
          <w:sz w:val="24"/>
          <w:szCs w:val="24"/>
          <w:lang w:val="en-US"/>
        </w:rPr>
        <w:t>Hasil dari penelitian ini dalam tata kelola hotel cordova Cirebon menggunakan konsep syariah, yang disadari untuk memberikan kenyamanan, keamanan serta layanan terbaik.</w:t>
      </w:r>
      <w:proofErr w:type="gramEnd"/>
      <w:r>
        <w:rPr>
          <w:rFonts w:asciiTheme="majorBidi" w:hAnsiTheme="majorBidi" w:cstheme="majorBidi"/>
          <w:sz w:val="24"/>
          <w:szCs w:val="24"/>
          <w:lang w:val="en-US"/>
        </w:rPr>
        <w:t xml:space="preserve"> Strategi promosi hotel cordova Cirebon menggunakan media social dan media cetak serta bekerja </w:t>
      </w:r>
      <w:proofErr w:type="gramStart"/>
      <w:r>
        <w:rPr>
          <w:rFonts w:asciiTheme="majorBidi" w:hAnsiTheme="majorBidi" w:cstheme="majorBidi"/>
          <w:sz w:val="24"/>
          <w:szCs w:val="24"/>
          <w:lang w:val="en-US"/>
        </w:rPr>
        <w:t>sama</w:t>
      </w:r>
      <w:proofErr w:type="gramEnd"/>
      <w:r>
        <w:rPr>
          <w:rFonts w:asciiTheme="majorBidi" w:hAnsiTheme="majorBidi" w:cstheme="majorBidi"/>
          <w:sz w:val="24"/>
          <w:szCs w:val="24"/>
          <w:lang w:val="en-US"/>
        </w:rPr>
        <w:t xml:space="preserve"> dengan jasa travel. Tata kelola yang dilakukan oleh hotel cordova Cirebon sudah menggunakan prinsip-prinsip syariah, terbukti dengan menerapkan konsep syariah seperti </w:t>
      </w:r>
      <w:r w:rsidRPr="00D515F0">
        <w:rPr>
          <w:rFonts w:asciiTheme="majorBidi" w:hAnsiTheme="majorBidi" w:cstheme="majorBidi"/>
          <w:sz w:val="24"/>
          <w:szCs w:val="24"/>
        </w:rPr>
        <w:t>aturan yang diterapkan dalam pelayanan tamu yang melanggar lawan jenis yang bukan muhrim, pelanggaran tidak membawa barang yang dilarang menurut aturan agama islam dan negara. Adapun strategi promosi hotel cordova Cirebon yang dilakukan melakukan etika &amp; kejujuran dalam mengkomunikasikan penawaran produk kepada pengunjung hotel. Untuk meningkatkan citra hotel syariah hotel cordova selalu melantunan ayat-ayat suci Al-Qur’an, sholawatan dan tidak menyediakan fasilitas hiburan yang menimbulkan kemaksiatan seperti discotik, club, bar dan perjudian.</w:t>
      </w:r>
    </w:p>
    <w:p w:rsidR="002541FA" w:rsidRDefault="002541FA" w:rsidP="002541FA">
      <w:pPr>
        <w:tabs>
          <w:tab w:val="left" w:pos="567"/>
        </w:tabs>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w:t>
      </w:r>
    </w:p>
    <w:p w:rsidR="002541FA" w:rsidRDefault="002541FA" w:rsidP="002541FA">
      <w:pPr>
        <w:spacing w:after="0" w:line="240" w:lineRule="auto"/>
        <w:ind w:firstLine="851"/>
        <w:jc w:val="both"/>
        <w:rPr>
          <w:rFonts w:asciiTheme="majorBidi" w:hAnsiTheme="majorBidi" w:cstheme="majorBidi"/>
          <w:sz w:val="24"/>
          <w:szCs w:val="24"/>
          <w:lang w:val="en-US"/>
        </w:rPr>
      </w:pPr>
    </w:p>
    <w:p w:rsidR="002541FA" w:rsidRPr="00C466BA" w:rsidRDefault="002541FA" w:rsidP="002541FA">
      <w:pPr>
        <w:spacing w:after="0" w:line="240" w:lineRule="auto"/>
        <w:ind w:firstLine="851"/>
        <w:jc w:val="both"/>
        <w:rPr>
          <w:rFonts w:asciiTheme="majorBidi" w:hAnsiTheme="majorBidi" w:cstheme="majorBidi"/>
          <w:sz w:val="24"/>
          <w:szCs w:val="24"/>
          <w:lang w:val="en-US"/>
        </w:rPr>
      </w:pPr>
    </w:p>
    <w:p w:rsidR="002541FA" w:rsidRPr="000F4340" w:rsidRDefault="002541FA" w:rsidP="002541FA">
      <w:pPr>
        <w:spacing w:after="0" w:line="240" w:lineRule="auto"/>
        <w:jc w:val="both"/>
        <w:rPr>
          <w:rFonts w:asciiTheme="majorBidi" w:hAnsiTheme="majorBidi" w:cstheme="majorBidi"/>
          <w:b/>
          <w:bCs/>
          <w:sz w:val="24"/>
          <w:szCs w:val="24"/>
          <w:lang w:val="en-US"/>
        </w:rPr>
      </w:pPr>
      <w:r w:rsidRPr="000F4340">
        <w:rPr>
          <w:rFonts w:asciiTheme="majorBidi" w:hAnsiTheme="majorBidi" w:cstheme="majorBidi"/>
          <w:sz w:val="24"/>
          <w:szCs w:val="24"/>
        </w:rPr>
        <w:t>Kata Kunci:</w:t>
      </w:r>
      <w:r>
        <w:rPr>
          <w:rFonts w:asciiTheme="majorBidi" w:hAnsiTheme="majorBidi" w:cstheme="majorBidi"/>
          <w:b/>
          <w:bCs/>
          <w:sz w:val="24"/>
          <w:szCs w:val="24"/>
        </w:rPr>
        <w:t xml:space="preserve"> </w:t>
      </w:r>
      <w:r>
        <w:rPr>
          <w:rFonts w:asciiTheme="majorBidi" w:hAnsiTheme="majorBidi" w:cstheme="majorBidi"/>
          <w:b/>
          <w:bCs/>
          <w:sz w:val="24"/>
          <w:szCs w:val="24"/>
          <w:lang w:val="en-US"/>
        </w:rPr>
        <w:t>Tata kelola</w:t>
      </w:r>
      <w:r>
        <w:rPr>
          <w:rFonts w:asciiTheme="majorBidi" w:hAnsiTheme="majorBidi" w:cstheme="majorBidi"/>
          <w:b/>
          <w:bCs/>
          <w:sz w:val="24"/>
          <w:szCs w:val="24"/>
        </w:rPr>
        <w:t xml:space="preserve">, </w:t>
      </w:r>
      <w:r>
        <w:rPr>
          <w:rFonts w:asciiTheme="majorBidi" w:hAnsiTheme="majorBidi" w:cstheme="majorBidi"/>
          <w:b/>
          <w:bCs/>
          <w:sz w:val="24"/>
          <w:szCs w:val="24"/>
          <w:lang w:val="en-US"/>
        </w:rPr>
        <w:t>Strategi Promosi</w:t>
      </w:r>
      <w:r>
        <w:rPr>
          <w:rFonts w:asciiTheme="majorBidi" w:hAnsiTheme="majorBidi" w:cstheme="majorBidi"/>
          <w:b/>
          <w:bCs/>
          <w:sz w:val="24"/>
          <w:szCs w:val="24"/>
        </w:rPr>
        <w:t xml:space="preserve">, </w:t>
      </w:r>
      <w:r>
        <w:rPr>
          <w:rFonts w:asciiTheme="majorBidi" w:hAnsiTheme="majorBidi" w:cstheme="majorBidi"/>
          <w:b/>
          <w:bCs/>
          <w:sz w:val="24"/>
          <w:szCs w:val="24"/>
          <w:lang w:val="en-US"/>
        </w:rPr>
        <w:t>Citra Syariah</w:t>
      </w:r>
    </w:p>
    <w:p w:rsidR="002541FA" w:rsidRDefault="002541FA" w:rsidP="002541FA">
      <w:pPr>
        <w:spacing w:after="0" w:line="360" w:lineRule="auto"/>
        <w:jc w:val="center"/>
        <w:rPr>
          <w:rFonts w:asciiTheme="majorBidi" w:hAnsiTheme="majorBidi" w:cstheme="majorBidi"/>
          <w:b/>
          <w:bCs/>
          <w:sz w:val="24"/>
          <w:szCs w:val="24"/>
          <w:lang w:val="en-US"/>
        </w:rPr>
      </w:pPr>
    </w:p>
    <w:p w:rsidR="008B2A21" w:rsidRDefault="008B2A21" w:rsidP="008B2A21">
      <w:pPr>
        <w:pStyle w:val="BodyText"/>
        <w:rPr>
          <w:rFonts w:asciiTheme="majorBidi" w:eastAsia="Calibri" w:hAnsiTheme="majorBidi" w:cstheme="majorBidi"/>
          <w:b/>
          <w:bCs/>
          <w:sz w:val="24"/>
          <w:szCs w:val="24"/>
        </w:rPr>
      </w:pPr>
    </w:p>
    <w:p w:rsidR="00B60949" w:rsidRPr="00B60949" w:rsidRDefault="00B60949" w:rsidP="008B2A21">
      <w:pPr>
        <w:pStyle w:val="BodyText"/>
        <w:rPr>
          <w:b/>
          <w:sz w:val="24"/>
          <w:szCs w:val="24"/>
        </w:rPr>
        <w:sectPr w:rsidR="00B60949" w:rsidRPr="00B60949">
          <w:pgSz w:w="11906" w:h="16838"/>
          <w:pgMar w:top="2268" w:right="1701" w:bottom="1701" w:left="2268" w:header="708" w:footer="708" w:gutter="0"/>
          <w:cols w:space="708"/>
          <w:docGrid w:linePitch="360"/>
        </w:sectPr>
      </w:pPr>
    </w:p>
    <w:p w:rsidR="008B2A21" w:rsidRPr="009D3412" w:rsidRDefault="008B2A21" w:rsidP="008B2A21">
      <w:pPr>
        <w:pStyle w:val="BodyText"/>
        <w:spacing w:line="360" w:lineRule="auto"/>
        <w:rPr>
          <w:b/>
          <w:sz w:val="24"/>
          <w:szCs w:val="24"/>
          <w:lang w:val="id-ID"/>
        </w:rPr>
      </w:pPr>
      <w:r w:rsidRPr="009D3412">
        <w:rPr>
          <w:b/>
          <w:sz w:val="24"/>
          <w:szCs w:val="24"/>
          <w:lang w:val="id-ID"/>
        </w:rPr>
        <w:lastRenderedPageBreak/>
        <w:t>PENDAHULUAN</w:t>
      </w:r>
    </w:p>
    <w:p w:rsidR="0055359C" w:rsidRPr="002B1221" w:rsidRDefault="0055359C" w:rsidP="0055359C">
      <w:pPr>
        <w:tabs>
          <w:tab w:val="left" w:pos="567"/>
          <w:tab w:val="left" w:pos="1701"/>
        </w:tabs>
        <w:spacing w:before="158" w:line="360" w:lineRule="auto"/>
        <w:jc w:val="both"/>
        <w:rPr>
          <w:rFonts w:asciiTheme="majorBidi" w:hAnsiTheme="majorBidi" w:cstheme="majorBidi"/>
          <w:sz w:val="24"/>
          <w:szCs w:val="24"/>
        </w:rPr>
      </w:pPr>
      <w:r>
        <w:rPr>
          <w:sz w:val="24"/>
          <w:szCs w:val="24"/>
          <w:lang w:val="en-US"/>
        </w:rPr>
        <w:tab/>
      </w:r>
      <w:r w:rsidRPr="002B1221">
        <w:rPr>
          <w:rFonts w:asciiTheme="majorBidi" w:hAnsiTheme="majorBidi" w:cstheme="majorBidi"/>
          <w:sz w:val="24"/>
          <w:szCs w:val="24"/>
        </w:rPr>
        <w:t xml:space="preserve">Indonesia adalah negara kepulauan terbesar di dunia yang memiliki beragam suku bangsa, bahasa, dan agama dengan jumlah penduduk 250,2 juta orang. </w:t>
      </w:r>
      <w:r w:rsidRPr="002B1221">
        <w:rPr>
          <w:rFonts w:asciiTheme="majorBidi" w:hAnsiTheme="majorBidi" w:cstheme="majorBidi"/>
          <w:sz w:val="24"/>
          <w:szCs w:val="24"/>
        </w:rPr>
        <w:lastRenderedPageBreak/>
        <w:t xml:space="preserve">Meskipun bukan Negara Islam, Indonesia merupakan negara dengan penduduk muslim terbesar di dunia dengan jumlah penduduk Islam sebanyak 88 persen, Kristen 5 persen, Katolik 3 persen, Hindu 2 </w:t>
      </w:r>
      <w:r w:rsidRPr="002B1221">
        <w:rPr>
          <w:rFonts w:asciiTheme="majorBidi" w:hAnsiTheme="majorBidi" w:cstheme="majorBidi"/>
          <w:sz w:val="24"/>
          <w:szCs w:val="24"/>
        </w:rPr>
        <w:lastRenderedPageBreak/>
        <w:t>persen, Budha 1 persen dan lainnya 1 persen. Islam menduduki agama yang paling banyak dianut oleh masyarakat Indonesia, karena Islam merupakan agama yang universal permasalahan yang dibahas menyeluruh pada aspek kehidupan, baik tentang ibadah, syariah maupun akhlak.</w:t>
      </w:r>
      <w:r w:rsidR="002C7E06" w:rsidRPr="002B1221">
        <w:rPr>
          <w:rStyle w:val="FootnoteReference"/>
          <w:rFonts w:asciiTheme="majorBidi" w:hAnsiTheme="majorBidi" w:cstheme="majorBidi"/>
          <w:sz w:val="24"/>
          <w:szCs w:val="24"/>
        </w:rPr>
        <w:footnoteReference w:id="1"/>
      </w:r>
    </w:p>
    <w:p w:rsidR="001B708D" w:rsidRDefault="0055359C" w:rsidP="001B708D">
      <w:pPr>
        <w:tabs>
          <w:tab w:val="left" w:pos="567"/>
          <w:tab w:val="left" w:pos="1701"/>
        </w:tabs>
        <w:spacing w:before="158" w:line="360" w:lineRule="auto"/>
        <w:jc w:val="both"/>
        <w:rPr>
          <w:rFonts w:asciiTheme="majorBidi" w:eastAsiaTheme="minorHAnsi" w:hAnsiTheme="majorBidi" w:cstheme="majorBidi"/>
          <w:sz w:val="24"/>
          <w:szCs w:val="24"/>
          <w:lang w:val="en-US"/>
        </w:rPr>
      </w:pPr>
      <w:r w:rsidRPr="002C7E06">
        <w:rPr>
          <w:sz w:val="24"/>
          <w:szCs w:val="24"/>
        </w:rPr>
        <w:tab/>
      </w:r>
      <w:r w:rsidRPr="00F76879">
        <w:rPr>
          <w:rFonts w:asciiTheme="majorBidi" w:hAnsiTheme="majorBidi" w:cstheme="majorBidi"/>
          <w:sz w:val="24"/>
          <w:szCs w:val="24"/>
        </w:rPr>
        <w:t>Dalam konsep agama Islam tidak hanya membahas hubungan antara manusia dengan Tuhan manusia dengan manusia akan tetapi mengatur hubungan antara manusia dengan manusia contohnya yaitu</w:t>
      </w:r>
      <w:r w:rsidRPr="0055359C">
        <w:rPr>
          <w:sz w:val="24"/>
          <w:szCs w:val="24"/>
        </w:rPr>
        <w:t xml:space="preserve"> </w:t>
      </w:r>
      <w:r w:rsidRPr="002B1221">
        <w:rPr>
          <w:rFonts w:asciiTheme="majorBidi" w:hAnsiTheme="majorBidi" w:cstheme="majorBidi"/>
          <w:sz w:val="24"/>
          <w:szCs w:val="24"/>
        </w:rPr>
        <w:t xml:space="preserve">dalam hal bisnis didalam perhotelan syariah. </w:t>
      </w:r>
      <w:r w:rsidRPr="002B1221">
        <w:rPr>
          <w:rFonts w:asciiTheme="majorBidi" w:eastAsiaTheme="minorHAnsi" w:hAnsiTheme="majorBidi" w:cstheme="majorBidi"/>
          <w:sz w:val="24"/>
          <w:szCs w:val="24"/>
        </w:rPr>
        <w:t>Hotel syari’ah adalah hotel sebagaimana lazimnya, yang operasional dan layanannya telah menyesuaikan dengan prinsip-prinsip syari’ah atau pedoman ajaran Islam, guna memberikan suasana tenteram, nyaman, sehat, dan bersahabat yang dibutuhkan tamu, baik muslim maupun non-muslim.</w:t>
      </w:r>
      <w:r w:rsidRPr="002B1221">
        <w:rPr>
          <w:rFonts w:asciiTheme="majorBidi" w:eastAsiaTheme="minorHAnsi" w:hAnsiTheme="majorBidi" w:cstheme="majorBidi"/>
          <w:sz w:val="16"/>
          <w:szCs w:val="16"/>
        </w:rPr>
        <w:t xml:space="preserve"> </w:t>
      </w:r>
      <w:r w:rsidRPr="002B1221">
        <w:rPr>
          <w:rFonts w:asciiTheme="majorBidi" w:eastAsiaTheme="minorHAnsi" w:hAnsiTheme="majorBidi" w:cstheme="majorBidi"/>
          <w:sz w:val="24"/>
          <w:szCs w:val="24"/>
        </w:rPr>
        <w:t xml:space="preserve">Operasional hotel syari’ah secara umum tidak berbeda dengan hotel-hotel lainnya, </w:t>
      </w:r>
      <w:r w:rsidRPr="002B1221">
        <w:rPr>
          <w:rFonts w:asciiTheme="majorBidi" w:eastAsiaTheme="minorHAnsi" w:hAnsiTheme="majorBidi" w:cstheme="majorBidi"/>
          <w:sz w:val="24"/>
          <w:szCs w:val="24"/>
        </w:rPr>
        <w:lastRenderedPageBreak/>
        <w:t>tetap tunduk kepada peraturan Pemerintah, tetap buka 24 jam, tanpa interupsi. Pemasaranya pun terbuka bagi semua kalangan, baik muslim maupun non-muslim.</w:t>
      </w:r>
      <w:r w:rsidR="002B1221" w:rsidRPr="002B1221">
        <w:rPr>
          <w:rStyle w:val="FootnoteReference"/>
          <w:rFonts w:asciiTheme="majorBidi" w:eastAsiaTheme="minorHAnsi" w:hAnsiTheme="majorBidi" w:cstheme="majorBidi"/>
          <w:sz w:val="24"/>
          <w:szCs w:val="24"/>
        </w:rPr>
        <w:footnoteReference w:id="2"/>
      </w:r>
    </w:p>
    <w:p w:rsidR="0055359C" w:rsidRPr="001B708D" w:rsidRDefault="001B708D" w:rsidP="001B708D">
      <w:pPr>
        <w:tabs>
          <w:tab w:val="left" w:pos="567"/>
          <w:tab w:val="left" w:pos="1701"/>
        </w:tabs>
        <w:spacing w:before="158" w:line="360" w:lineRule="auto"/>
        <w:jc w:val="both"/>
        <w:rPr>
          <w:rFonts w:asciiTheme="majorBidi" w:eastAsiaTheme="minorHAnsi" w:hAnsiTheme="majorBidi" w:cstheme="majorBidi"/>
          <w:sz w:val="24"/>
          <w:szCs w:val="24"/>
          <w:lang w:val="en-US"/>
        </w:rPr>
      </w:pPr>
      <w:r>
        <w:rPr>
          <w:rFonts w:asciiTheme="majorBidi" w:eastAsiaTheme="minorHAnsi" w:hAnsiTheme="majorBidi" w:cstheme="majorBidi"/>
          <w:sz w:val="24"/>
          <w:szCs w:val="24"/>
          <w:lang w:val="en-US"/>
        </w:rPr>
        <w:tab/>
      </w:r>
      <w:r w:rsidR="0055359C" w:rsidRPr="00E11188">
        <w:rPr>
          <w:rFonts w:asciiTheme="majorBidi" w:hAnsiTheme="majorBidi" w:cstheme="majorBidi"/>
          <w:sz w:val="24"/>
          <w:szCs w:val="24"/>
        </w:rPr>
        <w:t xml:space="preserve">Bisnis diperlukan karena manusia tidak mampu untuk memenuhi kebutuhan sendiri tanpa adanya bantuan dari orang lain oleh karena itu, allah swt telah menjelaskan dalam al qur’an surat Al maidah zuz (5): ayat 2 </w:t>
      </w:r>
    </w:p>
    <w:p w:rsidR="0055359C" w:rsidRPr="00887C6D" w:rsidRDefault="0055359C" w:rsidP="0055359C">
      <w:pPr>
        <w:pStyle w:val="ListParagraph"/>
        <w:tabs>
          <w:tab w:val="left" w:pos="1701"/>
        </w:tabs>
        <w:bidi/>
        <w:spacing w:before="158" w:line="360" w:lineRule="auto"/>
        <w:ind w:left="49" w:hanging="10"/>
        <w:jc w:val="both"/>
        <w:rPr>
          <w:rFonts w:ascii="Traditional Arabic" w:hAnsi="Traditional Arabic" w:cs="Traditional Arabic"/>
          <w:sz w:val="32"/>
          <w:szCs w:val="32"/>
        </w:rPr>
      </w:pPr>
      <w:r w:rsidRPr="00887C6D">
        <w:rPr>
          <w:rFonts w:ascii="Traditional Arabic" w:hAnsi="Traditional Arabic" w:cs="Traditional Arabic"/>
          <w:sz w:val="32"/>
          <w:szCs w:val="32"/>
        </w:rPr>
        <w:sym w:font="HQPB5" w:char="F028"/>
      </w:r>
      <w:r w:rsidRPr="00887C6D">
        <w:rPr>
          <w:rFonts w:ascii="Traditional Arabic" w:hAnsi="Traditional Arabic" w:cs="Traditional Arabic"/>
          <w:sz w:val="32"/>
          <w:szCs w:val="32"/>
        </w:rPr>
        <w:sym w:font="HQPB1" w:char="F023"/>
      </w:r>
      <w:r w:rsidRPr="00887C6D">
        <w:rPr>
          <w:rFonts w:ascii="Traditional Arabic" w:hAnsi="Traditional Arabic" w:cs="Traditional Arabic"/>
          <w:sz w:val="32"/>
          <w:szCs w:val="32"/>
        </w:rPr>
        <w:sym w:font="HQPB2" w:char="F071"/>
      </w:r>
      <w:r w:rsidRPr="00887C6D">
        <w:rPr>
          <w:rFonts w:ascii="Traditional Arabic" w:hAnsi="Traditional Arabic" w:cs="Traditional Arabic"/>
          <w:sz w:val="32"/>
          <w:szCs w:val="32"/>
        </w:rPr>
        <w:sym w:font="HQPB4" w:char="F0E7"/>
      </w:r>
      <w:r w:rsidRPr="00887C6D">
        <w:rPr>
          <w:rFonts w:ascii="Traditional Arabic" w:hAnsi="Traditional Arabic" w:cs="Traditional Arabic"/>
          <w:sz w:val="32"/>
          <w:szCs w:val="32"/>
        </w:rPr>
        <w:sym w:font="HQPB2" w:char="F052"/>
      </w:r>
      <w:r w:rsidRPr="00887C6D">
        <w:rPr>
          <w:rFonts w:ascii="Traditional Arabic" w:hAnsi="Traditional Arabic" w:cs="Traditional Arabic"/>
          <w:sz w:val="32"/>
          <w:szCs w:val="32"/>
        </w:rPr>
        <w:sym w:font="HQPB5" w:char="F075"/>
      </w:r>
      <w:r w:rsidRPr="00887C6D">
        <w:rPr>
          <w:rFonts w:ascii="Traditional Arabic" w:hAnsi="Traditional Arabic" w:cs="Traditional Arabic"/>
          <w:sz w:val="32"/>
          <w:szCs w:val="32"/>
        </w:rPr>
        <w:sym w:font="HQPB2" w:char="F072"/>
      </w:r>
      <w:r w:rsidRPr="00887C6D">
        <w:rPr>
          <w:rFonts w:ascii="Traditional Arabic" w:hAnsi="Traditional Arabic" w:cs="Traditional Arabic"/>
          <w:sz w:val="32"/>
          <w:szCs w:val="32"/>
        </w:rPr>
        <w:sym w:font="HQPB1" w:char="F024"/>
      </w:r>
      <w:r w:rsidRPr="00887C6D">
        <w:rPr>
          <w:rFonts w:ascii="Traditional Arabic" w:hAnsi="Traditional Arabic" w:cs="Traditional Arabic"/>
          <w:sz w:val="32"/>
          <w:szCs w:val="32"/>
        </w:rPr>
        <w:sym w:font="HQPB5" w:char="F079"/>
      </w:r>
      <w:r w:rsidRPr="00887C6D">
        <w:rPr>
          <w:rFonts w:ascii="Traditional Arabic" w:hAnsi="Traditional Arabic" w:cs="Traditional Arabic"/>
          <w:sz w:val="32"/>
          <w:szCs w:val="32"/>
        </w:rPr>
        <w:sym w:font="HQPB1" w:char="F0E8"/>
      </w:r>
      <w:r w:rsidRPr="00887C6D">
        <w:rPr>
          <w:rFonts w:ascii="Traditional Arabic" w:hAnsi="Traditional Arabic" w:cs="Traditional Arabic"/>
          <w:sz w:val="32"/>
          <w:szCs w:val="32"/>
        </w:rPr>
        <w:sym w:font="HQPB5" w:char="F073"/>
      </w:r>
      <w:r w:rsidRPr="00887C6D">
        <w:rPr>
          <w:rFonts w:ascii="Traditional Arabic" w:hAnsi="Traditional Arabic" w:cs="Traditional Arabic"/>
          <w:sz w:val="32"/>
          <w:szCs w:val="32"/>
        </w:rPr>
        <w:sym w:font="HQPB1" w:char="F03F"/>
      </w:r>
      <w:r w:rsidRPr="00887C6D">
        <w:rPr>
          <w:rFonts w:ascii="Traditional Arabic" w:hAnsi="Traditional Arabic" w:cs="Traditional Arabic"/>
          <w:sz w:val="32"/>
          <w:szCs w:val="32"/>
        </w:rPr>
        <w:sym w:font="HQPB5" w:char="F075"/>
      </w:r>
      <w:r w:rsidRPr="00887C6D">
        <w:rPr>
          <w:rFonts w:ascii="Traditional Arabic" w:hAnsi="Traditional Arabic" w:cs="Traditional Arabic"/>
          <w:sz w:val="32"/>
          <w:szCs w:val="32"/>
        </w:rPr>
        <w:sym w:font="HQPB2" w:char="F072"/>
      </w:r>
      <w:r w:rsidRPr="00887C6D">
        <w:rPr>
          <w:rFonts w:ascii="Traditional Arabic" w:hAnsi="Traditional Arabic" w:cs="Traditional Arabic"/>
          <w:sz w:val="32"/>
          <w:szCs w:val="32"/>
          <w:rtl/>
        </w:rPr>
        <w:t xml:space="preserve"> </w:t>
      </w:r>
      <w:r w:rsidRPr="00887C6D">
        <w:rPr>
          <w:rFonts w:ascii="Traditional Arabic" w:hAnsi="Traditional Arabic" w:cs="Traditional Arabic"/>
          <w:sz w:val="32"/>
          <w:szCs w:val="32"/>
        </w:rPr>
        <w:sym w:font="HQPB2" w:char="F092"/>
      </w:r>
      <w:r w:rsidRPr="00887C6D">
        <w:rPr>
          <w:rFonts w:ascii="Traditional Arabic" w:hAnsi="Traditional Arabic" w:cs="Traditional Arabic"/>
          <w:sz w:val="32"/>
          <w:szCs w:val="32"/>
        </w:rPr>
        <w:sym w:font="HQPB5" w:char="F06E"/>
      </w:r>
      <w:r w:rsidRPr="00887C6D">
        <w:rPr>
          <w:rFonts w:ascii="Traditional Arabic" w:hAnsi="Traditional Arabic" w:cs="Traditional Arabic"/>
          <w:sz w:val="32"/>
          <w:szCs w:val="32"/>
        </w:rPr>
        <w:sym w:font="HQPB2" w:char="F03F"/>
      </w:r>
      <w:r w:rsidRPr="00887C6D">
        <w:rPr>
          <w:rFonts w:ascii="Traditional Arabic" w:hAnsi="Traditional Arabic" w:cs="Traditional Arabic"/>
          <w:sz w:val="32"/>
          <w:szCs w:val="32"/>
        </w:rPr>
        <w:sym w:font="HQPB5" w:char="F074"/>
      </w:r>
      <w:r w:rsidRPr="00887C6D">
        <w:rPr>
          <w:rFonts w:ascii="Traditional Arabic" w:hAnsi="Traditional Arabic" w:cs="Traditional Arabic"/>
          <w:sz w:val="32"/>
          <w:szCs w:val="32"/>
        </w:rPr>
        <w:sym w:font="HQPB1" w:char="F0E3"/>
      </w:r>
      <w:r w:rsidRPr="00887C6D">
        <w:rPr>
          <w:rFonts w:ascii="Traditional Arabic" w:hAnsi="Traditional Arabic" w:cs="Traditional Arabic"/>
          <w:sz w:val="32"/>
          <w:szCs w:val="32"/>
          <w:rtl/>
        </w:rPr>
        <w:t xml:space="preserve"> </w:t>
      </w:r>
      <w:r w:rsidRPr="00887C6D">
        <w:rPr>
          <w:rFonts w:ascii="Traditional Arabic" w:hAnsi="Traditional Arabic" w:cs="Traditional Arabic"/>
          <w:sz w:val="32"/>
          <w:szCs w:val="32"/>
        </w:rPr>
        <w:sym w:font="HQPB4" w:char="F0CE"/>
      </w:r>
      <w:r w:rsidRPr="00887C6D">
        <w:rPr>
          <w:rFonts w:ascii="Traditional Arabic" w:hAnsi="Traditional Arabic" w:cs="Traditional Arabic"/>
          <w:sz w:val="32"/>
          <w:szCs w:val="32"/>
        </w:rPr>
        <w:sym w:font="HQPB4" w:char="F068"/>
      </w:r>
      <w:r w:rsidRPr="00887C6D">
        <w:rPr>
          <w:rFonts w:ascii="Traditional Arabic" w:hAnsi="Traditional Arabic" w:cs="Traditional Arabic"/>
          <w:sz w:val="32"/>
          <w:szCs w:val="32"/>
        </w:rPr>
        <w:sym w:font="HQPB1" w:char="F08E"/>
      </w:r>
      <w:r w:rsidRPr="00887C6D">
        <w:rPr>
          <w:rFonts w:ascii="Traditional Arabic" w:hAnsi="Traditional Arabic" w:cs="Traditional Arabic"/>
          <w:sz w:val="32"/>
          <w:szCs w:val="32"/>
        </w:rPr>
        <w:sym w:font="HQPB4" w:char="F0C9"/>
      </w:r>
      <w:r w:rsidRPr="00887C6D">
        <w:rPr>
          <w:rFonts w:ascii="Traditional Arabic" w:hAnsi="Traditional Arabic" w:cs="Traditional Arabic"/>
          <w:sz w:val="32"/>
          <w:szCs w:val="32"/>
        </w:rPr>
        <w:sym w:font="HQPB1" w:char="F039"/>
      </w:r>
      <w:r w:rsidRPr="00887C6D">
        <w:rPr>
          <w:rFonts w:ascii="Traditional Arabic" w:hAnsi="Traditional Arabic" w:cs="Traditional Arabic"/>
          <w:sz w:val="32"/>
          <w:szCs w:val="32"/>
        </w:rPr>
        <w:sym w:font="HQPB4" w:char="F0F8"/>
      </w:r>
      <w:r w:rsidRPr="00887C6D">
        <w:rPr>
          <w:rFonts w:ascii="Traditional Arabic" w:hAnsi="Traditional Arabic" w:cs="Traditional Arabic"/>
          <w:sz w:val="32"/>
          <w:szCs w:val="32"/>
        </w:rPr>
        <w:sym w:font="HQPB2" w:char="F039"/>
      </w:r>
      <w:r w:rsidRPr="00887C6D">
        <w:rPr>
          <w:rFonts w:ascii="Traditional Arabic" w:hAnsi="Traditional Arabic" w:cs="Traditional Arabic"/>
          <w:sz w:val="32"/>
          <w:szCs w:val="32"/>
        </w:rPr>
        <w:sym w:font="HQPB5" w:char="F024"/>
      </w:r>
      <w:r w:rsidRPr="00887C6D">
        <w:rPr>
          <w:rFonts w:ascii="Traditional Arabic" w:hAnsi="Traditional Arabic" w:cs="Traditional Arabic"/>
          <w:sz w:val="32"/>
          <w:szCs w:val="32"/>
        </w:rPr>
        <w:sym w:font="HQPB1" w:char="F023"/>
      </w:r>
      <w:r w:rsidRPr="00887C6D">
        <w:rPr>
          <w:rFonts w:ascii="Traditional Arabic" w:hAnsi="Traditional Arabic" w:cs="Traditional Arabic"/>
          <w:sz w:val="32"/>
          <w:szCs w:val="32"/>
          <w:rtl/>
        </w:rPr>
        <w:t xml:space="preserve"> </w:t>
      </w:r>
      <w:r w:rsidRPr="00887C6D">
        <w:rPr>
          <w:rFonts w:ascii="Traditional Arabic" w:hAnsi="Traditional Arabic" w:cs="Traditional Arabic"/>
          <w:sz w:val="32"/>
          <w:szCs w:val="32"/>
        </w:rPr>
        <w:sym w:font="HQPB5" w:char="F033"/>
      </w:r>
      <w:r w:rsidRPr="00887C6D">
        <w:rPr>
          <w:rFonts w:ascii="Traditional Arabic" w:hAnsi="Traditional Arabic" w:cs="Traditional Arabic"/>
          <w:sz w:val="32"/>
          <w:szCs w:val="32"/>
        </w:rPr>
        <w:sym w:font="HQPB2" w:char="F093"/>
      </w:r>
      <w:r w:rsidRPr="00887C6D">
        <w:rPr>
          <w:rFonts w:ascii="Traditional Arabic" w:hAnsi="Traditional Arabic" w:cs="Traditional Arabic"/>
          <w:sz w:val="32"/>
          <w:szCs w:val="32"/>
        </w:rPr>
        <w:sym w:font="HQPB5" w:char="F075"/>
      </w:r>
      <w:r w:rsidRPr="00887C6D">
        <w:rPr>
          <w:rFonts w:ascii="Traditional Arabic" w:hAnsi="Traditional Arabic" w:cs="Traditional Arabic"/>
          <w:sz w:val="32"/>
          <w:szCs w:val="32"/>
        </w:rPr>
        <w:sym w:font="HQPB2" w:char="F071"/>
      </w:r>
      <w:r w:rsidRPr="00887C6D">
        <w:rPr>
          <w:rFonts w:ascii="Traditional Arabic" w:hAnsi="Traditional Arabic" w:cs="Traditional Arabic"/>
          <w:sz w:val="32"/>
          <w:szCs w:val="32"/>
        </w:rPr>
        <w:sym w:font="HQPB4" w:char="F0F8"/>
      </w:r>
      <w:r w:rsidRPr="00887C6D">
        <w:rPr>
          <w:rFonts w:ascii="Traditional Arabic" w:hAnsi="Traditional Arabic" w:cs="Traditional Arabic"/>
          <w:sz w:val="32"/>
          <w:szCs w:val="32"/>
        </w:rPr>
        <w:sym w:font="HQPB2" w:char="F029"/>
      </w:r>
      <w:r w:rsidRPr="00887C6D">
        <w:rPr>
          <w:rFonts w:ascii="Traditional Arabic" w:hAnsi="Traditional Arabic" w:cs="Traditional Arabic"/>
          <w:sz w:val="32"/>
          <w:szCs w:val="32"/>
        </w:rPr>
        <w:sym w:font="HQPB4" w:char="F0AD"/>
      </w:r>
      <w:r w:rsidRPr="00887C6D">
        <w:rPr>
          <w:rFonts w:ascii="Traditional Arabic" w:hAnsi="Traditional Arabic" w:cs="Traditional Arabic"/>
          <w:sz w:val="32"/>
          <w:szCs w:val="32"/>
        </w:rPr>
        <w:sym w:font="HQPB1" w:char="F047"/>
      </w:r>
      <w:r w:rsidRPr="00887C6D">
        <w:rPr>
          <w:rFonts w:ascii="Traditional Arabic" w:hAnsi="Traditional Arabic" w:cs="Traditional Arabic"/>
          <w:sz w:val="32"/>
          <w:szCs w:val="32"/>
        </w:rPr>
        <w:sym w:font="HQPB2" w:char="F039"/>
      </w:r>
      <w:r w:rsidRPr="00887C6D">
        <w:rPr>
          <w:rFonts w:ascii="Traditional Arabic" w:hAnsi="Traditional Arabic" w:cs="Traditional Arabic"/>
          <w:sz w:val="32"/>
          <w:szCs w:val="32"/>
        </w:rPr>
        <w:sym w:font="HQPB5" w:char="F024"/>
      </w:r>
      <w:r w:rsidRPr="00887C6D">
        <w:rPr>
          <w:rFonts w:ascii="Traditional Arabic" w:hAnsi="Traditional Arabic" w:cs="Traditional Arabic"/>
          <w:sz w:val="32"/>
          <w:szCs w:val="32"/>
        </w:rPr>
        <w:sym w:font="HQPB1" w:char="F023"/>
      </w:r>
      <w:r w:rsidRPr="00887C6D">
        <w:rPr>
          <w:rFonts w:ascii="Traditional Arabic" w:hAnsi="Traditional Arabic" w:cs="Traditional Arabic"/>
          <w:sz w:val="32"/>
          <w:szCs w:val="32"/>
        </w:rPr>
        <w:sym w:font="HQPB5" w:char="F075"/>
      </w:r>
      <w:r w:rsidRPr="00887C6D">
        <w:rPr>
          <w:rFonts w:ascii="Traditional Arabic" w:hAnsi="Traditional Arabic" w:cs="Traditional Arabic"/>
          <w:sz w:val="32"/>
          <w:szCs w:val="32"/>
        </w:rPr>
        <w:sym w:font="HQPB2" w:char="F072"/>
      </w:r>
      <w:r w:rsidRPr="00887C6D">
        <w:rPr>
          <w:rFonts w:ascii="Traditional Arabic" w:hAnsi="Traditional Arabic" w:cs="Traditional Arabic"/>
          <w:sz w:val="32"/>
          <w:szCs w:val="32"/>
          <w:rtl/>
        </w:rPr>
        <w:t xml:space="preserve"> </w:t>
      </w:r>
      <w:r w:rsidRPr="00887C6D">
        <w:rPr>
          <w:rFonts w:ascii="Traditional Arabic" w:hAnsi="Traditional Arabic" w:cs="Traditional Arabic"/>
          <w:sz w:val="32"/>
          <w:szCs w:val="32"/>
        </w:rPr>
        <w:sym w:font="HQPB4" w:char="F028"/>
      </w:r>
      <w:r w:rsidRPr="00887C6D">
        <w:rPr>
          <w:rFonts w:ascii="Traditional Arabic" w:hAnsi="Traditional Arabic" w:cs="Traditional Arabic"/>
          <w:sz w:val="32"/>
          <w:szCs w:val="32"/>
          <w:rtl/>
        </w:rPr>
        <w:t xml:space="preserve"> </w:t>
      </w:r>
      <w:r w:rsidRPr="00887C6D">
        <w:rPr>
          <w:rFonts w:ascii="Traditional Arabic" w:hAnsi="Traditional Arabic" w:cs="Traditional Arabic"/>
          <w:sz w:val="32"/>
          <w:szCs w:val="32"/>
        </w:rPr>
        <w:sym w:font="HQPB5" w:char="F09F"/>
      </w:r>
      <w:r w:rsidRPr="00887C6D">
        <w:rPr>
          <w:rFonts w:ascii="Traditional Arabic" w:hAnsi="Traditional Arabic" w:cs="Traditional Arabic"/>
          <w:sz w:val="32"/>
          <w:szCs w:val="32"/>
        </w:rPr>
        <w:sym w:font="HQPB2" w:char="F077"/>
      </w:r>
      <w:r w:rsidRPr="00887C6D">
        <w:rPr>
          <w:rFonts w:ascii="Traditional Arabic" w:hAnsi="Traditional Arabic" w:cs="Traditional Arabic"/>
          <w:sz w:val="32"/>
          <w:szCs w:val="32"/>
        </w:rPr>
        <w:sym w:font="HQPB5" w:char="F075"/>
      </w:r>
      <w:r w:rsidRPr="00887C6D">
        <w:rPr>
          <w:rFonts w:ascii="Traditional Arabic" w:hAnsi="Traditional Arabic" w:cs="Traditional Arabic"/>
          <w:sz w:val="32"/>
          <w:szCs w:val="32"/>
        </w:rPr>
        <w:sym w:font="HQPB2" w:char="F072"/>
      </w:r>
      <w:r w:rsidRPr="00887C6D">
        <w:rPr>
          <w:rFonts w:ascii="Traditional Arabic" w:hAnsi="Traditional Arabic" w:cs="Traditional Arabic"/>
          <w:sz w:val="32"/>
          <w:szCs w:val="32"/>
          <w:rtl/>
        </w:rPr>
        <w:t xml:space="preserve"> </w:t>
      </w:r>
      <w:r w:rsidRPr="00887C6D">
        <w:rPr>
          <w:rFonts w:ascii="Traditional Arabic" w:hAnsi="Traditional Arabic" w:cs="Traditional Arabic"/>
          <w:sz w:val="32"/>
          <w:szCs w:val="32"/>
        </w:rPr>
        <w:sym w:font="HQPB5" w:char="F028"/>
      </w:r>
      <w:r w:rsidRPr="00887C6D">
        <w:rPr>
          <w:rFonts w:ascii="Traditional Arabic" w:hAnsi="Traditional Arabic" w:cs="Traditional Arabic"/>
          <w:sz w:val="32"/>
          <w:szCs w:val="32"/>
        </w:rPr>
        <w:sym w:font="HQPB1" w:char="F023"/>
      </w:r>
      <w:r w:rsidRPr="00887C6D">
        <w:rPr>
          <w:rFonts w:ascii="Traditional Arabic" w:hAnsi="Traditional Arabic" w:cs="Traditional Arabic"/>
          <w:sz w:val="32"/>
          <w:szCs w:val="32"/>
        </w:rPr>
        <w:sym w:font="HQPB2" w:char="F071"/>
      </w:r>
      <w:r w:rsidRPr="00887C6D">
        <w:rPr>
          <w:rFonts w:ascii="Traditional Arabic" w:hAnsi="Traditional Arabic" w:cs="Traditional Arabic"/>
          <w:sz w:val="32"/>
          <w:szCs w:val="32"/>
        </w:rPr>
        <w:sym w:font="HQPB4" w:char="F0E7"/>
      </w:r>
      <w:r w:rsidRPr="00887C6D">
        <w:rPr>
          <w:rFonts w:ascii="Traditional Arabic" w:hAnsi="Traditional Arabic" w:cs="Traditional Arabic"/>
          <w:sz w:val="32"/>
          <w:szCs w:val="32"/>
        </w:rPr>
        <w:sym w:font="HQPB2" w:char="F052"/>
      </w:r>
      <w:r w:rsidRPr="00887C6D">
        <w:rPr>
          <w:rFonts w:ascii="Traditional Arabic" w:hAnsi="Traditional Arabic" w:cs="Traditional Arabic"/>
          <w:sz w:val="32"/>
          <w:szCs w:val="32"/>
        </w:rPr>
        <w:sym w:font="HQPB5" w:char="F075"/>
      </w:r>
      <w:r w:rsidRPr="00887C6D">
        <w:rPr>
          <w:rFonts w:ascii="Traditional Arabic" w:hAnsi="Traditional Arabic" w:cs="Traditional Arabic"/>
          <w:sz w:val="32"/>
          <w:szCs w:val="32"/>
        </w:rPr>
        <w:sym w:font="HQPB2" w:char="F072"/>
      </w:r>
      <w:r w:rsidRPr="00887C6D">
        <w:rPr>
          <w:rFonts w:ascii="Traditional Arabic" w:hAnsi="Traditional Arabic" w:cs="Traditional Arabic"/>
          <w:sz w:val="32"/>
          <w:szCs w:val="32"/>
        </w:rPr>
        <w:sym w:font="HQPB1" w:char="F024"/>
      </w:r>
      <w:r w:rsidRPr="00887C6D">
        <w:rPr>
          <w:rFonts w:ascii="Traditional Arabic" w:hAnsi="Traditional Arabic" w:cs="Traditional Arabic"/>
          <w:sz w:val="32"/>
          <w:szCs w:val="32"/>
        </w:rPr>
        <w:sym w:font="HQPB5" w:char="F079"/>
      </w:r>
      <w:r w:rsidRPr="00887C6D">
        <w:rPr>
          <w:rFonts w:ascii="Traditional Arabic" w:hAnsi="Traditional Arabic" w:cs="Traditional Arabic"/>
          <w:sz w:val="32"/>
          <w:szCs w:val="32"/>
        </w:rPr>
        <w:sym w:font="HQPB1" w:char="F0E8"/>
      </w:r>
      <w:r w:rsidRPr="00887C6D">
        <w:rPr>
          <w:rFonts w:ascii="Traditional Arabic" w:hAnsi="Traditional Arabic" w:cs="Traditional Arabic"/>
          <w:sz w:val="32"/>
          <w:szCs w:val="32"/>
        </w:rPr>
        <w:sym w:font="HQPB5" w:char="F073"/>
      </w:r>
      <w:r w:rsidRPr="00887C6D">
        <w:rPr>
          <w:rFonts w:ascii="Traditional Arabic" w:hAnsi="Traditional Arabic" w:cs="Traditional Arabic"/>
          <w:sz w:val="32"/>
          <w:szCs w:val="32"/>
        </w:rPr>
        <w:sym w:font="HQPB1" w:char="F03F"/>
      </w:r>
      <w:r w:rsidRPr="00887C6D">
        <w:rPr>
          <w:rFonts w:ascii="Traditional Arabic" w:hAnsi="Traditional Arabic" w:cs="Traditional Arabic"/>
          <w:sz w:val="32"/>
          <w:szCs w:val="32"/>
          <w:rtl/>
        </w:rPr>
        <w:t xml:space="preserve"> </w:t>
      </w:r>
      <w:r w:rsidRPr="00887C6D">
        <w:rPr>
          <w:rFonts w:ascii="Traditional Arabic" w:hAnsi="Traditional Arabic" w:cs="Traditional Arabic"/>
          <w:sz w:val="32"/>
          <w:szCs w:val="32"/>
        </w:rPr>
        <w:sym w:font="HQPB2" w:char="F092"/>
      </w:r>
      <w:r w:rsidRPr="00887C6D">
        <w:rPr>
          <w:rFonts w:ascii="Traditional Arabic" w:hAnsi="Traditional Arabic" w:cs="Traditional Arabic"/>
          <w:sz w:val="32"/>
          <w:szCs w:val="32"/>
        </w:rPr>
        <w:sym w:font="HQPB5" w:char="F06E"/>
      </w:r>
      <w:r w:rsidRPr="00887C6D">
        <w:rPr>
          <w:rFonts w:ascii="Traditional Arabic" w:hAnsi="Traditional Arabic" w:cs="Traditional Arabic"/>
          <w:sz w:val="32"/>
          <w:szCs w:val="32"/>
        </w:rPr>
        <w:sym w:font="HQPB2" w:char="F03F"/>
      </w:r>
      <w:r w:rsidRPr="00887C6D">
        <w:rPr>
          <w:rFonts w:ascii="Traditional Arabic" w:hAnsi="Traditional Arabic" w:cs="Traditional Arabic"/>
          <w:sz w:val="32"/>
          <w:szCs w:val="32"/>
        </w:rPr>
        <w:sym w:font="HQPB5" w:char="F074"/>
      </w:r>
      <w:r w:rsidRPr="00887C6D">
        <w:rPr>
          <w:rFonts w:ascii="Traditional Arabic" w:hAnsi="Traditional Arabic" w:cs="Traditional Arabic"/>
          <w:sz w:val="32"/>
          <w:szCs w:val="32"/>
        </w:rPr>
        <w:sym w:font="HQPB1" w:char="F0E3"/>
      </w:r>
      <w:r w:rsidRPr="00887C6D">
        <w:rPr>
          <w:rFonts w:ascii="Traditional Arabic" w:hAnsi="Traditional Arabic" w:cs="Traditional Arabic"/>
          <w:sz w:val="32"/>
          <w:szCs w:val="32"/>
          <w:rtl/>
        </w:rPr>
        <w:t xml:space="preserve"> </w:t>
      </w:r>
      <w:r w:rsidRPr="00887C6D">
        <w:rPr>
          <w:rFonts w:ascii="Traditional Arabic" w:hAnsi="Traditional Arabic" w:cs="Traditional Arabic"/>
          <w:sz w:val="32"/>
          <w:szCs w:val="32"/>
        </w:rPr>
        <w:sym w:font="HQPB4" w:char="F0C9"/>
      </w:r>
      <w:r w:rsidRPr="00887C6D">
        <w:rPr>
          <w:rFonts w:ascii="Traditional Arabic" w:hAnsi="Traditional Arabic" w:cs="Traditional Arabic"/>
          <w:sz w:val="32"/>
          <w:szCs w:val="32"/>
        </w:rPr>
        <w:sym w:font="HQPB2" w:char="F04F"/>
      </w:r>
      <w:r w:rsidRPr="00887C6D">
        <w:rPr>
          <w:rFonts w:ascii="Traditional Arabic" w:hAnsi="Traditional Arabic" w:cs="Traditional Arabic"/>
          <w:sz w:val="32"/>
          <w:szCs w:val="32"/>
        </w:rPr>
        <w:sym w:font="HQPB4" w:char="F0F8"/>
      </w:r>
      <w:r w:rsidRPr="00887C6D">
        <w:rPr>
          <w:rFonts w:ascii="Traditional Arabic" w:hAnsi="Traditional Arabic" w:cs="Traditional Arabic"/>
          <w:sz w:val="32"/>
          <w:szCs w:val="32"/>
        </w:rPr>
        <w:sym w:font="HQPB1" w:char="F04F"/>
      </w:r>
      <w:r w:rsidRPr="00887C6D">
        <w:rPr>
          <w:rFonts w:ascii="Traditional Arabic" w:hAnsi="Traditional Arabic" w:cs="Traditional Arabic"/>
          <w:sz w:val="32"/>
          <w:szCs w:val="32"/>
        </w:rPr>
        <w:sym w:font="HQPB5" w:char="F04D"/>
      </w:r>
      <w:r w:rsidRPr="00887C6D">
        <w:rPr>
          <w:rFonts w:ascii="Traditional Arabic" w:hAnsi="Traditional Arabic" w:cs="Traditional Arabic"/>
          <w:sz w:val="32"/>
          <w:szCs w:val="32"/>
        </w:rPr>
        <w:sym w:font="HQPB2" w:char="F07D"/>
      </w:r>
      <w:r w:rsidRPr="00887C6D">
        <w:rPr>
          <w:rFonts w:ascii="Traditional Arabic" w:hAnsi="Traditional Arabic" w:cs="Traditional Arabic"/>
          <w:sz w:val="32"/>
          <w:szCs w:val="32"/>
        </w:rPr>
        <w:sym w:font="HQPB5" w:char="F024"/>
      </w:r>
      <w:r w:rsidRPr="00887C6D">
        <w:rPr>
          <w:rFonts w:ascii="Traditional Arabic" w:hAnsi="Traditional Arabic" w:cs="Traditional Arabic"/>
          <w:sz w:val="32"/>
          <w:szCs w:val="32"/>
        </w:rPr>
        <w:sym w:font="HQPB1" w:char="F023"/>
      </w:r>
      <w:r w:rsidRPr="00887C6D">
        <w:rPr>
          <w:rFonts w:ascii="Traditional Arabic" w:hAnsi="Traditional Arabic" w:cs="Traditional Arabic"/>
          <w:sz w:val="32"/>
          <w:szCs w:val="32"/>
          <w:rtl/>
        </w:rPr>
        <w:t xml:space="preserve"> </w:t>
      </w:r>
      <w:r w:rsidRPr="00887C6D">
        <w:rPr>
          <w:rFonts w:ascii="Traditional Arabic" w:hAnsi="Traditional Arabic" w:cs="Traditional Arabic"/>
          <w:sz w:val="32"/>
          <w:szCs w:val="32"/>
        </w:rPr>
        <w:sym w:font="HQPB4" w:char="F0C8"/>
      </w:r>
      <w:r w:rsidRPr="00887C6D">
        <w:rPr>
          <w:rFonts w:ascii="Traditional Arabic" w:hAnsi="Traditional Arabic" w:cs="Traditional Arabic"/>
          <w:sz w:val="32"/>
          <w:szCs w:val="32"/>
        </w:rPr>
        <w:sym w:font="HQPB2" w:char="F062"/>
      </w:r>
      <w:r w:rsidRPr="00887C6D">
        <w:rPr>
          <w:rFonts w:ascii="Traditional Arabic" w:hAnsi="Traditional Arabic" w:cs="Traditional Arabic"/>
          <w:sz w:val="32"/>
          <w:szCs w:val="32"/>
        </w:rPr>
        <w:sym w:font="HQPB2" w:char="F0BA"/>
      </w:r>
      <w:r w:rsidRPr="00887C6D">
        <w:rPr>
          <w:rFonts w:ascii="Traditional Arabic" w:hAnsi="Traditional Arabic" w:cs="Traditional Arabic"/>
          <w:sz w:val="32"/>
          <w:szCs w:val="32"/>
        </w:rPr>
        <w:sym w:font="HQPB5" w:char="F075"/>
      </w:r>
      <w:r w:rsidRPr="00887C6D">
        <w:rPr>
          <w:rFonts w:ascii="Traditional Arabic" w:hAnsi="Traditional Arabic" w:cs="Traditional Arabic"/>
          <w:sz w:val="32"/>
          <w:szCs w:val="32"/>
        </w:rPr>
        <w:sym w:font="HQPB2" w:char="F072"/>
      </w:r>
      <w:r w:rsidRPr="00887C6D">
        <w:rPr>
          <w:rFonts w:ascii="Traditional Arabic" w:hAnsi="Traditional Arabic" w:cs="Traditional Arabic"/>
          <w:sz w:val="32"/>
          <w:szCs w:val="32"/>
        </w:rPr>
        <w:sym w:font="HQPB4" w:char="F0F4"/>
      </w:r>
      <w:r w:rsidRPr="00887C6D">
        <w:rPr>
          <w:rFonts w:ascii="Traditional Arabic" w:hAnsi="Traditional Arabic" w:cs="Traditional Arabic"/>
          <w:sz w:val="32"/>
          <w:szCs w:val="32"/>
        </w:rPr>
        <w:sym w:font="HQPB1" w:char="F089"/>
      </w:r>
      <w:r w:rsidRPr="00887C6D">
        <w:rPr>
          <w:rFonts w:ascii="Traditional Arabic" w:hAnsi="Traditional Arabic" w:cs="Traditional Arabic"/>
          <w:sz w:val="32"/>
          <w:szCs w:val="32"/>
        </w:rPr>
        <w:sym w:font="HQPB4" w:char="F0E3"/>
      </w:r>
      <w:r w:rsidRPr="00887C6D">
        <w:rPr>
          <w:rFonts w:ascii="Traditional Arabic" w:hAnsi="Traditional Arabic" w:cs="Traditional Arabic"/>
          <w:sz w:val="32"/>
          <w:szCs w:val="32"/>
        </w:rPr>
        <w:sym w:font="HQPB1" w:char="F0E8"/>
      </w:r>
      <w:r w:rsidRPr="00887C6D">
        <w:rPr>
          <w:rFonts w:ascii="Traditional Arabic" w:hAnsi="Traditional Arabic" w:cs="Traditional Arabic"/>
          <w:sz w:val="32"/>
          <w:szCs w:val="32"/>
        </w:rPr>
        <w:sym w:font="HQPB4" w:char="F0F8"/>
      </w:r>
      <w:r w:rsidRPr="00887C6D">
        <w:rPr>
          <w:rFonts w:ascii="Traditional Arabic" w:hAnsi="Traditional Arabic" w:cs="Traditional Arabic"/>
          <w:sz w:val="32"/>
          <w:szCs w:val="32"/>
        </w:rPr>
        <w:sym w:font="HQPB2" w:char="F039"/>
      </w:r>
      <w:r w:rsidRPr="00887C6D">
        <w:rPr>
          <w:rFonts w:ascii="Traditional Arabic" w:hAnsi="Traditional Arabic" w:cs="Traditional Arabic"/>
          <w:sz w:val="32"/>
          <w:szCs w:val="32"/>
        </w:rPr>
        <w:sym w:font="HQPB5" w:char="F024"/>
      </w:r>
      <w:r w:rsidRPr="00887C6D">
        <w:rPr>
          <w:rFonts w:ascii="Traditional Arabic" w:hAnsi="Traditional Arabic" w:cs="Traditional Arabic"/>
          <w:sz w:val="32"/>
          <w:szCs w:val="32"/>
        </w:rPr>
        <w:sym w:font="HQPB1" w:char="F023"/>
      </w:r>
      <w:r w:rsidRPr="00887C6D">
        <w:rPr>
          <w:rFonts w:ascii="Traditional Arabic" w:hAnsi="Traditional Arabic" w:cs="Traditional Arabic"/>
          <w:sz w:val="32"/>
          <w:szCs w:val="32"/>
        </w:rPr>
        <w:sym w:font="HQPB5" w:char="F075"/>
      </w:r>
      <w:r w:rsidRPr="00887C6D">
        <w:rPr>
          <w:rFonts w:ascii="Traditional Arabic" w:hAnsi="Traditional Arabic" w:cs="Traditional Arabic"/>
          <w:sz w:val="32"/>
          <w:szCs w:val="32"/>
        </w:rPr>
        <w:sym w:font="HQPB2" w:char="F072"/>
      </w:r>
      <w:r w:rsidRPr="00887C6D">
        <w:rPr>
          <w:rFonts w:ascii="Traditional Arabic" w:hAnsi="Traditional Arabic" w:cs="Traditional Arabic"/>
          <w:sz w:val="32"/>
          <w:szCs w:val="32"/>
          <w:rtl/>
        </w:rPr>
        <w:t xml:space="preserve"> </w:t>
      </w:r>
      <w:r w:rsidRPr="00887C6D">
        <w:rPr>
          <w:rFonts w:ascii="Traditional Arabic" w:hAnsi="Traditional Arabic" w:cs="Traditional Arabic"/>
          <w:sz w:val="32"/>
          <w:szCs w:val="32"/>
        </w:rPr>
        <w:sym w:font="HQPB4" w:char="F034"/>
      </w:r>
      <w:r w:rsidRPr="00887C6D">
        <w:rPr>
          <w:rFonts w:ascii="Traditional Arabic" w:hAnsi="Traditional Arabic" w:cs="Traditional Arabic"/>
          <w:sz w:val="32"/>
          <w:szCs w:val="32"/>
          <w:rtl/>
        </w:rPr>
        <w:t xml:space="preserve"> </w:t>
      </w:r>
      <w:r w:rsidRPr="00887C6D">
        <w:rPr>
          <w:rFonts w:ascii="Traditional Arabic" w:hAnsi="Traditional Arabic" w:cs="Traditional Arabic"/>
          <w:sz w:val="32"/>
          <w:szCs w:val="32"/>
        </w:rPr>
        <w:sym w:font="HQPB5" w:char="F028"/>
      </w:r>
      <w:r w:rsidRPr="00887C6D">
        <w:rPr>
          <w:rFonts w:ascii="Traditional Arabic" w:hAnsi="Traditional Arabic" w:cs="Traditional Arabic"/>
          <w:sz w:val="32"/>
          <w:szCs w:val="32"/>
        </w:rPr>
        <w:sym w:font="HQPB1" w:char="F023"/>
      </w:r>
      <w:r w:rsidRPr="00887C6D">
        <w:rPr>
          <w:rFonts w:ascii="Traditional Arabic" w:hAnsi="Traditional Arabic" w:cs="Traditional Arabic"/>
          <w:sz w:val="32"/>
          <w:szCs w:val="32"/>
        </w:rPr>
        <w:sym w:font="HQPB2" w:char="F071"/>
      </w:r>
      <w:r w:rsidRPr="00887C6D">
        <w:rPr>
          <w:rFonts w:ascii="Traditional Arabic" w:hAnsi="Traditional Arabic" w:cs="Traditional Arabic"/>
          <w:sz w:val="32"/>
          <w:szCs w:val="32"/>
        </w:rPr>
        <w:sym w:font="HQPB4" w:char="F0E0"/>
      </w:r>
      <w:r w:rsidRPr="00887C6D">
        <w:rPr>
          <w:rFonts w:ascii="Traditional Arabic" w:hAnsi="Traditional Arabic" w:cs="Traditional Arabic"/>
          <w:sz w:val="32"/>
          <w:szCs w:val="32"/>
        </w:rPr>
        <w:sym w:font="HQPB2" w:char="F029"/>
      </w:r>
      <w:r w:rsidRPr="00887C6D">
        <w:rPr>
          <w:rFonts w:ascii="Traditional Arabic" w:hAnsi="Traditional Arabic" w:cs="Traditional Arabic"/>
          <w:sz w:val="32"/>
          <w:szCs w:val="32"/>
        </w:rPr>
        <w:sym w:font="HQPB4" w:char="F0A8"/>
      </w:r>
      <w:r w:rsidRPr="00887C6D">
        <w:rPr>
          <w:rFonts w:ascii="Traditional Arabic" w:hAnsi="Traditional Arabic" w:cs="Traditional Arabic"/>
          <w:sz w:val="32"/>
          <w:szCs w:val="32"/>
        </w:rPr>
        <w:sym w:font="HQPB1" w:char="F03F"/>
      </w:r>
      <w:r w:rsidRPr="00887C6D">
        <w:rPr>
          <w:rFonts w:ascii="Traditional Arabic" w:hAnsi="Traditional Arabic" w:cs="Traditional Arabic"/>
          <w:sz w:val="32"/>
          <w:szCs w:val="32"/>
        </w:rPr>
        <w:sym w:font="HQPB5" w:char="F024"/>
      </w:r>
      <w:r w:rsidRPr="00887C6D">
        <w:rPr>
          <w:rFonts w:ascii="Traditional Arabic" w:hAnsi="Traditional Arabic" w:cs="Traditional Arabic"/>
          <w:sz w:val="32"/>
          <w:szCs w:val="32"/>
        </w:rPr>
        <w:sym w:font="HQPB1" w:char="F023"/>
      </w:r>
      <w:r w:rsidRPr="00887C6D">
        <w:rPr>
          <w:rFonts w:ascii="Traditional Arabic" w:hAnsi="Traditional Arabic" w:cs="Traditional Arabic"/>
          <w:sz w:val="32"/>
          <w:szCs w:val="32"/>
        </w:rPr>
        <w:sym w:font="HQPB5" w:char="F075"/>
      </w:r>
      <w:r w:rsidRPr="00887C6D">
        <w:rPr>
          <w:rFonts w:ascii="Traditional Arabic" w:hAnsi="Traditional Arabic" w:cs="Traditional Arabic"/>
          <w:sz w:val="32"/>
          <w:szCs w:val="32"/>
        </w:rPr>
        <w:lastRenderedPageBreak/>
        <w:sym w:font="HQPB2" w:char="F072"/>
      </w:r>
      <w:r w:rsidRPr="00887C6D">
        <w:rPr>
          <w:rFonts w:ascii="Traditional Arabic" w:hAnsi="Traditional Arabic" w:cs="Traditional Arabic"/>
          <w:sz w:val="32"/>
          <w:szCs w:val="32"/>
          <w:rtl/>
        </w:rPr>
        <w:t xml:space="preserve"> </w:t>
      </w:r>
      <w:r w:rsidRPr="00887C6D">
        <w:rPr>
          <w:rFonts w:ascii="Traditional Arabic" w:hAnsi="Traditional Arabic" w:cs="Traditional Arabic"/>
          <w:sz w:val="32"/>
          <w:szCs w:val="32"/>
        </w:rPr>
        <w:sym w:font="HQPB5" w:char="F0A9"/>
      </w:r>
      <w:r w:rsidRPr="00887C6D">
        <w:rPr>
          <w:rFonts w:ascii="Traditional Arabic" w:hAnsi="Traditional Arabic" w:cs="Traditional Arabic"/>
          <w:sz w:val="32"/>
          <w:szCs w:val="32"/>
        </w:rPr>
        <w:sym w:font="HQPB1" w:char="F021"/>
      </w:r>
      <w:r w:rsidRPr="00887C6D">
        <w:rPr>
          <w:rFonts w:ascii="Traditional Arabic" w:hAnsi="Traditional Arabic" w:cs="Traditional Arabic"/>
          <w:sz w:val="32"/>
          <w:szCs w:val="32"/>
        </w:rPr>
        <w:sym w:font="HQPB5" w:char="F024"/>
      </w:r>
      <w:r w:rsidRPr="00887C6D">
        <w:rPr>
          <w:rFonts w:ascii="Traditional Arabic" w:hAnsi="Traditional Arabic" w:cs="Traditional Arabic"/>
          <w:sz w:val="32"/>
          <w:szCs w:val="32"/>
        </w:rPr>
        <w:sym w:font="HQPB1" w:char="F023"/>
      </w:r>
      <w:r w:rsidRPr="00887C6D">
        <w:rPr>
          <w:rFonts w:ascii="Traditional Arabic" w:hAnsi="Traditional Arabic" w:cs="Traditional Arabic"/>
          <w:sz w:val="32"/>
          <w:szCs w:val="32"/>
          <w:rtl/>
        </w:rPr>
        <w:t xml:space="preserve"> </w:t>
      </w:r>
      <w:r w:rsidRPr="00887C6D">
        <w:rPr>
          <w:rFonts w:ascii="Traditional Arabic" w:hAnsi="Traditional Arabic" w:cs="Traditional Arabic"/>
          <w:sz w:val="32"/>
          <w:szCs w:val="32"/>
        </w:rPr>
        <w:sym w:font="HQPB4" w:char="F028"/>
      </w:r>
      <w:r w:rsidRPr="00887C6D">
        <w:rPr>
          <w:rFonts w:ascii="Traditional Arabic" w:hAnsi="Traditional Arabic" w:cs="Traditional Arabic"/>
          <w:sz w:val="32"/>
          <w:szCs w:val="32"/>
          <w:rtl/>
        </w:rPr>
        <w:t xml:space="preserve"> </w:t>
      </w:r>
      <w:r w:rsidRPr="00887C6D">
        <w:rPr>
          <w:rFonts w:ascii="Traditional Arabic" w:hAnsi="Traditional Arabic" w:cs="Traditional Arabic"/>
          <w:sz w:val="32"/>
          <w:szCs w:val="32"/>
        </w:rPr>
        <w:sym w:font="HQPB4" w:char="F0A8"/>
      </w:r>
      <w:r w:rsidRPr="00887C6D">
        <w:rPr>
          <w:rFonts w:ascii="Traditional Arabic" w:hAnsi="Traditional Arabic" w:cs="Traditional Arabic"/>
          <w:sz w:val="32"/>
          <w:szCs w:val="32"/>
        </w:rPr>
        <w:sym w:font="HQPB2" w:char="F062"/>
      </w:r>
      <w:r w:rsidRPr="00887C6D">
        <w:rPr>
          <w:rFonts w:ascii="Traditional Arabic" w:hAnsi="Traditional Arabic" w:cs="Traditional Arabic"/>
          <w:sz w:val="32"/>
          <w:szCs w:val="32"/>
        </w:rPr>
        <w:sym w:font="HQPB4" w:char="F0CE"/>
      </w:r>
      <w:r w:rsidRPr="00887C6D">
        <w:rPr>
          <w:rFonts w:ascii="Traditional Arabic" w:hAnsi="Traditional Arabic" w:cs="Traditional Arabic"/>
          <w:sz w:val="32"/>
          <w:szCs w:val="32"/>
        </w:rPr>
        <w:sym w:font="HQPB1" w:char="F029"/>
      </w:r>
      <w:r w:rsidRPr="00887C6D">
        <w:rPr>
          <w:rFonts w:ascii="Traditional Arabic" w:hAnsi="Traditional Arabic" w:cs="Traditional Arabic"/>
          <w:sz w:val="32"/>
          <w:szCs w:val="32"/>
          <w:rtl/>
        </w:rPr>
        <w:t xml:space="preserve"> </w:t>
      </w:r>
      <w:r w:rsidRPr="00887C6D">
        <w:rPr>
          <w:rFonts w:ascii="Traditional Arabic" w:hAnsi="Traditional Arabic" w:cs="Traditional Arabic"/>
          <w:sz w:val="32"/>
          <w:szCs w:val="32"/>
        </w:rPr>
        <w:sym w:font="HQPB5" w:char="F0A9"/>
      </w:r>
      <w:r w:rsidRPr="00887C6D">
        <w:rPr>
          <w:rFonts w:ascii="Traditional Arabic" w:hAnsi="Traditional Arabic" w:cs="Traditional Arabic"/>
          <w:sz w:val="32"/>
          <w:szCs w:val="32"/>
        </w:rPr>
        <w:sym w:font="HQPB1" w:char="F021"/>
      </w:r>
      <w:r w:rsidRPr="00887C6D">
        <w:rPr>
          <w:rFonts w:ascii="Traditional Arabic" w:hAnsi="Traditional Arabic" w:cs="Traditional Arabic"/>
          <w:sz w:val="32"/>
          <w:szCs w:val="32"/>
        </w:rPr>
        <w:sym w:font="HQPB5" w:char="F024"/>
      </w:r>
      <w:r w:rsidRPr="00887C6D">
        <w:rPr>
          <w:rFonts w:ascii="Traditional Arabic" w:hAnsi="Traditional Arabic" w:cs="Traditional Arabic"/>
          <w:sz w:val="32"/>
          <w:szCs w:val="32"/>
        </w:rPr>
        <w:sym w:font="HQPB1" w:char="F023"/>
      </w:r>
      <w:r w:rsidRPr="00887C6D">
        <w:rPr>
          <w:rFonts w:ascii="Traditional Arabic" w:hAnsi="Traditional Arabic" w:cs="Traditional Arabic"/>
          <w:sz w:val="32"/>
          <w:szCs w:val="32"/>
          <w:rtl/>
        </w:rPr>
        <w:t xml:space="preserve"> </w:t>
      </w:r>
      <w:r w:rsidRPr="00887C6D">
        <w:rPr>
          <w:rFonts w:ascii="Traditional Arabic" w:hAnsi="Traditional Arabic" w:cs="Traditional Arabic"/>
          <w:sz w:val="32"/>
          <w:szCs w:val="32"/>
        </w:rPr>
        <w:sym w:font="HQPB4" w:char="F0DF"/>
      </w:r>
      <w:r w:rsidRPr="00887C6D">
        <w:rPr>
          <w:rFonts w:ascii="Traditional Arabic" w:hAnsi="Traditional Arabic" w:cs="Traditional Arabic"/>
          <w:sz w:val="32"/>
          <w:szCs w:val="32"/>
        </w:rPr>
        <w:sym w:font="HQPB1" w:char="F089"/>
      </w:r>
      <w:r w:rsidRPr="00887C6D">
        <w:rPr>
          <w:rFonts w:ascii="Traditional Arabic" w:hAnsi="Traditional Arabic" w:cs="Traditional Arabic"/>
          <w:sz w:val="32"/>
          <w:szCs w:val="32"/>
        </w:rPr>
        <w:sym w:font="HQPB2" w:char="F083"/>
      </w:r>
      <w:r w:rsidRPr="00887C6D">
        <w:rPr>
          <w:rFonts w:ascii="Traditional Arabic" w:hAnsi="Traditional Arabic" w:cs="Traditional Arabic"/>
          <w:sz w:val="32"/>
          <w:szCs w:val="32"/>
        </w:rPr>
        <w:sym w:font="HQPB4" w:char="F0CF"/>
      </w:r>
      <w:r w:rsidRPr="00887C6D">
        <w:rPr>
          <w:rFonts w:ascii="Traditional Arabic" w:hAnsi="Traditional Arabic" w:cs="Traditional Arabic"/>
          <w:sz w:val="32"/>
          <w:szCs w:val="32"/>
        </w:rPr>
        <w:sym w:font="HQPB1" w:char="F089"/>
      </w:r>
      <w:r w:rsidRPr="00887C6D">
        <w:rPr>
          <w:rFonts w:ascii="Traditional Arabic" w:hAnsi="Traditional Arabic" w:cs="Traditional Arabic"/>
          <w:sz w:val="32"/>
          <w:szCs w:val="32"/>
        </w:rPr>
        <w:sym w:font="HQPB5" w:char="F078"/>
      </w:r>
      <w:r w:rsidRPr="00887C6D">
        <w:rPr>
          <w:rFonts w:ascii="Traditional Arabic" w:hAnsi="Traditional Arabic" w:cs="Traditional Arabic"/>
          <w:sz w:val="32"/>
          <w:szCs w:val="32"/>
        </w:rPr>
        <w:sym w:font="HQPB1" w:char="F0A9"/>
      </w:r>
      <w:r w:rsidRPr="00887C6D">
        <w:rPr>
          <w:rFonts w:ascii="Traditional Arabic" w:hAnsi="Traditional Arabic" w:cs="Traditional Arabic"/>
          <w:sz w:val="32"/>
          <w:szCs w:val="32"/>
          <w:rtl/>
        </w:rPr>
        <w:t xml:space="preserve"> </w:t>
      </w:r>
      <w:r w:rsidRPr="00887C6D">
        <w:rPr>
          <w:rFonts w:ascii="Traditional Arabic" w:hAnsi="Traditional Arabic" w:cs="Traditional Arabic"/>
          <w:sz w:val="32"/>
          <w:szCs w:val="32"/>
        </w:rPr>
        <w:sym w:font="HQPB4" w:char="F0C9"/>
      </w:r>
      <w:r w:rsidRPr="00887C6D">
        <w:rPr>
          <w:rFonts w:ascii="Traditional Arabic" w:hAnsi="Traditional Arabic" w:cs="Traditional Arabic"/>
          <w:sz w:val="32"/>
          <w:szCs w:val="32"/>
        </w:rPr>
        <w:sym w:font="HQPB1" w:char="F03E"/>
      </w:r>
      <w:r w:rsidRPr="00887C6D">
        <w:rPr>
          <w:rFonts w:ascii="Traditional Arabic" w:hAnsi="Traditional Arabic" w:cs="Traditional Arabic"/>
          <w:sz w:val="32"/>
          <w:szCs w:val="32"/>
        </w:rPr>
        <w:sym w:font="HQPB1" w:char="F024"/>
      </w:r>
      <w:r w:rsidRPr="00887C6D">
        <w:rPr>
          <w:rFonts w:ascii="Traditional Arabic" w:hAnsi="Traditional Arabic" w:cs="Traditional Arabic"/>
          <w:sz w:val="32"/>
          <w:szCs w:val="32"/>
        </w:rPr>
        <w:sym w:font="HQPB5" w:char="F073"/>
      </w:r>
      <w:r w:rsidRPr="00887C6D">
        <w:rPr>
          <w:rFonts w:ascii="Traditional Arabic" w:hAnsi="Traditional Arabic" w:cs="Traditional Arabic"/>
          <w:sz w:val="32"/>
          <w:szCs w:val="32"/>
        </w:rPr>
        <w:sym w:font="HQPB2" w:char="F029"/>
      </w:r>
      <w:r w:rsidRPr="00887C6D">
        <w:rPr>
          <w:rFonts w:ascii="Traditional Arabic" w:hAnsi="Traditional Arabic" w:cs="Traditional Arabic"/>
          <w:sz w:val="32"/>
          <w:szCs w:val="32"/>
        </w:rPr>
        <w:sym w:font="HQPB4" w:char="F0CF"/>
      </w:r>
      <w:r w:rsidRPr="00887C6D">
        <w:rPr>
          <w:rFonts w:ascii="Traditional Arabic" w:hAnsi="Traditional Arabic" w:cs="Traditional Arabic"/>
          <w:sz w:val="32"/>
          <w:szCs w:val="32"/>
        </w:rPr>
        <w:sym w:font="HQPB1" w:char="F0E8"/>
      </w:r>
      <w:r w:rsidRPr="00887C6D">
        <w:rPr>
          <w:rFonts w:ascii="Traditional Arabic" w:hAnsi="Traditional Arabic" w:cs="Traditional Arabic"/>
          <w:sz w:val="32"/>
          <w:szCs w:val="32"/>
        </w:rPr>
        <w:sym w:font="HQPB4" w:char="F0F8"/>
      </w:r>
      <w:r w:rsidRPr="00887C6D">
        <w:rPr>
          <w:rFonts w:ascii="Traditional Arabic" w:hAnsi="Traditional Arabic" w:cs="Traditional Arabic"/>
          <w:sz w:val="32"/>
          <w:szCs w:val="32"/>
        </w:rPr>
        <w:sym w:font="HQPB2" w:char="F039"/>
      </w:r>
      <w:r w:rsidRPr="00887C6D">
        <w:rPr>
          <w:rFonts w:ascii="Traditional Arabic" w:hAnsi="Traditional Arabic" w:cs="Traditional Arabic"/>
          <w:sz w:val="32"/>
          <w:szCs w:val="32"/>
        </w:rPr>
        <w:sym w:font="HQPB5" w:char="F024"/>
      </w:r>
      <w:r w:rsidRPr="00887C6D">
        <w:rPr>
          <w:rFonts w:ascii="Traditional Arabic" w:hAnsi="Traditional Arabic" w:cs="Traditional Arabic"/>
          <w:sz w:val="32"/>
          <w:szCs w:val="32"/>
        </w:rPr>
        <w:sym w:font="HQPB1" w:char="F023"/>
      </w:r>
      <w:r w:rsidRPr="00887C6D">
        <w:rPr>
          <w:rFonts w:ascii="Traditional Arabic" w:hAnsi="Traditional Arabic" w:cs="Traditional Arabic"/>
          <w:sz w:val="32"/>
          <w:szCs w:val="32"/>
          <w:rtl/>
        </w:rPr>
        <w:t xml:space="preserve"> </w:t>
      </w:r>
      <w:r w:rsidRPr="00887C6D">
        <w:rPr>
          <w:rFonts w:ascii="Traditional Arabic" w:hAnsi="Traditional Arabic" w:cs="Traditional Arabic"/>
          <w:sz w:val="32"/>
          <w:szCs w:val="32"/>
        </w:rPr>
        <w:sym w:font="HQPB2" w:char="F0C7"/>
      </w:r>
      <w:r w:rsidRPr="00887C6D">
        <w:rPr>
          <w:rFonts w:ascii="Traditional Arabic" w:hAnsi="Traditional Arabic" w:cs="Traditional Arabic"/>
          <w:sz w:val="32"/>
          <w:szCs w:val="32"/>
        </w:rPr>
        <w:sym w:font="HQPB2" w:char="F0CB"/>
      </w:r>
      <w:r w:rsidRPr="00887C6D">
        <w:rPr>
          <w:rFonts w:ascii="Traditional Arabic" w:hAnsi="Traditional Arabic" w:cs="Traditional Arabic"/>
          <w:sz w:val="32"/>
          <w:szCs w:val="32"/>
        </w:rPr>
        <w:sym w:font="HQPB2" w:char="F0C8"/>
      </w:r>
      <w:r w:rsidRPr="00887C6D">
        <w:rPr>
          <w:rFonts w:ascii="Traditional Arabic" w:hAnsi="Traditional Arabic" w:cs="Traditional Arabic"/>
          <w:sz w:val="32"/>
          <w:szCs w:val="32"/>
          <w:rtl/>
        </w:rPr>
        <w:t xml:space="preserve">   </w:t>
      </w:r>
    </w:p>
    <w:p w:rsidR="0055359C" w:rsidRPr="00E11188" w:rsidRDefault="0055359C" w:rsidP="0055359C">
      <w:pPr>
        <w:tabs>
          <w:tab w:val="left" w:pos="567"/>
          <w:tab w:val="left" w:pos="1701"/>
        </w:tabs>
        <w:spacing w:before="158" w:line="360" w:lineRule="auto"/>
        <w:jc w:val="both"/>
        <w:rPr>
          <w:rFonts w:asciiTheme="majorBidi" w:hAnsiTheme="majorBidi" w:cstheme="majorBidi"/>
          <w:sz w:val="24"/>
          <w:szCs w:val="24"/>
        </w:rPr>
      </w:pPr>
      <w:r>
        <w:rPr>
          <w:lang w:val="en-US"/>
        </w:rPr>
        <w:tab/>
      </w:r>
      <w:r w:rsidRPr="00E11188">
        <w:rPr>
          <w:rFonts w:asciiTheme="majorBidi" w:hAnsiTheme="majorBidi" w:cstheme="majorBidi"/>
        </w:rPr>
        <w:t xml:space="preserve">Artinya: </w:t>
      </w:r>
      <w:r w:rsidRPr="003E7B17">
        <w:rPr>
          <w:rFonts w:asciiTheme="majorBidi" w:hAnsiTheme="majorBidi" w:cstheme="majorBidi"/>
          <w:i/>
          <w:iCs/>
          <w:sz w:val="24"/>
          <w:szCs w:val="24"/>
        </w:rPr>
        <w:t>“Dan tolong-menolonglah kamu dalam (mengerjakan) kebajikan dan jangan tolong-menolong dalam berbuat dosa dan pelanggaran dan bertakwalah kamu kepada Allah, sesungguhnya Allah amat berat siksa-Nya” (Departemen Agama Republik Indonesi, 2010: 322).</w:t>
      </w:r>
      <w:r w:rsidR="00E11188">
        <w:rPr>
          <w:rStyle w:val="FootnoteReference"/>
          <w:rFonts w:asciiTheme="majorBidi" w:hAnsiTheme="majorBidi" w:cstheme="majorBidi"/>
          <w:sz w:val="24"/>
          <w:szCs w:val="24"/>
        </w:rPr>
        <w:footnoteReference w:id="3"/>
      </w:r>
    </w:p>
    <w:p w:rsidR="0055359C" w:rsidRPr="00E11188" w:rsidRDefault="0055359C" w:rsidP="00E11188">
      <w:pPr>
        <w:tabs>
          <w:tab w:val="left" w:pos="567"/>
          <w:tab w:val="left" w:pos="1701"/>
        </w:tabs>
        <w:spacing w:before="158" w:line="360" w:lineRule="auto"/>
        <w:jc w:val="both"/>
        <w:rPr>
          <w:rFonts w:asciiTheme="majorBidi" w:hAnsiTheme="majorBidi" w:cstheme="majorBidi"/>
          <w:sz w:val="24"/>
          <w:szCs w:val="24"/>
          <w:lang w:val="en-US"/>
        </w:rPr>
      </w:pPr>
      <w:r>
        <w:rPr>
          <w:sz w:val="24"/>
          <w:szCs w:val="24"/>
          <w:lang w:val="en-US"/>
        </w:rPr>
        <w:tab/>
      </w:r>
      <w:r w:rsidRPr="00E11188">
        <w:rPr>
          <w:rFonts w:asciiTheme="majorBidi" w:hAnsiTheme="majorBidi" w:cstheme="majorBidi"/>
          <w:sz w:val="24"/>
          <w:szCs w:val="24"/>
        </w:rPr>
        <w:t xml:space="preserve">Ayat tersebut menjelaskan bahwa hubungan masyarakat dengan masyarakat hendaknya tercermin dalam sikap saling membantu dan bekerja sama dalam hal kebajikan dan ketakwaan, sehingga akan menghasilkan sesuatu yang bermanfaat bagi manusia. Selain itu tujuan bisnis syariah adalah untuk mengembangkan harta dan </w:t>
      </w:r>
      <w:r w:rsidRPr="00E11188">
        <w:rPr>
          <w:rFonts w:asciiTheme="majorBidi" w:hAnsiTheme="majorBidi" w:cstheme="majorBidi"/>
          <w:sz w:val="24"/>
          <w:szCs w:val="24"/>
        </w:rPr>
        <w:lastRenderedPageBreak/>
        <w:t>memperoleh keuntungan dengan jalan yang hal</w:t>
      </w:r>
      <w:r w:rsidR="005B09A8">
        <w:rPr>
          <w:rFonts w:asciiTheme="majorBidi" w:hAnsiTheme="majorBidi" w:cstheme="majorBidi"/>
          <w:sz w:val="24"/>
          <w:szCs w:val="24"/>
        </w:rPr>
        <w:t>al dan di ridhai oleh Allah Swt</w:t>
      </w:r>
      <w:r w:rsidRPr="00E11188">
        <w:rPr>
          <w:rFonts w:asciiTheme="majorBidi" w:hAnsiTheme="majorBidi" w:cstheme="majorBidi"/>
          <w:sz w:val="24"/>
          <w:szCs w:val="24"/>
        </w:rPr>
        <w:t>.</w:t>
      </w:r>
      <w:r w:rsidR="00E11188">
        <w:rPr>
          <w:rStyle w:val="FootnoteReference"/>
          <w:rFonts w:asciiTheme="majorBidi" w:hAnsiTheme="majorBidi" w:cstheme="majorBidi"/>
          <w:sz w:val="24"/>
          <w:szCs w:val="24"/>
          <w:lang w:val="en-US"/>
        </w:rPr>
        <w:footnoteReference w:id="4"/>
      </w:r>
    </w:p>
    <w:p w:rsidR="0055359C" w:rsidRPr="00F76879" w:rsidRDefault="0055359C" w:rsidP="00F76879">
      <w:pPr>
        <w:tabs>
          <w:tab w:val="left" w:pos="567"/>
          <w:tab w:val="left" w:pos="1701"/>
        </w:tabs>
        <w:adjustRightInd w:val="0"/>
        <w:spacing w:line="360" w:lineRule="auto"/>
        <w:jc w:val="both"/>
        <w:rPr>
          <w:rFonts w:asciiTheme="majorBidi" w:eastAsiaTheme="minorHAnsi" w:hAnsiTheme="majorBidi" w:cstheme="majorBidi"/>
          <w:sz w:val="24"/>
          <w:szCs w:val="24"/>
          <w:lang w:val="en-US"/>
        </w:rPr>
      </w:pPr>
      <w:r>
        <w:rPr>
          <w:sz w:val="24"/>
          <w:szCs w:val="24"/>
          <w:lang w:val="en-US"/>
        </w:rPr>
        <w:tab/>
      </w:r>
      <w:r w:rsidRPr="005B09A8">
        <w:rPr>
          <w:rFonts w:asciiTheme="majorBidi" w:eastAsiaTheme="minorHAnsi" w:hAnsiTheme="majorBidi" w:cstheme="majorBidi"/>
          <w:sz w:val="24"/>
          <w:szCs w:val="24"/>
        </w:rPr>
        <w:t>Pada Era Globalisasi ini semakin ketatnya persaingan usaha banyak bisnis yang mulai bermunculan seperti bisnis wisata syariah adalah bisnis masa depan dan sudah menjadi trend di dunia pariwisata.</w:t>
      </w:r>
      <w:r w:rsidR="005B09A8">
        <w:rPr>
          <w:rStyle w:val="FootnoteReference"/>
          <w:rFonts w:asciiTheme="majorBidi" w:eastAsiaTheme="minorHAnsi" w:hAnsiTheme="majorBidi" w:cstheme="majorBidi"/>
          <w:sz w:val="24"/>
          <w:szCs w:val="24"/>
        </w:rPr>
        <w:footnoteReference w:id="5"/>
      </w:r>
      <w:r w:rsidR="005B09A8">
        <w:rPr>
          <w:rFonts w:asciiTheme="majorBidi" w:eastAsiaTheme="minorHAnsi" w:hAnsiTheme="majorBidi" w:cstheme="majorBidi"/>
          <w:sz w:val="24"/>
          <w:szCs w:val="24"/>
          <w:lang w:val="en-US"/>
        </w:rPr>
        <w:t xml:space="preserve"> </w:t>
      </w:r>
      <w:r w:rsidRPr="005B09A8">
        <w:rPr>
          <w:rFonts w:asciiTheme="majorBidi" w:eastAsiaTheme="minorHAnsi" w:hAnsiTheme="majorBidi" w:cstheme="majorBidi"/>
          <w:sz w:val="24"/>
          <w:szCs w:val="24"/>
        </w:rPr>
        <w:t>Negara-negara yang penduduk mayoritasnya non-muslim saja sudah berlomba-lomba mengarah pada bagaimana memikat para wisatawan muslim untuk</w:t>
      </w:r>
      <w:r w:rsidR="00E5250A">
        <w:rPr>
          <w:rFonts w:asciiTheme="majorBidi" w:eastAsiaTheme="minorHAnsi" w:hAnsiTheme="majorBidi" w:cstheme="majorBidi"/>
          <w:sz w:val="24"/>
          <w:szCs w:val="24"/>
        </w:rPr>
        <w:t xml:space="preserve"> datang kenegara mereka</w:t>
      </w:r>
      <w:r w:rsidRPr="005B09A8">
        <w:rPr>
          <w:rFonts w:asciiTheme="majorBidi" w:eastAsiaTheme="minorHAnsi" w:hAnsiTheme="majorBidi" w:cstheme="majorBidi"/>
          <w:sz w:val="24"/>
          <w:szCs w:val="24"/>
        </w:rPr>
        <w:t>.</w:t>
      </w:r>
      <w:r w:rsidR="005B09A8">
        <w:rPr>
          <w:rStyle w:val="FootnoteReference"/>
          <w:rFonts w:asciiTheme="majorBidi" w:eastAsiaTheme="minorHAnsi" w:hAnsiTheme="majorBidi" w:cstheme="majorBidi"/>
          <w:sz w:val="24"/>
          <w:szCs w:val="24"/>
        </w:rPr>
        <w:footnoteReference w:id="6"/>
      </w:r>
    </w:p>
    <w:p w:rsidR="002C7E06" w:rsidRPr="00356E81" w:rsidRDefault="002C7E06" w:rsidP="00F76879">
      <w:pPr>
        <w:tabs>
          <w:tab w:val="left" w:pos="567"/>
          <w:tab w:val="left" w:pos="1701"/>
        </w:tabs>
        <w:adjustRightInd w:val="0"/>
        <w:spacing w:line="360" w:lineRule="auto"/>
        <w:jc w:val="both"/>
        <w:rPr>
          <w:rFonts w:asciiTheme="majorBidi" w:eastAsiaTheme="minorHAnsi" w:hAnsiTheme="majorBidi" w:cstheme="majorBidi"/>
          <w:sz w:val="24"/>
          <w:szCs w:val="24"/>
          <w:lang w:val="en-US"/>
        </w:rPr>
      </w:pPr>
      <w:r w:rsidRPr="00356E81">
        <w:rPr>
          <w:rFonts w:asciiTheme="majorBidi" w:eastAsiaTheme="minorHAnsi" w:hAnsiTheme="majorBidi" w:cstheme="majorBidi"/>
          <w:sz w:val="24"/>
          <w:szCs w:val="24"/>
        </w:rPr>
        <w:tab/>
      </w:r>
      <w:r w:rsidR="0055359C" w:rsidRPr="00356E81">
        <w:rPr>
          <w:rFonts w:asciiTheme="majorBidi" w:eastAsiaTheme="minorHAnsi" w:hAnsiTheme="majorBidi" w:cstheme="majorBidi"/>
          <w:sz w:val="24"/>
          <w:szCs w:val="24"/>
        </w:rPr>
        <w:t xml:space="preserve">Salah satunya kegiatan pemasaran yang penting dalam industry perhotelan adalah bidang promosi (marketing division) yang merupakan suatu sarana komunikasi bagi perusahaan dengan pasar sasarannya (tamu). </w:t>
      </w:r>
    </w:p>
    <w:p w:rsidR="0055359C" w:rsidRPr="00356E81" w:rsidRDefault="002C7E06" w:rsidP="002C7E06">
      <w:pPr>
        <w:tabs>
          <w:tab w:val="left" w:pos="567"/>
          <w:tab w:val="left" w:pos="1701"/>
        </w:tabs>
        <w:adjustRightInd w:val="0"/>
        <w:spacing w:line="360" w:lineRule="auto"/>
        <w:jc w:val="both"/>
        <w:rPr>
          <w:rFonts w:asciiTheme="majorBidi" w:eastAsiaTheme="minorHAnsi" w:hAnsiTheme="majorBidi" w:cstheme="majorBidi"/>
          <w:sz w:val="24"/>
          <w:szCs w:val="24"/>
        </w:rPr>
      </w:pPr>
      <w:r w:rsidRPr="00356E81">
        <w:rPr>
          <w:rFonts w:asciiTheme="majorBidi" w:eastAsiaTheme="minorHAnsi" w:hAnsiTheme="majorBidi" w:cstheme="majorBidi"/>
          <w:sz w:val="24"/>
          <w:szCs w:val="24"/>
          <w:lang w:val="en-US"/>
        </w:rPr>
        <w:lastRenderedPageBreak/>
        <w:tab/>
      </w:r>
      <w:r w:rsidR="0055359C" w:rsidRPr="00356E81">
        <w:rPr>
          <w:rFonts w:asciiTheme="majorBidi" w:eastAsiaTheme="minorHAnsi" w:hAnsiTheme="majorBidi" w:cstheme="majorBidi"/>
          <w:sz w:val="24"/>
          <w:szCs w:val="24"/>
        </w:rPr>
        <w:t>Bidang promosi dalam bisnis perhotelan sebagai besar di emban</w:t>
      </w:r>
      <w:r w:rsidRPr="00356E81">
        <w:rPr>
          <w:rFonts w:asciiTheme="majorBidi" w:eastAsiaTheme="minorHAnsi" w:hAnsiTheme="majorBidi" w:cstheme="majorBidi"/>
          <w:sz w:val="24"/>
          <w:szCs w:val="24"/>
        </w:rPr>
        <w:t xml:space="preserve"> oleh seorang public relations.</w:t>
      </w:r>
      <w:r w:rsidRPr="00356E81">
        <w:rPr>
          <w:rFonts w:asciiTheme="majorBidi" w:eastAsiaTheme="minorHAnsi" w:hAnsiTheme="majorBidi" w:cstheme="majorBidi"/>
          <w:sz w:val="24"/>
          <w:szCs w:val="24"/>
          <w:lang w:val="en-US"/>
        </w:rPr>
        <w:t xml:space="preserve"> </w:t>
      </w:r>
      <w:r w:rsidR="0055359C" w:rsidRPr="00356E81">
        <w:rPr>
          <w:rFonts w:asciiTheme="majorBidi" w:eastAsiaTheme="minorHAnsi" w:hAnsiTheme="majorBidi" w:cstheme="majorBidi"/>
          <w:sz w:val="24"/>
          <w:szCs w:val="24"/>
        </w:rPr>
        <w:t>Untuk</w:t>
      </w:r>
      <w:r w:rsidR="0055359C">
        <w:rPr>
          <w:rFonts w:eastAsiaTheme="minorHAnsi"/>
          <w:sz w:val="24"/>
          <w:szCs w:val="24"/>
        </w:rPr>
        <w:t xml:space="preserve"> </w:t>
      </w:r>
      <w:r w:rsidR="0055359C" w:rsidRPr="00356E81">
        <w:rPr>
          <w:rFonts w:asciiTheme="majorBidi" w:eastAsiaTheme="minorHAnsi" w:hAnsiTheme="majorBidi" w:cstheme="majorBidi"/>
          <w:sz w:val="24"/>
          <w:szCs w:val="24"/>
        </w:rPr>
        <w:t>itu seorang public relations dalam suatu p</w:t>
      </w:r>
      <w:r w:rsidRPr="00356E81">
        <w:rPr>
          <w:rFonts w:asciiTheme="majorBidi" w:eastAsiaTheme="minorHAnsi" w:hAnsiTheme="majorBidi" w:cstheme="majorBidi"/>
          <w:sz w:val="24"/>
          <w:szCs w:val="24"/>
        </w:rPr>
        <w:t>erusahaan sangat diperhitungkan</w:t>
      </w:r>
      <w:r w:rsidRPr="00356E81">
        <w:rPr>
          <w:rFonts w:asciiTheme="majorBidi" w:eastAsiaTheme="minorHAnsi" w:hAnsiTheme="majorBidi" w:cstheme="majorBidi"/>
          <w:sz w:val="24"/>
          <w:szCs w:val="24"/>
          <w:lang w:val="en-US"/>
        </w:rPr>
        <w:t xml:space="preserve"> </w:t>
      </w:r>
      <w:r w:rsidR="0055359C" w:rsidRPr="00356E81">
        <w:rPr>
          <w:rFonts w:asciiTheme="majorBidi" w:eastAsiaTheme="minorHAnsi" w:hAnsiTheme="majorBidi" w:cstheme="majorBidi"/>
          <w:sz w:val="24"/>
          <w:szCs w:val="24"/>
        </w:rPr>
        <w:t>kedudukannya karena memiliki peranan dalam perputaran sistem dan manajemen perusahaan. Seorang public relations dapat menjangkau aspek-aspek social dan kepentingan public. Karena public relation bertugas menjadi jembatan antara perusahaan dan konsumen.</w:t>
      </w:r>
    </w:p>
    <w:p w:rsidR="0055359C" w:rsidRPr="00356E81" w:rsidRDefault="002C7E06" w:rsidP="002C7E06">
      <w:pPr>
        <w:tabs>
          <w:tab w:val="left" w:pos="567"/>
          <w:tab w:val="left" w:pos="1701"/>
        </w:tabs>
        <w:adjustRightInd w:val="0"/>
        <w:spacing w:line="360" w:lineRule="auto"/>
        <w:jc w:val="both"/>
        <w:rPr>
          <w:rFonts w:asciiTheme="majorBidi" w:eastAsiaTheme="minorHAnsi" w:hAnsiTheme="majorBidi" w:cstheme="majorBidi"/>
          <w:sz w:val="24"/>
          <w:szCs w:val="24"/>
        </w:rPr>
      </w:pPr>
      <w:r w:rsidRPr="00356E81">
        <w:rPr>
          <w:rFonts w:asciiTheme="majorBidi" w:eastAsiaTheme="minorHAnsi" w:hAnsiTheme="majorBidi" w:cstheme="majorBidi"/>
          <w:sz w:val="24"/>
          <w:szCs w:val="24"/>
          <w:lang w:val="en-US"/>
        </w:rPr>
        <w:tab/>
      </w:r>
      <w:r w:rsidR="0055359C" w:rsidRPr="00356E81">
        <w:rPr>
          <w:rFonts w:asciiTheme="majorBidi" w:eastAsiaTheme="minorHAnsi" w:hAnsiTheme="majorBidi" w:cstheme="majorBidi"/>
          <w:sz w:val="24"/>
          <w:szCs w:val="24"/>
        </w:rPr>
        <w:t xml:space="preserve">Adapun ciri-ciri yang membedakan antara hotel syariah dan hotel konvensional yaitu pertama, hotel konvensional pada umumnya memberikan pelayanan itu sesuai sama peraturan hotel, namun untuk hotel yang berbasis syariah pelayanannya tidak bertentangan dengan kaidah islam, seperti tidak memberikan izin kepada pasangan yang bukan muhrim/ belum menikah kecuali memesan kamar yang berbeda. Kedua, pengelolaan dananya berbasis syariah seperti pemilik hotel diwajibkan menggunakan fasiltas perbankan syariah. Ketiga, </w:t>
      </w:r>
      <w:r w:rsidR="0055359C" w:rsidRPr="00356E81">
        <w:rPr>
          <w:rFonts w:asciiTheme="majorBidi" w:hAnsiTheme="majorBidi" w:cstheme="majorBidi"/>
          <w:sz w:val="24"/>
          <w:szCs w:val="24"/>
        </w:rPr>
        <w:t xml:space="preserve">fasilitas hotel syariah agak berbeda dari hotel konvensional </w:t>
      </w:r>
      <w:r w:rsidR="0055359C" w:rsidRPr="00356E81">
        <w:rPr>
          <w:rFonts w:asciiTheme="majorBidi" w:hAnsiTheme="majorBidi" w:cstheme="majorBidi"/>
          <w:sz w:val="24"/>
          <w:szCs w:val="24"/>
        </w:rPr>
        <w:lastRenderedPageBreak/>
        <w:t>dimana tersedia musallah khusus, alat shalat di masing-masing kamar, waktu pengingat adzan di dalam kamar, dan pada interior memasukkan unsur-unsur Islamiyah seperti tambahan gambar kaligrafi, mekkah, madinah. Keempat, pelayanan di hotel syariah wajib berpakaian muslim menutupi aurot dan harus mengetahui betul prinsip dasar syariah. Kelima, dalam hal makanan dan minuman, di hotel syariah tidak menyediakan minuman yang berbau alkohol dan makanan yang tidak halal menurut Islam, karena itu tidak disediakannya fasilitas seperti klub atau diskotik.</w:t>
      </w:r>
    </w:p>
    <w:p w:rsidR="0055359C" w:rsidRPr="00356E81" w:rsidRDefault="002C7E06" w:rsidP="002C7E06">
      <w:pPr>
        <w:tabs>
          <w:tab w:val="left" w:pos="567"/>
          <w:tab w:val="left" w:pos="1701"/>
        </w:tabs>
        <w:adjustRightInd w:val="0"/>
        <w:spacing w:line="360" w:lineRule="auto"/>
        <w:jc w:val="both"/>
        <w:rPr>
          <w:rFonts w:asciiTheme="majorBidi" w:eastAsiaTheme="minorHAnsi" w:hAnsiTheme="majorBidi" w:cstheme="majorBidi"/>
          <w:sz w:val="24"/>
          <w:szCs w:val="24"/>
        </w:rPr>
      </w:pPr>
      <w:r w:rsidRPr="00356E81">
        <w:rPr>
          <w:rFonts w:asciiTheme="majorBidi" w:eastAsiaTheme="minorHAnsi" w:hAnsiTheme="majorBidi" w:cstheme="majorBidi"/>
          <w:sz w:val="24"/>
          <w:szCs w:val="24"/>
          <w:lang w:val="en-US"/>
        </w:rPr>
        <w:tab/>
      </w:r>
      <w:r w:rsidR="0055359C" w:rsidRPr="00356E81">
        <w:rPr>
          <w:rFonts w:asciiTheme="majorBidi" w:eastAsiaTheme="minorHAnsi" w:hAnsiTheme="majorBidi" w:cstheme="majorBidi"/>
          <w:sz w:val="24"/>
          <w:szCs w:val="24"/>
        </w:rPr>
        <w:t xml:space="preserve">Daerah Jawa Barat mulai ada hotel syariah yang berkembang mulai dari hotel yang sejak lahir sudah menggunakan konsep syariah sampai yang berpindah dari konsep konvensional ke konsep syariah, khususnya di daerah Cirebon masih minimnya hotel syariah dan masih banyak masyarakat yang belum mengetahui akan adanya hotel berbasis syariah. Tentu ini menjadi masalah bagi perhotelan syariah termasuk hotel cordova Cirebon </w:t>
      </w:r>
      <w:r w:rsidR="0055359C" w:rsidRPr="00356E81">
        <w:rPr>
          <w:rFonts w:asciiTheme="majorBidi" w:eastAsiaTheme="minorHAnsi" w:hAnsiTheme="majorBidi" w:cstheme="majorBidi"/>
          <w:sz w:val="24"/>
          <w:szCs w:val="24"/>
        </w:rPr>
        <w:lastRenderedPageBreak/>
        <w:t>dalam meningkatkan jumlah pengunjung hotel.</w:t>
      </w:r>
    </w:p>
    <w:p w:rsidR="002541FA" w:rsidRPr="00356E81" w:rsidRDefault="002C7E06" w:rsidP="002C7E06">
      <w:pPr>
        <w:tabs>
          <w:tab w:val="left" w:pos="567"/>
          <w:tab w:val="left" w:pos="1701"/>
        </w:tabs>
        <w:adjustRightInd w:val="0"/>
        <w:spacing w:line="360" w:lineRule="auto"/>
        <w:jc w:val="both"/>
        <w:rPr>
          <w:rFonts w:asciiTheme="majorBidi" w:eastAsiaTheme="minorHAnsi" w:hAnsiTheme="majorBidi" w:cstheme="majorBidi"/>
          <w:sz w:val="24"/>
          <w:szCs w:val="24"/>
          <w:lang w:val="en-US"/>
        </w:rPr>
      </w:pPr>
      <w:r w:rsidRPr="00356E81">
        <w:rPr>
          <w:rFonts w:asciiTheme="majorBidi" w:eastAsiaTheme="minorHAnsi" w:hAnsiTheme="majorBidi" w:cstheme="majorBidi"/>
          <w:sz w:val="24"/>
          <w:szCs w:val="24"/>
          <w:lang w:val="en-US"/>
        </w:rPr>
        <w:tab/>
      </w:r>
      <w:r w:rsidR="0055359C" w:rsidRPr="00356E81">
        <w:rPr>
          <w:rFonts w:asciiTheme="majorBidi" w:eastAsiaTheme="minorHAnsi" w:hAnsiTheme="majorBidi" w:cstheme="majorBidi"/>
          <w:sz w:val="24"/>
          <w:szCs w:val="24"/>
        </w:rPr>
        <w:t>Dengan demikian peneliti merasa tertarik untuk membahas permasalahan tersebut dari yang telah dijabarkan diatas untuk pembahasan yang lebih jelas maka penelitian ini akan disusun dalam bentuk skripsi yang</w:t>
      </w:r>
      <w:r w:rsidR="0055359C" w:rsidRPr="00356E81">
        <w:rPr>
          <w:rFonts w:asciiTheme="majorBidi" w:eastAsiaTheme="minorHAnsi" w:hAnsiTheme="majorBidi" w:cstheme="majorBidi"/>
          <w:color w:val="000000"/>
          <w:sz w:val="24"/>
          <w:szCs w:val="24"/>
        </w:rPr>
        <w:t xml:space="preserve"> </w:t>
      </w:r>
      <w:r w:rsidR="0055359C" w:rsidRPr="00356E81">
        <w:rPr>
          <w:rFonts w:asciiTheme="majorBidi" w:eastAsiaTheme="minorHAnsi" w:hAnsiTheme="majorBidi" w:cstheme="majorBidi"/>
          <w:sz w:val="24"/>
          <w:szCs w:val="24"/>
        </w:rPr>
        <w:t>berjudul</w:t>
      </w:r>
      <w:r w:rsidR="00356E81">
        <w:rPr>
          <w:rFonts w:asciiTheme="majorBidi" w:eastAsiaTheme="minorHAnsi" w:hAnsiTheme="majorBidi" w:cstheme="majorBidi"/>
          <w:sz w:val="24"/>
          <w:szCs w:val="24"/>
          <w:lang w:val="en-US"/>
        </w:rPr>
        <w:t xml:space="preserve"> </w:t>
      </w:r>
      <w:r w:rsidR="0055359C" w:rsidRPr="00356E81">
        <w:rPr>
          <w:rFonts w:asciiTheme="majorBidi" w:eastAsiaTheme="minorHAnsi" w:hAnsiTheme="majorBidi" w:cstheme="majorBidi"/>
          <w:sz w:val="24"/>
          <w:szCs w:val="24"/>
        </w:rPr>
        <w:t xml:space="preserve"> “</w:t>
      </w:r>
      <w:r w:rsidR="0055359C" w:rsidRPr="00356E81">
        <w:rPr>
          <w:rFonts w:asciiTheme="majorBidi" w:hAnsiTheme="majorBidi" w:cstheme="majorBidi"/>
          <w:b/>
          <w:sz w:val="24"/>
          <w:szCs w:val="24"/>
        </w:rPr>
        <w:t>TATA KELOLA &amp; STRATEG</w:t>
      </w:r>
      <w:r w:rsidR="003E2D64">
        <w:rPr>
          <w:rFonts w:asciiTheme="majorBidi" w:hAnsiTheme="majorBidi" w:cstheme="majorBidi"/>
          <w:b/>
          <w:sz w:val="24"/>
          <w:szCs w:val="24"/>
        </w:rPr>
        <w:t>I PROMOSI HOTEL CORDOVO CIREBON</w:t>
      </w:r>
      <w:r w:rsidR="003E2D64">
        <w:rPr>
          <w:rFonts w:asciiTheme="majorBidi" w:hAnsiTheme="majorBidi" w:cstheme="majorBidi"/>
          <w:b/>
          <w:sz w:val="24"/>
          <w:szCs w:val="24"/>
          <w:lang w:val="en-US"/>
        </w:rPr>
        <w:t xml:space="preserve"> </w:t>
      </w:r>
      <w:r w:rsidR="0055359C" w:rsidRPr="00356E81">
        <w:rPr>
          <w:rFonts w:asciiTheme="majorBidi" w:hAnsiTheme="majorBidi" w:cstheme="majorBidi"/>
          <w:b/>
          <w:sz w:val="24"/>
          <w:szCs w:val="24"/>
        </w:rPr>
        <w:t>UN</w:t>
      </w:r>
      <w:r w:rsidR="00356E81">
        <w:rPr>
          <w:rFonts w:asciiTheme="majorBidi" w:hAnsiTheme="majorBidi" w:cstheme="majorBidi"/>
          <w:b/>
          <w:sz w:val="24"/>
          <w:szCs w:val="24"/>
        </w:rPr>
        <w:t>TUK</w:t>
      </w:r>
      <w:r w:rsidR="003E2D64">
        <w:rPr>
          <w:rFonts w:asciiTheme="majorBidi" w:hAnsiTheme="majorBidi" w:cstheme="majorBidi"/>
          <w:b/>
          <w:sz w:val="24"/>
          <w:szCs w:val="24"/>
          <w:lang w:val="en-US"/>
        </w:rPr>
        <w:t xml:space="preserve"> </w:t>
      </w:r>
      <w:r w:rsidR="0055359C" w:rsidRPr="00356E81">
        <w:rPr>
          <w:rFonts w:asciiTheme="majorBidi" w:hAnsiTheme="majorBidi" w:cstheme="majorBidi"/>
          <w:b/>
          <w:sz w:val="24"/>
          <w:szCs w:val="24"/>
        </w:rPr>
        <w:t>MENINGKATKAN CITRA</w:t>
      </w:r>
      <w:r w:rsidR="003E2D64">
        <w:rPr>
          <w:rFonts w:asciiTheme="majorBidi" w:hAnsiTheme="majorBidi" w:cstheme="majorBidi"/>
          <w:b/>
          <w:sz w:val="24"/>
          <w:szCs w:val="24"/>
          <w:lang w:val="en-US"/>
        </w:rPr>
        <w:t xml:space="preserve"> </w:t>
      </w:r>
      <w:r w:rsidR="0055359C" w:rsidRPr="00356E81">
        <w:rPr>
          <w:rFonts w:asciiTheme="majorBidi" w:hAnsiTheme="majorBidi" w:cstheme="majorBidi"/>
          <w:b/>
          <w:sz w:val="24"/>
          <w:szCs w:val="24"/>
        </w:rPr>
        <w:t>HOTEL SYARIAH</w:t>
      </w:r>
      <w:r w:rsidR="0055359C" w:rsidRPr="00356E81">
        <w:rPr>
          <w:rFonts w:asciiTheme="majorBidi" w:eastAsiaTheme="minorHAnsi" w:hAnsiTheme="majorBidi" w:cstheme="majorBidi"/>
          <w:sz w:val="24"/>
          <w:szCs w:val="24"/>
        </w:rPr>
        <w:t>”</w:t>
      </w:r>
    </w:p>
    <w:p w:rsidR="008B2A21" w:rsidRDefault="008B2A21" w:rsidP="008B2A21">
      <w:pPr>
        <w:pStyle w:val="BodyText"/>
        <w:spacing w:line="360" w:lineRule="auto"/>
        <w:ind w:firstLine="236"/>
        <w:jc w:val="both"/>
        <w:rPr>
          <w:sz w:val="24"/>
          <w:szCs w:val="24"/>
        </w:rPr>
      </w:pPr>
      <w:r w:rsidRPr="00180456">
        <w:rPr>
          <w:sz w:val="24"/>
          <w:szCs w:val="24"/>
          <w:lang w:val="id-ID"/>
        </w:rPr>
        <w:t>Berdasarkan uraian diatas, maka tujuan penelitian ini adalah sebagai berikut:</w:t>
      </w:r>
    </w:p>
    <w:p w:rsidR="003E2D64" w:rsidRPr="003E2D64" w:rsidRDefault="003E2D64" w:rsidP="003E2D64">
      <w:pPr>
        <w:pStyle w:val="ListParagraph"/>
        <w:numPr>
          <w:ilvl w:val="1"/>
          <w:numId w:val="30"/>
        </w:numPr>
        <w:autoSpaceDE w:val="0"/>
        <w:autoSpaceDN w:val="0"/>
        <w:adjustRightInd w:val="0"/>
        <w:spacing w:before="42" w:after="0" w:line="360" w:lineRule="auto"/>
        <w:ind w:left="426"/>
        <w:jc w:val="both"/>
        <w:rPr>
          <w:rFonts w:asciiTheme="majorBidi" w:eastAsiaTheme="minorHAnsi" w:hAnsiTheme="majorBidi" w:cstheme="majorBidi"/>
          <w:sz w:val="24"/>
          <w:szCs w:val="24"/>
        </w:rPr>
      </w:pPr>
      <w:r w:rsidRPr="003E2D64">
        <w:rPr>
          <w:rFonts w:asciiTheme="majorBidi" w:eastAsiaTheme="minorHAnsi" w:hAnsiTheme="majorBidi" w:cstheme="majorBidi"/>
          <w:sz w:val="24"/>
          <w:szCs w:val="24"/>
        </w:rPr>
        <w:t>Untuk mengetahui bagaimana tata kelola hotel cordova Cirebon.</w:t>
      </w:r>
    </w:p>
    <w:p w:rsidR="003E2D64" w:rsidRPr="003E2D64" w:rsidRDefault="003E2D64" w:rsidP="003E2D64">
      <w:pPr>
        <w:pStyle w:val="ListParagraph"/>
        <w:numPr>
          <w:ilvl w:val="1"/>
          <w:numId w:val="30"/>
        </w:numPr>
        <w:autoSpaceDE w:val="0"/>
        <w:autoSpaceDN w:val="0"/>
        <w:adjustRightInd w:val="0"/>
        <w:spacing w:before="42" w:after="0" w:line="360" w:lineRule="auto"/>
        <w:ind w:left="426"/>
        <w:contextualSpacing w:val="0"/>
        <w:jc w:val="both"/>
        <w:rPr>
          <w:rFonts w:asciiTheme="majorBidi" w:eastAsiaTheme="minorHAnsi" w:hAnsiTheme="majorBidi" w:cstheme="majorBidi"/>
          <w:sz w:val="24"/>
          <w:szCs w:val="24"/>
        </w:rPr>
      </w:pPr>
      <w:r w:rsidRPr="003E2D64">
        <w:rPr>
          <w:rFonts w:asciiTheme="majorBidi" w:eastAsiaTheme="minorHAnsi" w:hAnsiTheme="majorBidi" w:cstheme="majorBidi"/>
          <w:sz w:val="24"/>
          <w:szCs w:val="24"/>
        </w:rPr>
        <w:t xml:space="preserve">Untuk mengetahui bagaimana </w:t>
      </w:r>
      <w:proofErr w:type="gramStart"/>
      <w:r w:rsidRPr="003E2D64">
        <w:rPr>
          <w:rFonts w:asciiTheme="majorBidi" w:eastAsiaTheme="minorHAnsi" w:hAnsiTheme="majorBidi" w:cstheme="majorBidi"/>
          <w:sz w:val="24"/>
          <w:szCs w:val="24"/>
        </w:rPr>
        <w:t>cara</w:t>
      </w:r>
      <w:proofErr w:type="gramEnd"/>
      <w:r w:rsidRPr="003E2D64">
        <w:rPr>
          <w:rFonts w:asciiTheme="majorBidi" w:eastAsiaTheme="minorHAnsi" w:hAnsiTheme="majorBidi" w:cstheme="majorBidi"/>
          <w:sz w:val="24"/>
          <w:szCs w:val="24"/>
        </w:rPr>
        <w:t xml:space="preserve"> mempromosikan hotel cordova Cirebon.</w:t>
      </w:r>
    </w:p>
    <w:p w:rsidR="00E265B9" w:rsidRPr="00F76879" w:rsidRDefault="003E2D64" w:rsidP="00F76879">
      <w:pPr>
        <w:pStyle w:val="ListParagraph"/>
        <w:numPr>
          <w:ilvl w:val="1"/>
          <w:numId w:val="30"/>
        </w:numPr>
        <w:autoSpaceDE w:val="0"/>
        <w:autoSpaceDN w:val="0"/>
        <w:adjustRightInd w:val="0"/>
        <w:spacing w:before="42" w:after="0" w:line="360" w:lineRule="auto"/>
        <w:ind w:left="426"/>
        <w:contextualSpacing w:val="0"/>
        <w:jc w:val="both"/>
        <w:rPr>
          <w:rFonts w:asciiTheme="majorBidi" w:eastAsiaTheme="minorHAnsi" w:hAnsiTheme="majorBidi" w:cstheme="majorBidi"/>
          <w:sz w:val="24"/>
          <w:szCs w:val="24"/>
        </w:rPr>
      </w:pPr>
      <w:r w:rsidRPr="003E2D64">
        <w:rPr>
          <w:rFonts w:asciiTheme="majorBidi" w:eastAsiaTheme="minorHAnsi" w:hAnsiTheme="majorBidi" w:cstheme="majorBidi"/>
          <w:sz w:val="24"/>
          <w:szCs w:val="24"/>
        </w:rPr>
        <w:t xml:space="preserve">Untuk mengetahui bagaimana tata kelola &amp; strategi promosi hotel cordova Cirebon dalam meningkatkan citra hotel syariah. </w:t>
      </w:r>
    </w:p>
    <w:p w:rsidR="003E2D64" w:rsidRDefault="003E2D64" w:rsidP="003E2D64">
      <w:pPr>
        <w:pStyle w:val="BodyText"/>
        <w:spacing w:line="360" w:lineRule="auto"/>
        <w:rPr>
          <w:b/>
          <w:sz w:val="24"/>
          <w:szCs w:val="24"/>
        </w:rPr>
      </w:pPr>
      <w:r>
        <w:rPr>
          <w:b/>
          <w:sz w:val="24"/>
          <w:szCs w:val="24"/>
          <w:lang w:val="id-ID"/>
        </w:rPr>
        <w:t>LANDASAN TEORI</w:t>
      </w:r>
    </w:p>
    <w:p w:rsidR="003E2D64" w:rsidRPr="003E2D64" w:rsidRDefault="003E2D64" w:rsidP="003E2D64">
      <w:pPr>
        <w:pStyle w:val="BodyText"/>
        <w:spacing w:line="360" w:lineRule="auto"/>
        <w:rPr>
          <w:b/>
          <w:sz w:val="24"/>
          <w:szCs w:val="24"/>
        </w:rPr>
      </w:pPr>
      <w:r>
        <w:rPr>
          <w:b/>
          <w:sz w:val="24"/>
          <w:szCs w:val="24"/>
        </w:rPr>
        <w:t>Tata Kelola</w:t>
      </w:r>
    </w:p>
    <w:p w:rsidR="003E2D64" w:rsidRPr="00F76879" w:rsidRDefault="003E2D64" w:rsidP="00F76879">
      <w:pPr>
        <w:tabs>
          <w:tab w:val="left" w:pos="567"/>
          <w:tab w:val="left" w:pos="1701"/>
        </w:tabs>
        <w:spacing w:line="360" w:lineRule="auto"/>
        <w:jc w:val="both"/>
        <w:rPr>
          <w:rFonts w:asciiTheme="majorBidi" w:hAnsiTheme="majorBidi" w:cstheme="majorBidi"/>
          <w:bCs/>
          <w:sz w:val="24"/>
          <w:szCs w:val="24"/>
          <w:lang w:val="en-US"/>
        </w:rPr>
      </w:pPr>
      <w:r>
        <w:rPr>
          <w:rFonts w:asciiTheme="majorBidi" w:hAnsiTheme="majorBidi" w:cstheme="majorBidi"/>
          <w:bCs/>
          <w:sz w:val="24"/>
          <w:szCs w:val="24"/>
          <w:lang w:val="en-US"/>
        </w:rPr>
        <w:lastRenderedPageBreak/>
        <w:tab/>
      </w:r>
      <w:r w:rsidRPr="003E2D64">
        <w:rPr>
          <w:rFonts w:asciiTheme="majorBidi" w:hAnsiTheme="majorBidi" w:cstheme="majorBidi"/>
          <w:bCs/>
          <w:sz w:val="24"/>
          <w:szCs w:val="24"/>
        </w:rPr>
        <w:t>Tata kelola adalah rangkaian proses, kebijakan, aturan, pengarahan, pengelolaan, dan pengarahan supaya perusahaan dapat menjalankan dengan baik dan tertata. Tata kelola perusahaan yang baik merupakan sistem yang mengatur ke arah mana kegiatan usaha akan dilaksanakan, termasuk membuat sasaran yang ingin dicapai untuk mengukur keberhasilan (Amin wijaya tunggal, 2003: 69).</w:t>
      </w:r>
      <w:r w:rsidR="00CC541D">
        <w:rPr>
          <w:rStyle w:val="FootnoteReference"/>
          <w:rFonts w:asciiTheme="majorBidi" w:hAnsiTheme="majorBidi" w:cstheme="majorBidi"/>
          <w:bCs/>
          <w:sz w:val="24"/>
          <w:szCs w:val="24"/>
        </w:rPr>
        <w:footnoteReference w:id="7"/>
      </w:r>
    </w:p>
    <w:p w:rsidR="00CC541D" w:rsidRPr="006B1BB5" w:rsidRDefault="00CC541D" w:rsidP="003E2D64">
      <w:pPr>
        <w:tabs>
          <w:tab w:val="left" w:pos="567"/>
          <w:tab w:val="left" w:pos="1701"/>
        </w:tabs>
        <w:spacing w:line="360" w:lineRule="auto"/>
        <w:jc w:val="both"/>
        <w:rPr>
          <w:rFonts w:asciiTheme="majorBidi" w:hAnsiTheme="majorBidi" w:cstheme="majorBidi"/>
          <w:b/>
          <w:bCs/>
          <w:sz w:val="24"/>
          <w:szCs w:val="24"/>
          <w:lang w:val="en-US"/>
        </w:rPr>
      </w:pPr>
      <w:r w:rsidRPr="006B1BB5">
        <w:rPr>
          <w:rFonts w:asciiTheme="majorBidi" w:hAnsiTheme="majorBidi" w:cstheme="majorBidi"/>
          <w:b/>
          <w:bCs/>
          <w:sz w:val="24"/>
          <w:szCs w:val="24"/>
          <w:lang w:val="en-US"/>
        </w:rPr>
        <w:t>Manajemen</w:t>
      </w:r>
    </w:p>
    <w:p w:rsidR="006B1BB5" w:rsidRPr="00C73751" w:rsidRDefault="00CC541D" w:rsidP="009548E0">
      <w:pPr>
        <w:tabs>
          <w:tab w:val="left" w:pos="567"/>
          <w:tab w:val="left" w:pos="1701"/>
          <w:tab w:val="left" w:pos="2268"/>
        </w:tabs>
        <w:spacing w:line="360" w:lineRule="auto"/>
        <w:jc w:val="both"/>
        <w:rPr>
          <w:rFonts w:asciiTheme="majorBidi" w:hAnsiTheme="majorBidi" w:cstheme="majorBidi"/>
          <w:sz w:val="24"/>
          <w:szCs w:val="24"/>
        </w:rPr>
      </w:pPr>
      <w:r w:rsidRPr="006B1BB5">
        <w:rPr>
          <w:rFonts w:asciiTheme="majorBidi" w:hAnsiTheme="majorBidi" w:cstheme="majorBidi"/>
          <w:sz w:val="24"/>
          <w:szCs w:val="24"/>
          <w:lang w:val="en-US"/>
        </w:rPr>
        <w:tab/>
      </w:r>
      <w:r w:rsidRPr="006B1BB5">
        <w:rPr>
          <w:rFonts w:asciiTheme="majorBidi" w:hAnsiTheme="majorBidi" w:cstheme="majorBidi"/>
          <w:sz w:val="24"/>
          <w:szCs w:val="24"/>
        </w:rPr>
        <w:t xml:space="preserve">Istilah dari manajemen berasal dari kata kerja </w:t>
      </w:r>
      <w:r w:rsidRPr="006B1BB5">
        <w:rPr>
          <w:rFonts w:asciiTheme="majorBidi" w:hAnsiTheme="majorBidi" w:cstheme="majorBidi"/>
          <w:i/>
          <w:sz w:val="24"/>
          <w:szCs w:val="24"/>
        </w:rPr>
        <w:t>to manage</w:t>
      </w:r>
      <w:r w:rsidRPr="006B1BB5">
        <w:rPr>
          <w:rFonts w:asciiTheme="majorBidi" w:hAnsiTheme="majorBidi" w:cstheme="majorBidi"/>
          <w:sz w:val="24"/>
          <w:szCs w:val="24"/>
        </w:rPr>
        <w:t xml:space="preserve"> yang artinya </w:t>
      </w:r>
      <w:r w:rsidRPr="006B1BB5">
        <w:rPr>
          <w:rFonts w:asciiTheme="majorBidi" w:hAnsiTheme="majorBidi" w:cstheme="majorBidi"/>
          <w:i/>
          <w:sz w:val="24"/>
          <w:szCs w:val="24"/>
        </w:rPr>
        <w:t xml:space="preserve">control. </w:t>
      </w:r>
      <w:r w:rsidRPr="006B1BB5">
        <w:rPr>
          <w:rFonts w:asciiTheme="majorBidi" w:hAnsiTheme="majorBidi" w:cstheme="majorBidi"/>
          <w:sz w:val="24"/>
          <w:szCs w:val="24"/>
        </w:rPr>
        <w:t xml:space="preserve">Dalam bahasa Indonesia dapat diartikan: mengendalikan, menangani atau mengelola. Selanjutnya, kata benda “manajemen” atau </w:t>
      </w:r>
      <w:r w:rsidRPr="006B1BB5">
        <w:rPr>
          <w:rFonts w:asciiTheme="majorBidi" w:hAnsiTheme="majorBidi" w:cstheme="majorBidi"/>
          <w:i/>
          <w:sz w:val="24"/>
          <w:szCs w:val="24"/>
        </w:rPr>
        <w:t>management</w:t>
      </w:r>
      <w:r w:rsidRPr="006B1BB5">
        <w:rPr>
          <w:rFonts w:asciiTheme="majorBidi" w:hAnsiTheme="majorBidi" w:cstheme="majorBidi"/>
          <w:sz w:val="24"/>
          <w:szCs w:val="24"/>
        </w:rPr>
        <w:t xml:space="preserve"> dapat mempunyai arti yaitu: pertama sebagai pengelolaan, pengendalian, atau penanganan </w:t>
      </w:r>
      <w:r w:rsidRPr="006B1BB5">
        <w:rPr>
          <w:rFonts w:asciiTheme="majorBidi" w:hAnsiTheme="majorBidi" w:cstheme="majorBidi"/>
          <w:i/>
          <w:sz w:val="24"/>
          <w:szCs w:val="24"/>
        </w:rPr>
        <w:t>(managing).</w:t>
      </w:r>
      <w:r w:rsidRPr="006B1BB5">
        <w:rPr>
          <w:rFonts w:asciiTheme="majorBidi" w:hAnsiTheme="majorBidi" w:cstheme="majorBidi"/>
          <w:sz w:val="24"/>
          <w:szCs w:val="24"/>
        </w:rPr>
        <w:t xml:space="preserve"> Kedua, perlakuan secara terampil untuk menangani suatu berupa skillfull treatment. Ketiga, gabungan dari kedua pengertian ini berhubungan </w:t>
      </w:r>
      <w:r w:rsidRPr="006B1BB5">
        <w:rPr>
          <w:rFonts w:asciiTheme="majorBidi" w:hAnsiTheme="majorBidi" w:cstheme="majorBidi"/>
          <w:sz w:val="24"/>
          <w:szCs w:val="24"/>
        </w:rPr>
        <w:lastRenderedPageBreak/>
        <w:t>dengan pengelolaan suatu perusahaan, rumah tangga atau suatu bentuk kerja untuk mencapai tujuan yang diinginkan.</w:t>
      </w:r>
      <w:r w:rsidR="006B1BB5" w:rsidRPr="006B1BB5">
        <w:rPr>
          <w:rFonts w:asciiTheme="majorBidi" w:hAnsiTheme="majorBidi" w:cstheme="majorBidi"/>
          <w:sz w:val="24"/>
          <w:szCs w:val="24"/>
        </w:rPr>
        <w:t xml:space="preserve"> </w:t>
      </w:r>
    </w:p>
    <w:p w:rsidR="00560650" w:rsidRDefault="006B1BB5" w:rsidP="00560650">
      <w:pPr>
        <w:tabs>
          <w:tab w:val="left" w:pos="567"/>
          <w:tab w:val="left" w:pos="1701"/>
          <w:tab w:val="left" w:pos="2268"/>
        </w:tabs>
        <w:spacing w:line="360" w:lineRule="auto"/>
        <w:jc w:val="both"/>
        <w:rPr>
          <w:rFonts w:asciiTheme="majorBidi" w:hAnsiTheme="majorBidi" w:cstheme="majorBidi"/>
          <w:sz w:val="24"/>
          <w:szCs w:val="24"/>
          <w:lang w:val="en-US"/>
        </w:rPr>
      </w:pPr>
      <w:r w:rsidRPr="00C73751">
        <w:rPr>
          <w:rFonts w:asciiTheme="majorBidi" w:hAnsiTheme="majorBidi" w:cstheme="majorBidi"/>
          <w:sz w:val="24"/>
          <w:szCs w:val="24"/>
        </w:rPr>
        <w:tab/>
      </w:r>
      <w:r w:rsidRPr="004129AA">
        <w:rPr>
          <w:rFonts w:asciiTheme="majorBidi" w:hAnsiTheme="majorBidi" w:cstheme="majorBidi"/>
          <w:sz w:val="24"/>
          <w:szCs w:val="24"/>
        </w:rPr>
        <w:t xml:space="preserve">Kegiatan-kegiatan manajemen, yaitu perencanaan </w:t>
      </w:r>
      <w:r w:rsidRPr="004129AA">
        <w:rPr>
          <w:rFonts w:asciiTheme="majorBidi" w:hAnsiTheme="majorBidi" w:cstheme="majorBidi"/>
          <w:i/>
          <w:sz w:val="24"/>
          <w:szCs w:val="24"/>
        </w:rPr>
        <w:t>(planning),</w:t>
      </w:r>
      <w:r w:rsidRPr="004129AA">
        <w:rPr>
          <w:rFonts w:asciiTheme="majorBidi" w:hAnsiTheme="majorBidi" w:cstheme="majorBidi"/>
          <w:sz w:val="24"/>
          <w:szCs w:val="24"/>
        </w:rPr>
        <w:t xml:space="preserve"> pengorganisasian </w:t>
      </w:r>
      <w:r w:rsidRPr="004129AA">
        <w:rPr>
          <w:rFonts w:asciiTheme="majorBidi" w:hAnsiTheme="majorBidi" w:cstheme="majorBidi"/>
          <w:i/>
          <w:sz w:val="24"/>
          <w:szCs w:val="24"/>
        </w:rPr>
        <w:t>(organizing)</w:t>
      </w:r>
      <w:r w:rsidRPr="004129AA">
        <w:rPr>
          <w:rFonts w:asciiTheme="majorBidi" w:hAnsiTheme="majorBidi" w:cstheme="majorBidi"/>
          <w:sz w:val="24"/>
          <w:szCs w:val="24"/>
        </w:rPr>
        <w:t xml:space="preserve">, pengarahan </w:t>
      </w:r>
      <w:r w:rsidRPr="004129AA">
        <w:rPr>
          <w:rFonts w:asciiTheme="majorBidi" w:hAnsiTheme="majorBidi" w:cstheme="majorBidi"/>
          <w:i/>
          <w:iCs/>
          <w:sz w:val="24"/>
          <w:szCs w:val="24"/>
        </w:rPr>
        <w:t>(actuating)</w:t>
      </w:r>
      <w:r w:rsidRPr="004129AA">
        <w:rPr>
          <w:rFonts w:asciiTheme="majorBidi" w:hAnsiTheme="majorBidi" w:cstheme="majorBidi"/>
          <w:sz w:val="24"/>
          <w:szCs w:val="24"/>
        </w:rPr>
        <w:t xml:space="preserve"> dan pengawasan </w:t>
      </w:r>
      <w:r w:rsidRPr="004129AA">
        <w:rPr>
          <w:rFonts w:asciiTheme="majorBidi" w:hAnsiTheme="majorBidi" w:cstheme="majorBidi"/>
          <w:i/>
          <w:sz w:val="24"/>
          <w:szCs w:val="24"/>
        </w:rPr>
        <w:t>(controlling).</w:t>
      </w:r>
    </w:p>
    <w:p w:rsidR="003D4401" w:rsidRPr="00560650" w:rsidRDefault="003D4401" w:rsidP="00560650">
      <w:pPr>
        <w:tabs>
          <w:tab w:val="left" w:pos="567"/>
          <w:tab w:val="left" w:pos="1701"/>
          <w:tab w:val="left" w:pos="2268"/>
        </w:tabs>
        <w:spacing w:line="360" w:lineRule="auto"/>
        <w:jc w:val="both"/>
        <w:rPr>
          <w:rFonts w:asciiTheme="majorBidi" w:hAnsiTheme="majorBidi" w:cstheme="majorBidi"/>
          <w:sz w:val="24"/>
          <w:szCs w:val="24"/>
          <w:lang w:val="en-US"/>
        </w:rPr>
      </w:pPr>
      <w:r w:rsidRPr="003D4401">
        <w:rPr>
          <w:rFonts w:asciiTheme="majorBidi" w:hAnsiTheme="majorBidi" w:cstheme="majorBidi"/>
          <w:b/>
          <w:bCs/>
          <w:sz w:val="24"/>
          <w:szCs w:val="24"/>
          <w:lang w:val="en-US"/>
        </w:rPr>
        <w:t>Strategi Promosi</w:t>
      </w:r>
    </w:p>
    <w:p w:rsidR="000E7AF4" w:rsidRDefault="003D4401" w:rsidP="009548E0">
      <w:pPr>
        <w:tabs>
          <w:tab w:val="left" w:pos="567"/>
          <w:tab w:val="left" w:pos="1701"/>
          <w:tab w:val="left" w:pos="2694"/>
        </w:tabs>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ab/>
      </w:r>
      <w:r w:rsidRPr="003D4401">
        <w:rPr>
          <w:rFonts w:asciiTheme="majorBidi" w:hAnsiTheme="majorBidi" w:cstheme="majorBidi"/>
          <w:sz w:val="24"/>
          <w:szCs w:val="24"/>
        </w:rPr>
        <w:t>Promosi adalah semua jenis kegiatan pemasaran yang ditujukan untuk mendorong permintaan konsumen atas produk yang di</w:t>
      </w:r>
      <w:r w:rsidR="0086265F">
        <w:rPr>
          <w:rFonts w:asciiTheme="majorBidi" w:hAnsiTheme="majorBidi" w:cstheme="majorBidi"/>
          <w:sz w:val="24"/>
          <w:szCs w:val="24"/>
        </w:rPr>
        <w:t>tawarkan produsen atau penjual</w:t>
      </w:r>
      <w:r w:rsidR="0086265F">
        <w:rPr>
          <w:rFonts w:asciiTheme="majorBidi" w:hAnsiTheme="majorBidi" w:cstheme="majorBidi"/>
          <w:sz w:val="24"/>
          <w:szCs w:val="24"/>
          <w:lang w:val="en-US"/>
        </w:rPr>
        <w:t>.</w:t>
      </w:r>
      <w:r>
        <w:rPr>
          <w:rStyle w:val="FootnoteReference"/>
          <w:rFonts w:asciiTheme="majorBidi" w:hAnsiTheme="majorBidi" w:cstheme="majorBidi"/>
          <w:sz w:val="24"/>
          <w:szCs w:val="24"/>
        </w:rPr>
        <w:footnoteReference w:id="8"/>
      </w:r>
      <w:r w:rsidR="0086265F">
        <w:rPr>
          <w:rFonts w:asciiTheme="majorBidi" w:hAnsiTheme="majorBidi" w:cstheme="majorBidi"/>
          <w:sz w:val="24"/>
          <w:szCs w:val="24"/>
          <w:lang w:val="en-US"/>
        </w:rPr>
        <w:t xml:space="preserve"> </w:t>
      </w:r>
    </w:p>
    <w:p w:rsidR="000E7AF4" w:rsidRPr="00E11DCB" w:rsidRDefault="004F6743" w:rsidP="00FC5759">
      <w:pPr>
        <w:tabs>
          <w:tab w:val="left" w:pos="567"/>
          <w:tab w:val="left" w:pos="1701"/>
          <w:tab w:val="left" w:pos="2694"/>
        </w:tabs>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ab/>
      </w:r>
      <w:r w:rsidR="000E7AF4" w:rsidRPr="000E7AF4">
        <w:rPr>
          <w:rFonts w:asciiTheme="majorBidi" w:hAnsiTheme="majorBidi" w:cstheme="majorBidi"/>
          <w:sz w:val="24"/>
          <w:szCs w:val="24"/>
        </w:rPr>
        <w:t xml:space="preserve">Menurut David Hunger dan Thomas L. Wheelen, strategi adalah serangkaian keputusan dan tindakan manajerial yang menentukan kinerja perusahaan dalam jangka panjang. Manjemen strategi meliputi </w:t>
      </w:r>
      <w:r w:rsidR="00FC5759">
        <w:rPr>
          <w:rFonts w:asciiTheme="majorBidi" w:hAnsiTheme="majorBidi" w:cstheme="majorBidi"/>
          <w:sz w:val="24"/>
          <w:szCs w:val="24"/>
          <w:lang w:val="en-US"/>
        </w:rPr>
        <w:t xml:space="preserve"> </w:t>
      </w:r>
      <w:r w:rsidR="000E7AF4" w:rsidRPr="000E7AF4">
        <w:rPr>
          <w:rFonts w:asciiTheme="majorBidi" w:hAnsiTheme="majorBidi" w:cstheme="majorBidi"/>
          <w:sz w:val="24"/>
          <w:szCs w:val="24"/>
        </w:rPr>
        <w:t>pengamatan lingkungan</w:t>
      </w:r>
      <w:r w:rsidR="00E11DCB">
        <w:rPr>
          <w:rFonts w:asciiTheme="majorBidi" w:hAnsiTheme="majorBidi" w:cstheme="majorBidi"/>
          <w:sz w:val="24"/>
          <w:szCs w:val="24"/>
          <w:lang w:val="en-US"/>
        </w:rPr>
        <w:t xml:space="preserve"> </w:t>
      </w:r>
      <w:r w:rsidR="000E7AF4" w:rsidRPr="000E7AF4">
        <w:rPr>
          <w:rFonts w:asciiTheme="majorBidi" w:hAnsiTheme="majorBidi" w:cstheme="majorBidi"/>
          <w:sz w:val="24"/>
          <w:szCs w:val="24"/>
        </w:rPr>
        <w:t>(perencanaan strategi atau</w:t>
      </w:r>
      <w:r>
        <w:rPr>
          <w:rFonts w:asciiTheme="majorBidi" w:hAnsiTheme="majorBidi" w:cstheme="majorBidi"/>
          <w:sz w:val="24"/>
          <w:szCs w:val="24"/>
          <w:lang w:val="en-US"/>
        </w:rPr>
        <w:t xml:space="preserve"> </w:t>
      </w:r>
      <w:r w:rsidR="000E7AF4" w:rsidRPr="000E7AF4">
        <w:rPr>
          <w:rFonts w:asciiTheme="majorBidi" w:hAnsiTheme="majorBidi" w:cstheme="majorBidi"/>
          <w:sz w:val="24"/>
          <w:szCs w:val="24"/>
        </w:rPr>
        <w:t xml:space="preserve">perencanaan jangka panjang). Implementasi strategi </w:t>
      </w:r>
      <w:r w:rsidR="00FC5759">
        <w:rPr>
          <w:rFonts w:asciiTheme="majorBidi" w:hAnsiTheme="majorBidi" w:cstheme="majorBidi"/>
          <w:sz w:val="24"/>
          <w:szCs w:val="24"/>
        </w:rPr>
        <w:t xml:space="preserve">dan evaluasi </w:t>
      </w:r>
      <w:r w:rsidR="00FC5759">
        <w:rPr>
          <w:rFonts w:asciiTheme="majorBidi" w:hAnsiTheme="majorBidi" w:cstheme="majorBidi"/>
          <w:sz w:val="24"/>
          <w:szCs w:val="24"/>
        </w:rPr>
        <w:lastRenderedPageBreak/>
        <w:t>serta pengendalian</w:t>
      </w:r>
      <w:r w:rsidR="00FC5759">
        <w:rPr>
          <w:rFonts w:asciiTheme="majorBidi" w:hAnsiTheme="majorBidi" w:cstheme="majorBidi"/>
          <w:sz w:val="24"/>
          <w:szCs w:val="24"/>
          <w:lang w:val="en-US"/>
        </w:rPr>
        <w:t>.</w:t>
      </w:r>
      <w:r w:rsidR="00FC5759">
        <w:rPr>
          <w:rStyle w:val="FootnoteReference"/>
          <w:rFonts w:asciiTheme="majorBidi" w:hAnsiTheme="majorBidi" w:cstheme="majorBidi"/>
          <w:sz w:val="24"/>
          <w:szCs w:val="24"/>
        </w:rPr>
        <w:footnoteReference w:id="9"/>
      </w:r>
      <w:r w:rsidR="00E11DCB">
        <w:rPr>
          <w:rFonts w:asciiTheme="majorBidi" w:hAnsiTheme="majorBidi" w:cstheme="majorBidi"/>
          <w:sz w:val="24"/>
          <w:szCs w:val="24"/>
          <w:lang w:val="en-US"/>
        </w:rPr>
        <w:t xml:space="preserve"> </w:t>
      </w:r>
      <w:r w:rsidR="00E11DCB" w:rsidRPr="00E11DCB">
        <w:rPr>
          <w:rFonts w:asciiTheme="majorBidi" w:hAnsiTheme="majorBidi" w:cstheme="majorBidi"/>
          <w:sz w:val="24"/>
          <w:szCs w:val="24"/>
        </w:rPr>
        <w:t>Sedangkan strategi menurut Anwar arifin adalah keseluruhan kepuasan kondisional tentang tindakan yang akan dijalankan guna mencapai tujuan</w:t>
      </w:r>
      <w:r w:rsidR="00E11DCB">
        <w:rPr>
          <w:rFonts w:asciiTheme="majorBidi" w:hAnsiTheme="majorBidi" w:cstheme="majorBidi"/>
          <w:sz w:val="24"/>
          <w:szCs w:val="24"/>
          <w:lang w:val="en-US"/>
        </w:rPr>
        <w:t>.</w:t>
      </w:r>
    </w:p>
    <w:p w:rsidR="000E7AF4" w:rsidRPr="00E11DCB" w:rsidRDefault="00E11DCB" w:rsidP="000E7AF4">
      <w:pPr>
        <w:tabs>
          <w:tab w:val="left" w:pos="567"/>
          <w:tab w:val="left" w:pos="1701"/>
          <w:tab w:val="left" w:pos="1985"/>
        </w:tabs>
        <w:spacing w:line="360" w:lineRule="auto"/>
        <w:jc w:val="both"/>
        <w:rPr>
          <w:rFonts w:asciiTheme="majorBidi" w:hAnsiTheme="majorBidi" w:cstheme="majorBidi"/>
          <w:b/>
          <w:bCs/>
          <w:sz w:val="24"/>
          <w:szCs w:val="24"/>
          <w:lang w:val="en-US"/>
        </w:rPr>
      </w:pPr>
      <w:r w:rsidRPr="00E11DCB">
        <w:rPr>
          <w:rFonts w:asciiTheme="majorBidi" w:hAnsiTheme="majorBidi" w:cstheme="majorBidi"/>
          <w:b/>
          <w:bCs/>
          <w:sz w:val="24"/>
          <w:szCs w:val="24"/>
          <w:lang w:val="en-US"/>
        </w:rPr>
        <w:t xml:space="preserve">Citra </w:t>
      </w:r>
    </w:p>
    <w:p w:rsidR="00560650" w:rsidRPr="009C55AE" w:rsidRDefault="00E11DCB" w:rsidP="009C55AE">
      <w:pPr>
        <w:tabs>
          <w:tab w:val="left" w:pos="567"/>
          <w:tab w:val="left" w:pos="1701"/>
          <w:tab w:val="left" w:pos="1985"/>
        </w:tabs>
        <w:spacing w:line="360" w:lineRule="auto"/>
        <w:jc w:val="both"/>
        <w:rPr>
          <w:rFonts w:asciiTheme="majorBidi" w:hAnsiTheme="majorBidi" w:cstheme="majorBidi"/>
          <w:sz w:val="24"/>
          <w:szCs w:val="24"/>
          <w:lang w:val="en-US"/>
        </w:rPr>
      </w:pPr>
      <w:r>
        <w:rPr>
          <w:sz w:val="24"/>
          <w:szCs w:val="24"/>
          <w:lang w:val="en-US"/>
        </w:rPr>
        <w:tab/>
      </w:r>
      <w:r w:rsidRPr="00E11DCB">
        <w:rPr>
          <w:rFonts w:asciiTheme="majorBidi" w:hAnsiTheme="majorBidi" w:cstheme="majorBidi"/>
          <w:sz w:val="24"/>
          <w:szCs w:val="24"/>
        </w:rPr>
        <w:t>Pengertian citra itu sendiri yaitu abstrak (</w:t>
      </w:r>
      <w:r w:rsidRPr="00E11DCB">
        <w:rPr>
          <w:rFonts w:asciiTheme="majorBidi" w:hAnsiTheme="majorBidi" w:cstheme="majorBidi"/>
          <w:i/>
          <w:iCs/>
          <w:sz w:val="24"/>
          <w:szCs w:val="24"/>
        </w:rPr>
        <w:t>intangible</w:t>
      </w:r>
      <w:r w:rsidRPr="00E11DCB">
        <w:rPr>
          <w:rFonts w:asciiTheme="majorBidi" w:hAnsiTheme="majorBidi" w:cstheme="majorBidi"/>
          <w:sz w:val="24"/>
          <w:szCs w:val="24"/>
        </w:rPr>
        <w:t>), tidak nyata, tidak bisa digambarkan secara fisik dan tidak dapat diukur secara sistematis, karena citra hanya ada dalam pikiran. Walaupun demikian, wujudnya bisa dirasakan dari hasil penilaian baik atau buruk, seperti penerimaan dan tanggapan baik positif maupun negatif yang datang dari publik da</w:t>
      </w:r>
      <w:r w:rsidR="006F15C3">
        <w:rPr>
          <w:rFonts w:asciiTheme="majorBidi" w:hAnsiTheme="majorBidi" w:cstheme="majorBidi"/>
          <w:sz w:val="24"/>
          <w:szCs w:val="24"/>
        </w:rPr>
        <w:t>n masyarakat luas pada umumnya</w:t>
      </w:r>
      <w:r w:rsidRPr="00E11DCB">
        <w:rPr>
          <w:rFonts w:asciiTheme="majorBidi" w:hAnsiTheme="majorBidi" w:cstheme="majorBidi"/>
          <w:sz w:val="24"/>
          <w:szCs w:val="24"/>
        </w:rPr>
        <w:t>.</w:t>
      </w:r>
      <w:r w:rsidR="006F15C3">
        <w:rPr>
          <w:rStyle w:val="FootnoteReference"/>
          <w:rFonts w:asciiTheme="majorBidi" w:hAnsiTheme="majorBidi" w:cstheme="majorBidi"/>
          <w:sz w:val="24"/>
          <w:szCs w:val="24"/>
        </w:rPr>
        <w:footnoteReference w:id="10"/>
      </w:r>
    </w:p>
    <w:p w:rsidR="0093425B" w:rsidRPr="0093425B" w:rsidRDefault="006F15C3" w:rsidP="0093425B">
      <w:pPr>
        <w:tabs>
          <w:tab w:val="left" w:pos="567"/>
          <w:tab w:val="left" w:pos="1701"/>
          <w:tab w:val="left" w:pos="2694"/>
        </w:tabs>
        <w:spacing w:line="360" w:lineRule="auto"/>
        <w:jc w:val="both"/>
        <w:rPr>
          <w:rFonts w:asciiTheme="majorBidi" w:hAnsiTheme="majorBidi" w:cstheme="majorBidi"/>
          <w:b/>
          <w:bCs/>
          <w:sz w:val="24"/>
          <w:szCs w:val="24"/>
          <w:lang w:val="en-US"/>
        </w:rPr>
      </w:pPr>
      <w:r w:rsidRPr="0093425B">
        <w:rPr>
          <w:rFonts w:asciiTheme="majorBidi" w:hAnsiTheme="majorBidi" w:cstheme="majorBidi"/>
          <w:b/>
          <w:bCs/>
          <w:sz w:val="24"/>
          <w:szCs w:val="24"/>
        </w:rPr>
        <w:t>Syariah</w:t>
      </w:r>
    </w:p>
    <w:p w:rsidR="003E2D64" w:rsidRPr="0093425B" w:rsidRDefault="0093425B" w:rsidP="0093425B">
      <w:pPr>
        <w:tabs>
          <w:tab w:val="left" w:pos="567"/>
          <w:tab w:val="left" w:pos="1701"/>
          <w:tab w:val="left" w:pos="2694"/>
        </w:tabs>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ab/>
      </w:r>
      <w:r w:rsidR="006F15C3" w:rsidRPr="006F15C3">
        <w:rPr>
          <w:rFonts w:asciiTheme="majorBidi" w:hAnsiTheme="majorBidi" w:cstheme="majorBidi"/>
          <w:color w:val="303030"/>
          <w:sz w:val="24"/>
          <w:szCs w:val="24"/>
          <w:shd w:val="clear" w:color="auto" w:fill="FFFFFF"/>
        </w:rPr>
        <w:t xml:space="preserve">Syariat adalah hukum atau peraturan yang datang dari Allah SWT, baik melalui Alquran, Sunnah Nabi-Nya, maupun ikutan dari keduanya berupa Ijma dan Qiyas. </w:t>
      </w:r>
      <w:r w:rsidR="006F15C3" w:rsidRPr="006F15C3">
        <w:rPr>
          <w:rFonts w:asciiTheme="majorBidi" w:hAnsiTheme="majorBidi" w:cstheme="majorBidi"/>
          <w:color w:val="303030"/>
          <w:sz w:val="24"/>
          <w:szCs w:val="24"/>
          <w:shd w:val="clear" w:color="auto" w:fill="FFFFFF"/>
        </w:rPr>
        <w:lastRenderedPageBreak/>
        <w:t>Jika aturan itu bukan datang dari Allah SWT, maka ia tidaklah disebut syariat.</w:t>
      </w:r>
      <w:r>
        <w:rPr>
          <w:rStyle w:val="FootnoteReference"/>
          <w:rFonts w:asciiTheme="majorBidi" w:hAnsiTheme="majorBidi" w:cstheme="majorBidi"/>
          <w:sz w:val="24"/>
          <w:szCs w:val="24"/>
          <w:lang w:val="en-US"/>
        </w:rPr>
        <w:footnoteReference w:id="11"/>
      </w:r>
    </w:p>
    <w:p w:rsidR="008B2A21" w:rsidRPr="00180456" w:rsidRDefault="008B2A21" w:rsidP="008B2A21">
      <w:pPr>
        <w:pStyle w:val="NoSpacing"/>
        <w:spacing w:line="360" w:lineRule="auto"/>
        <w:rPr>
          <w:rFonts w:ascii="Times New Roman" w:hAnsi="Times New Roman" w:cs="Times New Roman"/>
          <w:b/>
          <w:sz w:val="24"/>
          <w:szCs w:val="24"/>
          <w:lang w:val="id-ID"/>
        </w:rPr>
      </w:pPr>
      <w:r w:rsidRPr="00180456">
        <w:rPr>
          <w:rFonts w:ascii="Times New Roman" w:hAnsi="Times New Roman" w:cs="Times New Roman"/>
          <w:b/>
          <w:sz w:val="24"/>
          <w:szCs w:val="24"/>
        </w:rPr>
        <w:t>Penelitian Terdahulu</w:t>
      </w:r>
    </w:p>
    <w:p w:rsidR="0093425B" w:rsidRDefault="0093425B" w:rsidP="00DE3A6A">
      <w:pPr>
        <w:tabs>
          <w:tab w:val="left" w:pos="567"/>
          <w:tab w:val="left" w:pos="1701"/>
        </w:tabs>
        <w:adjustRightInd w:val="0"/>
        <w:spacing w:line="360" w:lineRule="auto"/>
        <w:jc w:val="both"/>
        <w:rPr>
          <w:rFonts w:asciiTheme="majorBidi" w:eastAsiaTheme="minorHAnsi" w:hAnsiTheme="majorBidi" w:cstheme="majorBidi"/>
          <w:sz w:val="24"/>
          <w:szCs w:val="24"/>
          <w:lang w:val="en-US"/>
        </w:rPr>
      </w:pPr>
      <w:r>
        <w:rPr>
          <w:rFonts w:eastAsiaTheme="minorHAnsi"/>
          <w:sz w:val="24"/>
          <w:szCs w:val="24"/>
          <w:lang w:val="en-US"/>
        </w:rPr>
        <w:tab/>
      </w:r>
      <w:r w:rsidR="00560650">
        <w:rPr>
          <w:rFonts w:asciiTheme="majorBidi" w:eastAsiaTheme="minorHAnsi" w:hAnsiTheme="majorBidi" w:cstheme="majorBidi"/>
          <w:sz w:val="24"/>
          <w:szCs w:val="24"/>
        </w:rPr>
        <w:t>Pertama, penelitian</w:t>
      </w:r>
      <w:r w:rsidR="00560650">
        <w:rPr>
          <w:rFonts w:asciiTheme="majorBidi" w:eastAsiaTheme="minorHAnsi" w:hAnsiTheme="majorBidi" w:cstheme="majorBidi"/>
          <w:sz w:val="24"/>
          <w:szCs w:val="24"/>
          <w:lang w:val="en-US"/>
        </w:rPr>
        <w:t xml:space="preserve"> </w:t>
      </w:r>
      <w:r w:rsidRPr="0093425B">
        <w:rPr>
          <w:rFonts w:asciiTheme="majorBidi" w:eastAsiaTheme="minorHAnsi" w:hAnsiTheme="majorBidi" w:cstheme="majorBidi"/>
          <w:sz w:val="24"/>
          <w:szCs w:val="24"/>
        </w:rPr>
        <w:t xml:space="preserve">oleh </w:t>
      </w:r>
      <w:r w:rsidR="00DE3A6A">
        <w:rPr>
          <w:rFonts w:asciiTheme="majorBidi" w:eastAsiaTheme="minorHAnsi" w:hAnsiTheme="majorBidi" w:cstheme="majorBidi"/>
          <w:b/>
          <w:bCs/>
          <w:sz w:val="24"/>
          <w:szCs w:val="24"/>
        </w:rPr>
        <w:t>Siti Mutmainnah</w:t>
      </w:r>
      <w:r w:rsidR="00DE3A6A">
        <w:rPr>
          <w:rFonts w:asciiTheme="majorBidi" w:eastAsiaTheme="minorHAnsi" w:hAnsiTheme="majorBidi" w:cstheme="majorBidi"/>
          <w:b/>
          <w:bCs/>
          <w:sz w:val="24"/>
          <w:szCs w:val="24"/>
          <w:lang w:val="en-US"/>
        </w:rPr>
        <w:t xml:space="preserve"> (2012) </w:t>
      </w:r>
      <w:r w:rsidRPr="0093425B">
        <w:rPr>
          <w:rFonts w:asciiTheme="majorBidi" w:eastAsiaTheme="minorHAnsi" w:hAnsiTheme="majorBidi" w:cstheme="majorBidi"/>
          <w:sz w:val="24"/>
          <w:szCs w:val="24"/>
        </w:rPr>
        <w:t xml:space="preserve">dengan judul </w:t>
      </w:r>
      <w:r w:rsidRPr="0093425B">
        <w:rPr>
          <w:rFonts w:asciiTheme="majorBidi" w:eastAsiaTheme="minorHAnsi" w:hAnsiTheme="majorBidi" w:cstheme="majorBidi"/>
          <w:b/>
          <w:bCs/>
          <w:i/>
          <w:sz w:val="24"/>
          <w:szCs w:val="24"/>
        </w:rPr>
        <w:t>“Implementasi strategi marketing syariah dihotel semesta semarang”</w:t>
      </w:r>
      <w:r w:rsidRPr="0093425B">
        <w:rPr>
          <w:rFonts w:asciiTheme="majorBidi" w:eastAsiaTheme="minorHAnsi" w:hAnsiTheme="majorBidi" w:cstheme="majorBidi"/>
          <w:b/>
          <w:bCs/>
          <w:sz w:val="24"/>
          <w:szCs w:val="24"/>
        </w:rPr>
        <w:t>.</w:t>
      </w:r>
      <w:r w:rsidRPr="0093425B">
        <w:rPr>
          <w:rFonts w:asciiTheme="majorBidi" w:eastAsiaTheme="minorHAnsi" w:hAnsiTheme="majorBidi" w:cstheme="majorBidi"/>
          <w:sz w:val="24"/>
          <w:szCs w:val="24"/>
        </w:rPr>
        <w:t xml:space="preserve"> Penelitian ini membahas tentang bagaimana strategi marketing syariah di hotel semesta semarang. Metode dari penelitian ini menggunakan metode kualitatif pengumpulan data dengan teknik observasi, wawancara dan dokumentasi. Hasil dari penelitian ini adalah menunjukkan Hotel syariah adalah hotel yang dalam penyediaan, pengadaan dan penggunakan produk dan fasilitas serta dalam operasional usaha tidak melanggar aturan syariah. Strategi marketing syariah adalah strategi pemasaran 4P </w:t>
      </w:r>
      <w:r w:rsidRPr="0093425B">
        <w:rPr>
          <w:rFonts w:asciiTheme="majorBidi" w:eastAsiaTheme="minorHAnsi" w:hAnsiTheme="majorBidi" w:cstheme="majorBidi"/>
          <w:i/>
          <w:sz w:val="24"/>
          <w:szCs w:val="24"/>
        </w:rPr>
        <w:t>(produk, price, promotion, place)</w:t>
      </w:r>
      <w:r w:rsidRPr="0093425B">
        <w:rPr>
          <w:rFonts w:asciiTheme="majorBidi" w:eastAsiaTheme="minorHAnsi" w:hAnsiTheme="majorBidi" w:cstheme="majorBidi"/>
          <w:sz w:val="24"/>
          <w:szCs w:val="24"/>
        </w:rPr>
        <w:t xml:space="preserve"> sesuai dengan aturan syariah, adapun strategi marketing syariah terbagi menjadi dua yaitu ke dalam dan keluar, </w:t>
      </w:r>
      <w:r w:rsidRPr="0093425B">
        <w:rPr>
          <w:rFonts w:asciiTheme="majorBidi" w:eastAsiaTheme="minorHAnsi" w:hAnsiTheme="majorBidi" w:cstheme="majorBidi"/>
          <w:sz w:val="24"/>
          <w:szCs w:val="24"/>
        </w:rPr>
        <w:lastRenderedPageBreak/>
        <w:t>strategi yang keluar meliputi pelayanan dalam Hotel Semesta Semarang</w:t>
      </w:r>
      <w:r w:rsidR="00DE3A6A">
        <w:rPr>
          <w:rFonts w:asciiTheme="majorBidi" w:eastAsiaTheme="minorHAnsi" w:hAnsiTheme="majorBidi" w:cstheme="majorBidi"/>
          <w:sz w:val="24"/>
          <w:szCs w:val="24"/>
          <w:lang w:val="en-US"/>
        </w:rPr>
        <w:t>.</w:t>
      </w:r>
    </w:p>
    <w:p w:rsidR="00DE3A6A" w:rsidRPr="003F60C4" w:rsidRDefault="00DE3A6A" w:rsidP="003F60C4">
      <w:pPr>
        <w:tabs>
          <w:tab w:val="left" w:pos="567"/>
          <w:tab w:val="left" w:pos="1701"/>
        </w:tabs>
        <w:adjustRightInd w:val="0"/>
        <w:spacing w:line="360" w:lineRule="auto"/>
        <w:jc w:val="both"/>
        <w:rPr>
          <w:rFonts w:asciiTheme="majorBidi" w:eastAsiaTheme="minorHAnsi" w:hAnsiTheme="majorBidi" w:cstheme="majorBidi"/>
          <w:sz w:val="24"/>
          <w:szCs w:val="24"/>
          <w:lang w:val="en-US"/>
        </w:rPr>
      </w:pPr>
      <w:r>
        <w:rPr>
          <w:rFonts w:asciiTheme="majorBidi" w:eastAsiaTheme="minorHAnsi" w:hAnsiTheme="majorBidi" w:cstheme="majorBidi"/>
          <w:sz w:val="24"/>
          <w:szCs w:val="24"/>
          <w:lang w:val="en-US"/>
        </w:rPr>
        <w:tab/>
      </w:r>
      <w:r w:rsidRPr="00DE3A6A">
        <w:rPr>
          <w:rFonts w:asciiTheme="majorBidi" w:eastAsiaTheme="minorHAnsi" w:hAnsiTheme="majorBidi" w:cstheme="majorBidi"/>
          <w:sz w:val="24"/>
          <w:szCs w:val="24"/>
        </w:rPr>
        <w:t>Ke</w:t>
      </w:r>
      <w:r w:rsidRPr="00DE3A6A">
        <w:rPr>
          <w:rFonts w:asciiTheme="majorBidi" w:eastAsiaTheme="minorHAnsi" w:hAnsiTheme="majorBidi" w:cstheme="majorBidi"/>
          <w:sz w:val="24"/>
          <w:szCs w:val="24"/>
          <w:lang w:val="en-US"/>
        </w:rPr>
        <w:t>dua</w:t>
      </w:r>
      <w:r>
        <w:rPr>
          <w:rFonts w:asciiTheme="majorBidi" w:eastAsiaTheme="minorHAnsi" w:hAnsiTheme="majorBidi" w:cstheme="majorBidi"/>
          <w:sz w:val="24"/>
          <w:szCs w:val="24"/>
        </w:rPr>
        <w:t>, penelitian</w:t>
      </w:r>
      <w:r>
        <w:rPr>
          <w:rFonts w:asciiTheme="majorBidi" w:eastAsiaTheme="minorHAnsi" w:hAnsiTheme="majorBidi" w:cstheme="majorBidi"/>
          <w:sz w:val="24"/>
          <w:szCs w:val="24"/>
          <w:lang w:val="en-US"/>
        </w:rPr>
        <w:t xml:space="preserve"> </w:t>
      </w:r>
      <w:r>
        <w:rPr>
          <w:rFonts w:asciiTheme="majorBidi" w:eastAsiaTheme="minorHAnsi" w:hAnsiTheme="majorBidi" w:cstheme="majorBidi"/>
          <w:sz w:val="24"/>
          <w:szCs w:val="24"/>
        </w:rPr>
        <w:t xml:space="preserve">oleh </w:t>
      </w:r>
      <w:r w:rsidRPr="00DE3A6A">
        <w:rPr>
          <w:rFonts w:asciiTheme="majorBidi" w:eastAsiaTheme="minorHAnsi" w:hAnsiTheme="majorBidi" w:cstheme="majorBidi"/>
          <w:b/>
          <w:bCs/>
          <w:sz w:val="24"/>
          <w:szCs w:val="24"/>
        </w:rPr>
        <w:t>Siti Rohmah</w:t>
      </w:r>
      <w:r w:rsidRPr="00DE3A6A">
        <w:rPr>
          <w:rFonts w:asciiTheme="majorBidi" w:eastAsiaTheme="minorHAnsi" w:hAnsiTheme="majorBidi" w:cstheme="majorBidi"/>
          <w:b/>
          <w:bCs/>
          <w:sz w:val="24"/>
          <w:szCs w:val="24"/>
          <w:lang w:val="en-US"/>
        </w:rPr>
        <w:t xml:space="preserve"> (2014) </w:t>
      </w:r>
      <w:r w:rsidRPr="00DE3A6A">
        <w:rPr>
          <w:rFonts w:asciiTheme="majorBidi" w:eastAsiaTheme="minorHAnsi" w:hAnsiTheme="majorBidi" w:cstheme="majorBidi"/>
          <w:sz w:val="24"/>
          <w:szCs w:val="24"/>
        </w:rPr>
        <w:t xml:space="preserve">dengan judul </w:t>
      </w:r>
      <w:r w:rsidRPr="00DE3A6A">
        <w:rPr>
          <w:rFonts w:asciiTheme="majorBidi" w:eastAsiaTheme="minorHAnsi" w:hAnsiTheme="majorBidi" w:cstheme="majorBidi"/>
          <w:b/>
          <w:bCs/>
          <w:i/>
          <w:sz w:val="24"/>
          <w:szCs w:val="24"/>
        </w:rPr>
        <w:t>”Penerapan nilai nilai Etika Bisnis Islam Di Hotel Madani Syariah Yogyakarta”</w:t>
      </w:r>
      <w:r>
        <w:rPr>
          <w:rFonts w:asciiTheme="majorBidi" w:eastAsiaTheme="minorHAnsi" w:hAnsiTheme="majorBidi" w:cstheme="majorBidi"/>
          <w:b/>
          <w:bCs/>
          <w:sz w:val="24"/>
          <w:szCs w:val="24"/>
        </w:rPr>
        <w:t>.</w:t>
      </w:r>
      <w:r>
        <w:rPr>
          <w:rFonts w:asciiTheme="majorBidi" w:eastAsiaTheme="minorHAnsi" w:hAnsiTheme="majorBidi" w:cstheme="majorBidi"/>
          <w:b/>
          <w:bCs/>
          <w:sz w:val="24"/>
          <w:szCs w:val="24"/>
          <w:lang w:val="en-US"/>
        </w:rPr>
        <w:t xml:space="preserve"> </w:t>
      </w:r>
      <w:r w:rsidRPr="00DE3A6A">
        <w:rPr>
          <w:rFonts w:asciiTheme="majorBidi" w:eastAsiaTheme="minorHAnsi" w:hAnsiTheme="majorBidi" w:cstheme="majorBidi"/>
          <w:sz w:val="24"/>
          <w:szCs w:val="24"/>
        </w:rPr>
        <w:t>Penelitian ini membahas tentang nilai-nilai binis Islam. Metode penelitian ini menggunakan metode kualitatif. Hasil dari penelitian ini adalah bertujuan untuk mengetahui penerapan nilai-nilai etika bisnis Islam serta kriteria hotel syariah standard nasional kategori hilal 1 di Hotel Madani Syariah Yogyakarta. Hotel Madani Syariah hadir untuk menawarkan perbedaan antara hotel syariah dan hotel konvensional, hotel syariah merupakan salah satu tawaran yang menarik dalam rangka meningkatkan kualitas moral dan karakter bangsa Indonesia yang luhur. Pemikiran etika bisnis Islam lalu dimunculkan kembali kepermukaan, dengan alasan bahwa Islam adalah agama yang sempurna.</w:t>
      </w:r>
    </w:p>
    <w:p w:rsidR="006B0381" w:rsidRPr="009C55AE" w:rsidRDefault="00FE3FCB" w:rsidP="009C55AE">
      <w:pPr>
        <w:tabs>
          <w:tab w:val="left" w:pos="567"/>
          <w:tab w:val="left" w:pos="1701"/>
        </w:tabs>
        <w:adjustRightInd w:val="0"/>
        <w:spacing w:line="360" w:lineRule="auto"/>
        <w:jc w:val="both"/>
        <w:rPr>
          <w:rFonts w:asciiTheme="majorBidi" w:eastAsiaTheme="minorHAnsi" w:hAnsiTheme="majorBidi" w:cstheme="majorBidi"/>
          <w:sz w:val="24"/>
          <w:szCs w:val="24"/>
          <w:lang w:val="en-US"/>
        </w:rPr>
      </w:pPr>
      <w:r>
        <w:rPr>
          <w:rFonts w:asciiTheme="majorBidi" w:eastAsia="TimesNewRoman-Identity-H" w:hAnsiTheme="majorBidi" w:cstheme="majorBidi"/>
          <w:sz w:val="24"/>
          <w:szCs w:val="24"/>
          <w:lang w:val="en-US"/>
        </w:rPr>
        <w:tab/>
      </w:r>
      <w:r w:rsidR="0093425B" w:rsidRPr="0093425B">
        <w:rPr>
          <w:rFonts w:asciiTheme="majorBidi" w:eastAsia="TimesNewRoman-Identity-H" w:hAnsiTheme="majorBidi" w:cstheme="majorBidi"/>
          <w:sz w:val="24"/>
          <w:szCs w:val="24"/>
        </w:rPr>
        <w:t xml:space="preserve">Ketiga, Penelitian </w:t>
      </w:r>
      <w:r w:rsidR="0093425B" w:rsidRPr="00FE3FCB">
        <w:rPr>
          <w:rFonts w:asciiTheme="majorBidi" w:eastAsia="TimesNewRoman-Identity-H" w:hAnsiTheme="majorBidi" w:cstheme="majorBidi"/>
          <w:b/>
          <w:bCs/>
          <w:sz w:val="24"/>
          <w:szCs w:val="24"/>
        </w:rPr>
        <w:t>Muhammad Faisal (2014)</w:t>
      </w:r>
      <w:r w:rsidR="0093425B" w:rsidRPr="0093425B">
        <w:rPr>
          <w:rFonts w:asciiTheme="majorBidi" w:eastAsia="TimesNewRoman-Identity-H" w:hAnsiTheme="majorBidi" w:cstheme="majorBidi"/>
          <w:sz w:val="24"/>
          <w:szCs w:val="24"/>
        </w:rPr>
        <w:t xml:space="preserve"> dengan judul </w:t>
      </w:r>
      <w:r w:rsidR="0093425B" w:rsidRPr="00FE3FCB">
        <w:rPr>
          <w:rFonts w:asciiTheme="majorBidi" w:eastAsia="TimesNewRoman-Identity-H" w:hAnsiTheme="majorBidi" w:cstheme="majorBidi"/>
          <w:b/>
          <w:bCs/>
          <w:i/>
          <w:sz w:val="24"/>
          <w:szCs w:val="24"/>
        </w:rPr>
        <w:t xml:space="preserve">“Strategi </w:t>
      </w:r>
      <w:r w:rsidR="0093425B" w:rsidRPr="00FE3FCB">
        <w:rPr>
          <w:rFonts w:asciiTheme="majorBidi" w:eastAsia="TimesNewRoman-Identity-H" w:hAnsiTheme="majorBidi" w:cstheme="majorBidi"/>
          <w:b/>
          <w:bCs/>
          <w:i/>
          <w:sz w:val="24"/>
          <w:szCs w:val="24"/>
        </w:rPr>
        <w:lastRenderedPageBreak/>
        <w:t>Pemasaran Properti pada</w:t>
      </w:r>
      <w:r w:rsidR="0093425B" w:rsidRPr="00FE3FCB">
        <w:rPr>
          <w:rFonts w:asciiTheme="majorBidi" w:eastAsiaTheme="minorHAnsi" w:hAnsiTheme="majorBidi" w:cstheme="majorBidi"/>
          <w:b/>
          <w:bCs/>
          <w:i/>
          <w:sz w:val="24"/>
          <w:szCs w:val="24"/>
        </w:rPr>
        <w:t xml:space="preserve"> </w:t>
      </w:r>
      <w:r w:rsidR="0093425B" w:rsidRPr="00FE3FCB">
        <w:rPr>
          <w:rFonts w:asciiTheme="majorBidi" w:eastAsia="TimesNewRoman-Identity-H" w:hAnsiTheme="majorBidi" w:cstheme="majorBidi"/>
          <w:b/>
          <w:bCs/>
          <w:i/>
          <w:sz w:val="24"/>
          <w:szCs w:val="24"/>
        </w:rPr>
        <w:t>PT. Tiang Kencana Graha Surabaya”</w:t>
      </w:r>
      <w:r w:rsidR="0093425B" w:rsidRPr="00FE3FCB">
        <w:rPr>
          <w:rFonts w:asciiTheme="majorBidi" w:eastAsia="TimesNewRoman-Identity-H" w:hAnsiTheme="majorBidi" w:cstheme="majorBidi"/>
          <w:b/>
          <w:bCs/>
          <w:sz w:val="24"/>
          <w:szCs w:val="24"/>
        </w:rPr>
        <w:t xml:space="preserve"> </w:t>
      </w:r>
      <w:r w:rsidR="0093425B" w:rsidRPr="0093425B">
        <w:rPr>
          <w:rFonts w:asciiTheme="majorBidi" w:eastAsia="TimesNewRoman-Identity-H" w:hAnsiTheme="majorBidi" w:cstheme="majorBidi"/>
          <w:sz w:val="24"/>
          <w:szCs w:val="24"/>
        </w:rPr>
        <w:t>dapat disimpulkan sebagai berikut:</w:t>
      </w:r>
      <w:r w:rsidR="0093425B" w:rsidRPr="0093425B">
        <w:rPr>
          <w:rFonts w:asciiTheme="majorBidi" w:eastAsiaTheme="minorHAnsi" w:hAnsiTheme="majorBidi" w:cstheme="majorBidi"/>
          <w:sz w:val="24"/>
          <w:szCs w:val="24"/>
        </w:rPr>
        <w:t xml:space="preserve"> 1) yang menjadi latar belakang dan faktor konsumen dalam menentukan pemilihan rumah di perumahan graha asri sukodono yaitu karena konsumen ingin dekat dengan tempat kerja, kerukunan antar warga yang baik, lingkungan kondusif, hubungan antar warga guyub. Selain dari aspek lingkungan, juga karena harganya yang terjangkau, lokasi yang strategis, kualitas bangunan yang baik, pelayanan prima dan fasilitas yang bagus dari perumahan lainnya. 2) Strategi pemasaran yang digunakan oleh PT.Tiang Kencana Graha dalam memasarkan produknya yaitu perumahan dengan mengutamakan pelayanan yang baik dan santun, 3) Lokasi perumahan yang dekat dengan keramaian, kualitas bangunan baik, 4) Harga yang sangat bersaing, dan 5) Promosinya menggunakann media massa. Dengan upaya yang dilakukan di atas sehingga bisa meningkatkan penjualan d</w:t>
      </w:r>
      <w:r>
        <w:rPr>
          <w:rFonts w:asciiTheme="majorBidi" w:eastAsiaTheme="minorHAnsi" w:hAnsiTheme="majorBidi" w:cstheme="majorBidi"/>
          <w:sz w:val="24"/>
          <w:szCs w:val="24"/>
        </w:rPr>
        <w:t>i perumahan graha asri sukodono</w:t>
      </w:r>
      <w:r w:rsidR="009C55AE">
        <w:rPr>
          <w:rFonts w:asciiTheme="majorBidi" w:eastAsiaTheme="minorHAnsi" w:hAnsiTheme="majorBidi" w:cstheme="majorBidi"/>
          <w:sz w:val="24"/>
          <w:szCs w:val="24"/>
        </w:rPr>
        <w:t>.</w:t>
      </w:r>
    </w:p>
    <w:p w:rsidR="00D221A6" w:rsidRDefault="008B2A21" w:rsidP="00D221A6">
      <w:pPr>
        <w:tabs>
          <w:tab w:val="left" w:pos="567"/>
          <w:tab w:val="left" w:pos="1701"/>
        </w:tabs>
        <w:adjustRightInd w:val="0"/>
        <w:spacing w:line="360" w:lineRule="auto"/>
        <w:jc w:val="both"/>
        <w:rPr>
          <w:rFonts w:asciiTheme="majorBidi" w:eastAsiaTheme="minorHAnsi" w:hAnsiTheme="majorBidi" w:cstheme="majorBidi"/>
          <w:sz w:val="24"/>
          <w:szCs w:val="24"/>
          <w:lang w:val="en-US"/>
        </w:rPr>
      </w:pPr>
      <w:r w:rsidRPr="00360E00">
        <w:rPr>
          <w:rFonts w:ascii="Times New Roman" w:hAnsi="Times New Roman"/>
          <w:b/>
          <w:sz w:val="24"/>
          <w:szCs w:val="24"/>
        </w:rPr>
        <w:t>METODE PENELITIAN</w:t>
      </w:r>
    </w:p>
    <w:p w:rsidR="0016265E" w:rsidRDefault="00D221A6" w:rsidP="00B60949">
      <w:pPr>
        <w:tabs>
          <w:tab w:val="left" w:pos="567"/>
          <w:tab w:val="left" w:pos="1701"/>
        </w:tabs>
        <w:adjustRightInd w:val="0"/>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ab/>
      </w:r>
      <w:r w:rsidRPr="00D221A6">
        <w:rPr>
          <w:rFonts w:asciiTheme="majorBidi" w:hAnsiTheme="majorBidi" w:cstheme="majorBidi"/>
          <w:sz w:val="24"/>
          <w:szCs w:val="24"/>
        </w:rPr>
        <w:t>Ditinjau dari segi metodologi, penelitian ini merupakan penelitian lapangan (field research) dengan pendekatan kualitatif dan metode deskriptif analisis. Penelitian ini digunakan untuk mendesk</w:t>
      </w:r>
      <w:r>
        <w:rPr>
          <w:rFonts w:asciiTheme="majorBidi" w:hAnsiTheme="majorBidi" w:cstheme="majorBidi"/>
          <w:sz w:val="24"/>
          <w:szCs w:val="24"/>
        </w:rPr>
        <w:t xml:space="preserve">ripsikan bagaimana </w:t>
      </w:r>
      <w:r>
        <w:rPr>
          <w:rFonts w:asciiTheme="majorBidi" w:hAnsiTheme="majorBidi" w:cstheme="majorBidi"/>
          <w:sz w:val="24"/>
          <w:szCs w:val="24"/>
          <w:lang w:val="en-US"/>
        </w:rPr>
        <w:t>tata kelola &amp; strategi promosi hotel cordova cirebon</w:t>
      </w:r>
      <w:r w:rsidRPr="00D221A6">
        <w:rPr>
          <w:rFonts w:asciiTheme="majorBidi" w:hAnsiTheme="majorBidi" w:cstheme="majorBidi"/>
          <w:sz w:val="24"/>
          <w:szCs w:val="24"/>
        </w:rPr>
        <w:t xml:space="preserve">. Tempat dalam penelitian ini adalah </w:t>
      </w:r>
      <w:r w:rsidRPr="00D221A6">
        <w:rPr>
          <w:rFonts w:asciiTheme="majorBidi" w:hAnsiTheme="majorBidi" w:cstheme="majorBidi"/>
          <w:sz w:val="24"/>
          <w:szCs w:val="24"/>
          <w:lang w:val="en-US"/>
        </w:rPr>
        <w:t xml:space="preserve">Hotel Cordova Cirebon </w:t>
      </w:r>
      <w:r w:rsidRPr="00D221A6">
        <w:rPr>
          <w:rFonts w:asciiTheme="majorBidi" w:eastAsiaTheme="minorHAnsi" w:hAnsiTheme="majorBidi" w:cstheme="majorBidi"/>
          <w:sz w:val="24"/>
          <w:szCs w:val="24"/>
        </w:rPr>
        <w:t xml:space="preserve">berada </w:t>
      </w:r>
      <w:r w:rsidRPr="00D221A6">
        <w:rPr>
          <w:rFonts w:asciiTheme="majorBidi" w:hAnsiTheme="majorBidi" w:cstheme="majorBidi"/>
          <w:sz w:val="24"/>
          <w:szCs w:val="24"/>
          <w:shd w:val="clear" w:color="auto" w:fill="FFFFFF"/>
        </w:rPr>
        <w:t>di Jalan Siliwangi Nomor 87-89 Cirebon dengan nomor telpon 0231-204877, 201506</w:t>
      </w:r>
      <w:r>
        <w:rPr>
          <w:rFonts w:asciiTheme="majorBidi" w:hAnsiTheme="majorBidi" w:cstheme="majorBidi"/>
          <w:sz w:val="24"/>
          <w:szCs w:val="24"/>
        </w:rPr>
        <w:t>.</w:t>
      </w:r>
      <w:r>
        <w:rPr>
          <w:rFonts w:asciiTheme="majorBidi" w:hAnsiTheme="majorBidi" w:cstheme="majorBidi"/>
          <w:sz w:val="24"/>
          <w:szCs w:val="24"/>
          <w:lang w:val="en-US"/>
        </w:rPr>
        <w:t xml:space="preserve"> </w:t>
      </w:r>
      <w:r w:rsidRPr="00D221A6">
        <w:rPr>
          <w:rFonts w:asciiTheme="majorBidi" w:hAnsiTheme="majorBidi" w:cstheme="majorBidi"/>
          <w:sz w:val="24"/>
          <w:szCs w:val="24"/>
        </w:rPr>
        <w:t xml:space="preserve">Sumber Data, Penelitian ini menggunakan dua jenis data yaitu pertama data primer Data primer adalah data yang diperoleh si peneliti langsung dari objek yang </w:t>
      </w:r>
      <w:r w:rsidR="007C7871">
        <w:rPr>
          <w:rFonts w:asciiTheme="majorBidi" w:hAnsiTheme="majorBidi" w:cstheme="majorBidi"/>
          <w:sz w:val="24"/>
          <w:szCs w:val="24"/>
        </w:rPr>
        <w:t>diteliti</w:t>
      </w:r>
      <w:r>
        <w:rPr>
          <w:rFonts w:asciiTheme="majorBidi" w:hAnsiTheme="majorBidi" w:cstheme="majorBidi"/>
          <w:sz w:val="24"/>
          <w:szCs w:val="24"/>
        </w:rPr>
        <w:t>.</w:t>
      </w:r>
      <w:r>
        <w:rPr>
          <w:rStyle w:val="FootnoteReference"/>
          <w:rFonts w:asciiTheme="majorBidi" w:hAnsiTheme="majorBidi" w:cstheme="majorBidi"/>
          <w:sz w:val="24"/>
          <w:szCs w:val="24"/>
        </w:rPr>
        <w:footnoteReference w:id="12"/>
      </w:r>
      <w:r w:rsidR="007C7871">
        <w:rPr>
          <w:rFonts w:asciiTheme="majorBidi" w:hAnsiTheme="majorBidi" w:cstheme="majorBidi"/>
          <w:sz w:val="24"/>
          <w:szCs w:val="24"/>
          <w:lang w:val="en-US"/>
        </w:rPr>
        <w:t xml:space="preserve"> </w:t>
      </w:r>
      <w:r w:rsidRPr="00D221A6">
        <w:rPr>
          <w:rFonts w:asciiTheme="majorBidi" w:hAnsiTheme="majorBidi" w:cstheme="majorBidi"/>
          <w:sz w:val="24"/>
          <w:szCs w:val="24"/>
        </w:rPr>
        <w:t xml:space="preserve">Data primer yang digunakan dalam penelitian ini adalah berupa wawancara langsung </w:t>
      </w:r>
      <w:r w:rsidR="007C7871">
        <w:rPr>
          <w:rFonts w:asciiTheme="majorBidi" w:hAnsiTheme="majorBidi" w:cstheme="majorBidi"/>
          <w:sz w:val="24"/>
          <w:szCs w:val="24"/>
        </w:rPr>
        <w:t xml:space="preserve">kepada pihak </w:t>
      </w:r>
      <w:r w:rsidR="007C7871">
        <w:rPr>
          <w:rFonts w:asciiTheme="majorBidi" w:hAnsiTheme="majorBidi" w:cstheme="majorBidi"/>
          <w:sz w:val="24"/>
          <w:szCs w:val="24"/>
          <w:lang w:val="en-US"/>
        </w:rPr>
        <w:t>Hotel Cordova Cirebon</w:t>
      </w:r>
      <w:r w:rsidRPr="00D221A6">
        <w:rPr>
          <w:rFonts w:asciiTheme="majorBidi" w:hAnsiTheme="majorBidi" w:cstheme="majorBidi"/>
          <w:sz w:val="24"/>
          <w:szCs w:val="24"/>
        </w:rPr>
        <w:t>, yaitu kepada ba</w:t>
      </w:r>
      <w:r w:rsidR="007C7871">
        <w:rPr>
          <w:rFonts w:asciiTheme="majorBidi" w:hAnsiTheme="majorBidi" w:cstheme="majorBidi"/>
          <w:sz w:val="24"/>
          <w:szCs w:val="24"/>
        </w:rPr>
        <w:t>gi</w:t>
      </w:r>
      <w:r w:rsidR="007C7871">
        <w:rPr>
          <w:rFonts w:asciiTheme="majorBidi" w:hAnsiTheme="majorBidi" w:cstheme="majorBidi"/>
          <w:sz w:val="24"/>
          <w:szCs w:val="24"/>
          <w:lang w:val="en-US"/>
        </w:rPr>
        <w:t xml:space="preserve">an </w:t>
      </w:r>
      <w:r w:rsidR="007C7871" w:rsidRPr="007C7871">
        <w:rPr>
          <w:rFonts w:asciiTheme="majorBidi" w:hAnsiTheme="majorBidi" w:cstheme="majorBidi"/>
          <w:i/>
          <w:sz w:val="24"/>
          <w:szCs w:val="24"/>
        </w:rPr>
        <w:t>Human Resources Development Manager</w:t>
      </w:r>
      <w:r w:rsidR="007C7871">
        <w:rPr>
          <w:rFonts w:asciiTheme="majorBidi" w:hAnsiTheme="majorBidi" w:cstheme="majorBidi"/>
          <w:i/>
          <w:sz w:val="24"/>
          <w:szCs w:val="24"/>
          <w:lang w:val="en-US"/>
        </w:rPr>
        <w:t xml:space="preserve">, Front Office, </w:t>
      </w:r>
      <w:r w:rsidR="007C7871" w:rsidRPr="007C7871">
        <w:rPr>
          <w:rFonts w:asciiTheme="majorBidi" w:hAnsiTheme="majorBidi" w:cstheme="majorBidi"/>
          <w:i/>
          <w:sz w:val="24"/>
          <w:szCs w:val="24"/>
        </w:rPr>
        <w:t>House Keeping Departement</w:t>
      </w:r>
      <w:r w:rsidR="007C7871">
        <w:rPr>
          <w:rFonts w:asciiTheme="majorBidi" w:hAnsiTheme="majorBidi" w:cstheme="majorBidi"/>
          <w:sz w:val="24"/>
          <w:szCs w:val="24"/>
        </w:rPr>
        <w:t>.</w:t>
      </w:r>
      <w:r w:rsidR="007C7871">
        <w:rPr>
          <w:rFonts w:asciiTheme="majorBidi" w:hAnsiTheme="majorBidi" w:cstheme="majorBidi"/>
          <w:sz w:val="24"/>
          <w:szCs w:val="24"/>
          <w:lang w:val="en-US"/>
        </w:rPr>
        <w:t xml:space="preserve"> </w:t>
      </w:r>
      <w:r w:rsidRPr="00D221A6">
        <w:rPr>
          <w:rFonts w:asciiTheme="majorBidi" w:hAnsiTheme="majorBidi" w:cstheme="majorBidi"/>
          <w:sz w:val="24"/>
          <w:szCs w:val="24"/>
        </w:rPr>
        <w:t xml:space="preserve">Kedua Data sekunder adalah data yang diperoleh dari dokumen, publikasi yang sudah dalam bentuk jadi. Data sekunder </w:t>
      </w:r>
      <w:r w:rsidRPr="00D221A6">
        <w:rPr>
          <w:rFonts w:asciiTheme="majorBidi" w:hAnsiTheme="majorBidi" w:cstheme="majorBidi"/>
          <w:sz w:val="24"/>
          <w:szCs w:val="24"/>
        </w:rPr>
        <w:lastRenderedPageBreak/>
        <w:t>adalah data yang diperoleh melalui bahan k</w:t>
      </w:r>
      <w:r w:rsidR="00A57C25">
        <w:rPr>
          <w:rFonts w:asciiTheme="majorBidi" w:hAnsiTheme="majorBidi" w:cstheme="majorBidi"/>
          <w:sz w:val="24"/>
          <w:szCs w:val="24"/>
        </w:rPr>
        <w:t>epustakaan</w:t>
      </w:r>
      <w:r w:rsidR="00A57C25">
        <w:rPr>
          <w:rFonts w:asciiTheme="majorBidi" w:hAnsiTheme="majorBidi" w:cstheme="majorBidi"/>
          <w:sz w:val="24"/>
          <w:szCs w:val="24"/>
          <w:lang w:val="en-US"/>
        </w:rPr>
        <w:t xml:space="preserve"> seperti buku dan jurnal.</w:t>
      </w:r>
      <w:r w:rsidR="007C7871">
        <w:rPr>
          <w:rStyle w:val="FootnoteReference"/>
          <w:rFonts w:asciiTheme="majorBidi" w:hAnsiTheme="majorBidi" w:cstheme="majorBidi"/>
          <w:sz w:val="24"/>
          <w:szCs w:val="24"/>
        </w:rPr>
        <w:footnoteReference w:id="13"/>
      </w:r>
      <w:r w:rsidR="007C7871">
        <w:rPr>
          <w:rFonts w:asciiTheme="majorBidi" w:hAnsiTheme="majorBidi" w:cstheme="majorBidi"/>
          <w:sz w:val="24"/>
          <w:szCs w:val="24"/>
          <w:lang w:val="en-US"/>
        </w:rPr>
        <w:t xml:space="preserve"> </w:t>
      </w:r>
      <w:r w:rsidRPr="00D221A6">
        <w:rPr>
          <w:rFonts w:asciiTheme="majorBidi" w:hAnsiTheme="majorBidi" w:cstheme="majorBidi"/>
          <w:sz w:val="24"/>
          <w:szCs w:val="24"/>
        </w:rPr>
        <w:t>Adapun data sekunder yang digunakan dalam penelitian ini adalah diperoleh dari literatur-literatur kepustakaan, seperti buku-buku dan jurnal yang berkaitan dengan penelitian yang akan dibahas. Metode pengumpulan data dalam penelitian ini dilakukan dengan mengguna</w:t>
      </w:r>
      <w:r w:rsidR="007C7871">
        <w:rPr>
          <w:rFonts w:asciiTheme="majorBidi" w:hAnsiTheme="majorBidi" w:cstheme="majorBidi"/>
          <w:sz w:val="24"/>
          <w:szCs w:val="24"/>
        </w:rPr>
        <w:t>kan beberapa metode diantaranya:wawancara,</w:t>
      </w:r>
      <w:r w:rsidR="00B60949">
        <w:rPr>
          <w:rFonts w:asciiTheme="majorBidi" w:hAnsiTheme="majorBidi" w:cstheme="majorBidi"/>
          <w:sz w:val="24"/>
          <w:szCs w:val="24"/>
        </w:rPr>
        <w:t>dokumentasi, dan observasi.</w:t>
      </w:r>
      <w:r w:rsidR="00B60949">
        <w:rPr>
          <w:rFonts w:asciiTheme="majorBidi" w:hAnsiTheme="majorBidi" w:cstheme="majorBidi"/>
          <w:sz w:val="24"/>
          <w:szCs w:val="24"/>
          <w:lang w:val="en-US"/>
        </w:rPr>
        <w:t xml:space="preserve"> </w:t>
      </w:r>
      <w:r w:rsidRPr="00D221A6">
        <w:rPr>
          <w:rFonts w:asciiTheme="majorBidi" w:hAnsiTheme="majorBidi" w:cstheme="majorBidi"/>
          <w:sz w:val="24"/>
          <w:szCs w:val="24"/>
        </w:rPr>
        <w:t>Teknik Analisis Data Dalam analisis data ini, penulis menggunakan analisis data model Miles dan Huberman yang membagi tahapan analisis data dalam penelitian kualitatif menjadi beberapa tahapan,yaitu reduksi data (data reduction), penyajian data (data display), dan verifikasi/ kesimpulan</w:t>
      </w:r>
      <w:r w:rsidR="0016265E">
        <w:rPr>
          <w:rFonts w:asciiTheme="majorBidi" w:hAnsiTheme="majorBidi" w:cstheme="majorBidi"/>
          <w:sz w:val="24"/>
          <w:szCs w:val="24"/>
        </w:rPr>
        <w:t xml:space="preserve"> data (verification/conclusion)</w:t>
      </w:r>
      <w:r w:rsidR="0016265E">
        <w:rPr>
          <w:rFonts w:asciiTheme="majorBidi" w:hAnsiTheme="majorBidi" w:cstheme="majorBidi"/>
          <w:sz w:val="24"/>
          <w:szCs w:val="24"/>
          <w:lang w:val="en-US"/>
        </w:rPr>
        <w:t>.</w:t>
      </w:r>
      <w:r w:rsidR="0016265E">
        <w:rPr>
          <w:rStyle w:val="FootnoteReference"/>
          <w:rFonts w:asciiTheme="majorBidi" w:hAnsiTheme="majorBidi" w:cstheme="majorBidi"/>
          <w:sz w:val="24"/>
          <w:szCs w:val="24"/>
          <w:lang w:val="en-US"/>
        </w:rPr>
        <w:footnoteReference w:id="14"/>
      </w:r>
    </w:p>
    <w:p w:rsidR="00447BBF" w:rsidRDefault="008B2A21" w:rsidP="00180792">
      <w:pPr>
        <w:autoSpaceDE w:val="0"/>
        <w:autoSpaceDN w:val="0"/>
        <w:adjustRightInd w:val="0"/>
        <w:spacing w:after="0" w:line="360" w:lineRule="auto"/>
        <w:rPr>
          <w:rFonts w:ascii="Times New Roman" w:hAnsi="Times New Roman"/>
          <w:b/>
          <w:color w:val="000000"/>
          <w:sz w:val="24"/>
          <w:szCs w:val="24"/>
          <w:lang w:val="en-US"/>
        </w:rPr>
      </w:pPr>
      <w:r w:rsidRPr="00180456">
        <w:rPr>
          <w:rFonts w:ascii="Times New Roman" w:hAnsi="Times New Roman"/>
          <w:b/>
          <w:color w:val="000000"/>
          <w:sz w:val="24"/>
          <w:szCs w:val="24"/>
        </w:rPr>
        <w:t>HASIL PENELITIAN</w:t>
      </w:r>
    </w:p>
    <w:p w:rsidR="00447BBF" w:rsidRPr="003E7B17" w:rsidRDefault="00523B31" w:rsidP="003E7B17">
      <w:pPr>
        <w:pStyle w:val="ListParagraph"/>
        <w:numPr>
          <w:ilvl w:val="0"/>
          <w:numId w:val="46"/>
        </w:numPr>
        <w:tabs>
          <w:tab w:val="left" w:pos="1701"/>
        </w:tabs>
        <w:spacing w:line="360" w:lineRule="auto"/>
        <w:ind w:left="426"/>
        <w:jc w:val="both"/>
        <w:rPr>
          <w:rFonts w:asciiTheme="majorBidi" w:hAnsiTheme="majorBidi" w:cstheme="majorBidi"/>
          <w:b/>
          <w:bCs/>
          <w:sz w:val="24"/>
          <w:szCs w:val="24"/>
        </w:rPr>
      </w:pPr>
      <w:r>
        <w:rPr>
          <w:rFonts w:asciiTheme="majorBidi" w:hAnsiTheme="majorBidi" w:cstheme="majorBidi"/>
          <w:b/>
          <w:bCs/>
          <w:sz w:val="24"/>
          <w:szCs w:val="24"/>
        </w:rPr>
        <w:t xml:space="preserve">TATA KELOLA HOTEL CORDOVA CIREBON </w:t>
      </w:r>
    </w:p>
    <w:p w:rsidR="00560650" w:rsidRDefault="00447BBF" w:rsidP="00560650">
      <w:pPr>
        <w:tabs>
          <w:tab w:val="left" w:pos="567"/>
          <w:tab w:val="left" w:pos="1276"/>
        </w:tabs>
        <w:spacing w:line="360" w:lineRule="auto"/>
        <w:jc w:val="both"/>
        <w:rPr>
          <w:rFonts w:asciiTheme="majorBidi" w:hAnsiTheme="majorBidi" w:cstheme="majorBidi"/>
          <w:sz w:val="24"/>
          <w:szCs w:val="24"/>
          <w:lang w:val="en-US"/>
        </w:rPr>
      </w:pPr>
      <w:r w:rsidRPr="00447BBF">
        <w:rPr>
          <w:rFonts w:asciiTheme="majorBidi" w:hAnsiTheme="majorBidi" w:cstheme="majorBidi"/>
          <w:sz w:val="24"/>
          <w:szCs w:val="24"/>
          <w:lang w:val="en-US"/>
        </w:rPr>
        <w:lastRenderedPageBreak/>
        <w:tab/>
      </w:r>
      <w:r w:rsidRPr="00447BBF">
        <w:rPr>
          <w:rFonts w:asciiTheme="majorBidi" w:hAnsiTheme="majorBidi" w:cstheme="majorBidi"/>
          <w:sz w:val="24"/>
          <w:szCs w:val="24"/>
        </w:rPr>
        <w:t>Tata kelola hotel cordova yaitu menggunakan konsep dasar syariah yang sengaja beliau terapkan pada hotel ini, yang disadari oleh keinginan untuk memberikan kenyamanan dan keamanan serta layanan yang terbaik bagi tamu, yang notabene sebagai besar pengunjung adalah pengunjung wisata religi sunan gunung jati Cirebon sebagaimana yang telah disamp</w:t>
      </w:r>
      <w:r w:rsidR="00560650">
        <w:rPr>
          <w:rFonts w:asciiTheme="majorBidi" w:hAnsiTheme="majorBidi" w:cstheme="majorBidi"/>
          <w:sz w:val="24"/>
          <w:szCs w:val="24"/>
        </w:rPr>
        <w:t>aikan oleh owner hotel cordova.</w:t>
      </w:r>
    </w:p>
    <w:p w:rsidR="00447BBF" w:rsidRPr="007360C3" w:rsidRDefault="00560650" w:rsidP="007360C3">
      <w:pPr>
        <w:tabs>
          <w:tab w:val="left" w:pos="567"/>
          <w:tab w:val="left" w:pos="1276"/>
        </w:tabs>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ab/>
      </w:r>
      <w:r w:rsidR="00447BBF" w:rsidRPr="00447BBF">
        <w:rPr>
          <w:rFonts w:asciiTheme="majorBidi" w:hAnsiTheme="majorBidi" w:cstheme="majorBidi"/>
          <w:sz w:val="24"/>
          <w:szCs w:val="24"/>
        </w:rPr>
        <w:t>Melihat dari visi tersebut tentu saja semuanya harus berlandaskan syariah termasuk dalam manajemen yang digunakan oleh perusahaan. Setidaknya ada tiga hal yang harus dilihat dalam manajemen tata kelola. Pertama, perilaku harus berkaitan dengan nilai-nilai keimanan dan ketauhidan. Kedua, struktur organisasi</w:t>
      </w:r>
      <w:r w:rsidR="007360C3">
        <w:rPr>
          <w:rFonts w:asciiTheme="majorBidi" w:hAnsiTheme="majorBidi" w:cstheme="majorBidi"/>
          <w:sz w:val="24"/>
          <w:szCs w:val="24"/>
          <w:lang w:val="en-US"/>
        </w:rPr>
        <w:t xml:space="preserve"> harus sesuai job disk masing-masing</w:t>
      </w:r>
      <w:r w:rsidR="00447BBF" w:rsidRPr="00447BBF">
        <w:rPr>
          <w:rFonts w:asciiTheme="majorBidi" w:hAnsiTheme="majorBidi" w:cstheme="majorBidi"/>
          <w:sz w:val="24"/>
          <w:szCs w:val="24"/>
        </w:rPr>
        <w:t>. Ketiga, sistem syariah yang disusun harus menjadikan</w:t>
      </w:r>
      <w:r w:rsidR="00447BBF" w:rsidRPr="00447BBF">
        <w:rPr>
          <w:sz w:val="24"/>
          <w:szCs w:val="24"/>
        </w:rPr>
        <w:t xml:space="preserve"> </w:t>
      </w:r>
      <w:r w:rsidR="00447BBF" w:rsidRPr="00023E13">
        <w:rPr>
          <w:rFonts w:asciiTheme="majorBidi" w:hAnsiTheme="majorBidi" w:cstheme="majorBidi"/>
          <w:sz w:val="24"/>
          <w:szCs w:val="24"/>
        </w:rPr>
        <w:t xml:space="preserve">perilaku-perilakunya berjalan dengan baik (Didin </w:t>
      </w:r>
      <w:r w:rsidR="00447BBF" w:rsidRPr="00023E13">
        <w:rPr>
          <w:rFonts w:asciiTheme="majorBidi" w:hAnsiTheme="majorBidi" w:cstheme="majorBidi"/>
          <w:sz w:val="24"/>
          <w:szCs w:val="24"/>
        </w:rPr>
        <w:lastRenderedPageBreak/>
        <w:t>Hafidhudin dan Hendri Tanjung, 2003: 19-20).</w:t>
      </w:r>
      <w:r w:rsidR="00447BBF" w:rsidRPr="00023E13">
        <w:rPr>
          <w:rStyle w:val="FootnoteReference"/>
          <w:rFonts w:asciiTheme="majorBidi" w:hAnsiTheme="majorBidi" w:cstheme="majorBidi"/>
          <w:sz w:val="24"/>
          <w:szCs w:val="24"/>
        </w:rPr>
        <w:footnoteReference w:id="15"/>
      </w:r>
    </w:p>
    <w:p w:rsidR="00447BBF" w:rsidRPr="00023E13" w:rsidRDefault="00023E13" w:rsidP="00023E13">
      <w:pPr>
        <w:tabs>
          <w:tab w:val="left" w:pos="567"/>
          <w:tab w:val="left" w:pos="1276"/>
        </w:tabs>
        <w:spacing w:line="360" w:lineRule="auto"/>
        <w:jc w:val="both"/>
        <w:rPr>
          <w:rFonts w:asciiTheme="majorBidi" w:hAnsiTheme="majorBidi" w:cstheme="majorBidi"/>
          <w:sz w:val="24"/>
          <w:szCs w:val="24"/>
          <w:lang w:val="en-US"/>
        </w:rPr>
      </w:pPr>
      <w:r w:rsidRPr="00023E13">
        <w:rPr>
          <w:rFonts w:asciiTheme="majorBidi" w:hAnsiTheme="majorBidi" w:cstheme="majorBidi"/>
          <w:sz w:val="24"/>
          <w:szCs w:val="24"/>
          <w:lang w:val="en-US"/>
        </w:rPr>
        <w:tab/>
      </w:r>
      <w:r w:rsidR="00447BBF" w:rsidRPr="00023E13">
        <w:rPr>
          <w:rFonts w:asciiTheme="majorBidi" w:hAnsiTheme="majorBidi" w:cstheme="majorBidi"/>
          <w:sz w:val="24"/>
          <w:szCs w:val="24"/>
        </w:rPr>
        <w:t>Klasifikasi hotel syariah berdasarkan peraturan menteri pariwisata dan ekonomi kreatif republic Indonesia nom</w:t>
      </w:r>
      <w:r w:rsidR="007360C3">
        <w:rPr>
          <w:rFonts w:asciiTheme="majorBidi" w:hAnsiTheme="majorBidi" w:cstheme="majorBidi"/>
          <w:sz w:val="24"/>
          <w:szCs w:val="24"/>
        </w:rPr>
        <w:t>er 2 tahun 2014 tentang pedoman</w:t>
      </w:r>
      <w:r w:rsidR="007360C3">
        <w:rPr>
          <w:rFonts w:asciiTheme="majorBidi" w:hAnsiTheme="majorBidi" w:cstheme="majorBidi"/>
          <w:sz w:val="24"/>
          <w:szCs w:val="24"/>
          <w:lang w:val="en-US"/>
        </w:rPr>
        <w:t xml:space="preserve"> </w:t>
      </w:r>
      <w:r w:rsidR="00447BBF" w:rsidRPr="00023E13">
        <w:rPr>
          <w:rFonts w:asciiTheme="majorBidi" w:hAnsiTheme="majorBidi" w:cstheme="majorBidi"/>
          <w:sz w:val="24"/>
          <w:szCs w:val="24"/>
        </w:rPr>
        <w:t>menyelenggarakan usaha syariah secara umum pengklasifikasian hotel syariah di Indonesia dibagi menjadi 2</w:t>
      </w:r>
      <w:r w:rsidR="00447BBF" w:rsidRPr="00023E13">
        <w:rPr>
          <w:sz w:val="24"/>
          <w:szCs w:val="24"/>
        </w:rPr>
        <w:t xml:space="preserve"> </w:t>
      </w:r>
      <w:r w:rsidR="00447BBF" w:rsidRPr="00023E13">
        <w:rPr>
          <w:rFonts w:asciiTheme="majorBidi" w:hAnsiTheme="majorBidi" w:cstheme="majorBidi"/>
          <w:sz w:val="24"/>
          <w:szCs w:val="24"/>
        </w:rPr>
        <w:t>golongan, yaitu hotel syariah hilal-1 dan hotel syariah hilal-2. Dalam hal ini, Hotel cordova Cirebon termasuk kedalam kriteria hotel syariah hilal-1 karena memiliki 3 kriteria mutlak yang berlaku bagi hotel syariah yaitu:</w:t>
      </w:r>
    </w:p>
    <w:p w:rsidR="00FC32CB" w:rsidRDefault="00FC32CB" w:rsidP="00023E13">
      <w:pPr>
        <w:pStyle w:val="ListParagraph"/>
        <w:widowControl w:val="0"/>
        <w:numPr>
          <w:ilvl w:val="0"/>
          <w:numId w:val="45"/>
        </w:numPr>
        <w:tabs>
          <w:tab w:val="left" w:pos="1276"/>
        </w:tabs>
        <w:autoSpaceDE w:val="0"/>
        <w:autoSpaceDN w:val="0"/>
        <w:spacing w:before="42" w:after="0" w:line="360" w:lineRule="auto"/>
        <w:ind w:left="284"/>
        <w:jc w:val="both"/>
        <w:rPr>
          <w:rFonts w:asciiTheme="majorBidi" w:hAnsiTheme="majorBidi" w:cstheme="majorBidi"/>
          <w:sz w:val="24"/>
          <w:szCs w:val="24"/>
        </w:rPr>
        <w:sectPr w:rsidR="00FC32CB" w:rsidSect="008B2A21">
          <w:type w:val="continuous"/>
          <w:pgSz w:w="11906" w:h="16838" w:code="9"/>
          <w:pgMar w:top="2268" w:right="1701" w:bottom="1701" w:left="2268" w:header="708" w:footer="708" w:gutter="0"/>
          <w:cols w:num="2" w:space="708"/>
          <w:docGrid w:linePitch="360"/>
        </w:sectPr>
      </w:pPr>
    </w:p>
    <w:p w:rsidR="00FC32CB" w:rsidRPr="00FC32CB" w:rsidRDefault="00447BBF" w:rsidP="00FC32CB">
      <w:pPr>
        <w:pStyle w:val="ListParagraph"/>
        <w:widowControl w:val="0"/>
        <w:numPr>
          <w:ilvl w:val="0"/>
          <w:numId w:val="45"/>
        </w:numPr>
        <w:tabs>
          <w:tab w:val="left" w:pos="1276"/>
        </w:tabs>
        <w:autoSpaceDE w:val="0"/>
        <w:autoSpaceDN w:val="0"/>
        <w:spacing w:before="42" w:after="0" w:line="360" w:lineRule="auto"/>
        <w:ind w:left="284"/>
        <w:jc w:val="both"/>
        <w:rPr>
          <w:rFonts w:asciiTheme="majorBidi" w:hAnsiTheme="majorBidi" w:cstheme="majorBidi"/>
          <w:sz w:val="24"/>
          <w:szCs w:val="24"/>
          <w:lang w:val="id-ID"/>
        </w:rPr>
      </w:pPr>
      <w:r w:rsidRPr="00FC32CB">
        <w:rPr>
          <w:rFonts w:asciiTheme="majorBidi" w:hAnsiTheme="majorBidi" w:cstheme="majorBidi"/>
          <w:sz w:val="24"/>
          <w:szCs w:val="24"/>
        </w:rPr>
        <w:lastRenderedPageBreak/>
        <w:t>Aspek produk yang terdiri dari 8 unsur dan 27 sub unsur</w:t>
      </w:r>
    </w:p>
    <w:p w:rsidR="00FC32CB" w:rsidRDefault="00FC32CB" w:rsidP="00FC32CB">
      <w:pPr>
        <w:widowControl w:val="0"/>
        <w:tabs>
          <w:tab w:val="left" w:pos="1276"/>
        </w:tabs>
        <w:autoSpaceDE w:val="0"/>
        <w:autoSpaceDN w:val="0"/>
        <w:spacing w:before="42" w:after="0" w:line="360" w:lineRule="auto"/>
        <w:jc w:val="both"/>
        <w:rPr>
          <w:rFonts w:asciiTheme="majorBidi" w:hAnsiTheme="majorBidi" w:cstheme="majorBidi"/>
          <w:sz w:val="24"/>
          <w:szCs w:val="24"/>
          <w:lang w:val="en-US"/>
        </w:rPr>
      </w:pPr>
    </w:p>
    <w:tbl>
      <w:tblPr>
        <w:tblStyle w:val="TableGrid"/>
        <w:tblW w:w="0" w:type="auto"/>
        <w:tblInd w:w="392" w:type="dxa"/>
        <w:tblLook w:val="04A0" w:firstRow="1" w:lastRow="0" w:firstColumn="1" w:lastColumn="0" w:noHBand="0" w:noVBand="1"/>
      </w:tblPr>
      <w:tblGrid>
        <w:gridCol w:w="552"/>
        <w:gridCol w:w="1149"/>
        <w:gridCol w:w="567"/>
        <w:gridCol w:w="4252"/>
        <w:gridCol w:w="1134"/>
      </w:tblGrid>
      <w:tr w:rsidR="00FC32CB" w:rsidRPr="00C73751" w:rsidTr="00773EA2">
        <w:tc>
          <w:tcPr>
            <w:tcW w:w="552" w:type="dxa"/>
            <w:shd w:val="clear" w:color="auto" w:fill="auto"/>
          </w:tcPr>
          <w:p w:rsidR="00FC32CB" w:rsidRPr="00C73751" w:rsidRDefault="00FC32CB" w:rsidP="00523B31">
            <w:pPr>
              <w:spacing w:line="360" w:lineRule="auto"/>
              <w:jc w:val="center"/>
              <w:rPr>
                <w:rFonts w:asciiTheme="majorBidi" w:hAnsiTheme="majorBidi" w:cstheme="majorBidi"/>
                <w:b/>
                <w:sz w:val="24"/>
                <w:szCs w:val="24"/>
              </w:rPr>
            </w:pPr>
            <w:r w:rsidRPr="00C73751">
              <w:rPr>
                <w:rFonts w:asciiTheme="majorBidi" w:hAnsiTheme="majorBidi" w:cstheme="majorBidi"/>
                <w:b/>
                <w:sz w:val="24"/>
                <w:szCs w:val="24"/>
              </w:rPr>
              <w:t>No</w:t>
            </w:r>
          </w:p>
        </w:tc>
        <w:tc>
          <w:tcPr>
            <w:tcW w:w="1149" w:type="dxa"/>
            <w:shd w:val="clear" w:color="auto" w:fill="auto"/>
          </w:tcPr>
          <w:p w:rsidR="00FC32CB" w:rsidRPr="00C73751" w:rsidRDefault="00FC32CB" w:rsidP="00523B31">
            <w:pPr>
              <w:spacing w:line="360" w:lineRule="auto"/>
              <w:jc w:val="center"/>
              <w:rPr>
                <w:rFonts w:asciiTheme="majorBidi" w:hAnsiTheme="majorBidi" w:cstheme="majorBidi"/>
                <w:b/>
                <w:sz w:val="24"/>
                <w:szCs w:val="24"/>
              </w:rPr>
            </w:pPr>
            <w:r w:rsidRPr="00C73751">
              <w:rPr>
                <w:rFonts w:asciiTheme="majorBidi" w:hAnsiTheme="majorBidi" w:cstheme="majorBidi"/>
                <w:b/>
                <w:sz w:val="24"/>
                <w:szCs w:val="24"/>
              </w:rPr>
              <w:t>Unsur</w:t>
            </w:r>
          </w:p>
        </w:tc>
        <w:tc>
          <w:tcPr>
            <w:tcW w:w="567" w:type="dxa"/>
            <w:shd w:val="clear" w:color="auto" w:fill="auto"/>
          </w:tcPr>
          <w:p w:rsidR="00FC32CB" w:rsidRPr="00C73751" w:rsidRDefault="00FC32CB" w:rsidP="00523B31">
            <w:pPr>
              <w:spacing w:line="360" w:lineRule="auto"/>
              <w:jc w:val="center"/>
              <w:rPr>
                <w:rFonts w:asciiTheme="majorBidi" w:hAnsiTheme="majorBidi" w:cstheme="majorBidi"/>
                <w:b/>
                <w:sz w:val="24"/>
                <w:szCs w:val="24"/>
              </w:rPr>
            </w:pPr>
            <w:r w:rsidRPr="00C73751">
              <w:rPr>
                <w:rFonts w:asciiTheme="majorBidi" w:hAnsiTheme="majorBidi" w:cstheme="majorBidi"/>
                <w:b/>
                <w:sz w:val="24"/>
                <w:szCs w:val="24"/>
              </w:rPr>
              <w:t>No</w:t>
            </w:r>
          </w:p>
        </w:tc>
        <w:tc>
          <w:tcPr>
            <w:tcW w:w="4252" w:type="dxa"/>
            <w:shd w:val="clear" w:color="auto" w:fill="auto"/>
          </w:tcPr>
          <w:p w:rsidR="00FC32CB" w:rsidRPr="00C73751" w:rsidRDefault="00FC32CB" w:rsidP="00523B31">
            <w:pPr>
              <w:spacing w:line="360" w:lineRule="auto"/>
              <w:jc w:val="center"/>
              <w:rPr>
                <w:rFonts w:asciiTheme="majorBidi" w:hAnsiTheme="majorBidi" w:cstheme="majorBidi"/>
                <w:b/>
                <w:sz w:val="24"/>
                <w:szCs w:val="24"/>
              </w:rPr>
            </w:pPr>
            <w:r w:rsidRPr="00C73751">
              <w:rPr>
                <w:rFonts w:asciiTheme="majorBidi" w:hAnsiTheme="majorBidi" w:cstheme="majorBidi"/>
                <w:b/>
                <w:sz w:val="24"/>
                <w:szCs w:val="24"/>
              </w:rPr>
              <w:t>Sub Unsur</w:t>
            </w:r>
          </w:p>
        </w:tc>
        <w:tc>
          <w:tcPr>
            <w:tcW w:w="1134" w:type="dxa"/>
            <w:shd w:val="clear" w:color="auto" w:fill="auto"/>
          </w:tcPr>
          <w:p w:rsidR="00FC32CB" w:rsidRPr="00C73751" w:rsidRDefault="00FC32CB" w:rsidP="00523B31">
            <w:pPr>
              <w:spacing w:line="360" w:lineRule="auto"/>
              <w:jc w:val="center"/>
              <w:rPr>
                <w:rFonts w:asciiTheme="majorBidi" w:hAnsiTheme="majorBidi" w:cstheme="majorBidi"/>
                <w:b/>
                <w:sz w:val="24"/>
                <w:szCs w:val="24"/>
              </w:rPr>
            </w:pPr>
            <w:r w:rsidRPr="00C73751">
              <w:rPr>
                <w:rFonts w:asciiTheme="majorBidi" w:hAnsiTheme="majorBidi" w:cstheme="majorBidi"/>
                <w:b/>
                <w:sz w:val="24"/>
                <w:szCs w:val="24"/>
              </w:rPr>
              <w:t>Kriteria</w:t>
            </w:r>
          </w:p>
        </w:tc>
      </w:tr>
      <w:tr w:rsidR="00FC32CB" w:rsidRPr="00C73751" w:rsidTr="00773EA2">
        <w:tc>
          <w:tcPr>
            <w:tcW w:w="552" w:type="dxa"/>
            <w:vMerge w:val="restart"/>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1</w:t>
            </w:r>
          </w:p>
        </w:tc>
        <w:tc>
          <w:tcPr>
            <w:tcW w:w="1149" w:type="dxa"/>
            <w:vMerge w:val="restart"/>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Toilet</w:t>
            </w:r>
          </w:p>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Umum</w:t>
            </w:r>
          </w:p>
        </w:tc>
        <w:tc>
          <w:tcPr>
            <w:tcW w:w="567"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1</w:t>
            </w:r>
          </w:p>
        </w:tc>
        <w:tc>
          <w:tcPr>
            <w:tcW w:w="4252" w:type="dxa"/>
          </w:tcPr>
          <w:p w:rsidR="00FC32CB" w:rsidRPr="00C73751" w:rsidRDefault="00FC32CB" w:rsidP="00523B31">
            <w:pPr>
              <w:spacing w:line="360" w:lineRule="auto"/>
              <w:jc w:val="both"/>
              <w:rPr>
                <w:rFonts w:asciiTheme="majorBidi" w:hAnsiTheme="majorBidi" w:cstheme="majorBidi"/>
                <w:sz w:val="24"/>
                <w:szCs w:val="24"/>
              </w:rPr>
            </w:pPr>
            <w:r w:rsidRPr="00C73751">
              <w:rPr>
                <w:rFonts w:asciiTheme="majorBidi" w:hAnsiTheme="majorBidi" w:cstheme="majorBidi"/>
                <w:sz w:val="24"/>
                <w:szCs w:val="24"/>
              </w:rPr>
              <w:t>Tersedianya penyekat antara urinoir yang lain untuk menjaga pandangan</w:t>
            </w:r>
          </w:p>
        </w:tc>
        <w:tc>
          <w:tcPr>
            <w:tcW w:w="1134"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M</w:t>
            </w:r>
          </w:p>
        </w:tc>
      </w:tr>
      <w:tr w:rsidR="00FC32CB" w:rsidRPr="00C73751" w:rsidTr="00773EA2">
        <w:tc>
          <w:tcPr>
            <w:tcW w:w="552" w:type="dxa"/>
            <w:vMerge/>
          </w:tcPr>
          <w:p w:rsidR="00FC32CB" w:rsidRPr="00C73751" w:rsidRDefault="00FC32CB" w:rsidP="00523B31">
            <w:pPr>
              <w:spacing w:line="360" w:lineRule="auto"/>
              <w:rPr>
                <w:rFonts w:asciiTheme="majorBidi" w:hAnsiTheme="majorBidi" w:cstheme="majorBidi"/>
                <w:sz w:val="24"/>
                <w:szCs w:val="24"/>
              </w:rPr>
            </w:pPr>
          </w:p>
        </w:tc>
        <w:tc>
          <w:tcPr>
            <w:tcW w:w="1149" w:type="dxa"/>
            <w:vMerge/>
          </w:tcPr>
          <w:p w:rsidR="00FC32CB" w:rsidRPr="00C73751" w:rsidRDefault="00FC32CB" w:rsidP="00523B31">
            <w:pPr>
              <w:spacing w:line="360" w:lineRule="auto"/>
              <w:rPr>
                <w:rFonts w:asciiTheme="majorBidi" w:hAnsiTheme="majorBidi" w:cstheme="majorBidi"/>
                <w:b/>
                <w:sz w:val="24"/>
                <w:szCs w:val="24"/>
              </w:rPr>
            </w:pPr>
          </w:p>
        </w:tc>
        <w:tc>
          <w:tcPr>
            <w:tcW w:w="567"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2</w:t>
            </w:r>
          </w:p>
        </w:tc>
        <w:tc>
          <w:tcPr>
            <w:tcW w:w="4252" w:type="dxa"/>
          </w:tcPr>
          <w:p w:rsidR="00FC32CB" w:rsidRPr="00C73751" w:rsidRDefault="00FC32CB" w:rsidP="00523B31">
            <w:pPr>
              <w:spacing w:line="360" w:lineRule="auto"/>
              <w:jc w:val="both"/>
              <w:rPr>
                <w:rFonts w:asciiTheme="majorBidi" w:hAnsiTheme="majorBidi" w:cstheme="majorBidi"/>
                <w:sz w:val="24"/>
                <w:szCs w:val="24"/>
              </w:rPr>
            </w:pPr>
            <w:r w:rsidRPr="00C73751">
              <w:rPr>
                <w:rFonts w:asciiTheme="majorBidi" w:hAnsiTheme="majorBidi" w:cstheme="majorBidi"/>
                <w:sz w:val="24"/>
                <w:szCs w:val="24"/>
              </w:rPr>
              <w:t xml:space="preserve">Tersedianya peralatan yang praktis untuk bersuci dengan air urinoir dan kloset  </w:t>
            </w:r>
          </w:p>
        </w:tc>
        <w:tc>
          <w:tcPr>
            <w:tcW w:w="1134"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M</w:t>
            </w:r>
          </w:p>
        </w:tc>
      </w:tr>
      <w:tr w:rsidR="00FC32CB" w:rsidRPr="00C73751" w:rsidTr="00773EA2">
        <w:tc>
          <w:tcPr>
            <w:tcW w:w="552" w:type="dxa"/>
            <w:vMerge w:val="restart"/>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2</w:t>
            </w:r>
          </w:p>
        </w:tc>
        <w:tc>
          <w:tcPr>
            <w:tcW w:w="1149" w:type="dxa"/>
            <w:vMerge w:val="restart"/>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 xml:space="preserve">Kamar </w:t>
            </w:r>
          </w:p>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Tidur</w:t>
            </w:r>
          </w:p>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Tamu</w:t>
            </w:r>
          </w:p>
        </w:tc>
        <w:tc>
          <w:tcPr>
            <w:tcW w:w="567"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3</w:t>
            </w:r>
          </w:p>
        </w:tc>
        <w:tc>
          <w:tcPr>
            <w:tcW w:w="4252" w:type="dxa"/>
          </w:tcPr>
          <w:p w:rsidR="00FC32CB" w:rsidRPr="00C73751" w:rsidRDefault="00FC32CB" w:rsidP="00523B31">
            <w:pPr>
              <w:spacing w:line="360" w:lineRule="auto"/>
              <w:jc w:val="both"/>
              <w:rPr>
                <w:rFonts w:asciiTheme="majorBidi" w:hAnsiTheme="majorBidi" w:cstheme="majorBidi"/>
                <w:sz w:val="24"/>
                <w:szCs w:val="24"/>
              </w:rPr>
            </w:pPr>
            <w:r w:rsidRPr="00C73751">
              <w:rPr>
                <w:rFonts w:asciiTheme="majorBidi" w:hAnsiTheme="majorBidi" w:cstheme="majorBidi"/>
                <w:sz w:val="24"/>
                <w:szCs w:val="24"/>
              </w:rPr>
              <w:t>Tersedianya sajadah (</w:t>
            </w:r>
            <w:r w:rsidRPr="00C73751">
              <w:rPr>
                <w:rFonts w:asciiTheme="majorBidi" w:hAnsiTheme="majorBidi" w:cstheme="majorBidi"/>
                <w:i/>
                <w:sz w:val="24"/>
                <w:szCs w:val="24"/>
              </w:rPr>
              <w:t>on request</w:t>
            </w:r>
            <w:r w:rsidRPr="00C73751">
              <w:rPr>
                <w:rFonts w:asciiTheme="majorBidi" w:hAnsiTheme="majorBidi" w:cstheme="majorBidi"/>
                <w:sz w:val="24"/>
                <w:szCs w:val="24"/>
              </w:rPr>
              <w:t>)</w:t>
            </w:r>
          </w:p>
        </w:tc>
        <w:tc>
          <w:tcPr>
            <w:tcW w:w="1134"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M</w:t>
            </w:r>
          </w:p>
        </w:tc>
      </w:tr>
      <w:tr w:rsidR="00FC32CB" w:rsidRPr="00C73751" w:rsidTr="00773EA2">
        <w:tc>
          <w:tcPr>
            <w:tcW w:w="552" w:type="dxa"/>
            <w:vMerge/>
          </w:tcPr>
          <w:p w:rsidR="00FC32CB" w:rsidRPr="00C73751" w:rsidRDefault="00FC32CB" w:rsidP="00523B31">
            <w:pPr>
              <w:spacing w:line="360" w:lineRule="auto"/>
              <w:rPr>
                <w:rFonts w:asciiTheme="majorBidi" w:hAnsiTheme="majorBidi" w:cstheme="majorBidi"/>
                <w:b/>
                <w:sz w:val="24"/>
                <w:szCs w:val="24"/>
              </w:rPr>
            </w:pPr>
          </w:p>
        </w:tc>
        <w:tc>
          <w:tcPr>
            <w:tcW w:w="1149" w:type="dxa"/>
            <w:vMerge/>
            <w:vAlign w:val="center"/>
          </w:tcPr>
          <w:p w:rsidR="00FC32CB" w:rsidRPr="00C73751" w:rsidRDefault="00FC32CB" w:rsidP="00523B31">
            <w:pPr>
              <w:spacing w:line="360" w:lineRule="auto"/>
              <w:jc w:val="center"/>
              <w:rPr>
                <w:rFonts w:asciiTheme="majorBidi" w:hAnsiTheme="majorBidi" w:cstheme="majorBidi"/>
                <w:b/>
                <w:sz w:val="24"/>
                <w:szCs w:val="24"/>
              </w:rPr>
            </w:pPr>
          </w:p>
        </w:tc>
        <w:tc>
          <w:tcPr>
            <w:tcW w:w="567"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4</w:t>
            </w:r>
          </w:p>
        </w:tc>
        <w:tc>
          <w:tcPr>
            <w:tcW w:w="4252" w:type="dxa"/>
          </w:tcPr>
          <w:p w:rsidR="00FC32CB" w:rsidRPr="00C73751" w:rsidRDefault="00FC32CB" w:rsidP="00523B31">
            <w:pPr>
              <w:spacing w:line="360" w:lineRule="auto"/>
              <w:jc w:val="both"/>
              <w:rPr>
                <w:rFonts w:asciiTheme="majorBidi" w:hAnsiTheme="majorBidi" w:cstheme="majorBidi"/>
                <w:sz w:val="24"/>
                <w:szCs w:val="24"/>
              </w:rPr>
            </w:pPr>
            <w:r w:rsidRPr="00C73751">
              <w:rPr>
                <w:rFonts w:asciiTheme="majorBidi" w:hAnsiTheme="majorBidi" w:cstheme="majorBidi"/>
                <w:sz w:val="24"/>
                <w:szCs w:val="24"/>
              </w:rPr>
              <w:t>Tersedianya Al-Qur’an</w:t>
            </w:r>
          </w:p>
        </w:tc>
        <w:tc>
          <w:tcPr>
            <w:tcW w:w="1134"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M</w:t>
            </w:r>
          </w:p>
        </w:tc>
      </w:tr>
      <w:tr w:rsidR="00FC32CB" w:rsidRPr="00C73751" w:rsidTr="00773EA2">
        <w:tc>
          <w:tcPr>
            <w:tcW w:w="552" w:type="dxa"/>
            <w:vMerge/>
          </w:tcPr>
          <w:p w:rsidR="00FC32CB" w:rsidRPr="00C73751" w:rsidRDefault="00FC32CB" w:rsidP="00523B31">
            <w:pPr>
              <w:spacing w:line="360" w:lineRule="auto"/>
              <w:rPr>
                <w:rFonts w:asciiTheme="majorBidi" w:hAnsiTheme="majorBidi" w:cstheme="majorBidi"/>
                <w:b/>
                <w:sz w:val="24"/>
                <w:szCs w:val="24"/>
              </w:rPr>
            </w:pPr>
          </w:p>
        </w:tc>
        <w:tc>
          <w:tcPr>
            <w:tcW w:w="1149" w:type="dxa"/>
            <w:vMerge/>
            <w:vAlign w:val="center"/>
          </w:tcPr>
          <w:p w:rsidR="00FC32CB" w:rsidRPr="00C73751" w:rsidRDefault="00FC32CB" w:rsidP="00523B31">
            <w:pPr>
              <w:spacing w:line="360" w:lineRule="auto"/>
              <w:jc w:val="center"/>
              <w:rPr>
                <w:rFonts w:asciiTheme="majorBidi" w:hAnsiTheme="majorBidi" w:cstheme="majorBidi"/>
                <w:b/>
                <w:sz w:val="24"/>
                <w:szCs w:val="24"/>
              </w:rPr>
            </w:pPr>
          </w:p>
        </w:tc>
        <w:tc>
          <w:tcPr>
            <w:tcW w:w="567"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5</w:t>
            </w:r>
          </w:p>
        </w:tc>
        <w:tc>
          <w:tcPr>
            <w:tcW w:w="4252" w:type="dxa"/>
          </w:tcPr>
          <w:p w:rsidR="00FC32CB" w:rsidRPr="00C73751" w:rsidRDefault="00FC32CB" w:rsidP="00523B31">
            <w:pPr>
              <w:spacing w:line="360" w:lineRule="auto"/>
              <w:jc w:val="both"/>
              <w:rPr>
                <w:rFonts w:asciiTheme="majorBidi" w:hAnsiTheme="majorBidi" w:cstheme="majorBidi"/>
                <w:sz w:val="24"/>
                <w:szCs w:val="24"/>
              </w:rPr>
            </w:pPr>
            <w:r w:rsidRPr="00C73751">
              <w:rPr>
                <w:rFonts w:asciiTheme="majorBidi" w:hAnsiTheme="majorBidi" w:cstheme="majorBidi"/>
                <w:sz w:val="24"/>
                <w:szCs w:val="24"/>
              </w:rPr>
              <w:t>Tidak tersedia akses untuk pornografi dan tindakan asusila dalam bentuk apapun</w:t>
            </w:r>
          </w:p>
        </w:tc>
        <w:tc>
          <w:tcPr>
            <w:tcW w:w="1134"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M</w:t>
            </w:r>
          </w:p>
        </w:tc>
      </w:tr>
      <w:tr w:rsidR="00FC32CB" w:rsidRPr="00C73751" w:rsidTr="00773EA2">
        <w:tc>
          <w:tcPr>
            <w:tcW w:w="552" w:type="dxa"/>
            <w:vMerge/>
          </w:tcPr>
          <w:p w:rsidR="00FC32CB" w:rsidRPr="00C73751" w:rsidRDefault="00FC32CB" w:rsidP="00523B31">
            <w:pPr>
              <w:spacing w:line="360" w:lineRule="auto"/>
              <w:rPr>
                <w:rFonts w:asciiTheme="majorBidi" w:hAnsiTheme="majorBidi" w:cstheme="majorBidi"/>
                <w:b/>
                <w:sz w:val="24"/>
                <w:szCs w:val="24"/>
              </w:rPr>
            </w:pPr>
          </w:p>
        </w:tc>
        <w:tc>
          <w:tcPr>
            <w:tcW w:w="1149" w:type="dxa"/>
            <w:vMerge/>
            <w:vAlign w:val="center"/>
          </w:tcPr>
          <w:p w:rsidR="00FC32CB" w:rsidRPr="00C73751" w:rsidRDefault="00FC32CB" w:rsidP="00523B31">
            <w:pPr>
              <w:spacing w:line="360" w:lineRule="auto"/>
              <w:jc w:val="center"/>
              <w:rPr>
                <w:rFonts w:asciiTheme="majorBidi" w:hAnsiTheme="majorBidi" w:cstheme="majorBidi"/>
                <w:b/>
                <w:sz w:val="24"/>
                <w:szCs w:val="24"/>
              </w:rPr>
            </w:pPr>
          </w:p>
        </w:tc>
        <w:tc>
          <w:tcPr>
            <w:tcW w:w="567"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6</w:t>
            </w:r>
          </w:p>
        </w:tc>
        <w:tc>
          <w:tcPr>
            <w:tcW w:w="4252" w:type="dxa"/>
          </w:tcPr>
          <w:p w:rsidR="00FC32CB" w:rsidRPr="00C73751" w:rsidRDefault="00FC32CB" w:rsidP="00523B31">
            <w:pPr>
              <w:spacing w:line="360" w:lineRule="auto"/>
              <w:jc w:val="both"/>
              <w:rPr>
                <w:rFonts w:asciiTheme="majorBidi" w:hAnsiTheme="majorBidi" w:cstheme="majorBidi"/>
                <w:sz w:val="24"/>
                <w:szCs w:val="24"/>
              </w:rPr>
            </w:pPr>
            <w:r w:rsidRPr="00C73751">
              <w:rPr>
                <w:rFonts w:asciiTheme="majorBidi" w:hAnsiTheme="majorBidi" w:cstheme="majorBidi"/>
                <w:sz w:val="24"/>
                <w:szCs w:val="24"/>
              </w:rPr>
              <w:t>Tidak ada minuman beralkohol di mini bar</w:t>
            </w:r>
          </w:p>
        </w:tc>
        <w:tc>
          <w:tcPr>
            <w:tcW w:w="1134"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M</w:t>
            </w:r>
          </w:p>
        </w:tc>
      </w:tr>
      <w:tr w:rsidR="00FC32CB" w:rsidRPr="00C73751" w:rsidTr="00773EA2">
        <w:tc>
          <w:tcPr>
            <w:tcW w:w="552" w:type="dxa"/>
            <w:vMerge w:val="restart"/>
            <w:vAlign w:val="center"/>
          </w:tcPr>
          <w:p w:rsidR="00FC32CB" w:rsidRPr="00C73751" w:rsidRDefault="00FC32CB" w:rsidP="00523B31">
            <w:pPr>
              <w:spacing w:line="360" w:lineRule="auto"/>
              <w:jc w:val="center"/>
              <w:rPr>
                <w:rFonts w:asciiTheme="majorBidi" w:hAnsiTheme="majorBidi" w:cstheme="majorBidi"/>
                <w:b/>
                <w:sz w:val="24"/>
                <w:szCs w:val="24"/>
              </w:rPr>
            </w:pPr>
          </w:p>
          <w:p w:rsidR="00FC32CB" w:rsidRPr="00C73751" w:rsidRDefault="00FC32CB" w:rsidP="00523B31">
            <w:pPr>
              <w:spacing w:line="360" w:lineRule="auto"/>
              <w:jc w:val="center"/>
              <w:rPr>
                <w:rFonts w:asciiTheme="majorBidi" w:hAnsiTheme="majorBidi" w:cstheme="majorBidi"/>
                <w:b/>
                <w:sz w:val="24"/>
                <w:szCs w:val="24"/>
              </w:rPr>
            </w:pPr>
          </w:p>
          <w:p w:rsidR="00FC32CB" w:rsidRPr="00C73751" w:rsidRDefault="00FC32CB" w:rsidP="00523B31">
            <w:pPr>
              <w:spacing w:line="360" w:lineRule="auto"/>
              <w:jc w:val="center"/>
              <w:rPr>
                <w:rFonts w:asciiTheme="majorBidi" w:hAnsiTheme="majorBidi" w:cstheme="majorBidi"/>
                <w:b/>
                <w:sz w:val="24"/>
                <w:szCs w:val="24"/>
              </w:rPr>
            </w:pPr>
          </w:p>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3</w:t>
            </w:r>
          </w:p>
        </w:tc>
        <w:tc>
          <w:tcPr>
            <w:tcW w:w="1149" w:type="dxa"/>
            <w:vMerge w:val="restart"/>
            <w:vAlign w:val="center"/>
          </w:tcPr>
          <w:p w:rsidR="00FC32CB" w:rsidRPr="00C73751" w:rsidRDefault="00FC32CB" w:rsidP="00523B31">
            <w:pPr>
              <w:spacing w:line="360" w:lineRule="auto"/>
              <w:jc w:val="center"/>
              <w:rPr>
                <w:rFonts w:asciiTheme="majorBidi" w:hAnsiTheme="majorBidi" w:cstheme="majorBidi"/>
                <w:sz w:val="24"/>
                <w:szCs w:val="24"/>
              </w:rPr>
            </w:pPr>
          </w:p>
          <w:p w:rsidR="00FC32CB" w:rsidRPr="00C73751" w:rsidRDefault="00FC32CB" w:rsidP="00523B31">
            <w:pPr>
              <w:spacing w:line="360" w:lineRule="auto"/>
              <w:jc w:val="center"/>
              <w:rPr>
                <w:rFonts w:asciiTheme="majorBidi" w:hAnsiTheme="majorBidi" w:cstheme="majorBidi"/>
                <w:sz w:val="24"/>
                <w:szCs w:val="24"/>
              </w:rPr>
            </w:pPr>
          </w:p>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Kamar</w:t>
            </w:r>
          </w:p>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Mandi</w:t>
            </w:r>
          </w:p>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Tamu</w:t>
            </w:r>
          </w:p>
        </w:tc>
        <w:tc>
          <w:tcPr>
            <w:tcW w:w="567"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7</w:t>
            </w:r>
          </w:p>
        </w:tc>
        <w:tc>
          <w:tcPr>
            <w:tcW w:w="4252" w:type="dxa"/>
          </w:tcPr>
          <w:p w:rsidR="00FC32CB" w:rsidRPr="00C73751" w:rsidRDefault="00FC32CB" w:rsidP="00523B31">
            <w:pPr>
              <w:spacing w:line="360" w:lineRule="auto"/>
              <w:jc w:val="both"/>
              <w:rPr>
                <w:rFonts w:asciiTheme="majorBidi" w:hAnsiTheme="majorBidi" w:cstheme="majorBidi"/>
                <w:sz w:val="24"/>
                <w:szCs w:val="24"/>
              </w:rPr>
            </w:pPr>
            <w:r w:rsidRPr="00C73751">
              <w:rPr>
                <w:rFonts w:asciiTheme="majorBidi" w:hAnsiTheme="majorBidi" w:cstheme="majorBidi"/>
                <w:sz w:val="24"/>
                <w:szCs w:val="24"/>
              </w:rPr>
              <w:t>Tersedia peralatan yang praktis di kamar mandi untuk bersuci dengan air urinoir dan kloset</w:t>
            </w:r>
          </w:p>
        </w:tc>
        <w:tc>
          <w:tcPr>
            <w:tcW w:w="1134"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M</w:t>
            </w:r>
          </w:p>
        </w:tc>
      </w:tr>
      <w:tr w:rsidR="00FC32CB" w:rsidRPr="00C73751" w:rsidTr="00773EA2">
        <w:tc>
          <w:tcPr>
            <w:tcW w:w="552" w:type="dxa"/>
            <w:vMerge/>
          </w:tcPr>
          <w:p w:rsidR="00FC32CB" w:rsidRPr="00C73751" w:rsidRDefault="00FC32CB" w:rsidP="00523B31">
            <w:pPr>
              <w:spacing w:line="360" w:lineRule="auto"/>
              <w:rPr>
                <w:rFonts w:asciiTheme="majorBidi" w:hAnsiTheme="majorBidi" w:cstheme="majorBidi"/>
                <w:b/>
                <w:sz w:val="24"/>
                <w:szCs w:val="24"/>
              </w:rPr>
            </w:pPr>
          </w:p>
        </w:tc>
        <w:tc>
          <w:tcPr>
            <w:tcW w:w="1149" w:type="dxa"/>
            <w:vMerge/>
          </w:tcPr>
          <w:p w:rsidR="00FC32CB" w:rsidRPr="00C73751" w:rsidRDefault="00FC32CB" w:rsidP="00523B31">
            <w:pPr>
              <w:spacing w:line="360" w:lineRule="auto"/>
              <w:jc w:val="both"/>
              <w:rPr>
                <w:rFonts w:asciiTheme="majorBidi" w:hAnsiTheme="majorBidi" w:cstheme="majorBidi"/>
                <w:sz w:val="24"/>
                <w:szCs w:val="24"/>
              </w:rPr>
            </w:pPr>
          </w:p>
        </w:tc>
        <w:tc>
          <w:tcPr>
            <w:tcW w:w="567"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8</w:t>
            </w:r>
          </w:p>
        </w:tc>
        <w:tc>
          <w:tcPr>
            <w:tcW w:w="4252" w:type="dxa"/>
          </w:tcPr>
          <w:p w:rsidR="00FC32CB" w:rsidRPr="00C73751" w:rsidRDefault="00FC32CB" w:rsidP="00523B31">
            <w:pPr>
              <w:spacing w:line="360" w:lineRule="auto"/>
              <w:jc w:val="both"/>
              <w:rPr>
                <w:rFonts w:asciiTheme="majorBidi" w:hAnsiTheme="majorBidi" w:cstheme="majorBidi"/>
                <w:sz w:val="24"/>
                <w:szCs w:val="24"/>
              </w:rPr>
            </w:pPr>
            <w:r w:rsidRPr="00C73751">
              <w:rPr>
                <w:rFonts w:asciiTheme="majorBidi" w:hAnsiTheme="majorBidi" w:cstheme="majorBidi"/>
                <w:sz w:val="24"/>
                <w:szCs w:val="24"/>
              </w:rPr>
              <w:t>Tersedianya peralatan untuk wudhu yang baik di kamar mandi tamu</w:t>
            </w:r>
          </w:p>
        </w:tc>
        <w:tc>
          <w:tcPr>
            <w:tcW w:w="1134"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M</w:t>
            </w:r>
          </w:p>
        </w:tc>
      </w:tr>
      <w:tr w:rsidR="00FC32CB" w:rsidRPr="00C73751" w:rsidTr="00773EA2">
        <w:tc>
          <w:tcPr>
            <w:tcW w:w="552" w:type="dxa"/>
            <w:vMerge/>
          </w:tcPr>
          <w:p w:rsidR="00FC32CB" w:rsidRPr="00C73751" w:rsidRDefault="00FC32CB" w:rsidP="00523B31">
            <w:pPr>
              <w:spacing w:line="360" w:lineRule="auto"/>
              <w:rPr>
                <w:rFonts w:asciiTheme="majorBidi" w:hAnsiTheme="majorBidi" w:cstheme="majorBidi"/>
                <w:b/>
                <w:sz w:val="24"/>
                <w:szCs w:val="24"/>
              </w:rPr>
            </w:pPr>
          </w:p>
        </w:tc>
        <w:tc>
          <w:tcPr>
            <w:tcW w:w="1149" w:type="dxa"/>
            <w:vMerge/>
          </w:tcPr>
          <w:p w:rsidR="00FC32CB" w:rsidRPr="00C73751" w:rsidRDefault="00FC32CB" w:rsidP="00523B31">
            <w:pPr>
              <w:spacing w:line="360" w:lineRule="auto"/>
              <w:jc w:val="both"/>
              <w:rPr>
                <w:rFonts w:asciiTheme="majorBidi" w:hAnsiTheme="majorBidi" w:cstheme="majorBidi"/>
                <w:sz w:val="24"/>
                <w:szCs w:val="24"/>
              </w:rPr>
            </w:pPr>
          </w:p>
        </w:tc>
        <w:tc>
          <w:tcPr>
            <w:tcW w:w="567"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9</w:t>
            </w:r>
          </w:p>
        </w:tc>
        <w:tc>
          <w:tcPr>
            <w:tcW w:w="4252" w:type="dxa"/>
          </w:tcPr>
          <w:p w:rsidR="00FC32CB" w:rsidRPr="00C73751" w:rsidRDefault="00FC32CB" w:rsidP="00523B31">
            <w:pPr>
              <w:spacing w:line="360" w:lineRule="auto"/>
              <w:jc w:val="both"/>
              <w:rPr>
                <w:rFonts w:asciiTheme="majorBidi" w:hAnsiTheme="majorBidi" w:cstheme="majorBidi"/>
                <w:sz w:val="24"/>
                <w:szCs w:val="24"/>
              </w:rPr>
            </w:pPr>
            <w:r w:rsidRPr="00C73751">
              <w:rPr>
                <w:rFonts w:asciiTheme="majorBidi" w:hAnsiTheme="majorBidi" w:cstheme="majorBidi"/>
                <w:sz w:val="24"/>
                <w:szCs w:val="24"/>
              </w:rPr>
              <w:t>Tersedianya kamar mandi tamu yang tertutup</w:t>
            </w:r>
          </w:p>
        </w:tc>
        <w:tc>
          <w:tcPr>
            <w:tcW w:w="1134"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M</w:t>
            </w:r>
          </w:p>
        </w:tc>
      </w:tr>
      <w:tr w:rsidR="00FC32CB" w:rsidRPr="00C73751" w:rsidTr="00773EA2">
        <w:tc>
          <w:tcPr>
            <w:tcW w:w="552" w:type="dxa"/>
            <w:vMerge w:val="restart"/>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4</w:t>
            </w:r>
          </w:p>
        </w:tc>
        <w:tc>
          <w:tcPr>
            <w:tcW w:w="1149" w:type="dxa"/>
            <w:vMerge w:val="restart"/>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Dapur</w:t>
            </w:r>
          </w:p>
        </w:tc>
        <w:tc>
          <w:tcPr>
            <w:tcW w:w="567"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10</w:t>
            </w:r>
          </w:p>
        </w:tc>
        <w:tc>
          <w:tcPr>
            <w:tcW w:w="4252" w:type="dxa"/>
          </w:tcPr>
          <w:p w:rsidR="00FC32CB" w:rsidRPr="00C73751" w:rsidRDefault="00FC32CB" w:rsidP="00523B31">
            <w:pPr>
              <w:spacing w:line="360" w:lineRule="auto"/>
              <w:jc w:val="both"/>
              <w:rPr>
                <w:rFonts w:asciiTheme="majorBidi" w:hAnsiTheme="majorBidi" w:cstheme="majorBidi"/>
                <w:sz w:val="24"/>
                <w:szCs w:val="24"/>
              </w:rPr>
            </w:pPr>
            <w:r w:rsidRPr="00C73751">
              <w:rPr>
                <w:rFonts w:asciiTheme="majorBidi" w:hAnsiTheme="majorBidi" w:cstheme="majorBidi"/>
                <w:sz w:val="24"/>
                <w:szCs w:val="24"/>
              </w:rPr>
              <w:t>Tersedia dapur/ pantry khusus yang mengelola makanan dan minuman yang halal yang terpisah dari dapur biasa</w:t>
            </w:r>
          </w:p>
        </w:tc>
        <w:tc>
          <w:tcPr>
            <w:tcW w:w="1134"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M</w:t>
            </w:r>
          </w:p>
        </w:tc>
      </w:tr>
      <w:tr w:rsidR="00FC32CB" w:rsidRPr="00C73751" w:rsidTr="00773EA2">
        <w:tc>
          <w:tcPr>
            <w:tcW w:w="552" w:type="dxa"/>
            <w:vMerge/>
          </w:tcPr>
          <w:p w:rsidR="00FC32CB" w:rsidRPr="00C73751" w:rsidRDefault="00FC32CB" w:rsidP="00523B31">
            <w:pPr>
              <w:spacing w:line="360" w:lineRule="auto"/>
              <w:rPr>
                <w:rFonts w:asciiTheme="majorBidi" w:hAnsiTheme="majorBidi" w:cstheme="majorBidi"/>
                <w:b/>
                <w:sz w:val="24"/>
                <w:szCs w:val="24"/>
              </w:rPr>
            </w:pPr>
          </w:p>
        </w:tc>
        <w:tc>
          <w:tcPr>
            <w:tcW w:w="1149" w:type="dxa"/>
            <w:vMerge/>
          </w:tcPr>
          <w:p w:rsidR="00FC32CB" w:rsidRPr="00C73751" w:rsidRDefault="00FC32CB" w:rsidP="00523B31">
            <w:pPr>
              <w:spacing w:line="360" w:lineRule="auto"/>
              <w:rPr>
                <w:rFonts w:asciiTheme="majorBidi" w:hAnsiTheme="majorBidi" w:cstheme="majorBidi"/>
                <w:b/>
                <w:sz w:val="24"/>
                <w:szCs w:val="24"/>
              </w:rPr>
            </w:pPr>
          </w:p>
        </w:tc>
        <w:tc>
          <w:tcPr>
            <w:tcW w:w="567"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11</w:t>
            </w:r>
          </w:p>
        </w:tc>
        <w:tc>
          <w:tcPr>
            <w:tcW w:w="4252" w:type="dxa"/>
          </w:tcPr>
          <w:p w:rsidR="00FC32CB" w:rsidRPr="00C73751" w:rsidRDefault="00FC32CB" w:rsidP="00523B31">
            <w:pPr>
              <w:spacing w:line="360" w:lineRule="auto"/>
              <w:jc w:val="both"/>
              <w:rPr>
                <w:rFonts w:asciiTheme="majorBidi" w:hAnsiTheme="majorBidi" w:cstheme="majorBidi"/>
                <w:sz w:val="24"/>
                <w:szCs w:val="24"/>
              </w:rPr>
            </w:pPr>
            <w:r w:rsidRPr="00C73751">
              <w:rPr>
                <w:rFonts w:asciiTheme="majorBidi" w:hAnsiTheme="majorBidi" w:cstheme="majorBidi"/>
                <w:sz w:val="24"/>
                <w:szCs w:val="24"/>
              </w:rPr>
              <w:t>Dapur/ pantry mengolah makanan dan minuman halal</w:t>
            </w:r>
          </w:p>
        </w:tc>
        <w:tc>
          <w:tcPr>
            <w:tcW w:w="1134"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TM</w:t>
            </w:r>
          </w:p>
        </w:tc>
      </w:tr>
      <w:tr w:rsidR="00FC32CB" w:rsidRPr="00C73751" w:rsidTr="00773EA2">
        <w:tc>
          <w:tcPr>
            <w:tcW w:w="552" w:type="dxa"/>
            <w:vMerge w:val="restart"/>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lastRenderedPageBreak/>
              <w:t>5</w:t>
            </w:r>
          </w:p>
        </w:tc>
        <w:tc>
          <w:tcPr>
            <w:tcW w:w="1149" w:type="dxa"/>
            <w:vMerge w:val="restart"/>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Ruang</w:t>
            </w:r>
          </w:p>
          <w:p w:rsidR="00FC32CB" w:rsidRPr="00C73751" w:rsidRDefault="00FC32CB" w:rsidP="00523B31">
            <w:pPr>
              <w:spacing w:line="360" w:lineRule="auto"/>
              <w:jc w:val="center"/>
              <w:rPr>
                <w:rFonts w:asciiTheme="majorBidi" w:hAnsiTheme="majorBidi" w:cstheme="majorBidi"/>
                <w:b/>
                <w:sz w:val="24"/>
                <w:szCs w:val="24"/>
              </w:rPr>
            </w:pPr>
            <w:r w:rsidRPr="00C73751">
              <w:rPr>
                <w:rFonts w:asciiTheme="majorBidi" w:hAnsiTheme="majorBidi" w:cstheme="majorBidi"/>
                <w:sz w:val="24"/>
                <w:szCs w:val="24"/>
              </w:rPr>
              <w:t>karyawan</w:t>
            </w:r>
          </w:p>
        </w:tc>
        <w:tc>
          <w:tcPr>
            <w:tcW w:w="567"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12</w:t>
            </w:r>
          </w:p>
        </w:tc>
        <w:tc>
          <w:tcPr>
            <w:tcW w:w="4252" w:type="dxa"/>
          </w:tcPr>
          <w:p w:rsidR="00FC32CB" w:rsidRPr="00C73751" w:rsidRDefault="00FC32CB" w:rsidP="00523B31">
            <w:pPr>
              <w:spacing w:line="360" w:lineRule="auto"/>
              <w:jc w:val="both"/>
              <w:rPr>
                <w:rFonts w:asciiTheme="majorBidi" w:hAnsiTheme="majorBidi" w:cstheme="majorBidi"/>
                <w:sz w:val="24"/>
                <w:szCs w:val="24"/>
              </w:rPr>
            </w:pPr>
            <w:r w:rsidRPr="00C73751">
              <w:rPr>
                <w:rFonts w:asciiTheme="majorBidi" w:hAnsiTheme="majorBidi" w:cstheme="majorBidi"/>
                <w:sz w:val="24"/>
                <w:szCs w:val="24"/>
              </w:rPr>
              <w:t>Tersedia peralatan untuk bersuci yang baik di kloset karyawan</w:t>
            </w:r>
          </w:p>
        </w:tc>
        <w:tc>
          <w:tcPr>
            <w:tcW w:w="1134"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TM</w:t>
            </w:r>
          </w:p>
        </w:tc>
      </w:tr>
      <w:tr w:rsidR="00FC32CB" w:rsidRPr="00C73751" w:rsidTr="00773EA2">
        <w:tc>
          <w:tcPr>
            <w:tcW w:w="552" w:type="dxa"/>
            <w:vMerge/>
          </w:tcPr>
          <w:p w:rsidR="00FC32CB" w:rsidRPr="00C73751" w:rsidRDefault="00FC32CB" w:rsidP="00523B31">
            <w:pPr>
              <w:spacing w:line="360" w:lineRule="auto"/>
              <w:rPr>
                <w:rFonts w:asciiTheme="majorBidi" w:hAnsiTheme="majorBidi" w:cstheme="majorBidi"/>
                <w:b/>
                <w:sz w:val="24"/>
                <w:szCs w:val="24"/>
              </w:rPr>
            </w:pPr>
          </w:p>
        </w:tc>
        <w:tc>
          <w:tcPr>
            <w:tcW w:w="1149" w:type="dxa"/>
            <w:vMerge/>
          </w:tcPr>
          <w:p w:rsidR="00FC32CB" w:rsidRPr="00C73751" w:rsidRDefault="00FC32CB" w:rsidP="00523B31">
            <w:pPr>
              <w:spacing w:line="360" w:lineRule="auto"/>
              <w:rPr>
                <w:rFonts w:asciiTheme="majorBidi" w:hAnsiTheme="majorBidi" w:cstheme="majorBidi"/>
                <w:b/>
                <w:sz w:val="24"/>
                <w:szCs w:val="24"/>
              </w:rPr>
            </w:pPr>
          </w:p>
        </w:tc>
        <w:tc>
          <w:tcPr>
            <w:tcW w:w="567"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13</w:t>
            </w:r>
          </w:p>
        </w:tc>
        <w:tc>
          <w:tcPr>
            <w:tcW w:w="4252" w:type="dxa"/>
          </w:tcPr>
          <w:p w:rsidR="00FC32CB" w:rsidRPr="00C73751" w:rsidRDefault="00FC32CB" w:rsidP="00523B31">
            <w:pPr>
              <w:spacing w:line="360" w:lineRule="auto"/>
              <w:jc w:val="both"/>
              <w:rPr>
                <w:rFonts w:asciiTheme="majorBidi" w:hAnsiTheme="majorBidi" w:cstheme="majorBidi"/>
                <w:sz w:val="24"/>
                <w:szCs w:val="24"/>
              </w:rPr>
            </w:pPr>
            <w:r w:rsidRPr="00C73751">
              <w:rPr>
                <w:rFonts w:asciiTheme="majorBidi" w:hAnsiTheme="majorBidi" w:cstheme="majorBidi"/>
                <w:sz w:val="24"/>
                <w:szCs w:val="24"/>
              </w:rPr>
              <w:t>Tersedia penyekat antara urinoir satu dengan urinoir yang lain untuk menjaga pandangan</w:t>
            </w:r>
          </w:p>
        </w:tc>
        <w:tc>
          <w:tcPr>
            <w:tcW w:w="1134"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TM</w:t>
            </w:r>
          </w:p>
        </w:tc>
      </w:tr>
      <w:tr w:rsidR="00FC32CB" w:rsidRPr="00C73751" w:rsidTr="00773EA2">
        <w:tc>
          <w:tcPr>
            <w:tcW w:w="552" w:type="dxa"/>
            <w:vMerge/>
          </w:tcPr>
          <w:p w:rsidR="00FC32CB" w:rsidRPr="00C73751" w:rsidRDefault="00FC32CB" w:rsidP="00523B31">
            <w:pPr>
              <w:spacing w:line="360" w:lineRule="auto"/>
              <w:rPr>
                <w:rFonts w:asciiTheme="majorBidi" w:hAnsiTheme="majorBidi" w:cstheme="majorBidi"/>
                <w:b/>
                <w:sz w:val="24"/>
                <w:szCs w:val="24"/>
              </w:rPr>
            </w:pPr>
          </w:p>
        </w:tc>
        <w:tc>
          <w:tcPr>
            <w:tcW w:w="1149" w:type="dxa"/>
            <w:vMerge/>
          </w:tcPr>
          <w:p w:rsidR="00FC32CB" w:rsidRPr="00C73751" w:rsidRDefault="00FC32CB" w:rsidP="00523B31">
            <w:pPr>
              <w:spacing w:line="360" w:lineRule="auto"/>
              <w:rPr>
                <w:rFonts w:asciiTheme="majorBidi" w:hAnsiTheme="majorBidi" w:cstheme="majorBidi"/>
                <w:b/>
                <w:sz w:val="24"/>
                <w:szCs w:val="24"/>
              </w:rPr>
            </w:pPr>
          </w:p>
        </w:tc>
        <w:tc>
          <w:tcPr>
            <w:tcW w:w="567"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14</w:t>
            </w:r>
          </w:p>
        </w:tc>
        <w:tc>
          <w:tcPr>
            <w:tcW w:w="4252" w:type="dxa"/>
          </w:tcPr>
          <w:p w:rsidR="00FC32CB" w:rsidRPr="00C73751" w:rsidRDefault="00FC32CB" w:rsidP="00523B31">
            <w:pPr>
              <w:spacing w:line="360" w:lineRule="auto"/>
              <w:jc w:val="both"/>
              <w:rPr>
                <w:rFonts w:asciiTheme="majorBidi" w:hAnsiTheme="majorBidi" w:cstheme="majorBidi"/>
                <w:sz w:val="24"/>
                <w:szCs w:val="24"/>
              </w:rPr>
            </w:pPr>
            <w:r w:rsidRPr="00C73751">
              <w:rPr>
                <w:rFonts w:asciiTheme="majorBidi" w:hAnsiTheme="majorBidi" w:cstheme="majorBidi"/>
                <w:sz w:val="24"/>
                <w:szCs w:val="24"/>
              </w:rPr>
              <w:t>Tersedia peralatan untuk berwudhu di kamar mandi karyawan</w:t>
            </w:r>
          </w:p>
        </w:tc>
        <w:tc>
          <w:tcPr>
            <w:tcW w:w="1134"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TM</w:t>
            </w:r>
          </w:p>
        </w:tc>
      </w:tr>
      <w:tr w:rsidR="00FC32CB" w:rsidRPr="00C73751" w:rsidTr="00773EA2">
        <w:tc>
          <w:tcPr>
            <w:tcW w:w="552" w:type="dxa"/>
            <w:vMerge/>
          </w:tcPr>
          <w:p w:rsidR="00FC32CB" w:rsidRPr="00C73751" w:rsidRDefault="00FC32CB" w:rsidP="00523B31">
            <w:pPr>
              <w:spacing w:line="360" w:lineRule="auto"/>
              <w:rPr>
                <w:rFonts w:asciiTheme="majorBidi" w:hAnsiTheme="majorBidi" w:cstheme="majorBidi"/>
                <w:b/>
                <w:sz w:val="24"/>
                <w:szCs w:val="24"/>
              </w:rPr>
            </w:pPr>
          </w:p>
        </w:tc>
        <w:tc>
          <w:tcPr>
            <w:tcW w:w="1149" w:type="dxa"/>
            <w:vMerge/>
          </w:tcPr>
          <w:p w:rsidR="00FC32CB" w:rsidRPr="00C73751" w:rsidRDefault="00FC32CB" w:rsidP="00523B31">
            <w:pPr>
              <w:spacing w:line="360" w:lineRule="auto"/>
              <w:rPr>
                <w:rFonts w:asciiTheme="majorBidi" w:hAnsiTheme="majorBidi" w:cstheme="majorBidi"/>
                <w:b/>
                <w:sz w:val="24"/>
                <w:szCs w:val="24"/>
              </w:rPr>
            </w:pPr>
          </w:p>
        </w:tc>
        <w:tc>
          <w:tcPr>
            <w:tcW w:w="567"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15</w:t>
            </w:r>
          </w:p>
        </w:tc>
        <w:tc>
          <w:tcPr>
            <w:tcW w:w="4252" w:type="dxa"/>
          </w:tcPr>
          <w:p w:rsidR="00FC32CB" w:rsidRPr="00C73751" w:rsidRDefault="00FC32CB" w:rsidP="00523B31">
            <w:pPr>
              <w:spacing w:line="360" w:lineRule="auto"/>
              <w:jc w:val="both"/>
              <w:rPr>
                <w:rFonts w:asciiTheme="majorBidi" w:hAnsiTheme="majorBidi" w:cstheme="majorBidi"/>
                <w:sz w:val="24"/>
                <w:szCs w:val="24"/>
              </w:rPr>
            </w:pPr>
            <w:r w:rsidRPr="00C73751">
              <w:rPr>
                <w:rFonts w:asciiTheme="majorBidi" w:hAnsiTheme="majorBidi" w:cstheme="majorBidi"/>
                <w:sz w:val="24"/>
                <w:szCs w:val="24"/>
              </w:rPr>
              <w:t xml:space="preserve">Tersedia tempat ganti pakaian terhindar dari pandangan di masing-masing ruang ganti </w:t>
            </w:r>
          </w:p>
        </w:tc>
        <w:tc>
          <w:tcPr>
            <w:tcW w:w="1134"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TM</w:t>
            </w:r>
          </w:p>
        </w:tc>
      </w:tr>
      <w:tr w:rsidR="00FC32CB" w:rsidRPr="00C73751" w:rsidTr="00773EA2">
        <w:tc>
          <w:tcPr>
            <w:tcW w:w="552" w:type="dxa"/>
            <w:vMerge w:val="restart"/>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6</w:t>
            </w:r>
          </w:p>
        </w:tc>
        <w:tc>
          <w:tcPr>
            <w:tcW w:w="1149" w:type="dxa"/>
            <w:vMerge w:val="restart"/>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Ruang</w:t>
            </w:r>
          </w:p>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ibadah</w:t>
            </w:r>
          </w:p>
        </w:tc>
        <w:tc>
          <w:tcPr>
            <w:tcW w:w="567"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16</w:t>
            </w:r>
          </w:p>
        </w:tc>
        <w:tc>
          <w:tcPr>
            <w:tcW w:w="4252" w:type="dxa"/>
          </w:tcPr>
          <w:p w:rsidR="00FC32CB" w:rsidRPr="00C73751" w:rsidRDefault="00FC32CB" w:rsidP="00523B31">
            <w:pPr>
              <w:spacing w:line="360" w:lineRule="auto"/>
              <w:jc w:val="both"/>
              <w:rPr>
                <w:rFonts w:asciiTheme="majorBidi" w:hAnsiTheme="majorBidi" w:cstheme="majorBidi"/>
                <w:sz w:val="24"/>
                <w:szCs w:val="24"/>
              </w:rPr>
            </w:pPr>
            <w:r w:rsidRPr="00C73751">
              <w:rPr>
                <w:rFonts w:asciiTheme="majorBidi" w:hAnsiTheme="majorBidi" w:cstheme="majorBidi"/>
                <w:sz w:val="24"/>
                <w:szCs w:val="24"/>
              </w:rPr>
              <w:t>Ruang ibadah dalam kondisi bersih dan terawatt</w:t>
            </w:r>
          </w:p>
        </w:tc>
        <w:tc>
          <w:tcPr>
            <w:tcW w:w="1134"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M</w:t>
            </w:r>
          </w:p>
        </w:tc>
      </w:tr>
      <w:tr w:rsidR="00FC32CB" w:rsidRPr="00C73751" w:rsidTr="00773EA2">
        <w:tc>
          <w:tcPr>
            <w:tcW w:w="552" w:type="dxa"/>
            <w:vMerge/>
          </w:tcPr>
          <w:p w:rsidR="00FC32CB" w:rsidRPr="00C73751" w:rsidRDefault="00FC32CB" w:rsidP="00523B31">
            <w:pPr>
              <w:spacing w:line="360" w:lineRule="auto"/>
              <w:jc w:val="both"/>
              <w:rPr>
                <w:rFonts w:asciiTheme="majorBidi" w:hAnsiTheme="majorBidi" w:cstheme="majorBidi"/>
                <w:sz w:val="24"/>
                <w:szCs w:val="24"/>
              </w:rPr>
            </w:pPr>
          </w:p>
        </w:tc>
        <w:tc>
          <w:tcPr>
            <w:tcW w:w="1149" w:type="dxa"/>
            <w:vMerge/>
          </w:tcPr>
          <w:p w:rsidR="00FC32CB" w:rsidRPr="00C73751" w:rsidRDefault="00FC32CB" w:rsidP="00523B31">
            <w:pPr>
              <w:spacing w:line="360" w:lineRule="auto"/>
              <w:jc w:val="both"/>
              <w:rPr>
                <w:rFonts w:asciiTheme="majorBidi" w:hAnsiTheme="majorBidi" w:cstheme="majorBidi"/>
                <w:sz w:val="24"/>
                <w:szCs w:val="24"/>
              </w:rPr>
            </w:pPr>
          </w:p>
        </w:tc>
        <w:tc>
          <w:tcPr>
            <w:tcW w:w="567"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17</w:t>
            </w:r>
          </w:p>
        </w:tc>
        <w:tc>
          <w:tcPr>
            <w:tcW w:w="4252" w:type="dxa"/>
            <w:tcBorders>
              <w:bottom w:val="single" w:sz="4" w:space="0" w:color="auto"/>
            </w:tcBorders>
          </w:tcPr>
          <w:p w:rsidR="00FC32CB" w:rsidRPr="00C73751" w:rsidRDefault="00FC32CB" w:rsidP="00523B31">
            <w:pPr>
              <w:spacing w:line="360" w:lineRule="auto"/>
              <w:jc w:val="both"/>
              <w:rPr>
                <w:rFonts w:asciiTheme="majorBidi" w:hAnsiTheme="majorBidi" w:cstheme="majorBidi"/>
                <w:sz w:val="24"/>
                <w:szCs w:val="24"/>
              </w:rPr>
            </w:pPr>
            <w:r w:rsidRPr="00C73751">
              <w:rPr>
                <w:rFonts w:asciiTheme="majorBidi" w:hAnsiTheme="majorBidi" w:cstheme="majorBidi"/>
                <w:sz w:val="24"/>
                <w:szCs w:val="24"/>
              </w:rPr>
              <w:t>Area sholat laki-laki dan perempuan ada pembatas atau pemisah</w:t>
            </w:r>
          </w:p>
        </w:tc>
        <w:tc>
          <w:tcPr>
            <w:tcW w:w="1134"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TM</w:t>
            </w:r>
          </w:p>
        </w:tc>
      </w:tr>
      <w:tr w:rsidR="00FC32CB" w:rsidRPr="00C73751" w:rsidTr="00773EA2">
        <w:tc>
          <w:tcPr>
            <w:tcW w:w="552" w:type="dxa"/>
            <w:vMerge/>
          </w:tcPr>
          <w:p w:rsidR="00FC32CB" w:rsidRPr="00C73751" w:rsidRDefault="00FC32CB" w:rsidP="00523B31">
            <w:pPr>
              <w:spacing w:line="360" w:lineRule="auto"/>
              <w:jc w:val="both"/>
              <w:rPr>
                <w:rFonts w:asciiTheme="majorBidi" w:hAnsiTheme="majorBidi" w:cstheme="majorBidi"/>
                <w:sz w:val="24"/>
                <w:szCs w:val="24"/>
              </w:rPr>
            </w:pPr>
          </w:p>
        </w:tc>
        <w:tc>
          <w:tcPr>
            <w:tcW w:w="1149" w:type="dxa"/>
            <w:vMerge/>
          </w:tcPr>
          <w:p w:rsidR="00FC32CB" w:rsidRPr="00C73751" w:rsidRDefault="00FC32CB" w:rsidP="00523B31">
            <w:pPr>
              <w:spacing w:line="360" w:lineRule="auto"/>
              <w:jc w:val="both"/>
              <w:rPr>
                <w:rFonts w:asciiTheme="majorBidi" w:hAnsiTheme="majorBidi" w:cstheme="majorBidi"/>
                <w:sz w:val="24"/>
                <w:szCs w:val="24"/>
              </w:rPr>
            </w:pPr>
          </w:p>
        </w:tc>
        <w:tc>
          <w:tcPr>
            <w:tcW w:w="567"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18</w:t>
            </w:r>
          </w:p>
        </w:tc>
        <w:tc>
          <w:tcPr>
            <w:tcW w:w="4252" w:type="dxa"/>
            <w:tcBorders>
              <w:bottom w:val="nil"/>
            </w:tcBorders>
          </w:tcPr>
          <w:p w:rsidR="00FC32CB" w:rsidRPr="00C73751" w:rsidRDefault="00FC32CB" w:rsidP="00523B31">
            <w:pPr>
              <w:spacing w:line="360" w:lineRule="auto"/>
              <w:jc w:val="both"/>
              <w:rPr>
                <w:rFonts w:asciiTheme="majorBidi" w:hAnsiTheme="majorBidi" w:cstheme="majorBidi"/>
                <w:sz w:val="24"/>
                <w:szCs w:val="24"/>
              </w:rPr>
            </w:pPr>
            <w:r w:rsidRPr="00C73751">
              <w:rPr>
                <w:rFonts w:asciiTheme="majorBidi" w:hAnsiTheme="majorBidi" w:cstheme="majorBidi"/>
                <w:sz w:val="24"/>
                <w:szCs w:val="24"/>
              </w:rPr>
              <w:t>Tersedia perlengkapan sholat yang baik dan terawatt</w:t>
            </w:r>
          </w:p>
        </w:tc>
        <w:tc>
          <w:tcPr>
            <w:tcW w:w="1134"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M</w:t>
            </w:r>
          </w:p>
        </w:tc>
      </w:tr>
      <w:tr w:rsidR="00FC32CB" w:rsidRPr="00C73751" w:rsidTr="00773EA2">
        <w:tc>
          <w:tcPr>
            <w:tcW w:w="552" w:type="dxa"/>
            <w:vMerge/>
          </w:tcPr>
          <w:p w:rsidR="00FC32CB" w:rsidRPr="00C73751" w:rsidRDefault="00FC32CB" w:rsidP="00523B31">
            <w:pPr>
              <w:spacing w:line="360" w:lineRule="auto"/>
              <w:jc w:val="both"/>
              <w:rPr>
                <w:rFonts w:asciiTheme="majorBidi" w:hAnsiTheme="majorBidi" w:cstheme="majorBidi"/>
                <w:sz w:val="24"/>
                <w:szCs w:val="24"/>
              </w:rPr>
            </w:pPr>
          </w:p>
        </w:tc>
        <w:tc>
          <w:tcPr>
            <w:tcW w:w="1149" w:type="dxa"/>
            <w:vMerge/>
          </w:tcPr>
          <w:p w:rsidR="00FC32CB" w:rsidRPr="00C73751" w:rsidRDefault="00FC32CB" w:rsidP="00523B31">
            <w:pPr>
              <w:spacing w:line="360" w:lineRule="auto"/>
              <w:jc w:val="both"/>
              <w:rPr>
                <w:rFonts w:asciiTheme="majorBidi" w:hAnsiTheme="majorBidi" w:cstheme="majorBidi"/>
                <w:sz w:val="24"/>
                <w:szCs w:val="24"/>
              </w:rPr>
            </w:pPr>
          </w:p>
        </w:tc>
        <w:tc>
          <w:tcPr>
            <w:tcW w:w="567"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19</w:t>
            </w:r>
          </w:p>
        </w:tc>
        <w:tc>
          <w:tcPr>
            <w:tcW w:w="4252" w:type="dxa"/>
            <w:tcBorders>
              <w:top w:val="nil"/>
            </w:tcBorders>
          </w:tcPr>
          <w:p w:rsidR="00FC32CB" w:rsidRPr="00C73751" w:rsidRDefault="00FC32CB" w:rsidP="00523B31">
            <w:pPr>
              <w:spacing w:line="360" w:lineRule="auto"/>
              <w:jc w:val="both"/>
              <w:rPr>
                <w:rFonts w:asciiTheme="majorBidi" w:hAnsiTheme="majorBidi" w:cstheme="majorBidi"/>
                <w:sz w:val="24"/>
                <w:szCs w:val="24"/>
              </w:rPr>
            </w:pPr>
            <w:r w:rsidRPr="00C73751">
              <w:rPr>
                <w:rFonts w:asciiTheme="majorBidi" w:hAnsiTheme="majorBidi" w:cstheme="majorBidi"/>
                <w:sz w:val="24"/>
                <w:szCs w:val="24"/>
              </w:rPr>
              <w:t>Tersedia sirkulasi udara yang baik berupa alat pendingin atau kipas angina</w:t>
            </w:r>
          </w:p>
        </w:tc>
        <w:tc>
          <w:tcPr>
            <w:tcW w:w="1134"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M</w:t>
            </w:r>
          </w:p>
        </w:tc>
      </w:tr>
      <w:tr w:rsidR="00FC32CB" w:rsidRPr="00C73751" w:rsidTr="00773EA2">
        <w:tc>
          <w:tcPr>
            <w:tcW w:w="552" w:type="dxa"/>
            <w:vMerge/>
          </w:tcPr>
          <w:p w:rsidR="00FC32CB" w:rsidRPr="00C73751" w:rsidRDefault="00FC32CB" w:rsidP="00523B31">
            <w:pPr>
              <w:spacing w:line="360" w:lineRule="auto"/>
              <w:jc w:val="both"/>
              <w:rPr>
                <w:rFonts w:asciiTheme="majorBidi" w:hAnsiTheme="majorBidi" w:cstheme="majorBidi"/>
                <w:sz w:val="24"/>
                <w:szCs w:val="24"/>
              </w:rPr>
            </w:pPr>
          </w:p>
        </w:tc>
        <w:tc>
          <w:tcPr>
            <w:tcW w:w="1149" w:type="dxa"/>
            <w:vMerge/>
          </w:tcPr>
          <w:p w:rsidR="00FC32CB" w:rsidRPr="00C73751" w:rsidRDefault="00FC32CB" w:rsidP="00523B31">
            <w:pPr>
              <w:spacing w:line="360" w:lineRule="auto"/>
              <w:jc w:val="both"/>
              <w:rPr>
                <w:rFonts w:asciiTheme="majorBidi" w:hAnsiTheme="majorBidi" w:cstheme="majorBidi"/>
                <w:sz w:val="24"/>
                <w:szCs w:val="24"/>
              </w:rPr>
            </w:pPr>
          </w:p>
        </w:tc>
        <w:tc>
          <w:tcPr>
            <w:tcW w:w="567"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20</w:t>
            </w:r>
          </w:p>
        </w:tc>
        <w:tc>
          <w:tcPr>
            <w:tcW w:w="4252" w:type="dxa"/>
          </w:tcPr>
          <w:p w:rsidR="00FC32CB" w:rsidRPr="00C73751" w:rsidRDefault="00FC32CB" w:rsidP="00523B31">
            <w:pPr>
              <w:spacing w:line="360" w:lineRule="auto"/>
              <w:jc w:val="both"/>
              <w:rPr>
                <w:rFonts w:asciiTheme="majorBidi" w:hAnsiTheme="majorBidi" w:cstheme="majorBidi"/>
                <w:sz w:val="24"/>
                <w:szCs w:val="24"/>
              </w:rPr>
            </w:pPr>
            <w:r w:rsidRPr="00C73751">
              <w:rPr>
                <w:rFonts w:asciiTheme="majorBidi" w:hAnsiTheme="majorBidi" w:cstheme="majorBidi"/>
                <w:sz w:val="24"/>
                <w:szCs w:val="24"/>
              </w:rPr>
              <w:t>Tersedia pencahayaan yang cukup terang M</w:t>
            </w:r>
          </w:p>
        </w:tc>
        <w:tc>
          <w:tcPr>
            <w:tcW w:w="1134" w:type="dxa"/>
            <w:vAlign w:val="center"/>
          </w:tcPr>
          <w:p w:rsidR="00FC32CB" w:rsidRPr="00C73751" w:rsidRDefault="00FC32CB" w:rsidP="00523B31">
            <w:pPr>
              <w:spacing w:line="360" w:lineRule="auto"/>
              <w:jc w:val="center"/>
              <w:rPr>
                <w:rFonts w:asciiTheme="majorBidi" w:hAnsiTheme="majorBidi" w:cstheme="majorBidi"/>
                <w:sz w:val="24"/>
                <w:szCs w:val="24"/>
              </w:rPr>
            </w:pPr>
          </w:p>
        </w:tc>
      </w:tr>
      <w:tr w:rsidR="00FC32CB" w:rsidRPr="00C73751" w:rsidTr="00773EA2">
        <w:tc>
          <w:tcPr>
            <w:tcW w:w="552" w:type="dxa"/>
            <w:vMerge/>
          </w:tcPr>
          <w:p w:rsidR="00FC32CB" w:rsidRPr="00C73751" w:rsidRDefault="00FC32CB" w:rsidP="00523B31">
            <w:pPr>
              <w:spacing w:line="360" w:lineRule="auto"/>
              <w:jc w:val="both"/>
              <w:rPr>
                <w:rFonts w:asciiTheme="majorBidi" w:hAnsiTheme="majorBidi" w:cstheme="majorBidi"/>
                <w:sz w:val="24"/>
                <w:szCs w:val="24"/>
              </w:rPr>
            </w:pPr>
          </w:p>
        </w:tc>
        <w:tc>
          <w:tcPr>
            <w:tcW w:w="1149" w:type="dxa"/>
            <w:vMerge/>
          </w:tcPr>
          <w:p w:rsidR="00FC32CB" w:rsidRPr="00C73751" w:rsidRDefault="00FC32CB" w:rsidP="00523B31">
            <w:pPr>
              <w:spacing w:line="360" w:lineRule="auto"/>
              <w:jc w:val="both"/>
              <w:rPr>
                <w:rFonts w:asciiTheme="majorBidi" w:hAnsiTheme="majorBidi" w:cstheme="majorBidi"/>
                <w:sz w:val="24"/>
                <w:szCs w:val="24"/>
              </w:rPr>
            </w:pPr>
          </w:p>
        </w:tc>
        <w:tc>
          <w:tcPr>
            <w:tcW w:w="567"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21</w:t>
            </w:r>
          </w:p>
        </w:tc>
        <w:tc>
          <w:tcPr>
            <w:tcW w:w="4252" w:type="dxa"/>
          </w:tcPr>
          <w:p w:rsidR="00FC32CB" w:rsidRPr="00C73751" w:rsidRDefault="00FC32CB" w:rsidP="00523B31">
            <w:pPr>
              <w:spacing w:line="360" w:lineRule="auto"/>
              <w:jc w:val="both"/>
              <w:rPr>
                <w:rFonts w:asciiTheme="majorBidi" w:hAnsiTheme="majorBidi" w:cstheme="majorBidi"/>
                <w:sz w:val="24"/>
                <w:szCs w:val="24"/>
              </w:rPr>
            </w:pPr>
            <w:r w:rsidRPr="00C73751">
              <w:rPr>
                <w:rFonts w:asciiTheme="majorBidi" w:hAnsiTheme="majorBidi" w:cstheme="majorBidi"/>
                <w:sz w:val="24"/>
                <w:szCs w:val="24"/>
              </w:rPr>
              <w:t>Tersedia tempat wudhu laki-laki dan perempuan terpisah</w:t>
            </w:r>
          </w:p>
        </w:tc>
        <w:tc>
          <w:tcPr>
            <w:tcW w:w="1134"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TM</w:t>
            </w:r>
          </w:p>
        </w:tc>
      </w:tr>
      <w:tr w:rsidR="00FC32CB" w:rsidRPr="00C73751" w:rsidTr="00773EA2">
        <w:tc>
          <w:tcPr>
            <w:tcW w:w="552" w:type="dxa"/>
            <w:vMerge/>
          </w:tcPr>
          <w:p w:rsidR="00FC32CB" w:rsidRPr="00C73751" w:rsidRDefault="00FC32CB" w:rsidP="00523B31">
            <w:pPr>
              <w:spacing w:line="360" w:lineRule="auto"/>
              <w:jc w:val="both"/>
              <w:rPr>
                <w:rFonts w:asciiTheme="majorBidi" w:hAnsiTheme="majorBidi" w:cstheme="majorBidi"/>
                <w:sz w:val="24"/>
                <w:szCs w:val="24"/>
              </w:rPr>
            </w:pPr>
          </w:p>
        </w:tc>
        <w:tc>
          <w:tcPr>
            <w:tcW w:w="1149" w:type="dxa"/>
            <w:vMerge/>
          </w:tcPr>
          <w:p w:rsidR="00FC32CB" w:rsidRPr="00C73751" w:rsidRDefault="00FC32CB" w:rsidP="00523B31">
            <w:pPr>
              <w:spacing w:line="360" w:lineRule="auto"/>
              <w:jc w:val="both"/>
              <w:rPr>
                <w:rFonts w:asciiTheme="majorBidi" w:hAnsiTheme="majorBidi" w:cstheme="majorBidi"/>
                <w:sz w:val="24"/>
                <w:szCs w:val="24"/>
              </w:rPr>
            </w:pPr>
          </w:p>
        </w:tc>
        <w:tc>
          <w:tcPr>
            <w:tcW w:w="567"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22</w:t>
            </w:r>
          </w:p>
        </w:tc>
        <w:tc>
          <w:tcPr>
            <w:tcW w:w="4252" w:type="dxa"/>
          </w:tcPr>
          <w:p w:rsidR="00FC32CB" w:rsidRPr="00C73751" w:rsidRDefault="00FC32CB" w:rsidP="00523B31">
            <w:pPr>
              <w:spacing w:line="360" w:lineRule="auto"/>
              <w:jc w:val="both"/>
              <w:rPr>
                <w:rFonts w:asciiTheme="majorBidi" w:hAnsiTheme="majorBidi" w:cstheme="majorBidi"/>
                <w:sz w:val="24"/>
                <w:szCs w:val="24"/>
              </w:rPr>
            </w:pPr>
            <w:r w:rsidRPr="00C73751">
              <w:rPr>
                <w:rFonts w:asciiTheme="majorBidi" w:hAnsiTheme="majorBidi" w:cstheme="majorBidi"/>
                <w:sz w:val="24"/>
                <w:szCs w:val="24"/>
              </w:rPr>
              <w:t>Tersedia tempat wudhu dengan kondisi bersih dan terawatt</w:t>
            </w:r>
          </w:p>
        </w:tc>
        <w:tc>
          <w:tcPr>
            <w:tcW w:w="1134"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M</w:t>
            </w:r>
          </w:p>
        </w:tc>
      </w:tr>
      <w:tr w:rsidR="00FC32CB" w:rsidRPr="00C73751" w:rsidTr="00773EA2">
        <w:tc>
          <w:tcPr>
            <w:tcW w:w="552" w:type="dxa"/>
            <w:vMerge/>
          </w:tcPr>
          <w:p w:rsidR="00FC32CB" w:rsidRPr="00C73751" w:rsidRDefault="00FC32CB" w:rsidP="00523B31">
            <w:pPr>
              <w:spacing w:line="360" w:lineRule="auto"/>
              <w:jc w:val="both"/>
              <w:rPr>
                <w:rFonts w:asciiTheme="majorBidi" w:hAnsiTheme="majorBidi" w:cstheme="majorBidi"/>
                <w:sz w:val="24"/>
                <w:szCs w:val="24"/>
              </w:rPr>
            </w:pPr>
          </w:p>
        </w:tc>
        <w:tc>
          <w:tcPr>
            <w:tcW w:w="1149" w:type="dxa"/>
            <w:vMerge/>
          </w:tcPr>
          <w:p w:rsidR="00FC32CB" w:rsidRPr="00C73751" w:rsidRDefault="00FC32CB" w:rsidP="00523B31">
            <w:pPr>
              <w:spacing w:line="360" w:lineRule="auto"/>
              <w:jc w:val="both"/>
              <w:rPr>
                <w:rFonts w:asciiTheme="majorBidi" w:hAnsiTheme="majorBidi" w:cstheme="majorBidi"/>
                <w:sz w:val="24"/>
                <w:szCs w:val="24"/>
              </w:rPr>
            </w:pPr>
          </w:p>
        </w:tc>
        <w:tc>
          <w:tcPr>
            <w:tcW w:w="567"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23</w:t>
            </w:r>
          </w:p>
        </w:tc>
        <w:tc>
          <w:tcPr>
            <w:tcW w:w="4252" w:type="dxa"/>
          </w:tcPr>
          <w:p w:rsidR="00FC32CB" w:rsidRPr="00C73751" w:rsidRDefault="00FC32CB" w:rsidP="00523B31">
            <w:pPr>
              <w:spacing w:line="360" w:lineRule="auto"/>
              <w:jc w:val="both"/>
              <w:rPr>
                <w:rFonts w:asciiTheme="majorBidi" w:hAnsiTheme="majorBidi" w:cstheme="majorBidi"/>
                <w:sz w:val="24"/>
                <w:szCs w:val="24"/>
              </w:rPr>
            </w:pPr>
            <w:r w:rsidRPr="00C73751">
              <w:rPr>
                <w:rFonts w:asciiTheme="majorBidi" w:hAnsiTheme="majorBidi" w:cstheme="majorBidi"/>
                <w:sz w:val="24"/>
                <w:szCs w:val="24"/>
              </w:rPr>
              <w:t>Tersedia instalasi air bersih untuk wudhu</w:t>
            </w:r>
          </w:p>
        </w:tc>
        <w:tc>
          <w:tcPr>
            <w:tcW w:w="1134"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M</w:t>
            </w:r>
          </w:p>
        </w:tc>
      </w:tr>
      <w:tr w:rsidR="00FC32CB" w:rsidRPr="00C73751" w:rsidTr="00773EA2">
        <w:tc>
          <w:tcPr>
            <w:tcW w:w="552" w:type="dxa"/>
            <w:vMerge/>
          </w:tcPr>
          <w:p w:rsidR="00FC32CB" w:rsidRPr="00C73751" w:rsidRDefault="00FC32CB" w:rsidP="00523B31">
            <w:pPr>
              <w:spacing w:line="360" w:lineRule="auto"/>
              <w:jc w:val="both"/>
              <w:rPr>
                <w:rFonts w:asciiTheme="majorBidi" w:hAnsiTheme="majorBidi" w:cstheme="majorBidi"/>
                <w:sz w:val="24"/>
                <w:szCs w:val="24"/>
              </w:rPr>
            </w:pPr>
          </w:p>
        </w:tc>
        <w:tc>
          <w:tcPr>
            <w:tcW w:w="1149" w:type="dxa"/>
            <w:vMerge/>
          </w:tcPr>
          <w:p w:rsidR="00FC32CB" w:rsidRPr="00C73751" w:rsidRDefault="00FC32CB" w:rsidP="00523B31">
            <w:pPr>
              <w:spacing w:line="360" w:lineRule="auto"/>
              <w:jc w:val="both"/>
              <w:rPr>
                <w:rFonts w:asciiTheme="majorBidi" w:hAnsiTheme="majorBidi" w:cstheme="majorBidi"/>
                <w:sz w:val="24"/>
                <w:szCs w:val="24"/>
              </w:rPr>
            </w:pPr>
          </w:p>
        </w:tc>
        <w:tc>
          <w:tcPr>
            <w:tcW w:w="567"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24</w:t>
            </w:r>
          </w:p>
        </w:tc>
        <w:tc>
          <w:tcPr>
            <w:tcW w:w="4252" w:type="dxa"/>
          </w:tcPr>
          <w:p w:rsidR="00FC32CB" w:rsidRPr="00C73751" w:rsidRDefault="00FC32CB" w:rsidP="00523B31">
            <w:pPr>
              <w:spacing w:line="360" w:lineRule="auto"/>
              <w:jc w:val="both"/>
              <w:rPr>
                <w:rFonts w:asciiTheme="majorBidi" w:hAnsiTheme="majorBidi" w:cstheme="majorBidi"/>
                <w:sz w:val="24"/>
                <w:szCs w:val="24"/>
              </w:rPr>
            </w:pPr>
            <w:r w:rsidRPr="00C73751">
              <w:rPr>
                <w:rFonts w:asciiTheme="majorBidi" w:hAnsiTheme="majorBidi" w:cstheme="majorBidi"/>
                <w:sz w:val="24"/>
                <w:szCs w:val="24"/>
              </w:rPr>
              <w:t>Tersedia saluran pembuangan air bekas wudhu dengan kondisi baik</w:t>
            </w:r>
          </w:p>
        </w:tc>
        <w:tc>
          <w:tcPr>
            <w:tcW w:w="1134"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TM</w:t>
            </w:r>
          </w:p>
        </w:tc>
      </w:tr>
      <w:tr w:rsidR="00FC32CB" w:rsidRPr="00C73751" w:rsidTr="00773EA2">
        <w:tc>
          <w:tcPr>
            <w:tcW w:w="552"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7</w:t>
            </w:r>
          </w:p>
        </w:tc>
        <w:tc>
          <w:tcPr>
            <w:tcW w:w="1149"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Kolam</w:t>
            </w:r>
          </w:p>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Renang</w:t>
            </w:r>
          </w:p>
        </w:tc>
        <w:tc>
          <w:tcPr>
            <w:tcW w:w="567"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25</w:t>
            </w:r>
          </w:p>
        </w:tc>
        <w:tc>
          <w:tcPr>
            <w:tcW w:w="4252" w:type="dxa"/>
          </w:tcPr>
          <w:p w:rsidR="00FC32CB" w:rsidRPr="00C73751" w:rsidRDefault="00FC32CB" w:rsidP="00523B31">
            <w:pPr>
              <w:spacing w:line="360" w:lineRule="auto"/>
              <w:jc w:val="both"/>
              <w:rPr>
                <w:rFonts w:asciiTheme="majorBidi" w:hAnsiTheme="majorBidi" w:cstheme="majorBidi"/>
                <w:sz w:val="24"/>
                <w:szCs w:val="24"/>
              </w:rPr>
            </w:pPr>
            <w:r w:rsidRPr="00C73751">
              <w:rPr>
                <w:rFonts w:asciiTheme="majorBidi" w:hAnsiTheme="majorBidi" w:cstheme="majorBidi"/>
                <w:sz w:val="24"/>
                <w:szCs w:val="24"/>
              </w:rPr>
              <w:t>Tersedia dalam ruangan dan atau terhidar dari pandangan umum</w:t>
            </w:r>
          </w:p>
        </w:tc>
        <w:tc>
          <w:tcPr>
            <w:tcW w:w="1134"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TM</w:t>
            </w:r>
          </w:p>
        </w:tc>
      </w:tr>
      <w:tr w:rsidR="00FC32CB" w:rsidRPr="00C73751" w:rsidTr="00773EA2">
        <w:tc>
          <w:tcPr>
            <w:tcW w:w="552" w:type="dxa"/>
          </w:tcPr>
          <w:p w:rsidR="00FC32CB" w:rsidRPr="00C73751" w:rsidRDefault="00FC32CB" w:rsidP="00523B31">
            <w:pPr>
              <w:spacing w:line="360" w:lineRule="auto"/>
              <w:jc w:val="both"/>
              <w:rPr>
                <w:rFonts w:asciiTheme="majorBidi" w:hAnsiTheme="majorBidi" w:cstheme="majorBidi"/>
                <w:sz w:val="24"/>
                <w:szCs w:val="24"/>
              </w:rPr>
            </w:pPr>
            <w:r w:rsidRPr="00C73751">
              <w:rPr>
                <w:rFonts w:asciiTheme="majorBidi" w:hAnsiTheme="majorBidi" w:cstheme="majorBidi"/>
                <w:sz w:val="24"/>
                <w:szCs w:val="24"/>
              </w:rPr>
              <w:t>8</w:t>
            </w:r>
          </w:p>
        </w:tc>
        <w:tc>
          <w:tcPr>
            <w:tcW w:w="1149" w:type="dxa"/>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Spa</w:t>
            </w:r>
          </w:p>
        </w:tc>
        <w:tc>
          <w:tcPr>
            <w:tcW w:w="567" w:type="dxa"/>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26</w:t>
            </w:r>
          </w:p>
          <w:p w:rsidR="00FC32CB" w:rsidRPr="00C73751" w:rsidRDefault="00FC32CB" w:rsidP="00523B31">
            <w:pPr>
              <w:spacing w:line="360" w:lineRule="auto"/>
              <w:jc w:val="center"/>
              <w:rPr>
                <w:rFonts w:asciiTheme="majorBidi" w:hAnsiTheme="majorBidi" w:cstheme="majorBidi"/>
                <w:sz w:val="24"/>
                <w:szCs w:val="24"/>
              </w:rPr>
            </w:pPr>
          </w:p>
          <w:p w:rsidR="00FC32CB" w:rsidRPr="00C73751" w:rsidRDefault="00FC32CB" w:rsidP="00523B31">
            <w:pPr>
              <w:spacing w:line="360" w:lineRule="auto"/>
              <w:jc w:val="center"/>
              <w:rPr>
                <w:rFonts w:asciiTheme="majorBidi" w:hAnsiTheme="majorBidi" w:cstheme="majorBidi"/>
                <w:sz w:val="24"/>
                <w:szCs w:val="24"/>
                <w:lang w:val="en-US"/>
              </w:rPr>
            </w:pPr>
          </w:p>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27</w:t>
            </w:r>
          </w:p>
        </w:tc>
        <w:tc>
          <w:tcPr>
            <w:tcW w:w="4252" w:type="dxa"/>
          </w:tcPr>
          <w:p w:rsidR="00FC32CB" w:rsidRPr="00C73751" w:rsidRDefault="00FC32CB" w:rsidP="00523B31">
            <w:pPr>
              <w:spacing w:line="360" w:lineRule="auto"/>
              <w:jc w:val="both"/>
              <w:rPr>
                <w:rFonts w:asciiTheme="majorBidi" w:hAnsiTheme="majorBidi" w:cstheme="majorBidi"/>
                <w:sz w:val="24"/>
                <w:szCs w:val="24"/>
              </w:rPr>
            </w:pPr>
            <w:r w:rsidRPr="00C73751">
              <w:rPr>
                <w:rFonts w:asciiTheme="majorBidi" w:hAnsiTheme="majorBidi" w:cstheme="majorBidi"/>
                <w:sz w:val="24"/>
                <w:szCs w:val="24"/>
              </w:rPr>
              <w:t>Tersedia ruangan terapi yang terpisah antara pria dan wanita</w:t>
            </w:r>
          </w:p>
          <w:p w:rsidR="00FC32CB" w:rsidRPr="00C73751" w:rsidRDefault="00FC32CB" w:rsidP="00523B31">
            <w:pPr>
              <w:spacing w:line="360" w:lineRule="auto"/>
              <w:jc w:val="both"/>
              <w:rPr>
                <w:rFonts w:asciiTheme="majorBidi" w:hAnsiTheme="majorBidi" w:cstheme="majorBidi"/>
                <w:sz w:val="24"/>
                <w:szCs w:val="24"/>
              </w:rPr>
            </w:pPr>
            <w:r w:rsidRPr="00C73751">
              <w:rPr>
                <w:rFonts w:asciiTheme="majorBidi" w:hAnsiTheme="majorBidi" w:cstheme="majorBidi"/>
                <w:sz w:val="24"/>
                <w:szCs w:val="24"/>
              </w:rPr>
              <w:t>Tersedia bahan terapi yang berlogo halal halal resmi</w:t>
            </w:r>
          </w:p>
        </w:tc>
        <w:tc>
          <w:tcPr>
            <w:tcW w:w="1134" w:type="dxa"/>
            <w:vAlign w:val="bottom"/>
          </w:tcPr>
          <w:p w:rsidR="00FC32CB" w:rsidRPr="00C73751" w:rsidRDefault="00FC32CB" w:rsidP="00FC32CB">
            <w:pPr>
              <w:spacing w:line="360" w:lineRule="auto"/>
              <w:jc w:val="center"/>
              <w:rPr>
                <w:rFonts w:asciiTheme="majorBidi" w:hAnsiTheme="majorBidi" w:cstheme="majorBidi"/>
                <w:sz w:val="24"/>
                <w:szCs w:val="24"/>
                <w:lang w:val="en-US"/>
              </w:rPr>
            </w:pPr>
          </w:p>
          <w:p w:rsidR="00FC32CB" w:rsidRPr="00C73751" w:rsidRDefault="00FC32CB" w:rsidP="00FC32CB">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TM</w:t>
            </w:r>
          </w:p>
          <w:p w:rsidR="00FC32CB" w:rsidRPr="00C73751" w:rsidRDefault="00FC32CB" w:rsidP="00FC32CB">
            <w:pPr>
              <w:spacing w:line="360" w:lineRule="auto"/>
              <w:rPr>
                <w:rFonts w:asciiTheme="majorBidi" w:hAnsiTheme="majorBidi" w:cstheme="majorBidi"/>
                <w:sz w:val="24"/>
                <w:szCs w:val="24"/>
                <w:lang w:val="en-US"/>
              </w:rPr>
            </w:pPr>
          </w:p>
          <w:p w:rsidR="00FC32CB" w:rsidRPr="00C73751" w:rsidRDefault="00FC32CB" w:rsidP="00FC32CB">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TM</w:t>
            </w:r>
          </w:p>
        </w:tc>
      </w:tr>
    </w:tbl>
    <w:p w:rsidR="00FC32CB" w:rsidRPr="00C73751" w:rsidRDefault="00FC32CB" w:rsidP="00FC32CB">
      <w:pPr>
        <w:widowControl w:val="0"/>
        <w:tabs>
          <w:tab w:val="left" w:pos="1276"/>
        </w:tabs>
        <w:autoSpaceDE w:val="0"/>
        <w:autoSpaceDN w:val="0"/>
        <w:spacing w:before="42" w:after="0" w:line="360" w:lineRule="auto"/>
        <w:jc w:val="both"/>
        <w:rPr>
          <w:rFonts w:asciiTheme="majorBidi" w:hAnsiTheme="majorBidi" w:cstheme="majorBidi"/>
          <w:sz w:val="24"/>
          <w:szCs w:val="24"/>
          <w:lang w:val="en-US"/>
        </w:rPr>
        <w:sectPr w:rsidR="00FC32CB" w:rsidRPr="00C73751" w:rsidSect="00FC32CB">
          <w:type w:val="continuous"/>
          <w:pgSz w:w="11906" w:h="16838" w:code="9"/>
          <w:pgMar w:top="2268" w:right="1701" w:bottom="1701" w:left="2268" w:header="708" w:footer="708" w:gutter="0"/>
          <w:cols w:space="708"/>
          <w:docGrid w:linePitch="360"/>
        </w:sectPr>
      </w:pPr>
    </w:p>
    <w:p w:rsidR="00023E13" w:rsidRPr="00C73751" w:rsidRDefault="00023E13" w:rsidP="00FC32CB">
      <w:pPr>
        <w:tabs>
          <w:tab w:val="left" w:pos="1276"/>
        </w:tabs>
        <w:spacing w:line="360" w:lineRule="auto"/>
        <w:jc w:val="both"/>
        <w:rPr>
          <w:rFonts w:asciiTheme="majorBidi" w:hAnsiTheme="majorBidi" w:cstheme="majorBidi"/>
          <w:sz w:val="24"/>
          <w:szCs w:val="24"/>
          <w:lang w:val="en-US"/>
        </w:rPr>
      </w:pPr>
    </w:p>
    <w:p w:rsidR="00023E13" w:rsidRPr="00C73751" w:rsidRDefault="00023E13" w:rsidP="00FC32CB">
      <w:pPr>
        <w:tabs>
          <w:tab w:val="left" w:pos="1276"/>
        </w:tabs>
        <w:spacing w:line="360" w:lineRule="auto"/>
        <w:jc w:val="both"/>
        <w:rPr>
          <w:rFonts w:asciiTheme="majorBidi" w:hAnsiTheme="majorBidi" w:cstheme="majorBidi"/>
          <w:sz w:val="24"/>
          <w:szCs w:val="24"/>
          <w:lang w:val="en-US"/>
        </w:rPr>
      </w:pPr>
    </w:p>
    <w:p w:rsidR="00FC32CB" w:rsidRPr="00C73751" w:rsidRDefault="00FC32CB" w:rsidP="00FC32CB">
      <w:pPr>
        <w:pStyle w:val="ListParagraph"/>
        <w:widowControl w:val="0"/>
        <w:numPr>
          <w:ilvl w:val="0"/>
          <w:numId w:val="45"/>
        </w:numPr>
        <w:tabs>
          <w:tab w:val="left" w:pos="1276"/>
        </w:tabs>
        <w:autoSpaceDE w:val="0"/>
        <w:autoSpaceDN w:val="0"/>
        <w:spacing w:before="42" w:after="0" w:line="360" w:lineRule="auto"/>
        <w:contextualSpacing w:val="0"/>
        <w:jc w:val="both"/>
        <w:rPr>
          <w:rFonts w:asciiTheme="majorBidi" w:hAnsiTheme="majorBidi" w:cstheme="majorBidi"/>
          <w:sz w:val="24"/>
          <w:szCs w:val="24"/>
        </w:rPr>
        <w:sectPr w:rsidR="00FC32CB" w:rsidRPr="00C73751" w:rsidSect="008B2A21">
          <w:type w:val="continuous"/>
          <w:pgSz w:w="11906" w:h="16838" w:code="9"/>
          <w:pgMar w:top="2268" w:right="1701" w:bottom="1701" w:left="2268" w:header="708" w:footer="708" w:gutter="0"/>
          <w:cols w:num="2" w:space="708"/>
          <w:docGrid w:linePitch="360"/>
        </w:sectPr>
      </w:pPr>
    </w:p>
    <w:p w:rsidR="00FC32CB" w:rsidRPr="00C73751" w:rsidRDefault="00FC32CB" w:rsidP="00773EA2">
      <w:pPr>
        <w:pStyle w:val="ListParagraph"/>
        <w:widowControl w:val="0"/>
        <w:numPr>
          <w:ilvl w:val="0"/>
          <w:numId w:val="45"/>
        </w:numPr>
        <w:tabs>
          <w:tab w:val="left" w:pos="1276"/>
        </w:tabs>
        <w:autoSpaceDE w:val="0"/>
        <w:autoSpaceDN w:val="0"/>
        <w:spacing w:before="42" w:after="0" w:line="360" w:lineRule="auto"/>
        <w:ind w:left="284"/>
        <w:contextualSpacing w:val="0"/>
        <w:jc w:val="both"/>
        <w:rPr>
          <w:rFonts w:asciiTheme="majorBidi" w:hAnsiTheme="majorBidi" w:cstheme="majorBidi"/>
          <w:sz w:val="24"/>
          <w:szCs w:val="24"/>
        </w:rPr>
      </w:pPr>
      <w:r w:rsidRPr="00C73751">
        <w:rPr>
          <w:rFonts w:asciiTheme="majorBidi" w:hAnsiTheme="majorBidi" w:cstheme="majorBidi"/>
          <w:sz w:val="24"/>
          <w:szCs w:val="24"/>
        </w:rPr>
        <w:lastRenderedPageBreak/>
        <w:t>Aspek pelayanan yang terdiri dari 6 unsur dan 20 sub unsur.</w:t>
      </w:r>
    </w:p>
    <w:tbl>
      <w:tblPr>
        <w:tblStyle w:val="TableGrid"/>
        <w:tblW w:w="7654" w:type="dxa"/>
        <w:tblInd w:w="392" w:type="dxa"/>
        <w:tblLayout w:type="fixed"/>
        <w:tblLook w:val="04A0" w:firstRow="1" w:lastRow="0" w:firstColumn="1" w:lastColumn="0" w:noHBand="0" w:noVBand="1"/>
      </w:tblPr>
      <w:tblGrid>
        <w:gridCol w:w="530"/>
        <w:gridCol w:w="1313"/>
        <w:gridCol w:w="567"/>
        <w:gridCol w:w="4110"/>
        <w:gridCol w:w="1134"/>
      </w:tblGrid>
      <w:tr w:rsidR="00FC32CB" w:rsidRPr="00C73751" w:rsidTr="003E7B17">
        <w:tc>
          <w:tcPr>
            <w:tcW w:w="530" w:type="dxa"/>
            <w:shd w:val="clear" w:color="auto" w:fill="auto"/>
            <w:vAlign w:val="center"/>
          </w:tcPr>
          <w:p w:rsidR="00FC32CB" w:rsidRPr="00C73751" w:rsidRDefault="00FC32CB" w:rsidP="00523B31">
            <w:pPr>
              <w:spacing w:line="360" w:lineRule="auto"/>
              <w:jc w:val="center"/>
              <w:rPr>
                <w:rFonts w:asciiTheme="majorBidi" w:hAnsiTheme="majorBidi" w:cstheme="majorBidi"/>
                <w:b/>
                <w:sz w:val="24"/>
                <w:szCs w:val="24"/>
              </w:rPr>
            </w:pPr>
            <w:r w:rsidRPr="00C73751">
              <w:rPr>
                <w:rFonts w:asciiTheme="majorBidi" w:hAnsiTheme="majorBidi" w:cstheme="majorBidi"/>
                <w:b/>
                <w:sz w:val="24"/>
                <w:szCs w:val="24"/>
              </w:rPr>
              <w:t>No</w:t>
            </w:r>
          </w:p>
        </w:tc>
        <w:tc>
          <w:tcPr>
            <w:tcW w:w="1313" w:type="dxa"/>
            <w:shd w:val="clear" w:color="auto" w:fill="auto"/>
            <w:vAlign w:val="center"/>
          </w:tcPr>
          <w:p w:rsidR="00FC32CB" w:rsidRPr="00C73751" w:rsidRDefault="00FC32CB" w:rsidP="00523B31">
            <w:pPr>
              <w:spacing w:line="360" w:lineRule="auto"/>
              <w:jc w:val="center"/>
              <w:rPr>
                <w:rFonts w:asciiTheme="majorBidi" w:hAnsiTheme="majorBidi" w:cstheme="majorBidi"/>
                <w:b/>
                <w:sz w:val="24"/>
                <w:szCs w:val="24"/>
              </w:rPr>
            </w:pPr>
            <w:r w:rsidRPr="00C73751">
              <w:rPr>
                <w:rFonts w:asciiTheme="majorBidi" w:hAnsiTheme="majorBidi" w:cstheme="majorBidi"/>
                <w:b/>
                <w:sz w:val="24"/>
                <w:szCs w:val="24"/>
              </w:rPr>
              <w:t>Unsur</w:t>
            </w:r>
          </w:p>
        </w:tc>
        <w:tc>
          <w:tcPr>
            <w:tcW w:w="567" w:type="dxa"/>
            <w:shd w:val="clear" w:color="auto" w:fill="auto"/>
            <w:vAlign w:val="center"/>
          </w:tcPr>
          <w:p w:rsidR="00FC32CB" w:rsidRPr="00C73751" w:rsidRDefault="00FC32CB" w:rsidP="00523B31">
            <w:pPr>
              <w:spacing w:line="360" w:lineRule="auto"/>
              <w:jc w:val="center"/>
              <w:rPr>
                <w:rFonts w:asciiTheme="majorBidi" w:hAnsiTheme="majorBidi" w:cstheme="majorBidi"/>
                <w:b/>
                <w:sz w:val="24"/>
                <w:szCs w:val="24"/>
              </w:rPr>
            </w:pPr>
            <w:r w:rsidRPr="00C73751">
              <w:rPr>
                <w:rFonts w:asciiTheme="majorBidi" w:hAnsiTheme="majorBidi" w:cstheme="majorBidi"/>
                <w:b/>
                <w:sz w:val="24"/>
                <w:szCs w:val="24"/>
              </w:rPr>
              <w:t>No</w:t>
            </w:r>
          </w:p>
        </w:tc>
        <w:tc>
          <w:tcPr>
            <w:tcW w:w="4110" w:type="dxa"/>
            <w:shd w:val="clear" w:color="auto" w:fill="auto"/>
            <w:vAlign w:val="center"/>
          </w:tcPr>
          <w:p w:rsidR="00FC32CB" w:rsidRPr="00C73751" w:rsidRDefault="00FC32CB" w:rsidP="00523B31">
            <w:pPr>
              <w:spacing w:line="360" w:lineRule="auto"/>
              <w:jc w:val="center"/>
              <w:rPr>
                <w:rFonts w:asciiTheme="majorBidi" w:hAnsiTheme="majorBidi" w:cstheme="majorBidi"/>
                <w:b/>
                <w:sz w:val="24"/>
                <w:szCs w:val="24"/>
              </w:rPr>
            </w:pPr>
            <w:r w:rsidRPr="00C73751">
              <w:rPr>
                <w:rFonts w:asciiTheme="majorBidi" w:hAnsiTheme="majorBidi" w:cstheme="majorBidi"/>
                <w:b/>
                <w:sz w:val="24"/>
                <w:szCs w:val="24"/>
              </w:rPr>
              <w:t>Sub Unsur</w:t>
            </w:r>
          </w:p>
        </w:tc>
        <w:tc>
          <w:tcPr>
            <w:tcW w:w="1134" w:type="dxa"/>
            <w:shd w:val="clear" w:color="auto" w:fill="auto"/>
            <w:vAlign w:val="center"/>
          </w:tcPr>
          <w:p w:rsidR="00FC32CB" w:rsidRPr="00C73751" w:rsidRDefault="00FC32CB" w:rsidP="00523B31">
            <w:pPr>
              <w:spacing w:line="360" w:lineRule="auto"/>
              <w:jc w:val="center"/>
              <w:rPr>
                <w:rFonts w:asciiTheme="majorBidi" w:hAnsiTheme="majorBidi" w:cstheme="majorBidi"/>
                <w:b/>
                <w:sz w:val="24"/>
                <w:szCs w:val="24"/>
              </w:rPr>
            </w:pPr>
            <w:r w:rsidRPr="00C73751">
              <w:rPr>
                <w:rFonts w:asciiTheme="majorBidi" w:hAnsiTheme="majorBidi" w:cstheme="majorBidi"/>
                <w:b/>
                <w:sz w:val="24"/>
                <w:szCs w:val="24"/>
              </w:rPr>
              <w:t>Kriteria</w:t>
            </w:r>
          </w:p>
        </w:tc>
      </w:tr>
      <w:tr w:rsidR="00FC32CB" w:rsidRPr="00C73751" w:rsidTr="003E7B17">
        <w:tc>
          <w:tcPr>
            <w:tcW w:w="530" w:type="dxa"/>
            <w:vMerge w:val="restart"/>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1</w:t>
            </w:r>
          </w:p>
        </w:tc>
        <w:tc>
          <w:tcPr>
            <w:tcW w:w="1313" w:type="dxa"/>
            <w:vMerge w:val="restart"/>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Kantor</w:t>
            </w:r>
          </w:p>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Depan</w:t>
            </w:r>
          </w:p>
        </w:tc>
        <w:tc>
          <w:tcPr>
            <w:tcW w:w="567"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1</w:t>
            </w:r>
          </w:p>
        </w:tc>
        <w:tc>
          <w:tcPr>
            <w:tcW w:w="4110" w:type="dxa"/>
          </w:tcPr>
          <w:p w:rsidR="00FC32CB" w:rsidRPr="00C73751" w:rsidRDefault="00FC32CB" w:rsidP="00523B31">
            <w:pPr>
              <w:spacing w:line="360" w:lineRule="auto"/>
              <w:jc w:val="both"/>
              <w:rPr>
                <w:rFonts w:asciiTheme="majorBidi" w:hAnsiTheme="majorBidi" w:cstheme="majorBidi"/>
                <w:sz w:val="24"/>
                <w:szCs w:val="24"/>
              </w:rPr>
            </w:pPr>
            <w:r w:rsidRPr="00C73751">
              <w:rPr>
                <w:rFonts w:asciiTheme="majorBidi" w:hAnsiTheme="majorBidi" w:cstheme="majorBidi"/>
                <w:sz w:val="24"/>
                <w:szCs w:val="24"/>
              </w:rPr>
              <w:t xml:space="preserve">Melakukan seleksi terhadap tamu yang dating berpasangan </w:t>
            </w:r>
          </w:p>
        </w:tc>
        <w:tc>
          <w:tcPr>
            <w:tcW w:w="1134"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TM</w:t>
            </w:r>
          </w:p>
        </w:tc>
      </w:tr>
      <w:tr w:rsidR="00FC32CB" w:rsidRPr="00C73751" w:rsidTr="003E7B17">
        <w:tc>
          <w:tcPr>
            <w:tcW w:w="530" w:type="dxa"/>
            <w:vMerge/>
            <w:vAlign w:val="center"/>
          </w:tcPr>
          <w:p w:rsidR="00FC32CB" w:rsidRPr="00C73751" w:rsidRDefault="00FC32CB" w:rsidP="00523B31">
            <w:pPr>
              <w:spacing w:line="360" w:lineRule="auto"/>
              <w:jc w:val="center"/>
              <w:rPr>
                <w:rFonts w:asciiTheme="majorBidi" w:hAnsiTheme="majorBidi" w:cstheme="majorBidi"/>
                <w:b/>
                <w:sz w:val="24"/>
                <w:szCs w:val="24"/>
              </w:rPr>
            </w:pPr>
          </w:p>
        </w:tc>
        <w:tc>
          <w:tcPr>
            <w:tcW w:w="1313" w:type="dxa"/>
            <w:vMerge/>
            <w:vAlign w:val="center"/>
          </w:tcPr>
          <w:p w:rsidR="00FC32CB" w:rsidRPr="00C73751" w:rsidRDefault="00FC32CB" w:rsidP="00523B31">
            <w:pPr>
              <w:spacing w:line="360" w:lineRule="auto"/>
              <w:jc w:val="center"/>
              <w:rPr>
                <w:rFonts w:asciiTheme="majorBidi" w:hAnsiTheme="majorBidi" w:cstheme="majorBidi"/>
                <w:b/>
                <w:sz w:val="24"/>
                <w:szCs w:val="24"/>
              </w:rPr>
            </w:pPr>
          </w:p>
        </w:tc>
        <w:tc>
          <w:tcPr>
            <w:tcW w:w="567"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2</w:t>
            </w:r>
          </w:p>
        </w:tc>
        <w:tc>
          <w:tcPr>
            <w:tcW w:w="4110" w:type="dxa"/>
          </w:tcPr>
          <w:p w:rsidR="00FC32CB" w:rsidRPr="00C73751" w:rsidRDefault="00FC32CB" w:rsidP="00523B31">
            <w:pPr>
              <w:spacing w:line="360" w:lineRule="auto"/>
              <w:jc w:val="both"/>
              <w:rPr>
                <w:rFonts w:asciiTheme="majorBidi" w:hAnsiTheme="majorBidi" w:cstheme="majorBidi"/>
                <w:sz w:val="24"/>
                <w:szCs w:val="24"/>
              </w:rPr>
            </w:pPr>
            <w:r w:rsidRPr="00C73751">
              <w:rPr>
                <w:rFonts w:asciiTheme="majorBidi" w:hAnsiTheme="majorBidi" w:cstheme="majorBidi"/>
                <w:sz w:val="24"/>
                <w:szCs w:val="24"/>
              </w:rPr>
              <w:t>Memberikan informasi masjid terdekat dengan hotel</w:t>
            </w:r>
          </w:p>
        </w:tc>
        <w:tc>
          <w:tcPr>
            <w:tcW w:w="1134"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M</w:t>
            </w:r>
          </w:p>
        </w:tc>
      </w:tr>
      <w:tr w:rsidR="00FC32CB" w:rsidRPr="00C73751" w:rsidTr="003E7B17">
        <w:tc>
          <w:tcPr>
            <w:tcW w:w="530" w:type="dxa"/>
            <w:vMerge/>
            <w:vAlign w:val="center"/>
          </w:tcPr>
          <w:p w:rsidR="00FC32CB" w:rsidRPr="00C73751" w:rsidRDefault="00FC32CB" w:rsidP="00523B31">
            <w:pPr>
              <w:spacing w:line="360" w:lineRule="auto"/>
              <w:jc w:val="center"/>
              <w:rPr>
                <w:rFonts w:asciiTheme="majorBidi" w:hAnsiTheme="majorBidi" w:cstheme="majorBidi"/>
                <w:b/>
                <w:sz w:val="24"/>
                <w:szCs w:val="24"/>
              </w:rPr>
            </w:pPr>
          </w:p>
        </w:tc>
        <w:tc>
          <w:tcPr>
            <w:tcW w:w="1313" w:type="dxa"/>
            <w:vMerge/>
            <w:vAlign w:val="center"/>
          </w:tcPr>
          <w:p w:rsidR="00FC32CB" w:rsidRPr="00C73751" w:rsidRDefault="00FC32CB" w:rsidP="00523B31">
            <w:pPr>
              <w:spacing w:line="360" w:lineRule="auto"/>
              <w:jc w:val="center"/>
              <w:rPr>
                <w:rFonts w:asciiTheme="majorBidi" w:hAnsiTheme="majorBidi" w:cstheme="majorBidi"/>
                <w:b/>
                <w:sz w:val="24"/>
                <w:szCs w:val="24"/>
              </w:rPr>
            </w:pPr>
          </w:p>
        </w:tc>
        <w:tc>
          <w:tcPr>
            <w:tcW w:w="567"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3</w:t>
            </w:r>
          </w:p>
        </w:tc>
        <w:tc>
          <w:tcPr>
            <w:tcW w:w="4110" w:type="dxa"/>
          </w:tcPr>
          <w:p w:rsidR="00FC32CB" w:rsidRPr="00C73751" w:rsidRDefault="00FC32CB" w:rsidP="00523B31">
            <w:pPr>
              <w:spacing w:line="360" w:lineRule="auto"/>
              <w:jc w:val="both"/>
              <w:rPr>
                <w:rFonts w:asciiTheme="majorBidi" w:hAnsiTheme="majorBidi" w:cstheme="majorBidi"/>
                <w:sz w:val="24"/>
                <w:szCs w:val="24"/>
              </w:rPr>
            </w:pPr>
            <w:r w:rsidRPr="00C73751">
              <w:rPr>
                <w:rFonts w:asciiTheme="majorBidi" w:hAnsiTheme="majorBidi" w:cstheme="majorBidi"/>
                <w:sz w:val="24"/>
                <w:szCs w:val="24"/>
              </w:rPr>
              <w:t>Memberikan informasi jadwal waktu sholat</w:t>
            </w:r>
          </w:p>
        </w:tc>
        <w:tc>
          <w:tcPr>
            <w:tcW w:w="1134"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M</w:t>
            </w:r>
          </w:p>
        </w:tc>
      </w:tr>
      <w:tr w:rsidR="00FC32CB" w:rsidRPr="00C73751" w:rsidTr="003E7B17">
        <w:tc>
          <w:tcPr>
            <w:tcW w:w="530" w:type="dxa"/>
            <w:vMerge/>
            <w:vAlign w:val="center"/>
          </w:tcPr>
          <w:p w:rsidR="00FC32CB" w:rsidRPr="00C73751" w:rsidRDefault="00FC32CB" w:rsidP="00523B31">
            <w:pPr>
              <w:spacing w:line="360" w:lineRule="auto"/>
              <w:jc w:val="center"/>
              <w:rPr>
                <w:rFonts w:asciiTheme="majorBidi" w:hAnsiTheme="majorBidi" w:cstheme="majorBidi"/>
                <w:b/>
                <w:sz w:val="24"/>
                <w:szCs w:val="24"/>
              </w:rPr>
            </w:pPr>
          </w:p>
        </w:tc>
        <w:tc>
          <w:tcPr>
            <w:tcW w:w="1313" w:type="dxa"/>
            <w:vMerge/>
            <w:vAlign w:val="center"/>
          </w:tcPr>
          <w:p w:rsidR="00FC32CB" w:rsidRPr="00C73751" w:rsidRDefault="00FC32CB" w:rsidP="00523B31">
            <w:pPr>
              <w:spacing w:line="360" w:lineRule="auto"/>
              <w:jc w:val="center"/>
              <w:rPr>
                <w:rFonts w:asciiTheme="majorBidi" w:hAnsiTheme="majorBidi" w:cstheme="majorBidi"/>
                <w:b/>
                <w:sz w:val="24"/>
                <w:szCs w:val="24"/>
              </w:rPr>
            </w:pPr>
          </w:p>
        </w:tc>
        <w:tc>
          <w:tcPr>
            <w:tcW w:w="567"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4</w:t>
            </w:r>
          </w:p>
        </w:tc>
        <w:tc>
          <w:tcPr>
            <w:tcW w:w="4110" w:type="dxa"/>
          </w:tcPr>
          <w:p w:rsidR="00FC32CB" w:rsidRPr="00C73751" w:rsidRDefault="00FC32CB" w:rsidP="00523B31">
            <w:pPr>
              <w:spacing w:line="360" w:lineRule="auto"/>
              <w:jc w:val="both"/>
              <w:rPr>
                <w:rFonts w:asciiTheme="majorBidi" w:hAnsiTheme="majorBidi" w:cstheme="majorBidi"/>
                <w:sz w:val="24"/>
                <w:szCs w:val="24"/>
              </w:rPr>
            </w:pPr>
            <w:r w:rsidRPr="00C73751">
              <w:rPr>
                <w:rFonts w:asciiTheme="majorBidi" w:hAnsiTheme="majorBidi" w:cstheme="majorBidi"/>
                <w:sz w:val="24"/>
                <w:szCs w:val="24"/>
              </w:rPr>
              <w:t>Memberikan informasi kegiatan bernuansa islami (bila ada)</w:t>
            </w:r>
          </w:p>
        </w:tc>
        <w:tc>
          <w:tcPr>
            <w:tcW w:w="1134"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TM</w:t>
            </w:r>
          </w:p>
        </w:tc>
      </w:tr>
      <w:tr w:rsidR="00FC32CB" w:rsidRPr="00C73751" w:rsidTr="003E7B17">
        <w:tc>
          <w:tcPr>
            <w:tcW w:w="530" w:type="dxa"/>
            <w:vMerge/>
            <w:vAlign w:val="center"/>
          </w:tcPr>
          <w:p w:rsidR="00FC32CB" w:rsidRPr="00C73751" w:rsidRDefault="00FC32CB" w:rsidP="00523B31">
            <w:pPr>
              <w:spacing w:line="360" w:lineRule="auto"/>
              <w:jc w:val="center"/>
              <w:rPr>
                <w:rFonts w:asciiTheme="majorBidi" w:hAnsiTheme="majorBidi" w:cstheme="majorBidi"/>
                <w:b/>
                <w:sz w:val="24"/>
                <w:szCs w:val="24"/>
              </w:rPr>
            </w:pPr>
          </w:p>
        </w:tc>
        <w:tc>
          <w:tcPr>
            <w:tcW w:w="1313" w:type="dxa"/>
            <w:vMerge/>
            <w:vAlign w:val="center"/>
          </w:tcPr>
          <w:p w:rsidR="00FC32CB" w:rsidRPr="00C73751" w:rsidRDefault="00FC32CB" w:rsidP="00523B31">
            <w:pPr>
              <w:spacing w:line="360" w:lineRule="auto"/>
              <w:jc w:val="center"/>
              <w:rPr>
                <w:rFonts w:asciiTheme="majorBidi" w:hAnsiTheme="majorBidi" w:cstheme="majorBidi"/>
                <w:b/>
                <w:sz w:val="24"/>
                <w:szCs w:val="24"/>
              </w:rPr>
            </w:pPr>
          </w:p>
        </w:tc>
        <w:tc>
          <w:tcPr>
            <w:tcW w:w="567"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5</w:t>
            </w:r>
          </w:p>
        </w:tc>
        <w:tc>
          <w:tcPr>
            <w:tcW w:w="4110" w:type="dxa"/>
          </w:tcPr>
          <w:p w:rsidR="00FC32CB" w:rsidRPr="00C73751" w:rsidRDefault="00FC32CB" w:rsidP="00523B31">
            <w:pPr>
              <w:spacing w:line="360" w:lineRule="auto"/>
              <w:jc w:val="both"/>
              <w:rPr>
                <w:rFonts w:asciiTheme="majorBidi" w:hAnsiTheme="majorBidi" w:cstheme="majorBidi"/>
                <w:sz w:val="24"/>
                <w:szCs w:val="24"/>
              </w:rPr>
            </w:pPr>
            <w:r w:rsidRPr="00C73751">
              <w:rPr>
                <w:rFonts w:asciiTheme="majorBidi" w:hAnsiTheme="majorBidi" w:cstheme="majorBidi"/>
                <w:sz w:val="24"/>
                <w:szCs w:val="24"/>
              </w:rPr>
              <w:t>Memberikan informasi restoran/ rumah makan halal</w:t>
            </w:r>
          </w:p>
        </w:tc>
        <w:tc>
          <w:tcPr>
            <w:tcW w:w="1134"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TM</w:t>
            </w:r>
          </w:p>
        </w:tc>
      </w:tr>
      <w:tr w:rsidR="00FC32CB" w:rsidRPr="00C73751" w:rsidTr="003E7B17">
        <w:tc>
          <w:tcPr>
            <w:tcW w:w="530" w:type="dxa"/>
            <w:vMerge w:val="restart"/>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2</w:t>
            </w:r>
          </w:p>
        </w:tc>
        <w:tc>
          <w:tcPr>
            <w:tcW w:w="1313" w:type="dxa"/>
            <w:vMerge w:val="restart"/>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Tata</w:t>
            </w:r>
          </w:p>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Graha</w:t>
            </w:r>
          </w:p>
        </w:tc>
        <w:tc>
          <w:tcPr>
            <w:tcW w:w="567"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6</w:t>
            </w:r>
          </w:p>
        </w:tc>
        <w:tc>
          <w:tcPr>
            <w:tcW w:w="4110" w:type="dxa"/>
          </w:tcPr>
          <w:p w:rsidR="00FC32CB" w:rsidRPr="00C73751" w:rsidRDefault="00FC32CB" w:rsidP="00523B31">
            <w:pPr>
              <w:spacing w:line="360" w:lineRule="auto"/>
              <w:jc w:val="both"/>
              <w:rPr>
                <w:rFonts w:asciiTheme="majorBidi" w:hAnsiTheme="majorBidi" w:cstheme="majorBidi"/>
                <w:sz w:val="24"/>
                <w:szCs w:val="24"/>
              </w:rPr>
            </w:pPr>
            <w:r w:rsidRPr="00C73751">
              <w:rPr>
                <w:rFonts w:asciiTheme="majorBidi" w:hAnsiTheme="majorBidi" w:cstheme="majorBidi"/>
                <w:sz w:val="24"/>
                <w:szCs w:val="24"/>
              </w:rPr>
              <w:t>Penyediaan perlengkapan sholat yang bersih dan terawatt</w:t>
            </w:r>
          </w:p>
        </w:tc>
        <w:tc>
          <w:tcPr>
            <w:tcW w:w="1134"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M</w:t>
            </w:r>
          </w:p>
        </w:tc>
      </w:tr>
      <w:tr w:rsidR="00FC32CB" w:rsidRPr="00C73751" w:rsidTr="003E7B17">
        <w:tc>
          <w:tcPr>
            <w:tcW w:w="530" w:type="dxa"/>
            <w:vMerge/>
          </w:tcPr>
          <w:p w:rsidR="00FC32CB" w:rsidRPr="00C73751" w:rsidRDefault="00FC32CB" w:rsidP="00523B31">
            <w:pPr>
              <w:spacing w:line="360" w:lineRule="auto"/>
              <w:jc w:val="both"/>
              <w:rPr>
                <w:rFonts w:asciiTheme="majorBidi" w:hAnsiTheme="majorBidi" w:cstheme="majorBidi"/>
                <w:sz w:val="24"/>
                <w:szCs w:val="24"/>
              </w:rPr>
            </w:pPr>
          </w:p>
        </w:tc>
        <w:tc>
          <w:tcPr>
            <w:tcW w:w="1313" w:type="dxa"/>
            <w:vMerge/>
            <w:vAlign w:val="center"/>
          </w:tcPr>
          <w:p w:rsidR="00FC32CB" w:rsidRPr="00C73751" w:rsidRDefault="00FC32CB" w:rsidP="00523B31">
            <w:pPr>
              <w:spacing w:line="360" w:lineRule="auto"/>
              <w:jc w:val="center"/>
              <w:rPr>
                <w:rFonts w:asciiTheme="majorBidi" w:hAnsiTheme="majorBidi" w:cstheme="majorBidi"/>
                <w:sz w:val="24"/>
                <w:szCs w:val="24"/>
              </w:rPr>
            </w:pPr>
          </w:p>
        </w:tc>
        <w:tc>
          <w:tcPr>
            <w:tcW w:w="567"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7</w:t>
            </w:r>
          </w:p>
        </w:tc>
        <w:tc>
          <w:tcPr>
            <w:tcW w:w="4110" w:type="dxa"/>
          </w:tcPr>
          <w:p w:rsidR="00FC32CB" w:rsidRPr="00C73751" w:rsidRDefault="00FC32CB" w:rsidP="00523B31">
            <w:pPr>
              <w:spacing w:line="360" w:lineRule="auto"/>
              <w:jc w:val="both"/>
              <w:rPr>
                <w:rFonts w:asciiTheme="majorBidi" w:hAnsiTheme="majorBidi" w:cstheme="majorBidi"/>
                <w:sz w:val="24"/>
                <w:szCs w:val="24"/>
              </w:rPr>
            </w:pPr>
            <w:r w:rsidRPr="00C73751">
              <w:rPr>
                <w:rFonts w:asciiTheme="majorBidi" w:hAnsiTheme="majorBidi" w:cstheme="majorBidi"/>
                <w:sz w:val="24"/>
                <w:szCs w:val="24"/>
              </w:rPr>
              <w:t>Penyediaan Al-Qur’an</w:t>
            </w:r>
          </w:p>
        </w:tc>
        <w:tc>
          <w:tcPr>
            <w:tcW w:w="1134"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TM</w:t>
            </w:r>
          </w:p>
        </w:tc>
      </w:tr>
      <w:tr w:rsidR="00FC32CB" w:rsidRPr="00C73751" w:rsidTr="003E7B17">
        <w:tc>
          <w:tcPr>
            <w:tcW w:w="530" w:type="dxa"/>
            <w:vMerge/>
          </w:tcPr>
          <w:p w:rsidR="00FC32CB" w:rsidRPr="00C73751" w:rsidRDefault="00FC32CB" w:rsidP="00523B31">
            <w:pPr>
              <w:spacing w:line="360" w:lineRule="auto"/>
              <w:jc w:val="both"/>
              <w:rPr>
                <w:rFonts w:asciiTheme="majorBidi" w:hAnsiTheme="majorBidi" w:cstheme="majorBidi"/>
                <w:sz w:val="24"/>
                <w:szCs w:val="24"/>
              </w:rPr>
            </w:pPr>
          </w:p>
        </w:tc>
        <w:tc>
          <w:tcPr>
            <w:tcW w:w="1313" w:type="dxa"/>
            <w:vMerge/>
            <w:vAlign w:val="center"/>
          </w:tcPr>
          <w:p w:rsidR="00FC32CB" w:rsidRPr="00C73751" w:rsidRDefault="00FC32CB" w:rsidP="00523B31">
            <w:pPr>
              <w:spacing w:line="360" w:lineRule="auto"/>
              <w:jc w:val="center"/>
              <w:rPr>
                <w:rFonts w:asciiTheme="majorBidi" w:hAnsiTheme="majorBidi" w:cstheme="majorBidi"/>
                <w:sz w:val="24"/>
                <w:szCs w:val="24"/>
              </w:rPr>
            </w:pPr>
          </w:p>
        </w:tc>
        <w:tc>
          <w:tcPr>
            <w:tcW w:w="567"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8</w:t>
            </w:r>
          </w:p>
        </w:tc>
        <w:tc>
          <w:tcPr>
            <w:tcW w:w="4110" w:type="dxa"/>
          </w:tcPr>
          <w:p w:rsidR="00FC32CB" w:rsidRPr="00C73751" w:rsidRDefault="00FC32CB" w:rsidP="00523B31">
            <w:pPr>
              <w:spacing w:line="360" w:lineRule="auto"/>
              <w:jc w:val="both"/>
              <w:rPr>
                <w:rFonts w:asciiTheme="majorBidi" w:hAnsiTheme="majorBidi" w:cstheme="majorBidi"/>
                <w:sz w:val="24"/>
                <w:szCs w:val="24"/>
              </w:rPr>
            </w:pPr>
            <w:r w:rsidRPr="00C73751">
              <w:rPr>
                <w:rFonts w:asciiTheme="majorBidi" w:hAnsiTheme="majorBidi" w:cstheme="majorBidi"/>
                <w:sz w:val="24"/>
                <w:szCs w:val="24"/>
              </w:rPr>
              <w:t>Menyiapkan area/ ruangan untuk sholat (bila tidak ada masjid yang dekat dengan hotel)</w:t>
            </w:r>
          </w:p>
        </w:tc>
        <w:tc>
          <w:tcPr>
            <w:tcW w:w="1134"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TM</w:t>
            </w:r>
          </w:p>
        </w:tc>
      </w:tr>
      <w:tr w:rsidR="00FC32CB" w:rsidRPr="00C73751" w:rsidTr="003E7B17">
        <w:tc>
          <w:tcPr>
            <w:tcW w:w="530" w:type="dxa"/>
            <w:vMerge w:val="restart"/>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3</w:t>
            </w:r>
          </w:p>
        </w:tc>
        <w:tc>
          <w:tcPr>
            <w:tcW w:w="1313" w:type="dxa"/>
            <w:vMerge w:val="restart"/>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Makanan</w:t>
            </w:r>
          </w:p>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dan</w:t>
            </w:r>
          </w:p>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Minuman</w:t>
            </w:r>
          </w:p>
        </w:tc>
        <w:tc>
          <w:tcPr>
            <w:tcW w:w="567"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9</w:t>
            </w:r>
          </w:p>
        </w:tc>
        <w:tc>
          <w:tcPr>
            <w:tcW w:w="4110" w:type="dxa"/>
          </w:tcPr>
          <w:p w:rsidR="00FC32CB" w:rsidRPr="00C73751" w:rsidRDefault="00FC32CB" w:rsidP="00523B31">
            <w:pPr>
              <w:spacing w:line="360" w:lineRule="auto"/>
              <w:jc w:val="both"/>
              <w:rPr>
                <w:rFonts w:asciiTheme="majorBidi" w:hAnsiTheme="majorBidi" w:cstheme="majorBidi"/>
                <w:sz w:val="24"/>
                <w:szCs w:val="24"/>
              </w:rPr>
            </w:pPr>
            <w:r w:rsidRPr="00C73751">
              <w:rPr>
                <w:rFonts w:asciiTheme="majorBidi" w:hAnsiTheme="majorBidi" w:cstheme="majorBidi"/>
                <w:sz w:val="24"/>
                <w:szCs w:val="24"/>
              </w:rPr>
              <w:t>Tersedia pilihan makanan dan minuman halal</w:t>
            </w:r>
          </w:p>
        </w:tc>
        <w:tc>
          <w:tcPr>
            <w:tcW w:w="1134"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M</w:t>
            </w:r>
          </w:p>
        </w:tc>
      </w:tr>
      <w:tr w:rsidR="00FC32CB" w:rsidRPr="00C73751" w:rsidTr="003E7B17">
        <w:tc>
          <w:tcPr>
            <w:tcW w:w="530" w:type="dxa"/>
            <w:vMerge/>
          </w:tcPr>
          <w:p w:rsidR="00FC32CB" w:rsidRPr="00C73751" w:rsidRDefault="00FC32CB" w:rsidP="00523B31">
            <w:pPr>
              <w:spacing w:line="360" w:lineRule="auto"/>
              <w:jc w:val="both"/>
              <w:rPr>
                <w:rFonts w:asciiTheme="majorBidi" w:hAnsiTheme="majorBidi" w:cstheme="majorBidi"/>
                <w:sz w:val="24"/>
                <w:szCs w:val="24"/>
              </w:rPr>
            </w:pPr>
          </w:p>
        </w:tc>
        <w:tc>
          <w:tcPr>
            <w:tcW w:w="1313" w:type="dxa"/>
            <w:vMerge/>
            <w:vAlign w:val="center"/>
          </w:tcPr>
          <w:p w:rsidR="00FC32CB" w:rsidRPr="00C73751" w:rsidRDefault="00FC32CB" w:rsidP="00523B31">
            <w:pPr>
              <w:spacing w:line="360" w:lineRule="auto"/>
              <w:jc w:val="center"/>
              <w:rPr>
                <w:rFonts w:asciiTheme="majorBidi" w:hAnsiTheme="majorBidi" w:cstheme="majorBidi"/>
                <w:sz w:val="24"/>
                <w:szCs w:val="24"/>
              </w:rPr>
            </w:pPr>
          </w:p>
        </w:tc>
        <w:tc>
          <w:tcPr>
            <w:tcW w:w="567"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10</w:t>
            </w:r>
          </w:p>
        </w:tc>
        <w:tc>
          <w:tcPr>
            <w:tcW w:w="4110" w:type="dxa"/>
          </w:tcPr>
          <w:p w:rsidR="00FC32CB" w:rsidRPr="00C73751" w:rsidRDefault="00FC32CB" w:rsidP="00523B31">
            <w:pPr>
              <w:spacing w:line="360" w:lineRule="auto"/>
              <w:jc w:val="both"/>
              <w:rPr>
                <w:rFonts w:asciiTheme="majorBidi" w:hAnsiTheme="majorBidi" w:cstheme="majorBidi"/>
                <w:sz w:val="24"/>
                <w:szCs w:val="24"/>
              </w:rPr>
            </w:pPr>
            <w:r w:rsidRPr="00C73751">
              <w:rPr>
                <w:rFonts w:asciiTheme="majorBidi" w:hAnsiTheme="majorBidi" w:cstheme="majorBidi"/>
                <w:sz w:val="24"/>
                <w:szCs w:val="24"/>
              </w:rPr>
              <w:t>Menyediakan tajil pada bulan ramadhan</w:t>
            </w:r>
          </w:p>
        </w:tc>
        <w:tc>
          <w:tcPr>
            <w:tcW w:w="1134"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TM</w:t>
            </w:r>
          </w:p>
        </w:tc>
      </w:tr>
      <w:tr w:rsidR="00FC32CB" w:rsidRPr="00C73751" w:rsidTr="003E7B17">
        <w:tc>
          <w:tcPr>
            <w:tcW w:w="530" w:type="dxa"/>
            <w:vMerge/>
          </w:tcPr>
          <w:p w:rsidR="00FC32CB" w:rsidRPr="00C73751" w:rsidRDefault="00FC32CB" w:rsidP="00523B31">
            <w:pPr>
              <w:spacing w:line="360" w:lineRule="auto"/>
              <w:jc w:val="both"/>
              <w:rPr>
                <w:rFonts w:asciiTheme="majorBidi" w:hAnsiTheme="majorBidi" w:cstheme="majorBidi"/>
                <w:sz w:val="24"/>
                <w:szCs w:val="24"/>
              </w:rPr>
            </w:pPr>
          </w:p>
        </w:tc>
        <w:tc>
          <w:tcPr>
            <w:tcW w:w="1313" w:type="dxa"/>
            <w:vMerge/>
            <w:vAlign w:val="center"/>
          </w:tcPr>
          <w:p w:rsidR="00FC32CB" w:rsidRPr="00C73751" w:rsidRDefault="00FC32CB" w:rsidP="00523B31">
            <w:pPr>
              <w:spacing w:line="360" w:lineRule="auto"/>
              <w:jc w:val="center"/>
              <w:rPr>
                <w:rFonts w:asciiTheme="majorBidi" w:hAnsiTheme="majorBidi" w:cstheme="majorBidi"/>
                <w:sz w:val="24"/>
                <w:szCs w:val="24"/>
              </w:rPr>
            </w:pPr>
          </w:p>
        </w:tc>
        <w:tc>
          <w:tcPr>
            <w:tcW w:w="567"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11</w:t>
            </w:r>
          </w:p>
        </w:tc>
        <w:tc>
          <w:tcPr>
            <w:tcW w:w="4110" w:type="dxa"/>
          </w:tcPr>
          <w:p w:rsidR="00FC32CB" w:rsidRPr="00C73751" w:rsidRDefault="00FC32CB" w:rsidP="00523B31">
            <w:pPr>
              <w:spacing w:line="360" w:lineRule="auto"/>
              <w:jc w:val="both"/>
              <w:rPr>
                <w:rFonts w:asciiTheme="majorBidi" w:hAnsiTheme="majorBidi" w:cstheme="majorBidi"/>
                <w:sz w:val="24"/>
                <w:szCs w:val="24"/>
              </w:rPr>
            </w:pPr>
            <w:r w:rsidRPr="00C73751">
              <w:rPr>
                <w:rFonts w:asciiTheme="majorBidi" w:hAnsiTheme="majorBidi" w:cstheme="majorBidi"/>
                <w:sz w:val="24"/>
                <w:szCs w:val="24"/>
              </w:rPr>
              <w:t>Menyediakan makan sahur pada bulan ramadhan</w:t>
            </w:r>
          </w:p>
        </w:tc>
        <w:tc>
          <w:tcPr>
            <w:tcW w:w="1134"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M</w:t>
            </w:r>
          </w:p>
        </w:tc>
      </w:tr>
      <w:tr w:rsidR="00FC32CB" w:rsidRPr="00C73751" w:rsidTr="003E7B17">
        <w:tc>
          <w:tcPr>
            <w:tcW w:w="530" w:type="dxa"/>
            <w:vMerge w:val="restart"/>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4</w:t>
            </w:r>
          </w:p>
        </w:tc>
        <w:tc>
          <w:tcPr>
            <w:tcW w:w="1313" w:type="dxa"/>
            <w:vMerge w:val="restart"/>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Olahraga, rekreasi dan</w:t>
            </w:r>
          </w:p>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Kebugaran</w:t>
            </w:r>
          </w:p>
        </w:tc>
        <w:tc>
          <w:tcPr>
            <w:tcW w:w="567"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12</w:t>
            </w:r>
          </w:p>
        </w:tc>
        <w:tc>
          <w:tcPr>
            <w:tcW w:w="4110" w:type="dxa"/>
          </w:tcPr>
          <w:p w:rsidR="00FC32CB" w:rsidRPr="00C73751" w:rsidRDefault="00FC32CB" w:rsidP="00523B31">
            <w:pPr>
              <w:spacing w:line="360" w:lineRule="auto"/>
              <w:jc w:val="both"/>
              <w:rPr>
                <w:rFonts w:asciiTheme="majorBidi" w:hAnsiTheme="majorBidi" w:cstheme="majorBidi"/>
                <w:sz w:val="24"/>
                <w:szCs w:val="24"/>
              </w:rPr>
            </w:pPr>
            <w:r w:rsidRPr="00C73751">
              <w:rPr>
                <w:rFonts w:asciiTheme="majorBidi" w:hAnsiTheme="majorBidi" w:cstheme="majorBidi"/>
                <w:sz w:val="24"/>
                <w:szCs w:val="24"/>
              </w:rPr>
              <w:t>Pengaturan waktu penggu-naan sarana kebugaran di bedakan antara pri dan wanita</w:t>
            </w:r>
          </w:p>
        </w:tc>
        <w:tc>
          <w:tcPr>
            <w:tcW w:w="1134"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TM</w:t>
            </w:r>
          </w:p>
        </w:tc>
      </w:tr>
      <w:tr w:rsidR="00FC32CB" w:rsidRPr="00C73751" w:rsidTr="003E7B17">
        <w:tc>
          <w:tcPr>
            <w:tcW w:w="530" w:type="dxa"/>
            <w:vMerge/>
          </w:tcPr>
          <w:p w:rsidR="00FC32CB" w:rsidRPr="00C73751" w:rsidRDefault="00FC32CB" w:rsidP="00523B31">
            <w:pPr>
              <w:spacing w:line="360" w:lineRule="auto"/>
              <w:jc w:val="both"/>
              <w:rPr>
                <w:rFonts w:asciiTheme="majorBidi" w:hAnsiTheme="majorBidi" w:cstheme="majorBidi"/>
                <w:sz w:val="24"/>
                <w:szCs w:val="24"/>
              </w:rPr>
            </w:pPr>
          </w:p>
        </w:tc>
        <w:tc>
          <w:tcPr>
            <w:tcW w:w="1313" w:type="dxa"/>
            <w:vMerge/>
            <w:vAlign w:val="center"/>
          </w:tcPr>
          <w:p w:rsidR="00FC32CB" w:rsidRPr="00C73751" w:rsidRDefault="00FC32CB" w:rsidP="00523B31">
            <w:pPr>
              <w:spacing w:line="360" w:lineRule="auto"/>
              <w:jc w:val="center"/>
              <w:rPr>
                <w:rFonts w:asciiTheme="majorBidi" w:hAnsiTheme="majorBidi" w:cstheme="majorBidi"/>
                <w:sz w:val="24"/>
                <w:szCs w:val="24"/>
              </w:rPr>
            </w:pPr>
          </w:p>
        </w:tc>
        <w:tc>
          <w:tcPr>
            <w:tcW w:w="567"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13</w:t>
            </w:r>
          </w:p>
        </w:tc>
        <w:tc>
          <w:tcPr>
            <w:tcW w:w="4110" w:type="dxa"/>
          </w:tcPr>
          <w:p w:rsidR="00FC32CB" w:rsidRPr="00C73751" w:rsidRDefault="00FC32CB" w:rsidP="00523B31">
            <w:pPr>
              <w:spacing w:line="360" w:lineRule="auto"/>
              <w:jc w:val="both"/>
              <w:rPr>
                <w:rFonts w:asciiTheme="majorBidi" w:hAnsiTheme="majorBidi" w:cstheme="majorBidi"/>
                <w:sz w:val="24"/>
                <w:szCs w:val="24"/>
              </w:rPr>
            </w:pPr>
            <w:r w:rsidRPr="00C73751">
              <w:rPr>
                <w:rFonts w:asciiTheme="majorBidi" w:hAnsiTheme="majorBidi" w:cstheme="majorBidi"/>
                <w:sz w:val="24"/>
                <w:szCs w:val="24"/>
              </w:rPr>
              <w:t>Instruktur kebugaran khusus pri dan wanita khusus wanita</w:t>
            </w:r>
          </w:p>
        </w:tc>
        <w:tc>
          <w:tcPr>
            <w:tcW w:w="1134"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TM</w:t>
            </w:r>
          </w:p>
        </w:tc>
      </w:tr>
      <w:tr w:rsidR="00FC32CB" w:rsidRPr="00C73751" w:rsidTr="003E7B17">
        <w:tc>
          <w:tcPr>
            <w:tcW w:w="530" w:type="dxa"/>
            <w:vMerge w:val="restart"/>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5</w:t>
            </w:r>
          </w:p>
        </w:tc>
        <w:tc>
          <w:tcPr>
            <w:tcW w:w="1313" w:type="dxa"/>
            <w:vMerge w:val="restart"/>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Spa</w:t>
            </w:r>
          </w:p>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(apabila ada)</w:t>
            </w:r>
          </w:p>
        </w:tc>
        <w:tc>
          <w:tcPr>
            <w:tcW w:w="567"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14</w:t>
            </w:r>
          </w:p>
        </w:tc>
        <w:tc>
          <w:tcPr>
            <w:tcW w:w="4110" w:type="dxa"/>
          </w:tcPr>
          <w:p w:rsidR="00FC32CB" w:rsidRPr="00C73751" w:rsidRDefault="00FC32CB" w:rsidP="00523B31">
            <w:pPr>
              <w:spacing w:line="360" w:lineRule="auto"/>
              <w:jc w:val="both"/>
              <w:rPr>
                <w:rFonts w:asciiTheme="majorBidi" w:hAnsiTheme="majorBidi" w:cstheme="majorBidi"/>
                <w:sz w:val="24"/>
                <w:szCs w:val="24"/>
              </w:rPr>
            </w:pPr>
            <w:r w:rsidRPr="00C73751">
              <w:rPr>
                <w:rFonts w:asciiTheme="majorBidi" w:hAnsiTheme="majorBidi" w:cstheme="majorBidi"/>
                <w:sz w:val="24"/>
                <w:szCs w:val="24"/>
              </w:rPr>
              <w:t>Spa hanya melayani pijat kesehatan dan perawatan kecantikan</w:t>
            </w:r>
          </w:p>
        </w:tc>
        <w:tc>
          <w:tcPr>
            <w:tcW w:w="1134"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M</w:t>
            </w:r>
          </w:p>
        </w:tc>
      </w:tr>
      <w:tr w:rsidR="00FC32CB" w:rsidRPr="00C73751" w:rsidTr="003E7B17">
        <w:tc>
          <w:tcPr>
            <w:tcW w:w="530" w:type="dxa"/>
            <w:vMerge/>
            <w:vAlign w:val="center"/>
          </w:tcPr>
          <w:p w:rsidR="00FC32CB" w:rsidRPr="00C73751" w:rsidRDefault="00FC32CB" w:rsidP="00523B31">
            <w:pPr>
              <w:spacing w:line="360" w:lineRule="auto"/>
              <w:jc w:val="center"/>
              <w:rPr>
                <w:rFonts w:asciiTheme="majorBidi" w:hAnsiTheme="majorBidi" w:cstheme="majorBidi"/>
                <w:sz w:val="24"/>
                <w:szCs w:val="24"/>
              </w:rPr>
            </w:pPr>
          </w:p>
        </w:tc>
        <w:tc>
          <w:tcPr>
            <w:tcW w:w="1313" w:type="dxa"/>
            <w:vMerge/>
          </w:tcPr>
          <w:p w:rsidR="00FC32CB" w:rsidRPr="00C73751" w:rsidRDefault="00FC32CB" w:rsidP="00523B31">
            <w:pPr>
              <w:spacing w:line="360" w:lineRule="auto"/>
              <w:jc w:val="both"/>
              <w:rPr>
                <w:rFonts w:asciiTheme="majorBidi" w:hAnsiTheme="majorBidi" w:cstheme="majorBidi"/>
                <w:sz w:val="24"/>
                <w:szCs w:val="24"/>
              </w:rPr>
            </w:pPr>
          </w:p>
        </w:tc>
        <w:tc>
          <w:tcPr>
            <w:tcW w:w="567"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15</w:t>
            </w:r>
          </w:p>
        </w:tc>
        <w:tc>
          <w:tcPr>
            <w:tcW w:w="4110" w:type="dxa"/>
          </w:tcPr>
          <w:p w:rsidR="00FC32CB" w:rsidRPr="00C73751" w:rsidRDefault="00FC32CB" w:rsidP="00523B31">
            <w:pPr>
              <w:spacing w:line="360" w:lineRule="auto"/>
              <w:jc w:val="both"/>
              <w:rPr>
                <w:rFonts w:asciiTheme="majorBidi" w:hAnsiTheme="majorBidi" w:cstheme="majorBidi"/>
                <w:sz w:val="24"/>
                <w:szCs w:val="24"/>
              </w:rPr>
            </w:pPr>
            <w:r w:rsidRPr="00C73751">
              <w:rPr>
                <w:rFonts w:asciiTheme="majorBidi" w:hAnsiTheme="majorBidi" w:cstheme="majorBidi"/>
                <w:sz w:val="24"/>
                <w:szCs w:val="24"/>
              </w:rPr>
              <w:t>Terapis pria khusus untuk pria dan terapis wanita khusus wanita</w:t>
            </w:r>
          </w:p>
        </w:tc>
        <w:tc>
          <w:tcPr>
            <w:tcW w:w="1134"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TM</w:t>
            </w:r>
          </w:p>
        </w:tc>
      </w:tr>
      <w:tr w:rsidR="00FC32CB" w:rsidRPr="00C73751" w:rsidTr="003E7B17">
        <w:tc>
          <w:tcPr>
            <w:tcW w:w="530" w:type="dxa"/>
            <w:vMerge/>
            <w:vAlign w:val="center"/>
          </w:tcPr>
          <w:p w:rsidR="00FC32CB" w:rsidRPr="00C73751" w:rsidRDefault="00FC32CB" w:rsidP="00523B31">
            <w:pPr>
              <w:spacing w:line="360" w:lineRule="auto"/>
              <w:jc w:val="center"/>
              <w:rPr>
                <w:rFonts w:asciiTheme="majorBidi" w:hAnsiTheme="majorBidi" w:cstheme="majorBidi"/>
                <w:sz w:val="24"/>
                <w:szCs w:val="24"/>
              </w:rPr>
            </w:pPr>
          </w:p>
        </w:tc>
        <w:tc>
          <w:tcPr>
            <w:tcW w:w="1313" w:type="dxa"/>
            <w:vMerge/>
          </w:tcPr>
          <w:p w:rsidR="00FC32CB" w:rsidRPr="00C73751" w:rsidRDefault="00FC32CB" w:rsidP="00523B31">
            <w:pPr>
              <w:spacing w:line="360" w:lineRule="auto"/>
              <w:jc w:val="both"/>
              <w:rPr>
                <w:rFonts w:asciiTheme="majorBidi" w:hAnsiTheme="majorBidi" w:cstheme="majorBidi"/>
                <w:sz w:val="24"/>
                <w:szCs w:val="24"/>
              </w:rPr>
            </w:pPr>
          </w:p>
        </w:tc>
        <w:tc>
          <w:tcPr>
            <w:tcW w:w="567"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16</w:t>
            </w:r>
          </w:p>
        </w:tc>
        <w:tc>
          <w:tcPr>
            <w:tcW w:w="4110" w:type="dxa"/>
          </w:tcPr>
          <w:p w:rsidR="00FC32CB" w:rsidRPr="00C73751" w:rsidRDefault="00FC32CB" w:rsidP="00523B31">
            <w:pPr>
              <w:spacing w:line="360" w:lineRule="auto"/>
              <w:jc w:val="both"/>
              <w:rPr>
                <w:rFonts w:asciiTheme="majorBidi" w:hAnsiTheme="majorBidi" w:cstheme="majorBidi"/>
                <w:sz w:val="24"/>
                <w:szCs w:val="24"/>
              </w:rPr>
            </w:pPr>
            <w:r w:rsidRPr="00C73751">
              <w:rPr>
                <w:rFonts w:asciiTheme="majorBidi" w:hAnsiTheme="majorBidi" w:cstheme="majorBidi"/>
                <w:sz w:val="24"/>
                <w:szCs w:val="24"/>
              </w:rPr>
              <w:t>Terapis menghindari men-yentuh dan melihat melihat area sekitar organ intim</w:t>
            </w:r>
          </w:p>
        </w:tc>
        <w:tc>
          <w:tcPr>
            <w:tcW w:w="1134"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TM</w:t>
            </w:r>
          </w:p>
        </w:tc>
      </w:tr>
      <w:tr w:rsidR="00FC32CB" w:rsidRPr="00C73751" w:rsidTr="003E7B17">
        <w:tc>
          <w:tcPr>
            <w:tcW w:w="530" w:type="dxa"/>
            <w:vMerge/>
          </w:tcPr>
          <w:p w:rsidR="00FC32CB" w:rsidRPr="00C73751" w:rsidRDefault="00FC32CB" w:rsidP="00523B31">
            <w:pPr>
              <w:spacing w:line="360" w:lineRule="auto"/>
              <w:jc w:val="both"/>
              <w:rPr>
                <w:rFonts w:asciiTheme="majorBidi" w:hAnsiTheme="majorBidi" w:cstheme="majorBidi"/>
                <w:b/>
                <w:sz w:val="24"/>
                <w:szCs w:val="24"/>
              </w:rPr>
            </w:pPr>
          </w:p>
        </w:tc>
        <w:tc>
          <w:tcPr>
            <w:tcW w:w="1313" w:type="dxa"/>
            <w:vMerge/>
          </w:tcPr>
          <w:p w:rsidR="00FC32CB" w:rsidRPr="00C73751" w:rsidRDefault="00FC32CB" w:rsidP="00523B31">
            <w:pPr>
              <w:spacing w:line="360" w:lineRule="auto"/>
              <w:jc w:val="both"/>
              <w:rPr>
                <w:rFonts w:asciiTheme="majorBidi" w:hAnsiTheme="majorBidi" w:cstheme="majorBidi"/>
                <w:b/>
                <w:sz w:val="24"/>
                <w:szCs w:val="24"/>
              </w:rPr>
            </w:pPr>
          </w:p>
        </w:tc>
        <w:tc>
          <w:tcPr>
            <w:tcW w:w="567"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17</w:t>
            </w:r>
          </w:p>
        </w:tc>
        <w:tc>
          <w:tcPr>
            <w:tcW w:w="4110" w:type="dxa"/>
          </w:tcPr>
          <w:p w:rsidR="00FC32CB" w:rsidRPr="00C73751" w:rsidRDefault="00FC32CB" w:rsidP="00523B31">
            <w:pPr>
              <w:spacing w:line="360" w:lineRule="auto"/>
              <w:jc w:val="both"/>
              <w:rPr>
                <w:rFonts w:asciiTheme="majorBidi" w:hAnsiTheme="majorBidi" w:cstheme="majorBidi"/>
                <w:sz w:val="24"/>
                <w:szCs w:val="24"/>
              </w:rPr>
            </w:pPr>
            <w:r w:rsidRPr="00C73751">
              <w:rPr>
                <w:rFonts w:asciiTheme="majorBidi" w:hAnsiTheme="majorBidi" w:cstheme="majorBidi"/>
                <w:sz w:val="24"/>
                <w:szCs w:val="24"/>
              </w:rPr>
              <w:t>Apabila tersedia bak rendam tidak digunakan  secara bersama-sama</w:t>
            </w:r>
          </w:p>
        </w:tc>
        <w:tc>
          <w:tcPr>
            <w:tcW w:w="1134"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TM</w:t>
            </w:r>
          </w:p>
        </w:tc>
      </w:tr>
      <w:tr w:rsidR="00FC32CB" w:rsidRPr="00C73751" w:rsidTr="003E7B17">
        <w:tc>
          <w:tcPr>
            <w:tcW w:w="530" w:type="dxa"/>
            <w:vMerge/>
          </w:tcPr>
          <w:p w:rsidR="00FC32CB" w:rsidRPr="00C73751" w:rsidRDefault="00FC32CB" w:rsidP="00523B31">
            <w:pPr>
              <w:spacing w:line="360" w:lineRule="auto"/>
              <w:jc w:val="both"/>
              <w:rPr>
                <w:rFonts w:asciiTheme="majorBidi" w:hAnsiTheme="majorBidi" w:cstheme="majorBidi"/>
                <w:b/>
                <w:sz w:val="24"/>
                <w:szCs w:val="24"/>
              </w:rPr>
            </w:pPr>
          </w:p>
        </w:tc>
        <w:tc>
          <w:tcPr>
            <w:tcW w:w="1313" w:type="dxa"/>
            <w:vMerge/>
          </w:tcPr>
          <w:p w:rsidR="00FC32CB" w:rsidRPr="00C73751" w:rsidRDefault="00FC32CB" w:rsidP="00523B31">
            <w:pPr>
              <w:spacing w:line="360" w:lineRule="auto"/>
              <w:jc w:val="both"/>
              <w:rPr>
                <w:rFonts w:asciiTheme="majorBidi" w:hAnsiTheme="majorBidi" w:cstheme="majorBidi"/>
                <w:b/>
                <w:sz w:val="24"/>
                <w:szCs w:val="24"/>
              </w:rPr>
            </w:pPr>
          </w:p>
        </w:tc>
        <w:tc>
          <w:tcPr>
            <w:tcW w:w="567"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18</w:t>
            </w:r>
          </w:p>
        </w:tc>
        <w:tc>
          <w:tcPr>
            <w:tcW w:w="4110" w:type="dxa"/>
          </w:tcPr>
          <w:p w:rsidR="00FC32CB" w:rsidRPr="00C73751" w:rsidRDefault="00FC32CB" w:rsidP="00523B31">
            <w:pPr>
              <w:spacing w:line="360" w:lineRule="auto"/>
              <w:jc w:val="both"/>
              <w:rPr>
                <w:rFonts w:asciiTheme="majorBidi" w:hAnsiTheme="majorBidi" w:cstheme="majorBidi"/>
                <w:sz w:val="24"/>
                <w:szCs w:val="24"/>
              </w:rPr>
            </w:pPr>
            <w:r w:rsidRPr="00C73751">
              <w:rPr>
                <w:rFonts w:asciiTheme="majorBidi" w:hAnsiTheme="majorBidi" w:cstheme="majorBidi"/>
                <w:sz w:val="24"/>
                <w:szCs w:val="24"/>
              </w:rPr>
              <w:t xml:space="preserve">Apabila tersedia aktivitas olah fisik dan jiwa tidak mengarah pada kemusyrikan </w:t>
            </w:r>
          </w:p>
        </w:tc>
        <w:tc>
          <w:tcPr>
            <w:tcW w:w="1134"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TM</w:t>
            </w:r>
          </w:p>
        </w:tc>
      </w:tr>
      <w:tr w:rsidR="00FC32CB" w:rsidRPr="00C73751" w:rsidTr="003E7B17">
        <w:tc>
          <w:tcPr>
            <w:tcW w:w="530" w:type="dxa"/>
            <w:vMerge w:val="restart"/>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6</w:t>
            </w:r>
          </w:p>
        </w:tc>
        <w:tc>
          <w:tcPr>
            <w:tcW w:w="1313" w:type="dxa"/>
            <w:vMerge w:val="restart"/>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Fasilitas</w:t>
            </w:r>
          </w:p>
          <w:p w:rsidR="00FC32CB" w:rsidRPr="00C73751" w:rsidRDefault="00FC32CB" w:rsidP="00523B31">
            <w:pPr>
              <w:spacing w:line="360" w:lineRule="auto"/>
              <w:jc w:val="center"/>
              <w:rPr>
                <w:rFonts w:asciiTheme="majorBidi" w:hAnsiTheme="majorBidi" w:cstheme="majorBidi"/>
                <w:b/>
                <w:sz w:val="24"/>
                <w:szCs w:val="24"/>
              </w:rPr>
            </w:pPr>
            <w:r w:rsidRPr="00C73751">
              <w:rPr>
                <w:rFonts w:asciiTheme="majorBidi" w:hAnsiTheme="majorBidi" w:cstheme="majorBidi"/>
                <w:sz w:val="24"/>
                <w:szCs w:val="24"/>
              </w:rPr>
              <w:t>Hiburan</w:t>
            </w:r>
          </w:p>
        </w:tc>
        <w:tc>
          <w:tcPr>
            <w:tcW w:w="567"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19</w:t>
            </w:r>
          </w:p>
        </w:tc>
        <w:tc>
          <w:tcPr>
            <w:tcW w:w="4110" w:type="dxa"/>
          </w:tcPr>
          <w:p w:rsidR="00FC32CB" w:rsidRPr="00C73751" w:rsidRDefault="00FC32CB" w:rsidP="00523B31">
            <w:pPr>
              <w:spacing w:line="360" w:lineRule="auto"/>
              <w:jc w:val="both"/>
              <w:rPr>
                <w:rFonts w:asciiTheme="majorBidi" w:hAnsiTheme="majorBidi" w:cstheme="majorBidi"/>
                <w:sz w:val="24"/>
                <w:szCs w:val="24"/>
              </w:rPr>
            </w:pPr>
            <w:r w:rsidRPr="00C73751">
              <w:rPr>
                <w:rFonts w:asciiTheme="majorBidi" w:hAnsiTheme="majorBidi" w:cstheme="majorBidi"/>
                <w:sz w:val="24"/>
                <w:szCs w:val="24"/>
              </w:rPr>
              <w:t>Tidak ada fasilitas hiburan yang mengarah kepada pornografi dan pornoaksi serta tindakan asusila</w:t>
            </w:r>
          </w:p>
        </w:tc>
        <w:tc>
          <w:tcPr>
            <w:tcW w:w="1134"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M</w:t>
            </w:r>
          </w:p>
        </w:tc>
      </w:tr>
      <w:tr w:rsidR="00FC32CB" w:rsidRPr="00C73751" w:rsidTr="003E7B17">
        <w:tc>
          <w:tcPr>
            <w:tcW w:w="530" w:type="dxa"/>
            <w:vMerge/>
          </w:tcPr>
          <w:p w:rsidR="00FC32CB" w:rsidRPr="00C73751" w:rsidRDefault="00FC32CB" w:rsidP="00523B31">
            <w:pPr>
              <w:spacing w:line="360" w:lineRule="auto"/>
              <w:jc w:val="both"/>
              <w:rPr>
                <w:rFonts w:asciiTheme="majorBidi" w:hAnsiTheme="majorBidi" w:cstheme="majorBidi"/>
                <w:b/>
                <w:sz w:val="24"/>
                <w:szCs w:val="24"/>
              </w:rPr>
            </w:pPr>
          </w:p>
        </w:tc>
        <w:tc>
          <w:tcPr>
            <w:tcW w:w="1313" w:type="dxa"/>
            <w:vMerge/>
          </w:tcPr>
          <w:p w:rsidR="00FC32CB" w:rsidRPr="00C73751" w:rsidRDefault="00FC32CB" w:rsidP="00523B31">
            <w:pPr>
              <w:spacing w:line="360" w:lineRule="auto"/>
              <w:jc w:val="both"/>
              <w:rPr>
                <w:rFonts w:asciiTheme="majorBidi" w:hAnsiTheme="majorBidi" w:cstheme="majorBidi"/>
                <w:b/>
                <w:sz w:val="24"/>
                <w:szCs w:val="24"/>
              </w:rPr>
            </w:pPr>
          </w:p>
        </w:tc>
        <w:tc>
          <w:tcPr>
            <w:tcW w:w="567"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20</w:t>
            </w:r>
          </w:p>
        </w:tc>
        <w:tc>
          <w:tcPr>
            <w:tcW w:w="4110" w:type="dxa"/>
          </w:tcPr>
          <w:p w:rsidR="00FC32CB" w:rsidRPr="00C73751" w:rsidRDefault="00FC32CB" w:rsidP="00523B31">
            <w:pPr>
              <w:spacing w:line="360" w:lineRule="auto"/>
              <w:jc w:val="both"/>
              <w:rPr>
                <w:rFonts w:asciiTheme="majorBidi" w:hAnsiTheme="majorBidi" w:cstheme="majorBidi"/>
                <w:sz w:val="24"/>
                <w:szCs w:val="24"/>
              </w:rPr>
            </w:pPr>
            <w:r w:rsidRPr="00C73751">
              <w:rPr>
                <w:rFonts w:asciiTheme="majorBidi" w:hAnsiTheme="majorBidi" w:cstheme="majorBidi"/>
                <w:sz w:val="24"/>
                <w:szCs w:val="24"/>
              </w:rPr>
              <w:t>Apabila menggunakan music hidup atau rekaman harus tidak bertentangan dengan nilai dan etika dalam islam</w:t>
            </w:r>
          </w:p>
        </w:tc>
        <w:tc>
          <w:tcPr>
            <w:tcW w:w="1134" w:type="dxa"/>
            <w:vAlign w:val="center"/>
          </w:tcPr>
          <w:p w:rsidR="00FC32CB" w:rsidRPr="00C73751" w:rsidRDefault="00FC32CB" w:rsidP="00523B31">
            <w:pPr>
              <w:spacing w:line="360" w:lineRule="auto"/>
              <w:jc w:val="center"/>
              <w:rPr>
                <w:rFonts w:asciiTheme="majorBidi" w:hAnsiTheme="majorBidi" w:cstheme="majorBidi"/>
                <w:sz w:val="24"/>
                <w:szCs w:val="24"/>
              </w:rPr>
            </w:pPr>
            <w:r w:rsidRPr="00C73751">
              <w:rPr>
                <w:rFonts w:asciiTheme="majorBidi" w:hAnsiTheme="majorBidi" w:cstheme="majorBidi"/>
                <w:sz w:val="24"/>
                <w:szCs w:val="24"/>
              </w:rPr>
              <w:t>M</w:t>
            </w:r>
          </w:p>
        </w:tc>
      </w:tr>
    </w:tbl>
    <w:p w:rsidR="00FC32CB" w:rsidRPr="00C73751" w:rsidRDefault="00FC32CB" w:rsidP="00FC32CB">
      <w:pPr>
        <w:widowControl w:val="0"/>
        <w:tabs>
          <w:tab w:val="left" w:pos="1276"/>
        </w:tabs>
        <w:autoSpaceDE w:val="0"/>
        <w:autoSpaceDN w:val="0"/>
        <w:spacing w:before="42" w:after="0" w:line="360" w:lineRule="auto"/>
        <w:jc w:val="both"/>
        <w:rPr>
          <w:rFonts w:asciiTheme="majorBidi" w:hAnsiTheme="majorBidi" w:cstheme="majorBidi"/>
          <w:sz w:val="24"/>
          <w:szCs w:val="24"/>
          <w:lang w:val="en-US"/>
        </w:rPr>
        <w:sectPr w:rsidR="00FC32CB" w:rsidRPr="00C73751" w:rsidSect="00FC32CB">
          <w:type w:val="continuous"/>
          <w:pgSz w:w="11906" w:h="16838" w:code="9"/>
          <w:pgMar w:top="2268" w:right="1701" w:bottom="1701" w:left="2268" w:header="708" w:footer="708" w:gutter="0"/>
          <w:cols w:space="708"/>
          <w:docGrid w:linePitch="360"/>
        </w:sectPr>
      </w:pPr>
    </w:p>
    <w:p w:rsidR="00023E13" w:rsidRPr="00C73751" w:rsidRDefault="00023E13" w:rsidP="00FC32CB">
      <w:pPr>
        <w:tabs>
          <w:tab w:val="left" w:pos="1276"/>
        </w:tabs>
        <w:spacing w:line="360" w:lineRule="auto"/>
        <w:jc w:val="both"/>
        <w:rPr>
          <w:rFonts w:asciiTheme="majorBidi" w:hAnsiTheme="majorBidi" w:cstheme="majorBidi"/>
          <w:sz w:val="24"/>
          <w:szCs w:val="24"/>
          <w:lang w:val="en-US"/>
        </w:rPr>
      </w:pPr>
    </w:p>
    <w:p w:rsidR="00023E13" w:rsidRPr="00C73751" w:rsidRDefault="00FC32CB" w:rsidP="00773EA2">
      <w:pPr>
        <w:pStyle w:val="ListParagraph"/>
        <w:widowControl w:val="0"/>
        <w:numPr>
          <w:ilvl w:val="0"/>
          <w:numId w:val="45"/>
        </w:numPr>
        <w:tabs>
          <w:tab w:val="left" w:pos="1276"/>
        </w:tabs>
        <w:autoSpaceDE w:val="0"/>
        <w:autoSpaceDN w:val="0"/>
        <w:spacing w:before="42" w:after="0" w:line="360" w:lineRule="auto"/>
        <w:ind w:left="284"/>
        <w:contextualSpacing w:val="0"/>
        <w:jc w:val="both"/>
        <w:rPr>
          <w:rFonts w:asciiTheme="majorBidi" w:hAnsiTheme="majorBidi" w:cstheme="majorBidi"/>
          <w:sz w:val="24"/>
          <w:szCs w:val="24"/>
        </w:rPr>
      </w:pPr>
      <w:r w:rsidRPr="00C73751">
        <w:rPr>
          <w:rFonts w:asciiTheme="majorBidi" w:hAnsiTheme="majorBidi" w:cstheme="majorBidi"/>
          <w:sz w:val="24"/>
          <w:szCs w:val="24"/>
        </w:rPr>
        <w:t>Aspek pengelolaan yang terdiri dari 2 unsur dan 2 sub unsur.</w:t>
      </w:r>
    </w:p>
    <w:tbl>
      <w:tblPr>
        <w:tblStyle w:val="TableGrid"/>
        <w:tblW w:w="0" w:type="auto"/>
        <w:tblInd w:w="392" w:type="dxa"/>
        <w:tblLayout w:type="fixed"/>
        <w:tblLook w:val="04A0" w:firstRow="1" w:lastRow="0" w:firstColumn="1" w:lastColumn="0" w:noHBand="0" w:noVBand="1"/>
      </w:tblPr>
      <w:tblGrid>
        <w:gridCol w:w="567"/>
        <w:gridCol w:w="1559"/>
        <w:gridCol w:w="567"/>
        <w:gridCol w:w="3827"/>
        <w:gridCol w:w="1134"/>
      </w:tblGrid>
      <w:tr w:rsidR="00D93590" w:rsidRPr="00C73751" w:rsidTr="00773EA2">
        <w:tc>
          <w:tcPr>
            <w:tcW w:w="567" w:type="dxa"/>
            <w:shd w:val="clear" w:color="auto" w:fill="auto"/>
            <w:vAlign w:val="center"/>
          </w:tcPr>
          <w:p w:rsidR="00D93590" w:rsidRPr="00C73751" w:rsidRDefault="00D93590" w:rsidP="00523B31">
            <w:pPr>
              <w:pStyle w:val="ListParagraph"/>
              <w:spacing w:line="360" w:lineRule="auto"/>
              <w:ind w:left="0"/>
              <w:jc w:val="center"/>
              <w:rPr>
                <w:rFonts w:asciiTheme="majorBidi" w:hAnsiTheme="majorBidi" w:cstheme="majorBidi"/>
                <w:sz w:val="24"/>
                <w:szCs w:val="24"/>
              </w:rPr>
            </w:pPr>
            <w:r w:rsidRPr="00C73751">
              <w:rPr>
                <w:rFonts w:asciiTheme="majorBidi" w:hAnsiTheme="majorBidi" w:cstheme="majorBidi"/>
                <w:sz w:val="24"/>
                <w:szCs w:val="24"/>
              </w:rPr>
              <w:t xml:space="preserve">    No</w:t>
            </w:r>
          </w:p>
        </w:tc>
        <w:tc>
          <w:tcPr>
            <w:tcW w:w="1559" w:type="dxa"/>
            <w:shd w:val="clear" w:color="auto" w:fill="auto"/>
            <w:vAlign w:val="center"/>
          </w:tcPr>
          <w:p w:rsidR="00D93590" w:rsidRPr="00C73751" w:rsidRDefault="00D93590" w:rsidP="00523B31">
            <w:pPr>
              <w:pStyle w:val="ListParagraph"/>
              <w:spacing w:line="360" w:lineRule="auto"/>
              <w:ind w:left="0"/>
              <w:jc w:val="center"/>
              <w:rPr>
                <w:rFonts w:asciiTheme="majorBidi" w:hAnsiTheme="majorBidi" w:cstheme="majorBidi"/>
                <w:sz w:val="24"/>
                <w:szCs w:val="24"/>
              </w:rPr>
            </w:pPr>
            <w:r w:rsidRPr="00C73751">
              <w:rPr>
                <w:rFonts w:asciiTheme="majorBidi" w:hAnsiTheme="majorBidi" w:cstheme="majorBidi"/>
                <w:sz w:val="24"/>
                <w:szCs w:val="24"/>
              </w:rPr>
              <w:t>Unsur</w:t>
            </w:r>
          </w:p>
        </w:tc>
        <w:tc>
          <w:tcPr>
            <w:tcW w:w="567" w:type="dxa"/>
            <w:shd w:val="clear" w:color="auto" w:fill="auto"/>
            <w:vAlign w:val="center"/>
          </w:tcPr>
          <w:p w:rsidR="00D93590" w:rsidRPr="00C73751" w:rsidRDefault="00D93590" w:rsidP="00523B31">
            <w:pPr>
              <w:pStyle w:val="ListParagraph"/>
              <w:spacing w:line="360" w:lineRule="auto"/>
              <w:ind w:left="0"/>
              <w:jc w:val="center"/>
              <w:rPr>
                <w:rFonts w:asciiTheme="majorBidi" w:hAnsiTheme="majorBidi" w:cstheme="majorBidi"/>
                <w:sz w:val="24"/>
                <w:szCs w:val="24"/>
              </w:rPr>
            </w:pPr>
            <w:r w:rsidRPr="00C73751">
              <w:rPr>
                <w:rFonts w:asciiTheme="majorBidi" w:hAnsiTheme="majorBidi" w:cstheme="majorBidi"/>
                <w:sz w:val="24"/>
                <w:szCs w:val="24"/>
              </w:rPr>
              <w:t xml:space="preserve">    No</w:t>
            </w:r>
          </w:p>
        </w:tc>
        <w:tc>
          <w:tcPr>
            <w:tcW w:w="3827" w:type="dxa"/>
            <w:shd w:val="clear" w:color="auto" w:fill="auto"/>
            <w:vAlign w:val="center"/>
          </w:tcPr>
          <w:p w:rsidR="00D93590" w:rsidRPr="00C73751" w:rsidRDefault="00D93590" w:rsidP="00523B31">
            <w:pPr>
              <w:pStyle w:val="ListParagraph"/>
              <w:spacing w:line="360" w:lineRule="auto"/>
              <w:ind w:left="0"/>
              <w:jc w:val="center"/>
              <w:rPr>
                <w:rFonts w:asciiTheme="majorBidi" w:hAnsiTheme="majorBidi" w:cstheme="majorBidi"/>
                <w:sz w:val="24"/>
                <w:szCs w:val="24"/>
              </w:rPr>
            </w:pPr>
            <w:r w:rsidRPr="00C73751">
              <w:rPr>
                <w:rFonts w:asciiTheme="majorBidi" w:hAnsiTheme="majorBidi" w:cstheme="majorBidi"/>
                <w:sz w:val="24"/>
                <w:szCs w:val="24"/>
              </w:rPr>
              <w:t>Sub Unsur</w:t>
            </w:r>
          </w:p>
        </w:tc>
        <w:tc>
          <w:tcPr>
            <w:tcW w:w="1134" w:type="dxa"/>
            <w:shd w:val="clear" w:color="auto" w:fill="auto"/>
            <w:vAlign w:val="center"/>
          </w:tcPr>
          <w:p w:rsidR="00D93590" w:rsidRPr="00C73751" w:rsidRDefault="00D93590" w:rsidP="00523B31">
            <w:pPr>
              <w:pStyle w:val="ListParagraph"/>
              <w:spacing w:line="360" w:lineRule="auto"/>
              <w:ind w:left="0"/>
              <w:jc w:val="center"/>
              <w:rPr>
                <w:rFonts w:asciiTheme="majorBidi" w:hAnsiTheme="majorBidi" w:cstheme="majorBidi"/>
                <w:sz w:val="24"/>
                <w:szCs w:val="24"/>
              </w:rPr>
            </w:pPr>
            <w:r w:rsidRPr="00C73751">
              <w:rPr>
                <w:rFonts w:asciiTheme="majorBidi" w:hAnsiTheme="majorBidi" w:cstheme="majorBidi"/>
                <w:sz w:val="24"/>
                <w:szCs w:val="24"/>
              </w:rPr>
              <w:t xml:space="preserve">    Kriteria</w:t>
            </w:r>
          </w:p>
        </w:tc>
      </w:tr>
      <w:tr w:rsidR="00D93590" w:rsidRPr="00C73751" w:rsidTr="00773EA2">
        <w:tc>
          <w:tcPr>
            <w:tcW w:w="567" w:type="dxa"/>
            <w:vAlign w:val="center"/>
          </w:tcPr>
          <w:p w:rsidR="00D93590" w:rsidRPr="00C73751" w:rsidRDefault="00D93590" w:rsidP="00523B31">
            <w:pPr>
              <w:pStyle w:val="ListParagraph"/>
              <w:spacing w:line="360" w:lineRule="auto"/>
              <w:ind w:left="0"/>
              <w:jc w:val="center"/>
              <w:rPr>
                <w:rFonts w:asciiTheme="majorBidi" w:hAnsiTheme="majorBidi" w:cstheme="majorBidi"/>
                <w:sz w:val="24"/>
                <w:szCs w:val="24"/>
              </w:rPr>
            </w:pPr>
            <w:r w:rsidRPr="00C73751">
              <w:rPr>
                <w:rFonts w:asciiTheme="majorBidi" w:hAnsiTheme="majorBidi" w:cstheme="majorBidi"/>
                <w:sz w:val="24"/>
                <w:szCs w:val="24"/>
              </w:rPr>
              <w:t xml:space="preserve">   1</w:t>
            </w:r>
          </w:p>
        </w:tc>
        <w:tc>
          <w:tcPr>
            <w:tcW w:w="1559" w:type="dxa"/>
          </w:tcPr>
          <w:p w:rsidR="00D93590" w:rsidRPr="00C73751" w:rsidRDefault="00D93590" w:rsidP="00773EA2">
            <w:pPr>
              <w:pStyle w:val="ListParagraph"/>
              <w:spacing w:line="360" w:lineRule="auto"/>
              <w:ind w:left="0"/>
              <w:jc w:val="center"/>
              <w:rPr>
                <w:rFonts w:asciiTheme="majorBidi" w:hAnsiTheme="majorBidi" w:cstheme="majorBidi"/>
                <w:sz w:val="24"/>
                <w:szCs w:val="24"/>
              </w:rPr>
            </w:pPr>
            <w:r w:rsidRPr="00C73751">
              <w:rPr>
                <w:rFonts w:asciiTheme="majorBidi" w:hAnsiTheme="majorBidi" w:cstheme="majorBidi"/>
                <w:sz w:val="24"/>
                <w:szCs w:val="24"/>
              </w:rPr>
              <w:t>Manajemen</w:t>
            </w:r>
          </w:p>
          <w:p w:rsidR="00D93590" w:rsidRPr="00C73751" w:rsidRDefault="00D93590" w:rsidP="00773EA2">
            <w:pPr>
              <w:pStyle w:val="ListParagraph"/>
              <w:spacing w:line="360" w:lineRule="auto"/>
              <w:ind w:left="0"/>
              <w:jc w:val="center"/>
              <w:rPr>
                <w:rFonts w:asciiTheme="majorBidi" w:hAnsiTheme="majorBidi" w:cstheme="majorBidi"/>
                <w:sz w:val="24"/>
                <w:szCs w:val="24"/>
              </w:rPr>
            </w:pPr>
            <w:r w:rsidRPr="00C73751">
              <w:rPr>
                <w:rFonts w:asciiTheme="majorBidi" w:hAnsiTheme="majorBidi" w:cstheme="majorBidi"/>
                <w:sz w:val="24"/>
                <w:szCs w:val="24"/>
              </w:rPr>
              <w:t>Usaha</w:t>
            </w:r>
          </w:p>
        </w:tc>
        <w:tc>
          <w:tcPr>
            <w:tcW w:w="567" w:type="dxa"/>
            <w:vAlign w:val="center"/>
          </w:tcPr>
          <w:p w:rsidR="00D93590" w:rsidRPr="00C73751" w:rsidRDefault="00D93590" w:rsidP="00523B31">
            <w:pPr>
              <w:pStyle w:val="ListParagraph"/>
              <w:spacing w:line="360" w:lineRule="auto"/>
              <w:ind w:left="0"/>
              <w:jc w:val="center"/>
              <w:rPr>
                <w:rFonts w:asciiTheme="majorBidi" w:hAnsiTheme="majorBidi" w:cstheme="majorBidi"/>
                <w:sz w:val="24"/>
                <w:szCs w:val="24"/>
              </w:rPr>
            </w:pPr>
            <w:r w:rsidRPr="00C73751">
              <w:rPr>
                <w:rFonts w:asciiTheme="majorBidi" w:hAnsiTheme="majorBidi" w:cstheme="majorBidi"/>
                <w:sz w:val="24"/>
                <w:szCs w:val="24"/>
              </w:rPr>
              <w:t xml:space="preserve">   1</w:t>
            </w:r>
          </w:p>
        </w:tc>
        <w:tc>
          <w:tcPr>
            <w:tcW w:w="3827" w:type="dxa"/>
          </w:tcPr>
          <w:p w:rsidR="00D93590" w:rsidRPr="00C73751" w:rsidRDefault="00D93590" w:rsidP="00523B31">
            <w:pPr>
              <w:pStyle w:val="ListParagraph"/>
              <w:spacing w:line="360" w:lineRule="auto"/>
              <w:ind w:left="0"/>
              <w:jc w:val="both"/>
              <w:rPr>
                <w:rFonts w:asciiTheme="majorBidi" w:hAnsiTheme="majorBidi" w:cstheme="majorBidi"/>
                <w:sz w:val="24"/>
                <w:szCs w:val="24"/>
              </w:rPr>
            </w:pPr>
            <w:r w:rsidRPr="00C73751">
              <w:rPr>
                <w:rFonts w:asciiTheme="majorBidi" w:hAnsiTheme="majorBidi" w:cstheme="majorBidi"/>
                <w:sz w:val="24"/>
                <w:szCs w:val="24"/>
              </w:rPr>
              <w:t>Memiliki dan penerapan sistem jaminan halal</w:t>
            </w:r>
          </w:p>
        </w:tc>
        <w:tc>
          <w:tcPr>
            <w:tcW w:w="1134" w:type="dxa"/>
            <w:vAlign w:val="center"/>
          </w:tcPr>
          <w:p w:rsidR="00D93590" w:rsidRPr="00C73751" w:rsidRDefault="00D93590" w:rsidP="00523B31">
            <w:pPr>
              <w:pStyle w:val="ListParagraph"/>
              <w:spacing w:line="360" w:lineRule="auto"/>
              <w:ind w:left="0"/>
              <w:jc w:val="center"/>
              <w:rPr>
                <w:rFonts w:asciiTheme="majorBidi" w:hAnsiTheme="majorBidi" w:cstheme="majorBidi"/>
                <w:sz w:val="24"/>
                <w:szCs w:val="24"/>
              </w:rPr>
            </w:pPr>
            <w:r w:rsidRPr="00C73751">
              <w:rPr>
                <w:rFonts w:asciiTheme="majorBidi" w:hAnsiTheme="majorBidi" w:cstheme="majorBidi"/>
                <w:sz w:val="24"/>
                <w:szCs w:val="24"/>
              </w:rPr>
              <w:t xml:space="preserve">  M</w:t>
            </w:r>
          </w:p>
        </w:tc>
      </w:tr>
      <w:tr w:rsidR="00D93590" w:rsidRPr="00C73751" w:rsidTr="00773EA2">
        <w:tc>
          <w:tcPr>
            <w:tcW w:w="567" w:type="dxa"/>
            <w:vAlign w:val="center"/>
          </w:tcPr>
          <w:p w:rsidR="00D93590" w:rsidRPr="00C73751" w:rsidRDefault="00D93590" w:rsidP="00523B31">
            <w:pPr>
              <w:pStyle w:val="ListParagraph"/>
              <w:spacing w:line="360" w:lineRule="auto"/>
              <w:ind w:left="0"/>
              <w:jc w:val="center"/>
              <w:rPr>
                <w:rFonts w:asciiTheme="majorBidi" w:hAnsiTheme="majorBidi" w:cstheme="majorBidi"/>
                <w:sz w:val="24"/>
                <w:szCs w:val="24"/>
              </w:rPr>
            </w:pPr>
            <w:r w:rsidRPr="00C73751">
              <w:rPr>
                <w:rFonts w:asciiTheme="majorBidi" w:hAnsiTheme="majorBidi" w:cstheme="majorBidi"/>
                <w:sz w:val="24"/>
                <w:szCs w:val="24"/>
              </w:rPr>
              <w:t xml:space="preserve">   2</w:t>
            </w:r>
          </w:p>
        </w:tc>
        <w:tc>
          <w:tcPr>
            <w:tcW w:w="1559" w:type="dxa"/>
          </w:tcPr>
          <w:p w:rsidR="00D93590" w:rsidRPr="00C73751" w:rsidRDefault="00D93590" w:rsidP="00773EA2">
            <w:pPr>
              <w:pStyle w:val="ListParagraph"/>
              <w:spacing w:line="360" w:lineRule="auto"/>
              <w:ind w:left="0"/>
              <w:jc w:val="center"/>
              <w:rPr>
                <w:rFonts w:asciiTheme="majorBidi" w:hAnsiTheme="majorBidi" w:cstheme="majorBidi"/>
                <w:sz w:val="24"/>
                <w:szCs w:val="24"/>
              </w:rPr>
            </w:pPr>
            <w:r w:rsidRPr="00C73751">
              <w:rPr>
                <w:rFonts w:asciiTheme="majorBidi" w:hAnsiTheme="majorBidi" w:cstheme="majorBidi"/>
                <w:sz w:val="24"/>
                <w:szCs w:val="24"/>
              </w:rPr>
              <w:t>Sumber Daya</w:t>
            </w:r>
          </w:p>
          <w:p w:rsidR="00D93590" w:rsidRPr="00C73751" w:rsidRDefault="00D93590" w:rsidP="00773EA2">
            <w:pPr>
              <w:pStyle w:val="ListParagraph"/>
              <w:spacing w:line="360" w:lineRule="auto"/>
              <w:ind w:left="0"/>
              <w:jc w:val="center"/>
              <w:rPr>
                <w:rFonts w:asciiTheme="majorBidi" w:hAnsiTheme="majorBidi" w:cstheme="majorBidi"/>
                <w:sz w:val="24"/>
                <w:szCs w:val="24"/>
              </w:rPr>
            </w:pPr>
            <w:r w:rsidRPr="00C73751">
              <w:rPr>
                <w:rFonts w:asciiTheme="majorBidi" w:hAnsiTheme="majorBidi" w:cstheme="majorBidi"/>
                <w:sz w:val="24"/>
                <w:szCs w:val="24"/>
              </w:rPr>
              <w:t>Manusia</w:t>
            </w:r>
          </w:p>
        </w:tc>
        <w:tc>
          <w:tcPr>
            <w:tcW w:w="567" w:type="dxa"/>
            <w:vAlign w:val="center"/>
          </w:tcPr>
          <w:p w:rsidR="00D93590" w:rsidRPr="00C73751" w:rsidRDefault="00D93590" w:rsidP="00523B31">
            <w:pPr>
              <w:pStyle w:val="ListParagraph"/>
              <w:spacing w:line="360" w:lineRule="auto"/>
              <w:ind w:left="0"/>
              <w:jc w:val="center"/>
              <w:rPr>
                <w:rFonts w:asciiTheme="majorBidi" w:hAnsiTheme="majorBidi" w:cstheme="majorBidi"/>
                <w:sz w:val="24"/>
                <w:szCs w:val="24"/>
              </w:rPr>
            </w:pPr>
            <w:r w:rsidRPr="00C73751">
              <w:rPr>
                <w:rFonts w:asciiTheme="majorBidi" w:hAnsiTheme="majorBidi" w:cstheme="majorBidi"/>
                <w:sz w:val="24"/>
                <w:szCs w:val="24"/>
              </w:rPr>
              <w:t xml:space="preserve">   2</w:t>
            </w:r>
          </w:p>
        </w:tc>
        <w:tc>
          <w:tcPr>
            <w:tcW w:w="3827" w:type="dxa"/>
          </w:tcPr>
          <w:p w:rsidR="00D93590" w:rsidRPr="00C73751" w:rsidRDefault="00D93590" w:rsidP="00523B31">
            <w:pPr>
              <w:pStyle w:val="ListParagraph"/>
              <w:spacing w:line="360" w:lineRule="auto"/>
              <w:ind w:left="0"/>
              <w:jc w:val="both"/>
              <w:rPr>
                <w:rFonts w:asciiTheme="majorBidi" w:hAnsiTheme="majorBidi" w:cstheme="majorBidi"/>
                <w:sz w:val="24"/>
                <w:szCs w:val="24"/>
              </w:rPr>
            </w:pPr>
            <w:r w:rsidRPr="00C73751">
              <w:rPr>
                <w:rFonts w:asciiTheme="majorBidi" w:hAnsiTheme="majorBidi" w:cstheme="majorBidi"/>
                <w:sz w:val="24"/>
                <w:szCs w:val="24"/>
              </w:rPr>
              <w:t>Seluruh karyawan dan karyawati memakai seragam yang sopan</w:t>
            </w:r>
          </w:p>
        </w:tc>
        <w:tc>
          <w:tcPr>
            <w:tcW w:w="1134" w:type="dxa"/>
            <w:vAlign w:val="center"/>
          </w:tcPr>
          <w:p w:rsidR="00D93590" w:rsidRPr="00C73751" w:rsidRDefault="00D93590" w:rsidP="00523B31">
            <w:pPr>
              <w:pStyle w:val="ListParagraph"/>
              <w:spacing w:line="360" w:lineRule="auto"/>
              <w:ind w:left="0"/>
              <w:jc w:val="center"/>
              <w:rPr>
                <w:rFonts w:asciiTheme="majorBidi" w:hAnsiTheme="majorBidi" w:cstheme="majorBidi"/>
                <w:sz w:val="24"/>
                <w:szCs w:val="24"/>
              </w:rPr>
            </w:pPr>
            <w:r w:rsidRPr="00C73751">
              <w:rPr>
                <w:rFonts w:asciiTheme="majorBidi" w:hAnsiTheme="majorBidi" w:cstheme="majorBidi"/>
                <w:sz w:val="24"/>
                <w:szCs w:val="24"/>
              </w:rPr>
              <w:t xml:space="preserve">  M</w:t>
            </w:r>
          </w:p>
        </w:tc>
      </w:tr>
    </w:tbl>
    <w:p w:rsidR="00D93590" w:rsidRPr="00D93590" w:rsidRDefault="00D93590" w:rsidP="00D93590">
      <w:pPr>
        <w:tabs>
          <w:tab w:val="left" w:pos="1276"/>
        </w:tabs>
        <w:spacing w:line="360" w:lineRule="auto"/>
        <w:jc w:val="both"/>
        <w:rPr>
          <w:sz w:val="24"/>
          <w:szCs w:val="24"/>
          <w:lang w:val="en-US"/>
        </w:rPr>
        <w:sectPr w:rsidR="00D93590" w:rsidRPr="00D93590" w:rsidSect="00FC32CB">
          <w:type w:val="continuous"/>
          <w:pgSz w:w="11906" w:h="16838" w:code="9"/>
          <w:pgMar w:top="2268" w:right="1701" w:bottom="1701" w:left="2268" w:header="708" w:footer="708" w:gutter="0"/>
          <w:cols w:space="708"/>
          <w:docGrid w:linePitch="360"/>
        </w:sectPr>
      </w:pPr>
    </w:p>
    <w:p w:rsidR="00F87CE0" w:rsidRDefault="00F87CE0" w:rsidP="00D93590">
      <w:pPr>
        <w:tabs>
          <w:tab w:val="left" w:pos="567"/>
          <w:tab w:val="left" w:pos="1276"/>
        </w:tabs>
        <w:spacing w:line="360" w:lineRule="auto"/>
        <w:jc w:val="both"/>
        <w:rPr>
          <w:rFonts w:asciiTheme="majorBidi" w:hAnsiTheme="majorBidi" w:cstheme="majorBidi"/>
          <w:sz w:val="24"/>
          <w:szCs w:val="24"/>
          <w:lang w:val="en-US"/>
        </w:rPr>
        <w:sectPr w:rsidR="00F87CE0" w:rsidSect="00FC32CB">
          <w:type w:val="continuous"/>
          <w:pgSz w:w="11906" w:h="16838" w:code="9"/>
          <w:pgMar w:top="2268" w:right="1701" w:bottom="1701" w:left="2268" w:header="708" w:footer="708" w:gutter="0"/>
          <w:cols w:space="708"/>
          <w:docGrid w:linePitch="360"/>
        </w:sectPr>
      </w:pPr>
    </w:p>
    <w:p w:rsidR="00447BBF" w:rsidRPr="00D93590" w:rsidRDefault="003E7B17" w:rsidP="003E7B17">
      <w:pPr>
        <w:tabs>
          <w:tab w:val="left" w:pos="567"/>
          <w:tab w:val="left" w:pos="1276"/>
        </w:tabs>
        <w:spacing w:line="360" w:lineRule="auto"/>
        <w:jc w:val="both"/>
        <w:rPr>
          <w:rFonts w:asciiTheme="majorBidi" w:hAnsiTheme="majorBidi" w:cstheme="majorBidi"/>
          <w:sz w:val="24"/>
          <w:szCs w:val="24"/>
        </w:rPr>
      </w:pPr>
      <w:r>
        <w:rPr>
          <w:rFonts w:asciiTheme="majorBidi" w:hAnsiTheme="majorBidi" w:cstheme="majorBidi"/>
          <w:sz w:val="24"/>
          <w:szCs w:val="24"/>
          <w:lang w:val="en-US"/>
        </w:rPr>
        <w:lastRenderedPageBreak/>
        <w:tab/>
      </w:r>
      <w:r w:rsidR="00447BBF" w:rsidRPr="00D93590">
        <w:rPr>
          <w:rFonts w:asciiTheme="majorBidi" w:hAnsiTheme="majorBidi" w:cstheme="majorBidi"/>
          <w:sz w:val="24"/>
          <w:szCs w:val="24"/>
        </w:rPr>
        <w:t xml:space="preserve">Alasan mengapa hotel cordova Cirebon termasuk </w:t>
      </w:r>
      <w:r w:rsidR="00D93590" w:rsidRPr="00D93590">
        <w:rPr>
          <w:rFonts w:asciiTheme="majorBidi" w:hAnsiTheme="majorBidi" w:cstheme="majorBidi"/>
          <w:sz w:val="24"/>
          <w:szCs w:val="24"/>
        </w:rPr>
        <w:t>golongan hotel syariah</w:t>
      </w:r>
      <w:r w:rsidR="00D93590" w:rsidRPr="00D93590">
        <w:rPr>
          <w:rFonts w:asciiTheme="majorBidi" w:hAnsiTheme="majorBidi" w:cstheme="majorBidi"/>
          <w:sz w:val="24"/>
          <w:szCs w:val="24"/>
          <w:lang w:val="en-US"/>
        </w:rPr>
        <w:t xml:space="preserve"> </w:t>
      </w:r>
      <w:r w:rsidR="00447BBF" w:rsidRPr="00D93590">
        <w:rPr>
          <w:rFonts w:asciiTheme="majorBidi" w:hAnsiTheme="majorBidi" w:cstheme="majorBidi"/>
          <w:sz w:val="24"/>
          <w:szCs w:val="24"/>
        </w:rPr>
        <w:t xml:space="preserve">hilal-1 karena penggolongan untuk usaha hotel syariah yang dinilai sudah memenuhi seluruh kriteria hotel syariah yang diperlukan untuk melayani kebutuhan minimal wisatawan muslim. </w:t>
      </w:r>
    </w:p>
    <w:p w:rsidR="003E7B17" w:rsidRDefault="00D93590" w:rsidP="00744F2F">
      <w:pPr>
        <w:tabs>
          <w:tab w:val="left" w:pos="567"/>
          <w:tab w:val="left" w:pos="1276"/>
        </w:tabs>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ab/>
      </w:r>
      <w:r w:rsidR="00447BBF" w:rsidRPr="00D93590">
        <w:rPr>
          <w:rFonts w:asciiTheme="majorBidi" w:hAnsiTheme="majorBidi" w:cstheme="majorBidi"/>
          <w:sz w:val="24"/>
          <w:szCs w:val="24"/>
        </w:rPr>
        <w:t>Hotel Cordova Cirebon juga sebagai salah satu hotel di Cirebon yang memilik</w:t>
      </w:r>
      <w:r w:rsidR="007360C3">
        <w:rPr>
          <w:rFonts w:asciiTheme="majorBidi" w:hAnsiTheme="majorBidi" w:cstheme="majorBidi"/>
          <w:sz w:val="24"/>
          <w:szCs w:val="24"/>
        </w:rPr>
        <w:t>i manajemen tersendiri</w:t>
      </w:r>
      <w:r w:rsidR="007360C3">
        <w:rPr>
          <w:rFonts w:asciiTheme="majorBidi" w:hAnsiTheme="majorBidi" w:cstheme="majorBidi"/>
          <w:sz w:val="24"/>
          <w:szCs w:val="24"/>
          <w:lang w:val="en-US"/>
        </w:rPr>
        <w:t xml:space="preserve"> </w:t>
      </w:r>
      <w:r w:rsidR="00447BBF" w:rsidRPr="00D93590">
        <w:rPr>
          <w:rFonts w:asciiTheme="majorBidi" w:hAnsiTheme="majorBidi" w:cstheme="majorBidi"/>
          <w:sz w:val="24"/>
          <w:szCs w:val="24"/>
        </w:rPr>
        <w:t>yaitu:</w:t>
      </w:r>
    </w:p>
    <w:p w:rsidR="0016265E" w:rsidRDefault="0016265E" w:rsidP="00744F2F">
      <w:pPr>
        <w:tabs>
          <w:tab w:val="left" w:pos="567"/>
          <w:tab w:val="left" w:pos="1276"/>
        </w:tabs>
        <w:spacing w:line="360" w:lineRule="auto"/>
        <w:jc w:val="both"/>
        <w:rPr>
          <w:rFonts w:asciiTheme="majorBidi" w:hAnsiTheme="majorBidi" w:cstheme="majorBidi"/>
          <w:sz w:val="24"/>
          <w:szCs w:val="24"/>
          <w:lang w:val="en-US"/>
        </w:rPr>
      </w:pPr>
    </w:p>
    <w:p w:rsidR="0016265E" w:rsidRPr="0016265E" w:rsidRDefault="0016265E" w:rsidP="00744F2F">
      <w:pPr>
        <w:tabs>
          <w:tab w:val="left" w:pos="567"/>
          <w:tab w:val="left" w:pos="1276"/>
        </w:tabs>
        <w:spacing w:line="360" w:lineRule="auto"/>
        <w:jc w:val="both"/>
        <w:rPr>
          <w:rFonts w:asciiTheme="majorBidi" w:hAnsiTheme="majorBidi" w:cstheme="majorBidi"/>
          <w:sz w:val="24"/>
          <w:szCs w:val="24"/>
          <w:lang w:val="en-US"/>
        </w:rPr>
      </w:pPr>
    </w:p>
    <w:p w:rsidR="00447BBF" w:rsidRPr="00D93590" w:rsidRDefault="00447BBF" w:rsidP="00D93590">
      <w:pPr>
        <w:pStyle w:val="ListParagraph"/>
        <w:numPr>
          <w:ilvl w:val="0"/>
          <w:numId w:val="41"/>
        </w:numPr>
        <w:tabs>
          <w:tab w:val="left" w:pos="1276"/>
        </w:tabs>
        <w:spacing w:line="360" w:lineRule="auto"/>
        <w:ind w:left="426"/>
        <w:jc w:val="both"/>
        <w:rPr>
          <w:rFonts w:asciiTheme="majorBidi" w:hAnsiTheme="majorBidi" w:cstheme="majorBidi"/>
          <w:b/>
          <w:sz w:val="24"/>
          <w:szCs w:val="24"/>
        </w:rPr>
      </w:pPr>
      <w:r w:rsidRPr="00D93590">
        <w:rPr>
          <w:rFonts w:asciiTheme="majorBidi" w:hAnsiTheme="majorBidi" w:cstheme="majorBidi"/>
          <w:b/>
          <w:sz w:val="24"/>
          <w:szCs w:val="24"/>
        </w:rPr>
        <w:t xml:space="preserve">Perencanaan </w:t>
      </w:r>
    </w:p>
    <w:p w:rsidR="00447BBF" w:rsidRPr="00D93590" w:rsidRDefault="00D93590" w:rsidP="00D93590">
      <w:pPr>
        <w:tabs>
          <w:tab w:val="left" w:pos="567"/>
          <w:tab w:val="left" w:pos="1276"/>
        </w:tabs>
        <w:spacing w:line="360" w:lineRule="auto"/>
        <w:jc w:val="both"/>
        <w:rPr>
          <w:rFonts w:asciiTheme="majorBidi" w:hAnsiTheme="majorBidi" w:cstheme="majorBidi"/>
          <w:sz w:val="24"/>
          <w:szCs w:val="24"/>
        </w:rPr>
      </w:pPr>
      <w:r>
        <w:rPr>
          <w:rFonts w:asciiTheme="majorBidi" w:hAnsiTheme="majorBidi" w:cstheme="majorBidi"/>
          <w:sz w:val="24"/>
          <w:szCs w:val="24"/>
          <w:lang w:val="en-US"/>
        </w:rPr>
        <w:lastRenderedPageBreak/>
        <w:tab/>
      </w:r>
      <w:r w:rsidR="00447BBF" w:rsidRPr="00D93590">
        <w:rPr>
          <w:rFonts w:asciiTheme="majorBidi" w:hAnsiTheme="majorBidi" w:cstheme="majorBidi"/>
          <w:sz w:val="24"/>
          <w:szCs w:val="24"/>
        </w:rPr>
        <w:t xml:space="preserve">Dalam perencanaan yang sesuai dengan syariat islam, Hotel Cordova menetapkan seluruh rencananya dalam mendirikan hotel berbasis syariah seperti: </w:t>
      </w:r>
    </w:p>
    <w:p w:rsidR="00447BBF" w:rsidRPr="00D93590" w:rsidRDefault="00447BBF" w:rsidP="00D93590">
      <w:pPr>
        <w:pStyle w:val="ListParagraph"/>
        <w:numPr>
          <w:ilvl w:val="0"/>
          <w:numId w:val="42"/>
        </w:numPr>
        <w:tabs>
          <w:tab w:val="left" w:pos="1276"/>
        </w:tabs>
        <w:spacing w:line="360" w:lineRule="auto"/>
        <w:ind w:left="567"/>
        <w:jc w:val="both"/>
        <w:rPr>
          <w:rFonts w:asciiTheme="majorBidi" w:hAnsiTheme="majorBidi" w:cstheme="majorBidi"/>
          <w:sz w:val="24"/>
          <w:szCs w:val="24"/>
        </w:rPr>
      </w:pPr>
      <w:r w:rsidRPr="00D93590">
        <w:rPr>
          <w:rFonts w:asciiTheme="majorBidi" w:hAnsiTheme="majorBidi" w:cstheme="majorBidi"/>
          <w:sz w:val="24"/>
          <w:szCs w:val="24"/>
        </w:rPr>
        <w:t>Sumber daya manusia.</w:t>
      </w:r>
    </w:p>
    <w:p w:rsidR="00447BBF" w:rsidRPr="00D93590" w:rsidRDefault="00447BBF" w:rsidP="00D93590">
      <w:pPr>
        <w:pStyle w:val="ListParagraph"/>
        <w:numPr>
          <w:ilvl w:val="0"/>
          <w:numId w:val="42"/>
        </w:numPr>
        <w:tabs>
          <w:tab w:val="left" w:pos="1276"/>
        </w:tabs>
        <w:spacing w:line="360" w:lineRule="auto"/>
        <w:ind w:left="567"/>
        <w:jc w:val="both"/>
        <w:rPr>
          <w:rFonts w:asciiTheme="majorBidi" w:hAnsiTheme="majorBidi" w:cstheme="majorBidi"/>
          <w:sz w:val="24"/>
          <w:szCs w:val="24"/>
        </w:rPr>
      </w:pPr>
      <w:r w:rsidRPr="00D93590">
        <w:rPr>
          <w:rFonts w:asciiTheme="majorBidi" w:hAnsiTheme="majorBidi" w:cstheme="majorBidi"/>
          <w:sz w:val="24"/>
          <w:szCs w:val="24"/>
        </w:rPr>
        <w:t>Pemasaran dan bidang keuangan yang baik.</w:t>
      </w:r>
    </w:p>
    <w:p w:rsidR="00447BBF" w:rsidRPr="00D93590" w:rsidRDefault="00447BBF" w:rsidP="00D93590">
      <w:pPr>
        <w:pStyle w:val="ListParagraph"/>
        <w:numPr>
          <w:ilvl w:val="0"/>
          <w:numId w:val="42"/>
        </w:numPr>
        <w:tabs>
          <w:tab w:val="left" w:pos="1276"/>
        </w:tabs>
        <w:spacing w:line="360" w:lineRule="auto"/>
        <w:ind w:left="567"/>
        <w:jc w:val="both"/>
        <w:rPr>
          <w:rFonts w:asciiTheme="majorBidi" w:hAnsiTheme="majorBidi" w:cstheme="majorBidi"/>
          <w:sz w:val="24"/>
          <w:szCs w:val="24"/>
        </w:rPr>
      </w:pPr>
      <w:r w:rsidRPr="00D93590">
        <w:rPr>
          <w:rFonts w:asciiTheme="majorBidi" w:hAnsiTheme="majorBidi" w:cstheme="majorBidi"/>
          <w:sz w:val="24"/>
          <w:szCs w:val="24"/>
        </w:rPr>
        <w:t>Memiliki standar perekrutan karyawan bagi karyawan baru.</w:t>
      </w:r>
    </w:p>
    <w:p w:rsidR="00447BBF" w:rsidRPr="00D93590" w:rsidRDefault="00447BBF" w:rsidP="00D93590">
      <w:pPr>
        <w:pStyle w:val="ListParagraph"/>
        <w:numPr>
          <w:ilvl w:val="0"/>
          <w:numId w:val="42"/>
        </w:numPr>
        <w:tabs>
          <w:tab w:val="left" w:pos="1276"/>
        </w:tabs>
        <w:spacing w:line="360" w:lineRule="auto"/>
        <w:ind w:left="567"/>
        <w:jc w:val="both"/>
        <w:rPr>
          <w:rFonts w:asciiTheme="majorBidi" w:hAnsiTheme="majorBidi" w:cstheme="majorBidi"/>
          <w:sz w:val="24"/>
          <w:szCs w:val="24"/>
        </w:rPr>
      </w:pPr>
      <w:r w:rsidRPr="00D93590">
        <w:rPr>
          <w:rFonts w:asciiTheme="majorBidi" w:hAnsiTheme="majorBidi" w:cstheme="majorBidi"/>
          <w:sz w:val="24"/>
          <w:szCs w:val="24"/>
        </w:rPr>
        <w:t xml:space="preserve">Mempunyai pengetahuan ilmu tentang perhotelan, karyawan harus </w:t>
      </w:r>
      <w:proofErr w:type="gramStart"/>
      <w:r w:rsidRPr="00D93590">
        <w:rPr>
          <w:rFonts w:asciiTheme="majorBidi" w:hAnsiTheme="majorBidi" w:cstheme="majorBidi"/>
          <w:sz w:val="24"/>
          <w:szCs w:val="24"/>
        </w:rPr>
        <w:t>muslim</w:t>
      </w:r>
      <w:proofErr w:type="gramEnd"/>
      <w:r w:rsidRPr="00D93590">
        <w:rPr>
          <w:rFonts w:asciiTheme="majorBidi" w:hAnsiTheme="majorBidi" w:cstheme="majorBidi"/>
          <w:sz w:val="24"/>
          <w:szCs w:val="24"/>
        </w:rPr>
        <w:t xml:space="preserve"> dan mempunyai sifat-sifat jujur.</w:t>
      </w:r>
    </w:p>
    <w:p w:rsidR="007360C3" w:rsidRPr="003F60C4" w:rsidRDefault="00447BBF" w:rsidP="003F60C4">
      <w:pPr>
        <w:pStyle w:val="ListParagraph"/>
        <w:numPr>
          <w:ilvl w:val="0"/>
          <w:numId w:val="42"/>
        </w:numPr>
        <w:tabs>
          <w:tab w:val="left" w:pos="567"/>
        </w:tabs>
        <w:spacing w:line="360" w:lineRule="auto"/>
        <w:ind w:left="567" w:hanging="196"/>
        <w:jc w:val="both"/>
        <w:rPr>
          <w:rFonts w:asciiTheme="majorBidi" w:hAnsiTheme="majorBidi" w:cstheme="majorBidi"/>
          <w:sz w:val="24"/>
          <w:szCs w:val="24"/>
        </w:rPr>
      </w:pPr>
      <w:r w:rsidRPr="00D93590">
        <w:rPr>
          <w:rFonts w:asciiTheme="majorBidi" w:hAnsiTheme="majorBidi" w:cstheme="majorBidi"/>
          <w:sz w:val="24"/>
          <w:szCs w:val="24"/>
        </w:rPr>
        <w:t xml:space="preserve">Dapat dipercaya serta karyawan hotel harus mempunyai semangat jiwa </w:t>
      </w:r>
      <w:r w:rsidRPr="00D93590">
        <w:rPr>
          <w:rFonts w:asciiTheme="majorBidi" w:hAnsiTheme="majorBidi" w:cstheme="majorBidi"/>
          <w:sz w:val="24"/>
          <w:szCs w:val="24"/>
        </w:rPr>
        <w:lastRenderedPageBreak/>
        <w:t>yang tinggi dalam mengemban tugas.</w:t>
      </w:r>
    </w:p>
    <w:p w:rsidR="00447BBF" w:rsidRPr="007360C3" w:rsidRDefault="00447BBF" w:rsidP="007360C3">
      <w:pPr>
        <w:pStyle w:val="ListParagraph"/>
        <w:numPr>
          <w:ilvl w:val="0"/>
          <w:numId w:val="41"/>
        </w:numPr>
        <w:tabs>
          <w:tab w:val="left" w:pos="567"/>
        </w:tabs>
        <w:spacing w:line="360" w:lineRule="auto"/>
        <w:ind w:left="426"/>
        <w:jc w:val="both"/>
        <w:rPr>
          <w:rFonts w:asciiTheme="majorBidi" w:hAnsiTheme="majorBidi" w:cstheme="majorBidi"/>
          <w:sz w:val="24"/>
          <w:szCs w:val="24"/>
        </w:rPr>
      </w:pPr>
      <w:r w:rsidRPr="007360C3">
        <w:rPr>
          <w:rFonts w:asciiTheme="majorBidi" w:hAnsiTheme="majorBidi" w:cstheme="majorBidi"/>
          <w:b/>
          <w:sz w:val="24"/>
          <w:szCs w:val="24"/>
        </w:rPr>
        <w:t xml:space="preserve">Pengorganisasian </w:t>
      </w:r>
    </w:p>
    <w:p w:rsidR="00447BBF" w:rsidRPr="00D93590" w:rsidRDefault="00D93590" w:rsidP="00D93590">
      <w:pPr>
        <w:tabs>
          <w:tab w:val="left" w:pos="567"/>
          <w:tab w:val="left" w:pos="1276"/>
          <w:tab w:val="left" w:pos="1701"/>
        </w:tabs>
        <w:spacing w:line="360" w:lineRule="auto"/>
        <w:jc w:val="both"/>
        <w:rPr>
          <w:rFonts w:asciiTheme="majorBidi" w:hAnsiTheme="majorBidi" w:cstheme="majorBidi"/>
          <w:sz w:val="24"/>
          <w:szCs w:val="24"/>
        </w:rPr>
      </w:pPr>
      <w:r>
        <w:rPr>
          <w:rFonts w:asciiTheme="majorBidi" w:hAnsiTheme="majorBidi" w:cstheme="majorBidi"/>
          <w:sz w:val="24"/>
          <w:szCs w:val="24"/>
          <w:lang w:val="en-US"/>
        </w:rPr>
        <w:tab/>
      </w:r>
      <w:r w:rsidR="00447BBF" w:rsidRPr="00D93590">
        <w:rPr>
          <w:rFonts w:asciiTheme="majorBidi" w:hAnsiTheme="majorBidi" w:cstheme="majorBidi"/>
          <w:sz w:val="24"/>
          <w:szCs w:val="24"/>
        </w:rPr>
        <w:t>Pengorganisasian dalam hotel cordova dapat dilihat dalam pembagian job disk masing-masing divisi karyawan. Hotel cordova memiliki beberapa divisi yaitu:</w:t>
      </w:r>
    </w:p>
    <w:p w:rsidR="00447BBF" w:rsidRPr="00D93590" w:rsidRDefault="00447BBF" w:rsidP="00D93590">
      <w:pPr>
        <w:pStyle w:val="ListParagraph"/>
        <w:numPr>
          <w:ilvl w:val="0"/>
          <w:numId w:val="43"/>
        </w:numPr>
        <w:tabs>
          <w:tab w:val="left" w:pos="1276"/>
        </w:tabs>
        <w:spacing w:line="360" w:lineRule="auto"/>
        <w:ind w:left="567"/>
        <w:jc w:val="both"/>
        <w:rPr>
          <w:rFonts w:asciiTheme="majorBidi" w:hAnsiTheme="majorBidi" w:cstheme="majorBidi"/>
          <w:sz w:val="24"/>
          <w:szCs w:val="24"/>
        </w:rPr>
      </w:pPr>
      <w:r w:rsidRPr="00D93590">
        <w:rPr>
          <w:rFonts w:asciiTheme="majorBidi" w:hAnsiTheme="majorBidi" w:cstheme="majorBidi"/>
          <w:sz w:val="24"/>
          <w:szCs w:val="24"/>
        </w:rPr>
        <w:t>Direksi yaitu secara umum mengatur dan mengawasi kinerja karyawan.</w:t>
      </w:r>
    </w:p>
    <w:p w:rsidR="00447BBF" w:rsidRPr="00D93590" w:rsidRDefault="00447BBF" w:rsidP="00D93590">
      <w:pPr>
        <w:pStyle w:val="ListParagraph"/>
        <w:numPr>
          <w:ilvl w:val="0"/>
          <w:numId w:val="43"/>
        </w:numPr>
        <w:tabs>
          <w:tab w:val="left" w:pos="1276"/>
        </w:tabs>
        <w:spacing w:line="360" w:lineRule="auto"/>
        <w:ind w:left="567"/>
        <w:jc w:val="both"/>
        <w:rPr>
          <w:rFonts w:asciiTheme="majorBidi" w:hAnsiTheme="majorBidi" w:cstheme="majorBidi"/>
          <w:sz w:val="24"/>
          <w:szCs w:val="24"/>
        </w:rPr>
      </w:pPr>
      <w:r w:rsidRPr="00D93590">
        <w:rPr>
          <w:rFonts w:asciiTheme="majorBidi" w:hAnsiTheme="majorBidi" w:cstheme="majorBidi"/>
          <w:i/>
          <w:sz w:val="24"/>
          <w:szCs w:val="24"/>
        </w:rPr>
        <w:t>Manager</w:t>
      </w:r>
      <w:r w:rsidRPr="00D93590">
        <w:rPr>
          <w:rFonts w:asciiTheme="majorBidi" w:hAnsiTheme="majorBidi" w:cstheme="majorBidi"/>
          <w:i/>
          <w:sz w:val="24"/>
          <w:szCs w:val="24"/>
          <w:lang w:val="id-ID"/>
        </w:rPr>
        <w:t xml:space="preserve"> </w:t>
      </w:r>
      <w:proofErr w:type="gramStart"/>
      <w:r w:rsidRPr="00D93590">
        <w:rPr>
          <w:rFonts w:asciiTheme="majorBidi" w:hAnsiTheme="majorBidi" w:cstheme="majorBidi"/>
          <w:sz w:val="24"/>
          <w:szCs w:val="24"/>
        </w:rPr>
        <w:t>yaitu</w:t>
      </w:r>
      <w:proofErr w:type="gramEnd"/>
      <w:r w:rsidRPr="00D93590">
        <w:rPr>
          <w:rFonts w:asciiTheme="majorBidi" w:hAnsiTheme="majorBidi" w:cstheme="majorBidi"/>
          <w:sz w:val="24"/>
          <w:szCs w:val="24"/>
        </w:rPr>
        <w:t xml:space="preserve"> mengecek, mengatur hal-hal yang berkaitan dengan pengunjung.</w:t>
      </w:r>
    </w:p>
    <w:p w:rsidR="00447BBF" w:rsidRPr="00D93590" w:rsidRDefault="00447BBF" w:rsidP="00D93590">
      <w:pPr>
        <w:pStyle w:val="ListParagraph"/>
        <w:numPr>
          <w:ilvl w:val="0"/>
          <w:numId w:val="43"/>
        </w:numPr>
        <w:tabs>
          <w:tab w:val="left" w:pos="1276"/>
        </w:tabs>
        <w:spacing w:line="360" w:lineRule="auto"/>
        <w:ind w:left="567"/>
        <w:jc w:val="both"/>
        <w:rPr>
          <w:rFonts w:asciiTheme="majorBidi" w:hAnsiTheme="majorBidi" w:cstheme="majorBidi"/>
          <w:sz w:val="24"/>
          <w:szCs w:val="24"/>
        </w:rPr>
      </w:pPr>
      <w:r w:rsidRPr="00D93590">
        <w:rPr>
          <w:rFonts w:asciiTheme="majorBidi" w:hAnsiTheme="majorBidi" w:cstheme="majorBidi"/>
          <w:i/>
          <w:sz w:val="24"/>
          <w:szCs w:val="24"/>
        </w:rPr>
        <w:t>Room Devision</w:t>
      </w:r>
      <w:r w:rsidRPr="00D93590">
        <w:rPr>
          <w:rFonts w:asciiTheme="majorBidi" w:hAnsiTheme="majorBidi" w:cstheme="majorBidi"/>
          <w:sz w:val="24"/>
          <w:szCs w:val="24"/>
        </w:rPr>
        <w:t xml:space="preserve"> yaitu tata kelola kamar yang </w:t>
      </w:r>
      <w:proofErr w:type="gramStart"/>
      <w:r w:rsidRPr="00D93590">
        <w:rPr>
          <w:rFonts w:asciiTheme="majorBidi" w:hAnsiTheme="majorBidi" w:cstheme="majorBidi"/>
          <w:sz w:val="24"/>
          <w:szCs w:val="24"/>
        </w:rPr>
        <w:t>akan</w:t>
      </w:r>
      <w:proofErr w:type="gramEnd"/>
      <w:r w:rsidRPr="00D93590">
        <w:rPr>
          <w:rFonts w:asciiTheme="majorBidi" w:hAnsiTheme="majorBidi" w:cstheme="majorBidi"/>
          <w:sz w:val="24"/>
          <w:szCs w:val="24"/>
        </w:rPr>
        <w:t xml:space="preserve"> ditempati pengunjung.</w:t>
      </w:r>
    </w:p>
    <w:p w:rsidR="00447BBF" w:rsidRPr="00D93590" w:rsidRDefault="00447BBF" w:rsidP="00D93590">
      <w:pPr>
        <w:pStyle w:val="ListParagraph"/>
        <w:numPr>
          <w:ilvl w:val="0"/>
          <w:numId w:val="43"/>
        </w:numPr>
        <w:tabs>
          <w:tab w:val="left" w:pos="1276"/>
        </w:tabs>
        <w:spacing w:line="360" w:lineRule="auto"/>
        <w:ind w:left="567"/>
        <w:jc w:val="both"/>
        <w:rPr>
          <w:rFonts w:asciiTheme="majorBidi" w:hAnsiTheme="majorBidi" w:cstheme="majorBidi"/>
          <w:sz w:val="24"/>
          <w:szCs w:val="24"/>
        </w:rPr>
      </w:pPr>
      <w:r w:rsidRPr="00D93590">
        <w:rPr>
          <w:rFonts w:asciiTheme="majorBidi" w:hAnsiTheme="majorBidi" w:cstheme="majorBidi"/>
          <w:i/>
          <w:sz w:val="24"/>
          <w:szCs w:val="24"/>
        </w:rPr>
        <w:t>Food and Beverage kitchen</w:t>
      </w:r>
      <w:r w:rsidRPr="00D93590">
        <w:rPr>
          <w:rFonts w:asciiTheme="majorBidi" w:hAnsiTheme="majorBidi" w:cstheme="majorBidi"/>
          <w:sz w:val="24"/>
          <w:szCs w:val="24"/>
        </w:rPr>
        <w:t xml:space="preserve"> yaitu mengurusi makanan dan minuman pengunjung yang dibantu waiters.</w:t>
      </w:r>
    </w:p>
    <w:p w:rsidR="0016265E" w:rsidRPr="005662AE" w:rsidRDefault="00447BBF" w:rsidP="005662AE">
      <w:pPr>
        <w:pStyle w:val="ListParagraph"/>
        <w:numPr>
          <w:ilvl w:val="0"/>
          <w:numId w:val="43"/>
        </w:numPr>
        <w:tabs>
          <w:tab w:val="left" w:pos="1276"/>
        </w:tabs>
        <w:spacing w:line="360" w:lineRule="auto"/>
        <w:ind w:left="567"/>
        <w:jc w:val="both"/>
        <w:rPr>
          <w:rFonts w:asciiTheme="majorBidi" w:hAnsiTheme="majorBidi" w:cstheme="majorBidi"/>
          <w:sz w:val="24"/>
          <w:szCs w:val="24"/>
        </w:rPr>
      </w:pPr>
      <w:r w:rsidRPr="00D93590">
        <w:rPr>
          <w:rFonts w:asciiTheme="majorBidi" w:hAnsiTheme="majorBidi" w:cstheme="majorBidi"/>
          <w:sz w:val="24"/>
          <w:szCs w:val="24"/>
        </w:rPr>
        <w:t xml:space="preserve">HRD </w:t>
      </w:r>
      <w:r w:rsidRPr="00D93590">
        <w:rPr>
          <w:rFonts w:asciiTheme="majorBidi" w:hAnsiTheme="majorBidi" w:cstheme="majorBidi"/>
          <w:i/>
          <w:sz w:val="24"/>
          <w:szCs w:val="24"/>
        </w:rPr>
        <w:t>(Human Resources Development Manager)</w:t>
      </w:r>
      <w:r w:rsidRPr="00D93590">
        <w:rPr>
          <w:rFonts w:asciiTheme="majorBidi" w:hAnsiTheme="majorBidi" w:cstheme="majorBidi"/>
          <w:i/>
          <w:sz w:val="24"/>
          <w:szCs w:val="24"/>
          <w:lang w:val="id-ID"/>
        </w:rPr>
        <w:t xml:space="preserve"> </w:t>
      </w:r>
      <w:r w:rsidRPr="00D93590">
        <w:rPr>
          <w:rFonts w:asciiTheme="majorBidi" w:hAnsiTheme="majorBidi" w:cstheme="majorBidi"/>
          <w:sz w:val="24"/>
          <w:szCs w:val="24"/>
        </w:rPr>
        <w:t>yaitu mengolah SDM yang ada di hotel cordova.</w:t>
      </w:r>
      <w:bookmarkStart w:id="0" w:name="_GoBack"/>
      <w:bookmarkEnd w:id="0"/>
    </w:p>
    <w:p w:rsidR="00447BBF" w:rsidRPr="00D93590" w:rsidRDefault="00447BBF" w:rsidP="00D93590">
      <w:pPr>
        <w:pStyle w:val="ListParagraph"/>
        <w:numPr>
          <w:ilvl w:val="0"/>
          <w:numId w:val="41"/>
        </w:numPr>
        <w:tabs>
          <w:tab w:val="left" w:pos="1276"/>
        </w:tabs>
        <w:spacing w:line="360" w:lineRule="auto"/>
        <w:ind w:left="426"/>
        <w:jc w:val="both"/>
        <w:rPr>
          <w:rFonts w:asciiTheme="majorBidi" w:hAnsiTheme="majorBidi" w:cstheme="majorBidi"/>
          <w:b/>
          <w:sz w:val="24"/>
          <w:szCs w:val="24"/>
        </w:rPr>
      </w:pPr>
      <w:r w:rsidRPr="00D93590">
        <w:rPr>
          <w:rFonts w:asciiTheme="majorBidi" w:hAnsiTheme="majorBidi" w:cstheme="majorBidi"/>
          <w:b/>
          <w:sz w:val="24"/>
          <w:szCs w:val="24"/>
        </w:rPr>
        <w:t>Pengarahan</w:t>
      </w:r>
    </w:p>
    <w:p w:rsidR="00D93590" w:rsidRDefault="00D93590" w:rsidP="00D93590">
      <w:pPr>
        <w:tabs>
          <w:tab w:val="left" w:pos="567"/>
          <w:tab w:val="left" w:pos="1276"/>
          <w:tab w:val="left" w:pos="1701"/>
        </w:tabs>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ab/>
      </w:r>
      <w:r w:rsidR="00447BBF" w:rsidRPr="00D93590">
        <w:rPr>
          <w:rFonts w:asciiTheme="majorBidi" w:hAnsiTheme="majorBidi" w:cstheme="majorBidi"/>
          <w:sz w:val="24"/>
          <w:szCs w:val="24"/>
        </w:rPr>
        <w:t>Pengarahan bagi karyawan hotel cordova Cirebon ini merupakan arahan dari pimpinan untuk mengerjakan tugas-tugas masing-</w:t>
      </w:r>
      <w:r w:rsidR="00447BBF" w:rsidRPr="00D93590">
        <w:rPr>
          <w:rFonts w:asciiTheme="majorBidi" w:hAnsiTheme="majorBidi" w:cstheme="majorBidi"/>
          <w:sz w:val="24"/>
          <w:szCs w:val="24"/>
        </w:rPr>
        <w:lastRenderedPageBreak/>
        <w:t>masing sesuai dengan job disk. Secara umum pengarahan dapat diberikan batasan sebagai suatu proses pembimbingan, pemberian petunjuk, dan intruksi kepada bawahan agar mereka bekerja sesuai dengan rencana yang telah ditetapkan.</w:t>
      </w:r>
    </w:p>
    <w:p w:rsidR="00447BBF" w:rsidRPr="007360C3" w:rsidRDefault="00447BBF" w:rsidP="007360C3">
      <w:pPr>
        <w:pStyle w:val="ListParagraph"/>
        <w:numPr>
          <w:ilvl w:val="0"/>
          <w:numId w:val="41"/>
        </w:numPr>
        <w:tabs>
          <w:tab w:val="left" w:pos="567"/>
          <w:tab w:val="left" w:pos="1276"/>
          <w:tab w:val="left" w:pos="1701"/>
        </w:tabs>
        <w:spacing w:line="360" w:lineRule="auto"/>
        <w:ind w:left="426"/>
        <w:jc w:val="both"/>
        <w:rPr>
          <w:rFonts w:asciiTheme="majorBidi" w:hAnsiTheme="majorBidi" w:cstheme="majorBidi"/>
          <w:b/>
          <w:sz w:val="24"/>
          <w:szCs w:val="24"/>
        </w:rPr>
      </w:pPr>
      <w:r w:rsidRPr="007360C3">
        <w:rPr>
          <w:rFonts w:asciiTheme="majorBidi" w:hAnsiTheme="majorBidi" w:cstheme="majorBidi"/>
          <w:b/>
          <w:sz w:val="24"/>
          <w:szCs w:val="24"/>
        </w:rPr>
        <w:t>Pengawasan</w:t>
      </w:r>
    </w:p>
    <w:p w:rsidR="007360C3" w:rsidRDefault="00523B31" w:rsidP="007360C3">
      <w:pPr>
        <w:tabs>
          <w:tab w:val="left" w:pos="567"/>
          <w:tab w:val="left" w:pos="1276"/>
          <w:tab w:val="left" w:pos="1701"/>
        </w:tabs>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ab/>
      </w:r>
      <w:r w:rsidR="00447BBF" w:rsidRPr="00523B31">
        <w:rPr>
          <w:rFonts w:asciiTheme="majorBidi" w:hAnsiTheme="majorBidi" w:cstheme="majorBidi"/>
          <w:sz w:val="24"/>
          <w:szCs w:val="24"/>
        </w:rPr>
        <w:t>Pengawasan dalam hotel cordova Cirebon dilakukan dengan cara mengevaluasi prestasi kerja dan apabila perlu menerapkan tindakan-tindakan korektif sehingga hasil pekerjaan s</w:t>
      </w:r>
      <w:r w:rsidR="007360C3">
        <w:rPr>
          <w:rFonts w:asciiTheme="majorBidi" w:hAnsiTheme="majorBidi" w:cstheme="majorBidi"/>
          <w:sz w:val="24"/>
          <w:szCs w:val="24"/>
        </w:rPr>
        <w:t>esuai dengan yang direncanakan.</w:t>
      </w:r>
    </w:p>
    <w:p w:rsidR="00447BBF" w:rsidRPr="0029490F" w:rsidRDefault="00447BBF" w:rsidP="0029490F">
      <w:pPr>
        <w:pStyle w:val="ListParagraph"/>
        <w:numPr>
          <w:ilvl w:val="0"/>
          <w:numId w:val="46"/>
        </w:numPr>
        <w:tabs>
          <w:tab w:val="left" w:pos="1276"/>
          <w:tab w:val="left" w:pos="1701"/>
        </w:tabs>
        <w:spacing w:line="360" w:lineRule="auto"/>
        <w:ind w:left="0"/>
        <w:jc w:val="both"/>
        <w:rPr>
          <w:rFonts w:asciiTheme="majorBidi" w:hAnsiTheme="majorBidi" w:cstheme="majorBidi"/>
          <w:sz w:val="24"/>
          <w:szCs w:val="24"/>
        </w:rPr>
      </w:pPr>
      <w:r w:rsidRPr="0029490F">
        <w:rPr>
          <w:rFonts w:asciiTheme="majorBidi" w:hAnsiTheme="majorBidi" w:cstheme="majorBidi"/>
          <w:b/>
          <w:sz w:val="24"/>
          <w:szCs w:val="24"/>
        </w:rPr>
        <w:t>STRATEGI PROMOSI HOTEL CORDOVA CIREBON</w:t>
      </w:r>
      <w:r w:rsidRPr="0029490F">
        <w:rPr>
          <w:rFonts w:asciiTheme="majorBidi" w:hAnsiTheme="majorBidi" w:cstheme="majorBidi"/>
          <w:b/>
          <w:sz w:val="24"/>
          <w:szCs w:val="24"/>
          <w:lang w:val="id-ID"/>
        </w:rPr>
        <w:t xml:space="preserve"> DALAM MENINGKATKAN CITRA SYARIAH</w:t>
      </w:r>
    </w:p>
    <w:p w:rsidR="00447BBF" w:rsidRPr="00744F2F" w:rsidRDefault="00523B31" w:rsidP="00744F2F">
      <w:pPr>
        <w:tabs>
          <w:tab w:val="left" w:pos="567"/>
        </w:tabs>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ab/>
      </w:r>
      <w:r w:rsidR="00447BBF" w:rsidRPr="00523B31">
        <w:rPr>
          <w:rFonts w:asciiTheme="majorBidi" w:hAnsiTheme="majorBidi" w:cstheme="majorBidi"/>
          <w:sz w:val="24"/>
          <w:szCs w:val="24"/>
        </w:rPr>
        <w:t xml:space="preserve">Strategi promosi yang dilakukan oleh Hotel Cordova Cirebon tidak jauh berbeda dengan hotel konvensional lainnya, yakni dengan strategi promosi melalui media social, seperti facebook, membuat paket spesial dengan memberikan diskon hingga 20% maupun </w:t>
      </w:r>
      <w:r w:rsidR="00447BBF" w:rsidRPr="00523B31">
        <w:rPr>
          <w:rFonts w:asciiTheme="majorBidi" w:hAnsiTheme="majorBidi" w:cstheme="majorBidi"/>
          <w:i/>
          <w:sz w:val="24"/>
          <w:szCs w:val="24"/>
        </w:rPr>
        <w:t>personal selling</w:t>
      </w:r>
      <w:r w:rsidR="00447BBF" w:rsidRPr="00523B31">
        <w:rPr>
          <w:rFonts w:asciiTheme="majorBidi" w:hAnsiTheme="majorBidi" w:cstheme="majorBidi"/>
          <w:sz w:val="24"/>
          <w:szCs w:val="24"/>
        </w:rPr>
        <w:t xml:space="preserve"> dengan </w:t>
      </w:r>
      <w:r w:rsidR="00447BBF" w:rsidRPr="00523B31">
        <w:rPr>
          <w:rFonts w:asciiTheme="majorBidi" w:hAnsiTheme="majorBidi" w:cstheme="majorBidi"/>
          <w:sz w:val="24"/>
          <w:szCs w:val="24"/>
        </w:rPr>
        <w:lastRenderedPageBreak/>
        <w:t>penyajian secara lisan kepada pelanggan yang bertujuan agar para tamu hotel dapat dengan mudah melakukan reservasi ka</w:t>
      </w:r>
      <w:r w:rsidR="00744F2F">
        <w:rPr>
          <w:rFonts w:asciiTheme="majorBidi" w:hAnsiTheme="majorBidi" w:cstheme="majorBidi"/>
          <w:sz w:val="24"/>
          <w:szCs w:val="24"/>
        </w:rPr>
        <w:t>mar.</w:t>
      </w:r>
    </w:p>
    <w:p w:rsidR="00447BBF" w:rsidRPr="00D93590" w:rsidRDefault="00523B31" w:rsidP="00523B31">
      <w:pPr>
        <w:tabs>
          <w:tab w:val="left" w:pos="567"/>
          <w:tab w:val="left" w:pos="1276"/>
        </w:tabs>
        <w:spacing w:line="360" w:lineRule="auto"/>
        <w:jc w:val="both"/>
        <w:rPr>
          <w:rFonts w:asciiTheme="majorBidi" w:hAnsiTheme="majorBidi" w:cstheme="majorBidi"/>
          <w:sz w:val="24"/>
          <w:szCs w:val="24"/>
        </w:rPr>
      </w:pPr>
      <w:r>
        <w:rPr>
          <w:rFonts w:asciiTheme="majorBidi" w:hAnsiTheme="majorBidi" w:cstheme="majorBidi"/>
          <w:sz w:val="24"/>
          <w:szCs w:val="24"/>
          <w:lang w:val="en-US"/>
        </w:rPr>
        <w:tab/>
      </w:r>
      <w:r w:rsidR="00447BBF" w:rsidRPr="00D93590">
        <w:rPr>
          <w:rFonts w:asciiTheme="majorBidi" w:hAnsiTheme="majorBidi" w:cstheme="majorBidi"/>
          <w:sz w:val="24"/>
          <w:szCs w:val="24"/>
        </w:rPr>
        <w:t xml:space="preserve">Dalam hasil wawancara dengan pak Arri Firmansyah selaku </w:t>
      </w:r>
      <w:r w:rsidR="00447BBF" w:rsidRPr="00D93590">
        <w:rPr>
          <w:rFonts w:asciiTheme="majorBidi" w:hAnsiTheme="majorBidi" w:cstheme="majorBidi"/>
          <w:i/>
          <w:sz w:val="24"/>
          <w:szCs w:val="24"/>
        </w:rPr>
        <w:t xml:space="preserve">Human Resources Development Manager </w:t>
      </w:r>
      <w:r w:rsidR="00447BBF" w:rsidRPr="00D93590">
        <w:rPr>
          <w:rFonts w:asciiTheme="majorBidi" w:hAnsiTheme="majorBidi" w:cstheme="majorBidi"/>
          <w:sz w:val="24"/>
          <w:szCs w:val="24"/>
        </w:rPr>
        <w:t>hotel cordova Cirebon, beliau mengungkapkan:</w:t>
      </w:r>
    </w:p>
    <w:p w:rsidR="00447BBF" w:rsidRPr="00D93590" w:rsidRDefault="00447BBF" w:rsidP="00523B31">
      <w:pPr>
        <w:tabs>
          <w:tab w:val="left" w:pos="1276"/>
        </w:tabs>
        <w:spacing w:line="360" w:lineRule="auto"/>
        <w:jc w:val="both"/>
        <w:rPr>
          <w:rFonts w:asciiTheme="majorBidi" w:hAnsiTheme="majorBidi" w:cstheme="majorBidi"/>
          <w:sz w:val="24"/>
          <w:szCs w:val="24"/>
        </w:rPr>
      </w:pPr>
      <w:r w:rsidRPr="00D93590">
        <w:rPr>
          <w:rFonts w:asciiTheme="majorBidi" w:hAnsiTheme="majorBidi" w:cstheme="majorBidi"/>
          <w:sz w:val="24"/>
          <w:szCs w:val="24"/>
        </w:rPr>
        <w:t>“</w:t>
      </w:r>
      <w:r w:rsidRPr="00D93590">
        <w:rPr>
          <w:rFonts w:asciiTheme="majorBidi" w:hAnsiTheme="majorBidi" w:cstheme="majorBidi"/>
          <w:i/>
          <w:sz w:val="24"/>
          <w:szCs w:val="24"/>
        </w:rPr>
        <w:t xml:space="preserve">Kami mengiklankan produk melalui media cetak dan elektronik tentang produk penginapan yang kami miliki. Seperti melalui situs hotel cordova Cirebon diinternet yang dapat diakses kapan saja , kami juga menjalin kerja sama dengan situs </w:t>
      </w:r>
      <w:hyperlink r:id="rId12" w:history="1">
        <w:r w:rsidRPr="00D93590">
          <w:rPr>
            <w:rStyle w:val="Hyperlink"/>
            <w:rFonts w:asciiTheme="majorBidi" w:hAnsiTheme="majorBidi" w:cstheme="majorBidi"/>
            <w:i/>
            <w:sz w:val="24"/>
            <w:szCs w:val="24"/>
          </w:rPr>
          <w:t>www.airyrooms.com</w:t>
        </w:r>
      </w:hyperlink>
      <w:r w:rsidRPr="00D93590">
        <w:rPr>
          <w:rFonts w:asciiTheme="majorBidi" w:hAnsiTheme="majorBidi" w:cstheme="majorBidi"/>
          <w:i/>
          <w:sz w:val="24"/>
          <w:szCs w:val="24"/>
        </w:rPr>
        <w:t xml:space="preserve"> yaitu situs penyedia jasa travel yang bisa boking hotel dengan cepat,aman, murah. Selain itu kami mempublikasikan dengan menggunakan brosur, facebook, penawaran paket kamar dengan discon khusus dan lain-lain.”</w:t>
      </w:r>
    </w:p>
    <w:p w:rsidR="00447BBF" w:rsidRPr="00D93590" w:rsidRDefault="00447BBF" w:rsidP="00523B31">
      <w:pPr>
        <w:tabs>
          <w:tab w:val="left" w:pos="1276"/>
        </w:tabs>
        <w:spacing w:line="360" w:lineRule="auto"/>
        <w:jc w:val="both"/>
        <w:rPr>
          <w:rFonts w:asciiTheme="majorBidi" w:hAnsiTheme="majorBidi" w:cstheme="majorBidi"/>
          <w:i/>
          <w:sz w:val="24"/>
          <w:szCs w:val="24"/>
        </w:rPr>
      </w:pPr>
      <w:r w:rsidRPr="00D93590">
        <w:rPr>
          <w:rFonts w:asciiTheme="majorBidi" w:hAnsiTheme="majorBidi" w:cstheme="majorBidi"/>
          <w:i/>
          <w:sz w:val="24"/>
          <w:szCs w:val="24"/>
        </w:rPr>
        <w:t>“Hotel Cordova Cirebon sejak berupaya menjaga hubungan kekeluargaan antara karyawan dengan pelanggan dengan</w:t>
      </w:r>
      <w:r w:rsidR="00523B31" w:rsidRPr="00523B31">
        <w:rPr>
          <w:rFonts w:asciiTheme="majorBidi" w:hAnsiTheme="majorBidi" w:cstheme="majorBidi"/>
          <w:i/>
          <w:sz w:val="24"/>
          <w:szCs w:val="24"/>
        </w:rPr>
        <w:t xml:space="preserve"> </w:t>
      </w:r>
      <w:r w:rsidRPr="00D93590">
        <w:rPr>
          <w:rFonts w:asciiTheme="majorBidi" w:hAnsiTheme="majorBidi" w:cstheme="majorBidi"/>
          <w:i/>
          <w:sz w:val="24"/>
          <w:szCs w:val="24"/>
        </w:rPr>
        <w:t xml:space="preserve">tujuan agar menciptakan citra baik dimata pelanggan sehingga dapat membawa </w:t>
      </w:r>
      <w:r w:rsidRPr="00D93590">
        <w:rPr>
          <w:rFonts w:asciiTheme="majorBidi" w:hAnsiTheme="majorBidi" w:cstheme="majorBidi"/>
          <w:i/>
          <w:sz w:val="24"/>
          <w:szCs w:val="24"/>
        </w:rPr>
        <w:lastRenderedPageBreak/>
        <w:t xml:space="preserve">keuntungan bagi hotel karena pelanggan bisa menyarankan untuk menginap kembali saat mereka berkunjung ke Cirebon, sehingga itu bagian dari strategi promosi yang kami harapkan bisa tetep terjaga”.  </w:t>
      </w:r>
    </w:p>
    <w:p w:rsidR="00447BBF" w:rsidRPr="00D93590" w:rsidRDefault="00523B31" w:rsidP="00523B31">
      <w:pPr>
        <w:tabs>
          <w:tab w:val="left" w:pos="567"/>
          <w:tab w:val="left" w:pos="1276"/>
        </w:tabs>
        <w:spacing w:line="360" w:lineRule="auto"/>
        <w:jc w:val="both"/>
        <w:rPr>
          <w:rFonts w:asciiTheme="majorBidi" w:hAnsiTheme="majorBidi" w:cstheme="majorBidi"/>
          <w:sz w:val="24"/>
          <w:szCs w:val="24"/>
        </w:rPr>
      </w:pPr>
      <w:r w:rsidRPr="00C73751">
        <w:rPr>
          <w:rFonts w:asciiTheme="majorBidi" w:hAnsiTheme="majorBidi" w:cstheme="majorBidi"/>
          <w:sz w:val="24"/>
          <w:szCs w:val="24"/>
        </w:rPr>
        <w:tab/>
      </w:r>
      <w:r w:rsidR="00447BBF" w:rsidRPr="00D93590">
        <w:rPr>
          <w:rFonts w:asciiTheme="majorBidi" w:hAnsiTheme="majorBidi" w:cstheme="majorBidi"/>
          <w:sz w:val="24"/>
          <w:szCs w:val="24"/>
        </w:rPr>
        <w:t xml:space="preserve">Adapun penjelasan dari karyawati dari bagian </w:t>
      </w:r>
      <w:r w:rsidR="00447BBF" w:rsidRPr="00D93590">
        <w:rPr>
          <w:rFonts w:asciiTheme="majorBidi" w:hAnsiTheme="majorBidi" w:cstheme="majorBidi"/>
          <w:i/>
          <w:sz w:val="24"/>
          <w:szCs w:val="24"/>
        </w:rPr>
        <w:t>Front Office</w:t>
      </w:r>
      <w:r w:rsidR="00447BBF" w:rsidRPr="00D93590">
        <w:rPr>
          <w:rFonts w:asciiTheme="majorBidi" w:hAnsiTheme="majorBidi" w:cstheme="majorBidi"/>
          <w:sz w:val="24"/>
          <w:szCs w:val="24"/>
        </w:rPr>
        <w:t xml:space="preserve"> Hotel Cordova Cirebon adalah sebagai berikut:</w:t>
      </w:r>
    </w:p>
    <w:p w:rsidR="00523B31" w:rsidRDefault="00447BBF" w:rsidP="00523B31">
      <w:pPr>
        <w:tabs>
          <w:tab w:val="left" w:pos="1276"/>
        </w:tabs>
        <w:spacing w:line="360" w:lineRule="auto"/>
        <w:jc w:val="both"/>
        <w:rPr>
          <w:rFonts w:asciiTheme="majorBidi" w:hAnsiTheme="majorBidi" w:cstheme="majorBidi"/>
          <w:i/>
          <w:sz w:val="24"/>
          <w:szCs w:val="24"/>
          <w:lang w:val="en-US"/>
        </w:rPr>
      </w:pPr>
      <w:r w:rsidRPr="00D93590">
        <w:rPr>
          <w:rFonts w:asciiTheme="majorBidi" w:hAnsiTheme="majorBidi" w:cstheme="majorBidi"/>
          <w:i/>
          <w:sz w:val="24"/>
          <w:szCs w:val="24"/>
        </w:rPr>
        <w:t>“promosi yang receptionis lakukan yaitu melalui kejelasan tentang produk hotel kepada pelanggan yang datang dengan bahasa komunikasi yang baik, lembut, dan sopan agar pelanggan dapat melakukan transaksi penyewaan kamar dengan nyaman”(Wawancara, mbak veliana)</w:t>
      </w:r>
    </w:p>
    <w:p w:rsidR="00447BBF" w:rsidRPr="00523B31" w:rsidRDefault="00523B31" w:rsidP="00523B31">
      <w:pPr>
        <w:tabs>
          <w:tab w:val="left" w:pos="567"/>
          <w:tab w:val="left" w:pos="1276"/>
        </w:tabs>
        <w:spacing w:line="360" w:lineRule="auto"/>
        <w:jc w:val="both"/>
        <w:rPr>
          <w:rFonts w:asciiTheme="majorBidi" w:hAnsiTheme="majorBidi" w:cstheme="majorBidi"/>
          <w:i/>
          <w:sz w:val="24"/>
          <w:szCs w:val="24"/>
        </w:rPr>
      </w:pPr>
      <w:r>
        <w:rPr>
          <w:rFonts w:asciiTheme="majorBidi" w:hAnsiTheme="majorBidi" w:cstheme="majorBidi"/>
          <w:i/>
          <w:sz w:val="24"/>
          <w:szCs w:val="24"/>
          <w:lang w:val="en-US"/>
        </w:rPr>
        <w:tab/>
      </w:r>
      <w:r w:rsidR="00447BBF" w:rsidRPr="00D93590">
        <w:rPr>
          <w:rFonts w:asciiTheme="majorBidi" w:hAnsiTheme="majorBidi" w:cstheme="majorBidi"/>
          <w:sz w:val="24"/>
          <w:szCs w:val="24"/>
        </w:rPr>
        <w:t xml:space="preserve">Hasil wawancara menunjukan hasil yang sama dengan hasil observasi terkait kegiatan strategi promosi yang dilakukan Hotel Cordova Cirebon yang meliputi promosi melalui media cetak dan media sosial, penawaran discon yang terpasang di depan hotel yang tujuannya untuk memperkenalkan produk agar masyarakat yang lewat dapat melihat dan pengen datang ke </w:t>
      </w:r>
      <w:r w:rsidR="00447BBF" w:rsidRPr="00D93590">
        <w:rPr>
          <w:rFonts w:asciiTheme="majorBidi" w:hAnsiTheme="majorBidi" w:cstheme="majorBidi"/>
          <w:sz w:val="24"/>
          <w:szCs w:val="24"/>
        </w:rPr>
        <w:lastRenderedPageBreak/>
        <w:t xml:space="preserve">Hotel Cordova Cirebon. Adapun media elektonik yang digunakan seperti menggunakan situs resmi hotel Cordova dan agen travel ternama seperti </w:t>
      </w:r>
      <w:hyperlink r:id="rId13" w:history="1">
        <w:r w:rsidR="00447BBF" w:rsidRPr="00D93590">
          <w:rPr>
            <w:rStyle w:val="Hyperlink"/>
            <w:rFonts w:asciiTheme="majorBidi" w:hAnsiTheme="majorBidi" w:cstheme="majorBidi"/>
            <w:i/>
            <w:sz w:val="24"/>
            <w:szCs w:val="24"/>
          </w:rPr>
          <w:t>www.airyrooms.com</w:t>
        </w:r>
      </w:hyperlink>
      <w:r w:rsidR="00447BBF" w:rsidRPr="00D93590">
        <w:rPr>
          <w:rFonts w:asciiTheme="majorBidi" w:hAnsiTheme="majorBidi" w:cstheme="majorBidi"/>
          <w:i/>
          <w:sz w:val="24"/>
          <w:szCs w:val="24"/>
        </w:rPr>
        <w:t>.</w:t>
      </w:r>
    </w:p>
    <w:p w:rsidR="00447BBF" w:rsidRPr="00D93590" w:rsidRDefault="00523B31" w:rsidP="00523B31">
      <w:pPr>
        <w:tabs>
          <w:tab w:val="left" w:pos="567"/>
          <w:tab w:val="left" w:pos="1276"/>
        </w:tabs>
        <w:spacing w:line="360" w:lineRule="auto"/>
        <w:jc w:val="both"/>
        <w:rPr>
          <w:rFonts w:asciiTheme="majorBidi" w:hAnsiTheme="majorBidi" w:cstheme="majorBidi"/>
          <w:sz w:val="24"/>
          <w:szCs w:val="24"/>
        </w:rPr>
      </w:pPr>
      <w:r>
        <w:rPr>
          <w:rFonts w:asciiTheme="majorBidi" w:hAnsiTheme="majorBidi" w:cstheme="majorBidi"/>
          <w:sz w:val="24"/>
          <w:szCs w:val="24"/>
          <w:lang w:val="en-US"/>
        </w:rPr>
        <w:tab/>
      </w:r>
      <w:r w:rsidR="00447BBF" w:rsidRPr="00D93590">
        <w:rPr>
          <w:rFonts w:asciiTheme="majorBidi" w:hAnsiTheme="majorBidi" w:cstheme="majorBidi"/>
          <w:sz w:val="24"/>
          <w:szCs w:val="24"/>
        </w:rPr>
        <w:t xml:space="preserve">Promosi lainnya adalah dengan menggunakan  mulut ke mulut dengan melakukan </w:t>
      </w:r>
      <w:r w:rsidR="00447BBF" w:rsidRPr="00D93590">
        <w:rPr>
          <w:rFonts w:asciiTheme="majorBidi" w:hAnsiTheme="majorBidi" w:cstheme="majorBidi"/>
          <w:i/>
          <w:sz w:val="24"/>
          <w:szCs w:val="24"/>
        </w:rPr>
        <w:t xml:space="preserve">personal approach </w:t>
      </w:r>
      <w:r w:rsidR="00447BBF" w:rsidRPr="00D93590">
        <w:rPr>
          <w:rFonts w:asciiTheme="majorBidi" w:hAnsiTheme="majorBidi" w:cstheme="majorBidi"/>
          <w:sz w:val="24"/>
          <w:szCs w:val="24"/>
        </w:rPr>
        <w:t>yaitu pendekatan secara pribadi yang dilakukan kepada pelanggan hotel, hal ini dilakukan agar menjalin hubangan baik dengan pelanggan. Dalam kaitannya dengan mulut ke mulut, supaya dapat menjalin silaturahmi dengan menyebarkan informasi dan komunikasi untuk dapat mempromosikan produknya agar dapat dikenal dikalangan umum. Hal ini membuktikan bahwa silaturahmi adalah salah satu strategi yang tepat dalam islam. Sebagaimana hadist berikut:</w:t>
      </w:r>
    </w:p>
    <w:p w:rsidR="00447BBF" w:rsidRPr="00523B31" w:rsidRDefault="00447BBF" w:rsidP="00523B31">
      <w:pPr>
        <w:tabs>
          <w:tab w:val="left" w:pos="1276"/>
        </w:tabs>
        <w:spacing w:line="360" w:lineRule="auto"/>
        <w:jc w:val="both"/>
        <w:rPr>
          <w:rFonts w:asciiTheme="majorBidi" w:hAnsiTheme="majorBidi" w:cstheme="majorBidi"/>
          <w:i/>
          <w:sz w:val="24"/>
          <w:szCs w:val="24"/>
        </w:rPr>
      </w:pPr>
      <w:r w:rsidRPr="00523B31">
        <w:rPr>
          <w:rFonts w:asciiTheme="majorBidi" w:hAnsiTheme="majorBidi" w:cstheme="majorBidi"/>
          <w:i/>
          <w:sz w:val="24"/>
          <w:szCs w:val="24"/>
        </w:rPr>
        <w:t>Rasullullah SAW bersabda: “barang siapayang ingin melapangkan rezekinya atau dipanjangkan umurnya, maka bersilaturahmilah”. (HR. Bukhari 5527, Muslim 4638, Abu Daud 1443, Ahmad 12128)</w:t>
      </w:r>
    </w:p>
    <w:p w:rsidR="00447BBF" w:rsidRPr="00D93590" w:rsidRDefault="00523B31" w:rsidP="00744F2F">
      <w:pPr>
        <w:tabs>
          <w:tab w:val="left" w:pos="567"/>
          <w:tab w:val="left" w:pos="1276"/>
        </w:tabs>
        <w:spacing w:line="360" w:lineRule="auto"/>
        <w:jc w:val="both"/>
        <w:rPr>
          <w:rFonts w:asciiTheme="majorBidi" w:hAnsiTheme="majorBidi" w:cstheme="majorBidi"/>
          <w:sz w:val="24"/>
          <w:szCs w:val="24"/>
        </w:rPr>
      </w:pPr>
      <w:r w:rsidRPr="005662AE">
        <w:rPr>
          <w:rFonts w:asciiTheme="majorBidi" w:hAnsiTheme="majorBidi" w:cstheme="majorBidi"/>
          <w:sz w:val="24"/>
          <w:szCs w:val="24"/>
        </w:rPr>
        <w:lastRenderedPageBreak/>
        <w:tab/>
      </w:r>
      <w:r w:rsidR="00447BBF" w:rsidRPr="00D93590">
        <w:rPr>
          <w:rFonts w:asciiTheme="majorBidi" w:hAnsiTheme="majorBidi" w:cstheme="majorBidi"/>
          <w:sz w:val="24"/>
          <w:szCs w:val="24"/>
        </w:rPr>
        <w:t xml:space="preserve">Sikap jujur mengutamakan etika dalam promosi yang dilakukan oleh Hotel Cordova Cirebon juga sesuai dengan konsep </w:t>
      </w:r>
      <w:r w:rsidR="00447BBF" w:rsidRPr="00D93590">
        <w:rPr>
          <w:rFonts w:asciiTheme="majorBidi" w:hAnsiTheme="majorBidi" w:cstheme="majorBidi"/>
          <w:i/>
          <w:sz w:val="24"/>
          <w:szCs w:val="24"/>
        </w:rPr>
        <w:t>syariah marketing</w:t>
      </w:r>
      <w:r w:rsidR="00447BBF" w:rsidRPr="00D93590">
        <w:rPr>
          <w:rFonts w:asciiTheme="majorBidi" w:hAnsiTheme="majorBidi" w:cstheme="majorBidi"/>
          <w:sz w:val="24"/>
          <w:szCs w:val="24"/>
        </w:rPr>
        <w:t xml:space="preserve"> yang dikemukakan oleh hermawan kertajaya dan syakir sula (2006:32) bahwa syariah marketing adalah konsep pemasaran yang sangat mengedepankan nilai-nilai moral dan etika dalam seluruh aspek kegiatannya, dan tidak peduli apapun agamanya, karena nilai-nilai moral dan etika adalah nilai yang bersifat universal yang diajarkan oleh semua agama.</w:t>
      </w:r>
    </w:p>
    <w:p w:rsidR="008B2A21" w:rsidRDefault="00523B31" w:rsidP="006B0381">
      <w:pPr>
        <w:tabs>
          <w:tab w:val="left" w:pos="567"/>
          <w:tab w:val="left" w:pos="1276"/>
        </w:tabs>
        <w:spacing w:line="360" w:lineRule="auto"/>
        <w:jc w:val="both"/>
        <w:rPr>
          <w:rFonts w:asciiTheme="majorBidi" w:hAnsiTheme="majorBidi" w:cstheme="majorBidi"/>
          <w:sz w:val="24"/>
          <w:szCs w:val="24"/>
          <w:lang w:val="en-US"/>
        </w:rPr>
      </w:pPr>
      <w:r w:rsidRPr="005662AE">
        <w:rPr>
          <w:rFonts w:asciiTheme="majorBidi" w:hAnsiTheme="majorBidi" w:cstheme="majorBidi"/>
          <w:sz w:val="24"/>
          <w:szCs w:val="24"/>
        </w:rPr>
        <w:tab/>
      </w:r>
      <w:r w:rsidR="00447BBF" w:rsidRPr="00D93590">
        <w:rPr>
          <w:rFonts w:asciiTheme="majorBidi" w:hAnsiTheme="majorBidi" w:cstheme="majorBidi"/>
          <w:sz w:val="24"/>
          <w:szCs w:val="24"/>
        </w:rPr>
        <w:t xml:space="preserve">Dengan demikian dapat disimpulkan bahwa secara garis besar strategi promosi yang dilakukan Hotel Cordova Cirebon tidaklah jauh berbeda dengan strategi promosi yang dilakukan oleh hotel-hotel konvensional yang menggunakan bauran promosi sebagai alat komunikasinya, namun jiga dilihat dari sudut pandang nilai-nilai syariat islam yang digunakan, terdapat perbedaan dimana dalam berpromosi Hotel Cordova Cirebon mengutamakan etika dan kejujuran, amanah dalam mengkomunikasikan dan memberikan penawaran </w:t>
      </w:r>
      <w:r w:rsidR="00447BBF" w:rsidRPr="00D93590">
        <w:rPr>
          <w:rFonts w:asciiTheme="majorBidi" w:hAnsiTheme="majorBidi" w:cstheme="majorBidi"/>
          <w:sz w:val="24"/>
          <w:szCs w:val="24"/>
        </w:rPr>
        <w:lastRenderedPageBreak/>
        <w:t>produknya. Jika dilihat dari sudut pandang syariat islam maka strategi promosi dengan menjungjung etika tersebut sangatlah sesuai dengan yan</w:t>
      </w:r>
      <w:r w:rsidR="006B0381">
        <w:rPr>
          <w:rFonts w:asciiTheme="majorBidi" w:hAnsiTheme="majorBidi" w:cstheme="majorBidi"/>
          <w:sz w:val="24"/>
          <w:szCs w:val="24"/>
        </w:rPr>
        <w:t>g diajarkan oleh syariat islam.</w:t>
      </w:r>
    </w:p>
    <w:p w:rsidR="006B0381" w:rsidRPr="006B0381" w:rsidRDefault="0029490F" w:rsidP="0029490F">
      <w:pPr>
        <w:pStyle w:val="ListParagraph"/>
        <w:numPr>
          <w:ilvl w:val="0"/>
          <w:numId w:val="46"/>
        </w:numPr>
        <w:tabs>
          <w:tab w:val="left" w:pos="0"/>
        </w:tabs>
        <w:spacing w:line="360" w:lineRule="auto"/>
        <w:ind w:left="0"/>
        <w:jc w:val="both"/>
        <w:rPr>
          <w:rFonts w:asciiTheme="majorBidi" w:hAnsiTheme="majorBidi" w:cstheme="majorBidi"/>
          <w:b/>
          <w:sz w:val="24"/>
          <w:szCs w:val="24"/>
        </w:rPr>
      </w:pPr>
      <w:r>
        <w:rPr>
          <w:rFonts w:asciiTheme="majorBidi" w:hAnsiTheme="majorBidi" w:cstheme="majorBidi"/>
          <w:b/>
          <w:sz w:val="24"/>
          <w:szCs w:val="24"/>
        </w:rPr>
        <w:t xml:space="preserve">IMPLEMENTASI TATA </w:t>
      </w:r>
      <w:r w:rsidR="006B0381" w:rsidRPr="006B0381">
        <w:rPr>
          <w:rFonts w:asciiTheme="majorBidi" w:hAnsiTheme="majorBidi" w:cstheme="majorBidi"/>
          <w:b/>
          <w:sz w:val="24"/>
          <w:szCs w:val="24"/>
        </w:rPr>
        <w:t xml:space="preserve">KELOLA &amp; STRATEGI PROMOSI TERHADAP CITRA SYARIAH HOTEL CORDOVA CIREBON </w:t>
      </w:r>
    </w:p>
    <w:p w:rsidR="006B0381" w:rsidRPr="006B0381" w:rsidRDefault="006B0381" w:rsidP="006B0381">
      <w:pPr>
        <w:pStyle w:val="ListParagraph"/>
        <w:numPr>
          <w:ilvl w:val="0"/>
          <w:numId w:val="47"/>
        </w:numPr>
        <w:tabs>
          <w:tab w:val="left" w:pos="567"/>
        </w:tabs>
        <w:spacing w:line="360" w:lineRule="auto"/>
        <w:ind w:left="284"/>
        <w:jc w:val="both"/>
        <w:rPr>
          <w:rFonts w:asciiTheme="majorBidi" w:hAnsiTheme="majorBidi" w:cstheme="majorBidi"/>
          <w:sz w:val="24"/>
          <w:szCs w:val="24"/>
        </w:rPr>
      </w:pPr>
      <w:r w:rsidRPr="006B0381">
        <w:rPr>
          <w:rFonts w:asciiTheme="majorBidi" w:hAnsiTheme="majorBidi" w:cstheme="majorBidi"/>
          <w:sz w:val="24"/>
          <w:szCs w:val="24"/>
        </w:rPr>
        <w:t>Analisis tata kelola hotel cordova Cirebon dalam meningkatkan citra syariah.</w:t>
      </w:r>
    </w:p>
    <w:p w:rsidR="006B0381" w:rsidRPr="006B0381" w:rsidRDefault="006B0381" w:rsidP="006B0381">
      <w:pPr>
        <w:tabs>
          <w:tab w:val="left" w:pos="567"/>
          <w:tab w:val="left" w:pos="1701"/>
        </w:tabs>
        <w:spacing w:line="360" w:lineRule="auto"/>
        <w:jc w:val="both"/>
        <w:rPr>
          <w:rFonts w:asciiTheme="majorBidi" w:hAnsiTheme="majorBidi" w:cstheme="majorBidi"/>
          <w:sz w:val="24"/>
          <w:szCs w:val="24"/>
        </w:rPr>
      </w:pPr>
      <w:r>
        <w:rPr>
          <w:rFonts w:asciiTheme="majorBidi" w:hAnsiTheme="majorBidi" w:cstheme="majorBidi"/>
          <w:sz w:val="24"/>
          <w:szCs w:val="24"/>
          <w:lang w:val="en-US"/>
        </w:rPr>
        <w:tab/>
      </w:r>
      <w:r w:rsidRPr="006B0381">
        <w:rPr>
          <w:rFonts w:asciiTheme="majorBidi" w:hAnsiTheme="majorBidi" w:cstheme="majorBidi"/>
          <w:sz w:val="24"/>
          <w:szCs w:val="24"/>
        </w:rPr>
        <w:t>Dalam hal ini, penulis akan menganalisis tata kelola hotel cordova Cirebon dengan menggunakan konsep syariah yang diterapkan oleh pihak hotel cordova Cirebon yaitu dengan memberikan kenyamanan, keamanan serta layanan yang baik bagi para pengunjung hotel cordova cirebon.</w:t>
      </w:r>
    </w:p>
    <w:p w:rsidR="006B0381" w:rsidRPr="0029490F" w:rsidRDefault="006B0381" w:rsidP="006B0381">
      <w:pPr>
        <w:tabs>
          <w:tab w:val="left" w:pos="567"/>
          <w:tab w:val="left" w:pos="1701"/>
        </w:tabs>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ab/>
      </w:r>
      <w:r w:rsidRPr="006B0381">
        <w:rPr>
          <w:rFonts w:asciiTheme="majorBidi" w:hAnsiTheme="majorBidi" w:cstheme="majorBidi"/>
          <w:sz w:val="24"/>
          <w:szCs w:val="24"/>
        </w:rPr>
        <w:t xml:space="preserve">Islam telah mengajarkan bila ingin mengerjakan hasil usaha atau bisnis yang baik berupa barang maupun jasa hendaknya memberikan yang berkualitas. Industri perhotelan adalah sebuah bisnis jasa yang harus mengedepankan tata kelola yang baik dan sesuai dengan yang diharapkan </w:t>
      </w:r>
      <w:r w:rsidRPr="006B0381">
        <w:rPr>
          <w:rFonts w:asciiTheme="majorBidi" w:hAnsiTheme="majorBidi" w:cstheme="majorBidi"/>
          <w:sz w:val="24"/>
          <w:szCs w:val="24"/>
        </w:rPr>
        <w:lastRenderedPageBreak/>
        <w:t>oleh pengunjung hotel cordova cirebon. Sesuai dengan firman allah swt dalam surat al-baqorah ayat 267 yang</w:t>
      </w:r>
      <w:r w:rsidR="0029490F">
        <w:rPr>
          <w:rFonts w:asciiTheme="majorBidi" w:hAnsiTheme="majorBidi" w:cstheme="majorBidi"/>
          <w:sz w:val="24"/>
          <w:szCs w:val="24"/>
        </w:rPr>
        <w:t xml:space="preserve"> berbunyi (kemenag RI,2011:42) </w:t>
      </w:r>
    </w:p>
    <w:p w:rsidR="006B0381" w:rsidRPr="006B0381" w:rsidRDefault="006B0381" w:rsidP="006B0381">
      <w:pPr>
        <w:pStyle w:val="ListParagraph"/>
        <w:tabs>
          <w:tab w:val="left" w:pos="1701"/>
        </w:tabs>
        <w:bidi/>
        <w:spacing w:line="360" w:lineRule="auto"/>
        <w:ind w:left="49"/>
        <w:jc w:val="both"/>
        <w:rPr>
          <w:rFonts w:asciiTheme="majorBidi" w:hAnsiTheme="majorBidi" w:cstheme="majorBidi"/>
          <w:sz w:val="24"/>
          <w:szCs w:val="24"/>
          <w:lang w:val="id-ID"/>
        </w:rPr>
      </w:pPr>
      <w:r w:rsidRPr="0029490F">
        <w:rPr>
          <w:rFonts w:ascii="Traditional Arabic" w:hAnsi="Traditional Arabic" w:cs="Traditional Arabic"/>
          <w:sz w:val="24"/>
          <w:szCs w:val="24"/>
        </w:rPr>
        <w:sym w:font="HQPB1" w:char="F024"/>
      </w:r>
      <w:r w:rsidRPr="0029490F">
        <w:rPr>
          <w:rFonts w:ascii="Traditional Arabic" w:hAnsi="Traditional Arabic" w:cs="Traditional Arabic"/>
          <w:sz w:val="24"/>
          <w:szCs w:val="24"/>
        </w:rPr>
        <w:sym w:font="HQPB5" w:char="F079"/>
      </w:r>
      <w:r w:rsidRPr="0029490F">
        <w:rPr>
          <w:rFonts w:ascii="Traditional Arabic" w:hAnsi="Traditional Arabic" w:cs="Traditional Arabic"/>
          <w:sz w:val="24"/>
          <w:szCs w:val="24"/>
        </w:rPr>
        <w:sym w:font="HQPB2" w:char="F067"/>
      </w:r>
      <w:r w:rsidRPr="0029490F">
        <w:rPr>
          <w:rFonts w:ascii="Traditional Arabic" w:hAnsi="Traditional Arabic" w:cs="Traditional Arabic"/>
          <w:sz w:val="24"/>
          <w:szCs w:val="24"/>
        </w:rPr>
        <w:sym w:font="HQPB4" w:char="F095"/>
      </w:r>
      <w:r w:rsidRPr="0029490F">
        <w:rPr>
          <w:rFonts w:ascii="Traditional Arabic" w:hAnsi="Traditional Arabic" w:cs="Traditional Arabic"/>
          <w:sz w:val="24"/>
          <w:szCs w:val="24"/>
        </w:rPr>
        <w:sym w:font="HQPB2" w:char="F083"/>
      </w:r>
      <w:r w:rsidRPr="0029490F">
        <w:rPr>
          <w:rFonts w:ascii="Traditional Arabic" w:hAnsi="Traditional Arabic" w:cs="Traditional Arabic"/>
          <w:sz w:val="24"/>
          <w:szCs w:val="24"/>
        </w:rPr>
        <w:sym w:font="HQPB5" w:char="F072"/>
      </w:r>
      <w:r w:rsidRPr="0029490F">
        <w:rPr>
          <w:rFonts w:ascii="Traditional Arabic" w:hAnsi="Traditional Arabic" w:cs="Traditional Arabic"/>
          <w:sz w:val="24"/>
          <w:szCs w:val="24"/>
        </w:rPr>
        <w:sym w:font="HQPB1" w:char="F027"/>
      </w:r>
      <w:r w:rsidRPr="0029490F">
        <w:rPr>
          <w:rFonts w:ascii="Traditional Arabic" w:hAnsi="Traditional Arabic" w:cs="Traditional Arabic"/>
          <w:sz w:val="24"/>
          <w:szCs w:val="24"/>
        </w:rPr>
        <w:sym w:font="HQPB5" w:char="F0AF"/>
      </w:r>
      <w:r w:rsidRPr="0029490F">
        <w:rPr>
          <w:rFonts w:ascii="Traditional Arabic" w:hAnsi="Traditional Arabic" w:cs="Traditional Arabic"/>
          <w:sz w:val="24"/>
          <w:szCs w:val="24"/>
        </w:rPr>
        <w:sym w:font="HQPB2" w:char="F0BB"/>
      </w:r>
      <w:r w:rsidRPr="0029490F">
        <w:rPr>
          <w:rFonts w:ascii="Traditional Arabic" w:hAnsi="Traditional Arabic" w:cs="Traditional Arabic"/>
          <w:sz w:val="24"/>
          <w:szCs w:val="24"/>
        </w:rPr>
        <w:sym w:font="HQPB5" w:char="F074"/>
      </w:r>
      <w:r w:rsidRPr="0029490F">
        <w:rPr>
          <w:rFonts w:ascii="Traditional Arabic" w:hAnsi="Traditional Arabic" w:cs="Traditional Arabic"/>
          <w:sz w:val="24"/>
          <w:szCs w:val="24"/>
        </w:rPr>
        <w:sym w:font="HQPB2" w:char="F083"/>
      </w:r>
      <w:r w:rsidRPr="0029490F">
        <w:rPr>
          <w:rFonts w:ascii="Traditional Arabic" w:hAnsi="Traditional Arabic" w:cs="Traditional Arabic"/>
          <w:sz w:val="24"/>
          <w:szCs w:val="24"/>
          <w:rtl/>
        </w:rPr>
        <w:t xml:space="preserve"> </w:t>
      </w:r>
      <w:r w:rsidRPr="0029490F">
        <w:rPr>
          <w:rFonts w:ascii="Traditional Arabic" w:hAnsi="Traditional Arabic" w:cs="Traditional Arabic"/>
          <w:sz w:val="24"/>
          <w:szCs w:val="24"/>
        </w:rPr>
        <w:sym w:font="HQPB5" w:char="F074"/>
      </w:r>
      <w:r w:rsidRPr="0029490F">
        <w:rPr>
          <w:rFonts w:ascii="Traditional Arabic" w:hAnsi="Traditional Arabic" w:cs="Traditional Arabic"/>
          <w:sz w:val="24"/>
          <w:szCs w:val="24"/>
        </w:rPr>
        <w:sym w:font="HQPB2" w:char="F0FB"/>
      </w:r>
      <w:r w:rsidRPr="0029490F">
        <w:rPr>
          <w:rFonts w:ascii="Traditional Arabic" w:hAnsi="Traditional Arabic" w:cs="Traditional Arabic"/>
          <w:sz w:val="24"/>
          <w:szCs w:val="24"/>
        </w:rPr>
        <w:sym w:font="HQPB2" w:char="F0EF"/>
      </w:r>
      <w:r w:rsidRPr="0029490F">
        <w:rPr>
          <w:rFonts w:ascii="Traditional Arabic" w:hAnsi="Traditional Arabic" w:cs="Traditional Arabic"/>
          <w:sz w:val="24"/>
          <w:szCs w:val="24"/>
        </w:rPr>
        <w:sym w:font="HQPB4" w:char="F0CF"/>
      </w:r>
      <w:r w:rsidRPr="0029490F">
        <w:rPr>
          <w:rFonts w:ascii="Traditional Arabic" w:hAnsi="Traditional Arabic" w:cs="Traditional Arabic"/>
          <w:sz w:val="24"/>
          <w:szCs w:val="24"/>
        </w:rPr>
        <w:sym w:font="HQPB3" w:char="F025"/>
      </w:r>
      <w:r w:rsidRPr="0029490F">
        <w:rPr>
          <w:rFonts w:ascii="Traditional Arabic" w:hAnsi="Traditional Arabic" w:cs="Traditional Arabic"/>
          <w:sz w:val="24"/>
          <w:szCs w:val="24"/>
        </w:rPr>
        <w:sym w:font="HQPB4" w:char="F0A9"/>
      </w:r>
      <w:r w:rsidRPr="0029490F">
        <w:rPr>
          <w:rFonts w:ascii="Traditional Arabic" w:hAnsi="Traditional Arabic" w:cs="Traditional Arabic"/>
          <w:sz w:val="24"/>
          <w:szCs w:val="24"/>
        </w:rPr>
        <w:sym w:font="HQPB3" w:char="F021"/>
      </w:r>
      <w:r w:rsidRPr="0029490F">
        <w:rPr>
          <w:rFonts w:ascii="Traditional Arabic" w:hAnsi="Traditional Arabic" w:cs="Traditional Arabic"/>
          <w:sz w:val="24"/>
          <w:szCs w:val="24"/>
        </w:rPr>
        <w:sym w:font="HQPB5" w:char="F024"/>
      </w:r>
      <w:r w:rsidRPr="0029490F">
        <w:rPr>
          <w:rFonts w:ascii="Traditional Arabic" w:hAnsi="Traditional Arabic" w:cs="Traditional Arabic"/>
          <w:sz w:val="24"/>
          <w:szCs w:val="24"/>
        </w:rPr>
        <w:sym w:font="HQPB1" w:char="F023"/>
      </w:r>
      <w:r w:rsidRPr="0029490F">
        <w:rPr>
          <w:rFonts w:ascii="Traditional Arabic" w:hAnsi="Traditional Arabic" w:cs="Traditional Arabic"/>
          <w:sz w:val="24"/>
          <w:szCs w:val="24"/>
          <w:rtl/>
        </w:rPr>
        <w:t xml:space="preserve"> </w:t>
      </w:r>
      <w:r w:rsidRPr="0029490F">
        <w:rPr>
          <w:rFonts w:ascii="Traditional Arabic" w:hAnsi="Traditional Arabic" w:cs="Traditional Arabic"/>
          <w:sz w:val="24"/>
          <w:szCs w:val="24"/>
        </w:rPr>
        <w:sym w:font="HQPB5" w:char="F028"/>
      </w:r>
      <w:r w:rsidRPr="0029490F">
        <w:rPr>
          <w:rFonts w:ascii="Traditional Arabic" w:hAnsi="Traditional Arabic" w:cs="Traditional Arabic"/>
          <w:sz w:val="24"/>
          <w:szCs w:val="24"/>
        </w:rPr>
        <w:sym w:font="HQPB1" w:char="F023"/>
      </w:r>
      <w:r w:rsidRPr="0029490F">
        <w:rPr>
          <w:rFonts w:ascii="Traditional Arabic" w:hAnsi="Traditional Arabic" w:cs="Traditional Arabic"/>
          <w:sz w:val="24"/>
          <w:szCs w:val="24"/>
        </w:rPr>
        <w:sym w:font="HQPB4" w:char="F0FE"/>
      </w:r>
      <w:r w:rsidRPr="0029490F">
        <w:rPr>
          <w:rFonts w:ascii="Traditional Arabic" w:hAnsi="Traditional Arabic" w:cs="Traditional Arabic"/>
          <w:sz w:val="24"/>
          <w:szCs w:val="24"/>
        </w:rPr>
        <w:sym w:font="HQPB2" w:char="F071"/>
      </w:r>
      <w:r w:rsidRPr="0029490F">
        <w:rPr>
          <w:rFonts w:ascii="Traditional Arabic" w:hAnsi="Traditional Arabic" w:cs="Traditional Arabic"/>
          <w:sz w:val="24"/>
          <w:szCs w:val="24"/>
        </w:rPr>
        <w:sym w:font="HQPB4" w:char="F0E3"/>
      </w:r>
      <w:r w:rsidRPr="0029490F">
        <w:rPr>
          <w:rFonts w:ascii="Traditional Arabic" w:hAnsi="Traditional Arabic" w:cs="Traditional Arabic"/>
          <w:sz w:val="24"/>
          <w:szCs w:val="24"/>
        </w:rPr>
        <w:sym w:font="HQPB2" w:char="F05A"/>
      </w:r>
      <w:r w:rsidRPr="0029490F">
        <w:rPr>
          <w:rFonts w:ascii="Traditional Arabic" w:hAnsi="Traditional Arabic" w:cs="Traditional Arabic"/>
          <w:sz w:val="24"/>
          <w:szCs w:val="24"/>
        </w:rPr>
        <w:sym w:font="HQPB5" w:char="F074"/>
      </w:r>
      <w:r w:rsidRPr="0029490F">
        <w:rPr>
          <w:rFonts w:ascii="Traditional Arabic" w:hAnsi="Traditional Arabic" w:cs="Traditional Arabic"/>
          <w:sz w:val="24"/>
          <w:szCs w:val="24"/>
        </w:rPr>
        <w:sym w:font="HQPB2" w:char="F042"/>
      </w:r>
      <w:r w:rsidRPr="0029490F">
        <w:rPr>
          <w:rFonts w:ascii="Traditional Arabic" w:hAnsi="Traditional Arabic" w:cs="Traditional Arabic"/>
          <w:sz w:val="24"/>
          <w:szCs w:val="24"/>
        </w:rPr>
        <w:sym w:font="HQPB1" w:char="F023"/>
      </w:r>
      <w:r w:rsidRPr="0029490F">
        <w:rPr>
          <w:rFonts w:ascii="Traditional Arabic" w:hAnsi="Traditional Arabic" w:cs="Traditional Arabic"/>
          <w:sz w:val="24"/>
          <w:szCs w:val="24"/>
        </w:rPr>
        <w:sym w:font="HQPB5" w:char="F075"/>
      </w:r>
      <w:r w:rsidRPr="0029490F">
        <w:rPr>
          <w:rFonts w:ascii="Traditional Arabic" w:hAnsi="Traditional Arabic" w:cs="Traditional Arabic"/>
          <w:sz w:val="24"/>
          <w:szCs w:val="24"/>
        </w:rPr>
        <w:sym w:font="HQPB2" w:char="F0E4"/>
      </w:r>
      <w:r w:rsidRPr="0029490F">
        <w:rPr>
          <w:rFonts w:ascii="Traditional Arabic" w:hAnsi="Traditional Arabic" w:cs="Traditional Arabic"/>
          <w:sz w:val="24"/>
          <w:szCs w:val="24"/>
          <w:rtl/>
        </w:rPr>
        <w:t xml:space="preserve"> </w:t>
      </w:r>
      <w:r w:rsidRPr="0029490F">
        <w:rPr>
          <w:rFonts w:ascii="Traditional Arabic" w:hAnsi="Traditional Arabic" w:cs="Traditional Arabic"/>
          <w:sz w:val="24"/>
          <w:szCs w:val="24"/>
        </w:rPr>
        <w:sym w:font="HQPB5" w:char="F028"/>
      </w:r>
      <w:r w:rsidRPr="0029490F">
        <w:rPr>
          <w:rFonts w:ascii="Traditional Arabic" w:hAnsi="Traditional Arabic" w:cs="Traditional Arabic"/>
          <w:sz w:val="24"/>
          <w:szCs w:val="24"/>
        </w:rPr>
        <w:sym w:font="HQPB1" w:char="F023"/>
      </w:r>
      <w:r w:rsidRPr="0029490F">
        <w:rPr>
          <w:rFonts w:ascii="Traditional Arabic" w:hAnsi="Traditional Arabic" w:cs="Traditional Arabic"/>
          <w:sz w:val="24"/>
          <w:szCs w:val="24"/>
        </w:rPr>
        <w:sym w:font="HQPB2" w:char="F071"/>
      </w:r>
      <w:r w:rsidRPr="0029490F">
        <w:rPr>
          <w:rFonts w:ascii="Traditional Arabic" w:hAnsi="Traditional Arabic" w:cs="Traditional Arabic"/>
          <w:sz w:val="24"/>
          <w:szCs w:val="24"/>
        </w:rPr>
        <w:sym w:font="HQPB4" w:char="F0E0"/>
      </w:r>
      <w:r w:rsidRPr="0029490F">
        <w:rPr>
          <w:rFonts w:ascii="Traditional Arabic" w:hAnsi="Traditional Arabic" w:cs="Traditional Arabic"/>
          <w:sz w:val="24"/>
          <w:szCs w:val="24"/>
        </w:rPr>
        <w:sym w:font="HQPB2" w:char="F029"/>
      </w:r>
      <w:r w:rsidRPr="0029490F">
        <w:rPr>
          <w:rFonts w:ascii="Traditional Arabic" w:hAnsi="Traditional Arabic" w:cs="Traditional Arabic"/>
          <w:sz w:val="24"/>
          <w:szCs w:val="24"/>
        </w:rPr>
        <w:sym w:font="HQPB4" w:char="F0CF"/>
      </w:r>
      <w:r w:rsidRPr="0029490F">
        <w:rPr>
          <w:rFonts w:ascii="Traditional Arabic" w:hAnsi="Traditional Arabic" w:cs="Traditional Arabic"/>
          <w:sz w:val="24"/>
          <w:szCs w:val="24"/>
        </w:rPr>
        <w:sym w:font="HQPB1" w:char="F0FF"/>
      </w:r>
      <w:r w:rsidRPr="0029490F">
        <w:rPr>
          <w:rFonts w:ascii="Traditional Arabic" w:hAnsi="Traditional Arabic" w:cs="Traditional Arabic"/>
          <w:sz w:val="24"/>
          <w:szCs w:val="24"/>
        </w:rPr>
        <w:sym w:font="HQPB2" w:char="F052"/>
      </w:r>
      <w:r w:rsidRPr="0029490F">
        <w:rPr>
          <w:rFonts w:ascii="Traditional Arabic" w:hAnsi="Traditional Arabic" w:cs="Traditional Arabic"/>
          <w:sz w:val="24"/>
          <w:szCs w:val="24"/>
        </w:rPr>
        <w:sym w:font="HQPB5" w:char="F072"/>
      </w:r>
      <w:r w:rsidRPr="0029490F">
        <w:rPr>
          <w:rFonts w:ascii="Traditional Arabic" w:hAnsi="Traditional Arabic" w:cs="Traditional Arabic"/>
          <w:sz w:val="24"/>
          <w:szCs w:val="24"/>
        </w:rPr>
        <w:sym w:font="HQPB1" w:char="F026"/>
      </w:r>
      <w:r w:rsidRPr="0029490F">
        <w:rPr>
          <w:rFonts w:ascii="Traditional Arabic" w:hAnsi="Traditional Arabic" w:cs="Traditional Arabic"/>
          <w:sz w:val="24"/>
          <w:szCs w:val="24"/>
          <w:rtl/>
        </w:rPr>
        <w:t xml:space="preserve"> </w:t>
      </w:r>
      <w:r w:rsidRPr="0029490F">
        <w:rPr>
          <w:rFonts w:ascii="Traditional Arabic" w:hAnsi="Traditional Arabic" w:cs="Traditional Arabic"/>
          <w:sz w:val="24"/>
          <w:szCs w:val="24"/>
        </w:rPr>
        <w:sym w:font="HQPB2" w:char="F060"/>
      </w:r>
      <w:r w:rsidRPr="0029490F">
        <w:rPr>
          <w:rFonts w:ascii="Traditional Arabic" w:hAnsi="Traditional Arabic" w:cs="Traditional Arabic"/>
          <w:sz w:val="24"/>
          <w:szCs w:val="24"/>
        </w:rPr>
        <w:sym w:font="HQPB4" w:char="F0CF"/>
      </w:r>
      <w:r w:rsidRPr="0029490F">
        <w:rPr>
          <w:rFonts w:ascii="Traditional Arabic" w:hAnsi="Traditional Arabic" w:cs="Traditional Arabic"/>
          <w:sz w:val="24"/>
          <w:szCs w:val="24"/>
        </w:rPr>
        <w:sym w:font="HQPB2" w:char="F042"/>
      </w:r>
      <w:r w:rsidRPr="0029490F">
        <w:rPr>
          <w:rFonts w:ascii="Traditional Arabic" w:hAnsi="Traditional Arabic" w:cs="Traditional Arabic"/>
          <w:sz w:val="24"/>
          <w:szCs w:val="24"/>
          <w:lang w:val="id-ID"/>
        </w:rPr>
        <w:t xml:space="preserve"> </w:t>
      </w:r>
      <w:r w:rsidRPr="0029490F">
        <w:rPr>
          <w:rFonts w:ascii="Traditional Arabic" w:hAnsi="Traditional Arabic" w:cs="Traditional Arabic"/>
          <w:sz w:val="24"/>
          <w:szCs w:val="24"/>
        </w:rPr>
        <w:sym w:font="HQPB4" w:char="F0CF"/>
      </w:r>
      <w:r w:rsidRPr="0029490F">
        <w:rPr>
          <w:rFonts w:ascii="Traditional Arabic" w:hAnsi="Traditional Arabic" w:cs="Traditional Arabic"/>
          <w:sz w:val="24"/>
          <w:szCs w:val="24"/>
        </w:rPr>
        <w:sym w:font="HQPB1" w:char="F04D"/>
      </w:r>
      <w:r w:rsidRPr="0029490F">
        <w:rPr>
          <w:rFonts w:ascii="Traditional Arabic" w:hAnsi="Traditional Arabic" w:cs="Traditional Arabic"/>
          <w:sz w:val="24"/>
          <w:szCs w:val="24"/>
        </w:rPr>
        <w:sym w:font="HQPB2" w:char="F0BB"/>
      </w:r>
      <w:r w:rsidRPr="0029490F">
        <w:rPr>
          <w:rFonts w:ascii="Traditional Arabic" w:hAnsi="Traditional Arabic" w:cs="Traditional Arabic"/>
          <w:sz w:val="24"/>
          <w:szCs w:val="24"/>
        </w:rPr>
        <w:sym w:font="HQPB5" w:char="F074"/>
      </w:r>
      <w:r w:rsidRPr="0029490F">
        <w:rPr>
          <w:rFonts w:ascii="Traditional Arabic" w:hAnsi="Traditional Arabic" w:cs="Traditional Arabic"/>
          <w:sz w:val="24"/>
          <w:szCs w:val="24"/>
        </w:rPr>
        <w:sym w:font="HQPB1" w:char="F036"/>
      </w:r>
      <w:r w:rsidRPr="0029490F">
        <w:rPr>
          <w:rFonts w:ascii="Traditional Arabic" w:hAnsi="Traditional Arabic" w:cs="Traditional Arabic"/>
          <w:sz w:val="24"/>
          <w:szCs w:val="24"/>
        </w:rPr>
        <w:sym w:font="HQPB4" w:char="F0CD"/>
      </w:r>
      <w:r w:rsidRPr="0029490F">
        <w:rPr>
          <w:rFonts w:ascii="Traditional Arabic" w:hAnsi="Traditional Arabic" w:cs="Traditional Arabic"/>
          <w:sz w:val="24"/>
          <w:szCs w:val="24"/>
        </w:rPr>
        <w:sym w:font="HQPB4" w:char="F068"/>
      </w:r>
      <w:r w:rsidRPr="0029490F">
        <w:rPr>
          <w:rFonts w:ascii="Traditional Arabic" w:hAnsi="Traditional Arabic" w:cs="Traditional Arabic"/>
          <w:sz w:val="24"/>
          <w:szCs w:val="24"/>
        </w:rPr>
        <w:sym w:font="HQPB2" w:char="F08A"/>
      </w:r>
      <w:r w:rsidRPr="0029490F">
        <w:rPr>
          <w:rFonts w:ascii="Traditional Arabic" w:hAnsi="Traditional Arabic" w:cs="Traditional Arabic"/>
          <w:sz w:val="24"/>
          <w:szCs w:val="24"/>
        </w:rPr>
        <w:sym w:font="HQPB5" w:char="F073"/>
      </w:r>
      <w:r w:rsidRPr="0029490F">
        <w:rPr>
          <w:rFonts w:ascii="Traditional Arabic" w:hAnsi="Traditional Arabic" w:cs="Traditional Arabic"/>
          <w:sz w:val="24"/>
          <w:szCs w:val="24"/>
        </w:rPr>
        <w:sym w:font="HQPB1" w:char="F0DB"/>
      </w:r>
      <w:r w:rsidRPr="0029490F">
        <w:rPr>
          <w:rFonts w:ascii="Traditional Arabic" w:hAnsi="Traditional Arabic" w:cs="Traditional Arabic"/>
          <w:sz w:val="24"/>
          <w:szCs w:val="24"/>
          <w:rtl/>
        </w:rPr>
        <w:t xml:space="preserve"> </w:t>
      </w:r>
      <w:r w:rsidRPr="0029490F">
        <w:rPr>
          <w:rFonts w:ascii="Traditional Arabic" w:hAnsi="Traditional Arabic" w:cs="Traditional Arabic"/>
          <w:sz w:val="24"/>
          <w:szCs w:val="24"/>
        </w:rPr>
        <w:sym w:font="HQPB1" w:char="F024"/>
      </w:r>
      <w:r w:rsidRPr="0029490F">
        <w:rPr>
          <w:rFonts w:ascii="Traditional Arabic" w:hAnsi="Traditional Arabic" w:cs="Traditional Arabic"/>
          <w:sz w:val="24"/>
          <w:szCs w:val="24"/>
        </w:rPr>
        <w:sym w:font="HQPB5" w:char="F074"/>
      </w:r>
      <w:r w:rsidRPr="0029490F">
        <w:rPr>
          <w:rFonts w:ascii="Traditional Arabic" w:hAnsi="Traditional Arabic" w:cs="Traditional Arabic"/>
          <w:sz w:val="24"/>
          <w:szCs w:val="24"/>
        </w:rPr>
        <w:sym w:font="HQPB2" w:char="F042"/>
      </w:r>
      <w:r w:rsidRPr="0029490F">
        <w:rPr>
          <w:rFonts w:ascii="Traditional Arabic" w:hAnsi="Traditional Arabic" w:cs="Traditional Arabic"/>
          <w:sz w:val="24"/>
          <w:szCs w:val="24"/>
          <w:rtl/>
        </w:rPr>
        <w:t xml:space="preserve"> </w:t>
      </w:r>
      <w:r w:rsidRPr="0029490F">
        <w:rPr>
          <w:rFonts w:ascii="Traditional Arabic" w:hAnsi="Traditional Arabic" w:cs="Traditional Arabic"/>
          <w:sz w:val="24"/>
          <w:szCs w:val="24"/>
        </w:rPr>
        <w:sym w:font="HQPB4" w:char="F0F3"/>
      </w:r>
      <w:r w:rsidRPr="0029490F">
        <w:rPr>
          <w:rFonts w:ascii="Traditional Arabic" w:hAnsi="Traditional Arabic" w:cs="Traditional Arabic"/>
          <w:sz w:val="24"/>
          <w:szCs w:val="24"/>
        </w:rPr>
        <w:sym w:font="HQPB2" w:char="F04F"/>
      </w:r>
      <w:r w:rsidRPr="0029490F">
        <w:rPr>
          <w:rFonts w:ascii="Traditional Arabic" w:hAnsi="Traditional Arabic" w:cs="Traditional Arabic"/>
          <w:sz w:val="24"/>
          <w:szCs w:val="24"/>
        </w:rPr>
        <w:sym w:font="HQPB4" w:char="F0E7"/>
      </w:r>
      <w:r w:rsidRPr="0029490F">
        <w:rPr>
          <w:rFonts w:ascii="Traditional Arabic" w:hAnsi="Traditional Arabic" w:cs="Traditional Arabic"/>
          <w:sz w:val="24"/>
          <w:szCs w:val="24"/>
        </w:rPr>
        <w:sym w:font="HQPB1" w:char="F046"/>
      </w:r>
      <w:r w:rsidRPr="0029490F">
        <w:rPr>
          <w:rFonts w:ascii="Traditional Arabic" w:hAnsi="Traditional Arabic" w:cs="Traditional Arabic"/>
          <w:sz w:val="24"/>
          <w:szCs w:val="24"/>
        </w:rPr>
        <w:sym w:font="HQPB4" w:char="F0F6"/>
      </w:r>
      <w:r w:rsidRPr="0029490F">
        <w:rPr>
          <w:rFonts w:ascii="Traditional Arabic" w:hAnsi="Traditional Arabic" w:cs="Traditional Arabic"/>
          <w:sz w:val="24"/>
          <w:szCs w:val="24"/>
        </w:rPr>
        <w:sym w:font="HQPB1" w:char="F03B"/>
      </w:r>
      <w:r w:rsidRPr="0029490F">
        <w:rPr>
          <w:rFonts w:ascii="Traditional Arabic" w:hAnsi="Traditional Arabic" w:cs="Traditional Arabic"/>
          <w:sz w:val="24"/>
          <w:szCs w:val="24"/>
        </w:rPr>
        <w:sym w:font="HQPB5" w:char="F07C"/>
      </w:r>
      <w:r w:rsidRPr="0029490F">
        <w:rPr>
          <w:rFonts w:ascii="Traditional Arabic" w:hAnsi="Traditional Arabic" w:cs="Traditional Arabic"/>
          <w:sz w:val="24"/>
          <w:szCs w:val="24"/>
        </w:rPr>
        <w:sym w:font="HQPB1" w:char="F0A1"/>
      </w:r>
      <w:r w:rsidRPr="0029490F">
        <w:rPr>
          <w:rFonts w:ascii="Traditional Arabic" w:hAnsi="Traditional Arabic" w:cs="Traditional Arabic"/>
          <w:sz w:val="24"/>
          <w:szCs w:val="24"/>
        </w:rPr>
        <w:sym w:font="HQPB5" w:char="F09F"/>
      </w:r>
      <w:r w:rsidRPr="0029490F">
        <w:rPr>
          <w:rFonts w:ascii="Traditional Arabic" w:hAnsi="Traditional Arabic" w:cs="Traditional Arabic"/>
          <w:sz w:val="24"/>
          <w:szCs w:val="24"/>
        </w:rPr>
        <w:sym w:font="HQPB2" w:char="F032"/>
      </w:r>
      <w:r w:rsidRPr="0029490F">
        <w:rPr>
          <w:rFonts w:ascii="Traditional Arabic" w:hAnsi="Traditional Arabic" w:cs="Traditional Arabic"/>
          <w:sz w:val="24"/>
          <w:szCs w:val="24"/>
          <w:rtl/>
        </w:rPr>
        <w:t xml:space="preserve"> </w:t>
      </w:r>
      <w:r w:rsidRPr="0029490F">
        <w:rPr>
          <w:rFonts w:ascii="Traditional Arabic" w:hAnsi="Traditional Arabic" w:cs="Traditional Arabic"/>
          <w:sz w:val="24"/>
          <w:szCs w:val="24"/>
        </w:rPr>
        <w:sym w:font="HQPB5" w:char="F021"/>
      </w:r>
      <w:r w:rsidRPr="0029490F">
        <w:rPr>
          <w:rFonts w:ascii="Traditional Arabic" w:hAnsi="Traditional Arabic" w:cs="Traditional Arabic"/>
          <w:sz w:val="24"/>
          <w:szCs w:val="24"/>
        </w:rPr>
        <w:sym w:font="HQPB1" w:char="F024"/>
      </w:r>
      <w:r w:rsidRPr="0029490F">
        <w:rPr>
          <w:rFonts w:ascii="Traditional Arabic" w:hAnsi="Traditional Arabic" w:cs="Traditional Arabic"/>
          <w:sz w:val="24"/>
          <w:szCs w:val="24"/>
        </w:rPr>
        <w:sym w:font="HQPB4" w:char="F0A3"/>
      </w:r>
      <w:r w:rsidRPr="0029490F">
        <w:rPr>
          <w:rFonts w:ascii="Traditional Arabic" w:hAnsi="Traditional Arabic" w:cs="Traditional Arabic"/>
          <w:sz w:val="24"/>
          <w:szCs w:val="24"/>
        </w:rPr>
        <w:sym w:font="HQPB2" w:char="F04A"/>
      </w:r>
      <w:r w:rsidRPr="0029490F">
        <w:rPr>
          <w:rFonts w:ascii="Traditional Arabic" w:hAnsi="Traditional Arabic" w:cs="Traditional Arabic"/>
          <w:sz w:val="24"/>
          <w:szCs w:val="24"/>
        </w:rPr>
        <w:sym w:font="HQPB4" w:char="F0CF"/>
      </w:r>
      <w:r w:rsidRPr="0029490F">
        <w:rPr>
          <w:rFonts w:ascii="Traditional Arabic" w:hAnsi="Traditional Arabic" w:cs="Traditional Arabic"/>
          <w:sz w:val="24"/>
          <w:szCs w:val="24"/>
        </w:rPr>
        <w:sym w:font="HQPB2" w:char="F042"/>
      </w:r>
      <w:r w:rsidRPr="0029490F">
        <w:rPr>
          <w:rFonts w:ascii="Traditional Arabic" w:hAnsi="Traditional Arabic" w:cs="Traditional Arabic"/>
          <w:sz w:val="24"/>
          <w:szCs w:val="24"/>
        </w:rPr>
        <w:sym w:font="HQPB5" w:char="F075"/>
      </w:r>
      <w:r w:rsidRPr="0029490F">
        <w:rPr>
          <w:rFonts w:ascii="Traditional Arabic" w:hAnsi="Traditional Arabic" w:cs="Traditional Arabic"/>
          <w:sz w:val="24"/>
          <w:szCs w:val="24"/>
        </w:rPr>
        <w:sym w:font="HQPB2" w:char="F072"/>
      </w:r>
      <w:r w:rsidRPr="0029490F">
        <w:rPr>
          <w:rFonts w:ascii="Traditional Arabic" w:hAnsi="Traditional Arabic" w:cs="Traditional Arabic"/>
          <w:sz w:val="24"/>
          <w:szCs w:val="24"/>
          <w:rtl/>
        </w:rPr>
        <w:t xml:space="preserve"> </w:t>
      </w:r>
      <w:r w:rsidRPr="0029490F">
        <w:rPr>
          <w:rFonts w:ascii="Traditional Arabic" w:hAnsi="Traditional Arabic" w:cs="Traditional Arabic"/>
          <w:sz w:val="24"/>
          <w:szCs w:val="24"/>
        </w:rPr>
        <w:sym w:font="HQPB1" w:char="F024"/>
      </w:r>
      <w:r w:rsidRPr="0029490F">
        <w:rPr>
          <w:rFonts w:ascii="Traditional Arabic" w:hAnsi="Traditional Arabic" w:cs="Traditional Arabic"/>
          <w:sz w:val="24"/>
          <w:szCs w:val="24"/>
        </w:rPr>
        <w:sym w:font="HQPB5" w:char="F06F"/>
      </w:r>
      <w:r w:rsidRPr="0029490F">
        <w:rPr>
          <w:rFonts w:ascii="Traditional Arabic" w:hAnsi="Traditional Arabic" w:cs="Traditional Arabic"/>
          <w:sz w:val="24"/>
          <w:szCs w:val="24"/>
        </w:rPr>
        <w:sym w:font="HQPB2" w:char="F059"/>
      </w:r>
      <w:r w:rsidRPr="0029490F">
        <w:rPr>
          <w:rFonts w:ascii="Traditional Arabic" w:hAnsi="Traditional Arabic" w:cs="Traditional Arabic"/>
          <w:sz w:val="24"/>
          <w:szCs w:val="24"/>
        </w:rPr>
        <w:sym w:font="HQPB4" w:char="F0F4"/>
      </w:r>
      <w:r w:rsidRPr="0029490F">
        <w:rPr>
          <w:rFonts w:ascii="Traditional Arabic" w:hAnsi="Traditional Arabic" w:cs="Traditional Arabic"/>
          <w:sz w:val="24"/>
          <w:szCs w:val="24"/>
        </w:rPr>
        <w:sym w:font="HQPB1" w:char="F05F"/>
      </w:r>
      <w:r w:rsidRPr="0029490F">
        <w:rPr>
          <w:rFonts w:ascii="Traditional Arabic" w:hAnsi="Traditional Arabic" w:cs="Traditional Arabic"/>
          <w:sz w:val="24"/>
          <w:szCs w:val="24"/>
        </w:rPr>
        <w:sym w:font="HQPB5" w:char="F074"/>
      </w:r>
      <w:r w:rsidRPr="0029490F">
        <w:rPr>
          <w:rFonts w:ascii="Traditional Arabic" w:hAnsi="Traditional Arabic" w:cs="Traditional Arabic"/>
          <w:sz w:val="24"/>
          <w:szCs w:val="24"/>
        </w:rPr>
        <w:sym w:font="HQPB1" w:char="F08D"/>
      </w:r>
      <w:r w:rsidRPr="0029490F">
        <w:rPr>
          <w:rFonts w:ascii="Traditional Arabic" w:hAnsi="Traditional Arabic" w:cs="Traditional Arabic"/>
          <w:sz w:val="24"/>
          <w:szCs w:val="24"/>
        </w:rPr>
        <w:sym w:font="HQPB4" w:char="F0F7"/>
      </w:r>
      <w:r w:rsidRPr="0029490F">
        <w:rPr>
          <w:rFonts w:ascii="Traditional Arabic" w:hAnsi="Traditional Arabic" w:cs="Traditional Arabic"/>
          <w:sz w:val="24"/>
          <w:szCs w:val="24"/>
        </w:rPr>
        <w:sym w:font="HQPB1" w:char="F07A"/>
      </w:r>
      <w:r w:rsidRPr="0029490F">
        <w:rPr>
          <w:rFonts w:ascii="Traditional Arabic" w:hAnsi="Traditional Arabic" w:cs="Traditional Arabic"/>
          <w:sz w:val="24"/>
          <w:szCs w:val="24"/>
        </w:rPr>
        <w:sym w:font="HQPB5" w:char="F072"/>
      </w:r>
      <w:r w:rsidRPr="0029490F">
        <w:rPr>
          <w:rFonts w:ascii="Traditional Arabic" w:hAnsi="Traditional Arabic" w:cs="Traditional Arabic"/>
          <w:sz w:val="24"/>
          <w:szCs w:val="24"/>
        </w:rPr>
        <w:sym w:font="HQPB1" w:char="F026"/>
      </w:r>
      <w:r w:rsidRPr="0029490F">
        <w:rPr>
          <w:rFonts w:ascii="Traditional Arabic" w:hAnsi="Traditional Arabic" w:cs="Traditional Arabic"/>
          <w:sz w:val="24"/>
          <w:szCs w:val="24"/>
          <w:rtl/>
        </w:rPr>
        <w:t xml:space="preserve"> </w:t>
      </w:r>
      <w:r w:rsidRPr="0029490F">
        <w:rPr>
          <w:rFonts w:ascii="Traditional Arabic" w:hAnsi="Traditional Arabic" w:cs="Traditional Arabic"/>
          <w:sz w:val="24"/>
          <w:szCs w:val="24"/>
        </w:rPr>
        <w:sym w:font="HQPB2" w:char="F04E"/>
      </w:r>
      <w:r w:rsidRPr="0029490F">
        <w:rPr>
          <w:rFonts w:ascii="Traditional Arabic" w:hAnsi="Traditional Arabic" w:cs="Traditional Arabic"/>
          <w:sz w:val="24"/>
          <w:szCs w:val="24"/>
        </w:rPr>
        <w:sym w:font="HQPB4" w:char="F0E4"/>
      </w:r>
      <w:r w:rsidRPr="0029490F">
        <w:rPr>
          <w:rFonts w:ascii="Traditional Arabic" w:hAnsi="Traditional Arabic" w:cs="Traditional Arabic"/>
          <w:sz w:val="24"/>
          <w:szCs w:val="24"/>
        </w:rPr>
        <w:sym w:font="HQPB2" w:char="F033"/>
      </w:r>
      <w:r w:rsidRPr="0029490F">
        <w:rPr>
          <w:rFonts w:ascii="Traditional Arabic" w:hAnsi="Traditional Arabic" w:cs="Traditional Arabic"/>
          <w:sz w:val="24"/>
          <w:szCs w:val="24"/>
        </w:rPr>
        <w:sym w:font="HQPB5" w:char="F073"/>
      </w:r>
      <w:r w:rsidRPr="0029490F">
        <w:rPr>
          <w:rFonts w:ascii="Traditional Arabic" w:hAnsi="Traditional Arabic" w:cs="Traditional Arabic"/>
          <w:sz w:val="24"/>
          <w:szCs w:val="24"/>
        </w:rPr>
        <w:sym w:font="HQPB2" w:char="F039"/>
      </w:r>
      <w:r w:rsidRPr="0029490F">
        <w:rPr>
          <w:rFonts w:ascii="Traditional Arabic" w:hAnsi="Traditional Arabic" w:cs="Traditional Arabic"/>
          <w:sz w:val="24"/>
          <w:szCs w:val="24"/>
          <w:rtl/>
        </w:rPr>
        <w:t xml:space="preserve"> </w:t>
      </w:r>
      <w:r w:rsidRPr="0029490F">
        <w:rPr>
          <w:rFonts w:ascii="Traditional Arabic" w:hAnsi="Traditional Arabic" w:cs="Traditional Arabic"/>
          <w:sz w:val="24"/>
          <w:szCs w:val="24"/>
        </w:rPr>
        <w:sym w:font="HQPB5" w:char="F07A"/>
      </w:r>
      <w:r w:rsidRPr="0029490F">
        <w:rPr>
          <w:rFonts w:ascii="Traditional Arabic" w:hAnsi="Traditional Arabic" w:cs="Traditional Arabic"/>
          <w:sz w:val="24"/>
          <w:szCs w:val="24"/>
        </w:rPr>
        <w:sym w:font="HQPB2" w:char="F060"/>
      </w:r>
      <w:r w:rsidRPr="0029490F">
        <w:rPr>
          <w:rFonts w:ascii="Traditional Arabic" w:hAnsi="Traditional Arabic" w:cs="Traditional Arabic"/>
          <w:sz w:val="24"/>
          <w:szCs w:val="24"/>
        </w:rPr>
        <w:sym w:font="HQPB4" w:char="F0CF"/>
      </w:r>
      <w:r w:rsidRPr="0029490F">
        <w:rPr>
          <w:rFonts w:ascii="Traditional Arabic" w:hAnsi="Traditional Arabic" w:cs="Traditional Arabic"/>
          <w:sz w:val="24"/>
          <w:szCs w:val="24"/>
        </w:rPr>
        <w:sym w:font="HQPB4" w:char="F069"/>
      </w:r>
      <w:r w:rsidRPr="0029490F">
        <w:rPr>
          <w:rFonts w:ascii="Traditional Arabic" w:hAnsi="Traditional Arabic" w:cs="Traditional Arabic"/>
          <w:sz w:val="24"/>
          <w:szCs w:val="24"/>
        </w:rPr>
        <w:sym w:font="HQPB2" w:char="F042"/>
      </w:r>
      <w:r w:rsidRPr="0029490F">
        <w:rPr>
          <w:rFonts w:ascii="Traditional Arabic" w:hAnsi="Traditional Arabic" w:cs="Traditional Arabic"/>
          <w:sz w:val="24"/>
          <w:szCs w:val="24"/>
          <w:rtl/>
        </w:rPr>
        <w:t xml:space="preserve"> </w:t>
      </w:r>
      <w:r w:rsidRPr="0029490F">
        <w:rPr>
          <w:rFonts w:ascii="Traditional Arabic" w:hAnsi="Traditional Arabic" w:cs="Traditional Arabic"/>
          <w:sz w:val="24"/>
          <w:szCs w:val="24"/>
        </w:rPr>
        <w:sym w:font="HQPB4" w:char="F0C7"/>
      </w:r>
      <w:r w:rsidRPr="0029490F">
        <w:rPr>
          <w:rFonts w:ascii="Traditional Arabic" w:hAnsi="Traditional Arabic" w:cs="Traditional Arabic"/>
          <w:sz w:val="24"/>
          <w:szCs w:val="24"/>
        </w:rPr>
        <w:sym w:font="HQPB1" w:char="F0DA"/>
      </w:r>
      <w:r w:rsidRPr="0029490F">
        <w:rPr>
          <w:rFonts w:ascii="Traditional Arabic" w:hAnsi="Traditional Arabic" w:cs="Traditional Arabic"/>
          <w:sz w:val="24"/>
          <w:szCs w:val="24"/>
        </w:rPr>
        <w:sym w:font="HQPB4" w:char="F0F6"/>
      </w:r>
      <w:r w:rsidRPr="0029490F">
        <w:rPr>
          <w:rFonts w:ascii="Traditional Arabic" w:hAnsi="Traditional Arabic" w:cs="Traditional Arabic"/>
          <w:sz w:val="24"/>
          <w:szCs w:val="24"/>
        </w:rPr>
        <w:sym w:font="HQPB1" w:char="F091"/>
      </w:r>
      <w:r w:rsidRPr="0029490F">
        <w:rPr>
          <w:rFonts w:ascii="Traditional Arabic" w:hAnsi="Traditional Arabic" w:cs="Traditional Arabic"/>
          <w:sz w:val="24"/>
          <w:szCs w:val="24"/>
        </w:rPr>
        <w:sym w:font="HQPB5" w:char="F046"/>
      </w:r>
      <w:r w:rsidRPr="0029490F">
        <w:rPr>
          <w:rFonts w:ascii="Traditional Arabic" w:hAnsi="Traditional Arabic" w:cs="Traditional Arabic"/>
          <w:sz w:val="24"/>
          <w:szCs w:val="24"/>
        </w:rPr>
        <w:sym w:font="HQPB2" w:char="F07B"/>
      </w:r>
      <w:r w:rsidRPr="0029490F">
        <w:rPr>
          <w:rFonts w:ascii="Traditional Arabic" w:hAnsi="Traditional Arabic" w:cs="Traditional Arabic"/>
          <w:sz w:val="24"/>
          <w:szCs w:val="24"/>
        </w:rPr>
        <w:sym w:font="HQPB5" w:char="F024"/>
      </w:r>
      <w:r w:rsidRPr="0029490F">
        <w:rPr>
          <w:rFonts w:ascii="Traditional Arabic" w:hAnsi="Traditional Arabic" w:cs="Traditional Arabic"/>
          <w:sz w:val="24"/>
          <w:szCs w:val="24"/>
        </w:rPr>
        <w:sym w:font="HQPB1" w:char="F023"/>
      </w:r>
      <w:r w:rsidRPr="0029490F">
        <w:rPr>
          <w:rFonts w:ascii="Traditional Arabic" w:hAnsi="Traditional Arabic" w:cs="Traditional Arabic"/>
          <w:sz w:val="24"/>
          <w:szCs w:val="24"/>
          <w:rtl/>
        </w:rPr>
        <w:t xml:space="preserve"> </w:t>
      </w:r>
      <w:r w:rsidRPr="0029490F">
        <w:rPr>
          <w:rFonts w:ascii="Traditional Arabic" w:hAnsi="Traditional Arabic" w:cs="Traditional Arabic"/>
          <w:sz w:val="24"/>
          <w:szCs w:val="24"/>
        </w:rPr>
        <w:sym w:font="HQPB4" w:char="F028"/>
      </w:r>
      <w:r w:rsidRPr="0029490F">
        <w:rPr>
          <w:rFonts w:ascii="Traditional Arabic" w:hAnsi="Traditional Arabic" w:cs="Traditional Arabic"/>
          <w:sz w:val="24"/>
          <w:szCs w:val="24"/>
          <w:rtl/>
        </w:rPr>
        <w:t xml:space="preserve"> </w:t>
      </w:r>
      <w:r w:rsidRPr="0029490F">
        <w:rPr>
          <w:rFonts w:ascii="Traditional Arabic" w:hAnsi="Traditional Arabic" w:cs="Traditional Arabic"/>
          <w:sz w:val="24"/>
          <w:szCs w:val="24"/>
        </w:rPr>
        <w:sym w:font="HQPB5" w:char="F09F"/>
      </w:r>
      <w:r w:rsidRPr="0029490F">
        <w:rPr>
          <w:rFonts w:ascii="Traditional Arabic" w:hAnsi="Traditional Arabic" w:cs="Traditional Arabic"/>
          <w:sz w:val="24"/>
          <w:szCs w:val="24"/>
        </w:rPr>
        <w:sym w:font="HQPB2" w:char="F077"/>
      </w:r>
      <w:r w:rsidRPr="0029490F">
        <w:rPr>
          <w:rFonts w:ascii="Traditional Arabic" w:hAnsi="Traditional Arabic" w:cs="Traditional Arabic"/>
          <w:sz w:val="24"/>
          <w:szCs w:val="24"/>
        </w:rPr>
        <w:sym w:font="HQPB5" w:char="F075"/>
      </w:r>
      <w:r w:rsidRPr="0029490F">
        <w:rPr>
          <w:rFonts w:ascii="Traditional Arabic" w:hAnsi="Traditional Arabic" w:cs="Traditional Arabic"/>
          <w:sz w:val="24"/>
          <w:szCs w:val="24"/>
        </w:rPr>
        <w:sym w:font="HQPB2" w:char="F072"/>
      </w:r>
      <w:r w:rsidRPr="0029490F">
        <w:rPr>
          <w:rFonts w:ascii="Traditional Arabic" w:hAnsi="Traditional Arabic" w:cs="Traditional Arabic"/>
          <w:sz w:val="24"/>
          <w:szCs w:val="24"/>
          <w:rtl/>
        </w:rPr>
        <w:t xml:space="preserve"> </w:t>
      </w:r>
      <w:r w:rsidRPr="0029490F">
        <w:rPr>
          <w:rFonts w:ascii="Traditional Arabic" w:hAnsi="Traditional Arabic" w:cs="Traditional Arabic"/>
          <w:sz w:val="24"/>
          <w:szCs w:val="24"/>
        </w:rPr>
        <w:sym w:font="HQPB5" w:char="F028"/>
      </w:r>
      <w:r w:rsidRPr="0029490F">
        <w:rPr>
          <w:rFonts w:ascii="Traditional Arabic" w:hAnsi="Traditional Arabic" w:cs="Traditional Arabic"/>
          <w:sz w:val="24"/>
          <w:szCs w:val="24"/>
        </w:rPr>
        <w:sym w:font="HQPB1" w:char="F023"/>
      </w:r>
      <w:r w:rsidRPr="0029490F">
        <w:rPr>
          <w:rFonts w:ascii="Traditional Arabic" w:hAnsi="Traditional Arabic" w:cs="Traditional Arabic"/>
          <w:sz w:val="24"/>
          <w:szCs w:val="24"/>
        </w:rPr>
        <w:sym w:font="HQPB2" w:char="F071"/>
      </w:r>
      <w:r w:rsidRPr="0029490F">
        <w:rPr>
          <w:rFonts w:ascii="Traditional Arabic" w:hAnsi="Traditional Arabic" w:cs="Traditional Arabic"/>
          <w:sz w:val="24"/>
          <w:szCs w:val="24"/>
        </w:rPr>
        <w:sym w:font="HQPB4" w:char="F0DF"/>
      </w:r>
      <w:r w:rsidRPr="0029490F">
        <w:rPr>
          <w:rFonts w:ascii="Traditional Arabic" w:hAnsi="Traditional Arabic" w:cs="Traditional Arabic"/>
          <w:sz w:val="24"/>
          <w:szCs w:val="24"/>
        </w:rPr>
        <w:sym w:font="HQPB2" w:char="F04A"/>
      </w:r>
      <w:r w:rsidRPr="0029490F">
        <w:rPr>
          <w:rFonts w:ascii="Traditional Arabic" w:hAnsi="Traditional Arabic" w:cs="Traditional Arabic"/>
          <w:sz w:val="24"/>
          <w:szCs w:val="24"/>
        </w:rPr>
        <w:sym w:font="HQPB4" w:char="F0A3"/>
      </w:r>
      <w:r w:rsidRPr="0029490F">
        <w:rPr>
          <w:rFonts w:ascii="Traditional Arabic" w:hAnsi="Traditional Arabic" w:cs="Traditional Arabic"/>
          <w:sz w:val="24"/>
          <w:szCs w:val="24"/>
        </w:rPr>
        <w:sym w:font="HQPB2" w:char="F04A"/>
      </w:r>
      <w:r w:rsidRPr="0029490F">
        <w:rPr>
          <w:rFonts w:ascii="Traditional Arabic" w:hAnsi="Traditional Arabic" w:cs="Traditional Arabic"/>
          <w:sz w:val="24"/>
          <w:szCs w:val="24"/>
        </w:rPr>
        <w:sym w:font="HQPB5" w:char="F075"/>
      </w:r>
      <w:r w:rsidRPr="0029490F">
        <w:rPr>
          <w:rFonts w:ascii="Traditional Arabic" w:hAnsi="Traditional Arabic" w:cs="Traditional Arabic"/>
          <w:sz w:val="24"/>
          <w:szCs w:val="24"/>
        </w:rPr>
        <w:sym w:font="HQPB2" w:char="F08B"/>
      </w:r>
      <w:r w:rsidRPr="0029490F">
        <w:rPr>
          <w:rFonts w:ascii="Traditional Arabic" w:hAnsi="Traditional Arabic" w:cs="Traditional Arabic"/>
          <w:sz w:val="24"/>
          <w:szCs w:val="24"/>
        </w:rPr>
        <w:sym w:font="HQPB5" w:char="F073"/>
      </w:r>
      <w:r w:rsidRPr="0029490F">
        <w:rPr>
          <w:rFonts w:ascii="Traditional Arabic" w:hAnsi="Traditional Arabic" w:cs="Traditional Arabic"/>
          <w:sz w:val="24"/>
          <w:szCs w:val="24"/>
        </w:rPr>
        <w:sym w:font="HQPB1" w:char="F03F"/>
      </w:r>
      <w:r w:rsidRPr="0029490F">
        <w:rPr>
          <w:rFonts w:ascii="Traditional Arabic" w:hAnsi="Traditional Arabic" w:cs="Traditional Arabic"/>
          <w:sz w:val="24"/>
          <w:szCs w:val="24"/>
          <w:rtl/>
        </w:rPr>
        <w:t xml:space="preserve"> </w:t>
      </w:r>
      <w:r w:rsidRPr="0029490F">
        <w:rPr>
          <w:rFonts w:ascii="Traditional Arabic" w:hAnsi="Traditional Arabic" w:cs="Traditional Arabic"/>
          <w:sz w:val="24"/>
          <w:szCs w:val="24"/>
        </w:rPr>
        <w:sym w:font="HQPB5" w:char="F079"/>
      </w:r>
      <w:r w:rsidRPr="0029490F">
        <w:rPr>
          <w:rFonts w:ascii="Traditional Arabic" w:hAnsi="Traditional Arabic" w:cs="Traditional Arabic"/>
          <w:sz w:val="24"/>
          <w:szCs w:val="24"/>
        </w:rPr>
        <w:sym w:font="HQPB1" w:char="F05D"/>
      </w:r>
      <w:r w:rsidRPr="0029490F">
        <w:rPr>
          <w:rFonts w:ascii="Traditional Arabic" w:hAnsi="Traditional Arabic" w:cs="Traditional Arabic"/>
          <w:sz w:val="24"/>
          <w:szCs w:val="24"/>
        </w:rPr>
        <w:sym w:font="HQPB2" w:char="F08A"/>
      </w:r>
      <w:r w:rsidRPr="0029490F">
        <w:rPr>
          <w:rFonts w:ascii="Traditional Arabic" w:hAnsi="Traditional Arabic" w:cs="Traditional Arabic"/>
          <w:sz w:val="24"/>
          <w:szCs w:val="24"/>
        </w:rPr>
        <w:sym w:font="HQPB4" w:char="F0CE"/>
      </w:r>
      <w:r w:rsidRPr="0029490F">
        <w:rPr>
          <w:rFonts w:ascii="Traditional Arabic" w:hAnsi="Traditional Arabic" w:cs="Traditional Arabic"/>
          <w:sz w:val="24"/>
          <w:szCs w:val="24"/>
        </w:rPr>
        <w:sym w:font="HQPB1" w:char="F037"/>
      </w:r>
      <w:r w:rsidRPr="0029490F">
        <w:rPr>
          <w:rFonts w:ascii="Traditional Arabic" w:hAnsi="Traditional Arabic" w:cs="Traditional Arabic"/>
          <w:sz w:val="24"/>
          <w:szCs w:val="24"/>
        </w:rPr>
        <w:sym w:font="HQPB5" w:char="F079"/>
      </w:r>
      <w:r w:rsidRPr="0029490F">
        <w:rPr>
          <w:rFonts w:ascii="Traditional Arabic" w:hAnsi="Traditional Arabic" w:cs="Traditional Arabic"/>
          <w:sz w:val="24"/>
          <w:szCs w:val="24"/>
        </w:rPr>
        <w:sym w:font="HQPB1" w:char="F082"/>
      </w:r>
      <w:r w:rsidRPr="0029490F">
        <w:rPr>
          <w:rFonts w:ascii="Traditional Arabic" w:hAnsi="Traditional Arabic" w:cs="Traditional Arabic"/>
          <w:sz w:val="24"/>
          <w:szCs w:val="24"/>
        </w:rPr>
        <w:sym w:font="HQPB4" w:char="F0F8"/>
      </w:r>
      <w:r w:rsidRPr="0029490F">
        <w:rPr>
          <w:rFonts w:ascii="Traditional Arabic" w:hAnsi="Traditional Arabic" w:cs="Traditional Arabic"/>
          <w:sz w:val="24"/>
          <w:szCs w:val="24"/>
        </w:rPr>
        <w:sym w:font="HQPB2" w:char="F039"/>
      </w:r>
      <w:r w:rsidRPr="0029490F">
        <w:rPr>
          <w:rFonts w:ascii="Traditional Arabic" w:hAnsi="Traditional Arabic" w:cs="Traditional Arabic"/>
          <w:sz w:val="24"/>
          <w:szCs w:val="24"/>
        </w:rPr>
        <w:sym w:font="HQPB5" w:char="F024"/>
      </w:r>
      <w:r w:rsidRPr="0029490F">
        <w:rPr>
          <w:rFonts w:ascii="Traditional Arabic" w:hAnsi="Traditional Arabic" w:cs="Traditional Arabic"/>
          <w:sz w:val="24"/>
          <w:szCs w:val="24"/>
        </w:rPr>
        <w:sym w:font="HQPB1" w:char="F023"/>
      </w:r>
      <w:r w:rsidRPr="0029490F">
        <w:rPr>
          <w:rFonts w:ascii="Traditional Arabic" w:hAnsi="Traditional Arabic" w:cs="Traditional Arabic"/>
          <w:sz w:val="24"/>
          <w:szCs w:val="24"/>
          <w:rtl/>
        </w:rPr>
        <w:t xml:space="preserve"> </w:t>
      </w:r>
      <w:r w:rsidRPr="0029490F">
        <w:rPr>
          <w:rFonts w:ascii="Traditional Arabic" w:hAnsi="Traditional Arabic" w:cs="Traditional Arabic"/>
          <w:sz w:val="24"/>
          <w:szCs w:val="24"/>
        </w:rPr>
        <w:sym w:font="HQPB4" w:char="F0E7"/>
      </w:r>
      <w:r w:rsidRPr="0029490F">
        <w:rPr>
          <w:rFonts w:ascii="Traditional Arabic" w:hAnsi="Traditional Arabic" w:cs="Traditional Arabic"/>
          <w:sz w:val="24"/>
          <w:szCs w:val="24"/>
        </w:rPr>
        <w:sym w:font="HQPB2" w:char="F06D"/>
      </w:r>
      <w:r w:rsidRPr="0029490F">
        <w:rPr>
          <w:rFonts w:ascii="Traditional Arabic" w:hAnsi="Traditional Arabic" w:cs="Traditional Arabic"/>
          <w:sz w:val="24"/>
          <w:szCs w:val="24"/>
        </w:rPr>
        <w:sym w:font="HQPB4" w:char="F0F7"/>
      </w:r>
      <w:r w:rsidRPr="0029490F">
        <w:rPr>
          <w:rFonts w:ascii="Traditional Arabic" w:hAnsi="Traditional Arabic" w:cs="Traditional Arabic"/>
          <w:sz w:val="24"/>
          <w:szCs w:val="24"/>
        </w:rPr>
        <w:sym w:font="HQPB2" w:char="F05A"/>
      </w:r>
      <w:r w:rsidRPr="0029490F">
        <w:rPr>
          <w:rFonts w:ascii="Traditional Arabic" w:hAnsi="Traditional Arabic" w:cs="Traditional Arabic"/>
          <w:sz w:val="24"/>
          <w:szCs w:val="24"/>
        </w:rPr>
        <w:sym w:font="HQPB4" w:char="F0CF"/>
      </w:r>
      <w:r w:rsidRPr="0029490F">
        <w:rPr>
          <w:rFonts w:ascii="Traditional Arabic" w:hAnsi="Traditional Arabic" w:cs="Traditional Arabic"/>
          <w:sz w:val="24"/>
          <w:szCs w:val="24"/>
        </w:rPr>
        <w:sym w:font="HQPB2" w:char="F042"/>
      </w:r>
      <w:r w:rsidRPr="0029490F">
        <w:rPr>
          <w:rFonts w:ascii="Traditional Arabic" w:hAnsi="Traditional Arabic" w:cs="Traditional Arabic"/>
          <w:sz w:val="24"/>
          <w:szCs w:val="24"/>
          <w:rtl/>
        </w:rPr>
        <w:t xml:space="preserve"> </w:t>
      </w:r>
      <w:r w:rsidRPr="0029490F">
        <w:rPr>
          <w:rFonts w:ascii="Traditional Arabic" w:hAnsi="Traditional Arabic" w:cs="Traditional Arabic"/>
          <w:sz w:val="24"/>
          <w:szCs w:val="24"/>
        </w:rPr>
        <w:sym w:font="HQPB5" w:char="F074"/>
      </w:r>
      <w:r w:rsidRPr="0029490F">
        <w:rPr>
          <w:rFonts w:ascii="Traditional Arabic" w:hAnsi="Traditional Arabic" w:cs="Traditional Arabic"/>
          <w:sz w:val="24"/>
          <w:szCs w:val="24"/>
        </w:rPr>
        <w:sym w:font="HQPB2" w:char="F062"/>
      </w:r>
      <w:r w:rsidRPr="0029490F">
        <w:rPr>
          <w:rFonts w:ascii="Traditional Arabic" w:hAnsi="Traditional Arabic" w:cs="Traditional Arabic"/>
          <w:sz w:val="24"/>
          <w:szCs w:val="24"/>
        </w:rPr>
        <w:sym w:font="HQPB2" w:char="F071"/>
      </w:r>
      <w:r w:rsidRPr="0029490F">
        <w:rPr>
          <w:rFonts w:ascii="Traditional Arabic" w:hAnsi="Traditional Arabic" w:cs="Traditional Arabic"/>
          <w:sz w:val="24"/>
          <w:szCs w:val="24"/>
        </w:rPr>
        <w:sym w:font="HQPB4" w:char="F0E0"/>
      </w:r>
      <w:r w:rsidRPr="0029490F">
        <w:rPr>
          <w:rFonts w:ascii="Traditional Arabic" w:hAnsi="Traditional Arabic" w:cs="Traditional Arabic"/>
          <w:sz w:val="24"/>
          <w:szCs w:val="24"/>
        </w:rPr>
        <w:sym w:font="HQPB2" w:char="F029"/>
      </w:r>
      <w:r w:rsidRPr="0029490F">
        <w:rPr>
          <w:rFonts w:ascii="Traditional Arabic" w:hAnsi="Traditional Arabic" w:cs="Traditional Arabic"/>
          <w:sz w:val="24"/>
          <w:szCs w:val="24"/>
        </w:rPr>
        <w:sym w:font="HQPB4" w:char="F0CF"/>
      </w:r>
      <w:r w:rsidRPr="0029490F">
        <w:rPr>
          <w:rFonts w:ascii="Traditional Arabic" w:hAnsi="Traditional Arabic" w:cs="Traditional Arabic"/>
          <w:sz w:val="24"/>
          <w:szCs w:val="24"/>
        </w:rPr>
        <w:sym w:font="HQPB1" w:char="F0FF"/>
      </w:r>
      <w:r w:rsidRPr="0029490F">
        <w:rPr>
          <w:rFonts w:ascii="Traditional Arabic" w:hAnsi="Traditional Arabic" w:cs="Traditional Arabic"/>
          <w:sz w:val="24"/>
          <w:szCs w:val="24"/>
        </w:rPr>
        <w:sym w:font="HQPB2" w:char="F059"/>
      </w:r>
      <w:r w:rsidRPr="0029490F">
        <w:rPr>
          <w:rFonts w:ascii="Traditional Arabic" w:hAnsi="Traditional Arabic" w:cs="Traditional Arabic"/>
          <w:sz w:val="24"/>
          <w:szCs w:val="24"/>
        </w:rPr>
        <w:sym w:font="HQPB4" w:char="F0E8"/>
      </w:r>
      <w:r w:rsidRPr="0029490F">
        <w:rPr>
          <w:rFonts w:ascii="Traditional Arabic" w:hAnsi="Traditional Arabic" w:cs="Traditional Arabic"/>
          <w:sz w:val="24"/>
          <w:szCs w:val="24"/>
        </w:rPr>
        <w:sym w:font="HQPB1" w:char="F03F"/>
      </w:r>
      <w:r w:rsidRPr="0029490F">
        <w:rPr>
          <w:rFonts w:ascii="Traditional Arabic" w:hAnsi="Traditional Arabic" w:cs="Traditional Arabic"/>
          <w:sz w:val="24"/>
          <w:szCs w:val="24"/>
          <w:rtl/>
        </w:rPr>
        <w:t xml:space="preserve"> </w:t>
      </w:r>
      <w:r w:rsidRPr="0029490F">
        <w:rPr>
          <w:rFonts w:ascii="Traditional Arabic" w:hAnsi="Traditional Arabic" w:cs="Traditional Arabic"/>
          <w:sz w:val="24"/>
          <w:szCs w:val="24"/>
        </w:rPr>
        <w:sym w:font="HQPB2" w:char="F04E"/>
      </w:r>
      <w:r w:rsidRPr="0029490F">
        <w:rPr>
          <w:rFonts w:ascii="Traditional Arabic" w:hAnsi="Traditional Arabic" w:cs="Traditional Arabic"/>
          <w:sz w:val="24"/>
          <w:szCs w:val="24"/>
        </w:rPr>
        <w:sym w:font="HQPB4" w:char="F0E7"/>
      </w:r>
      <w:r w:rsidRPr="0029490F">
        <w:rPr>
          <w:rFonts w:ascii="Traditional Arabic" w:hAnsi="Traditional Arabic" w:cs="Traditional Arabic"/>
          <w:sz w:val="24"/>
          <w:szCs w:val="24"/>
        </w:rPr>
        <w:sym w:font="HQPB1" w:char="F047"/>
      </w:r>
      <w:r w:rsidRPr="0029490F">
        <w:rPr>
          <w:rFonts w:ascii="Traditional Arabic" w:hAnsi="Traditional Arabic" w:cs="Traditional Arabic"/>
          <w:sz w:val="24"/>
          <w:szCs w:val="24"/>
        </w:rPr>
        <w:sym w:font="HQPB4" w:char="F0F3"/>
      </w:r>
      <w:r w:rsidRPr="0029490F">
        <w:rPr>
          <w:rFonts w:ascii="Traditional Arabic" w:hAnsi="Traditional Arabic" w:cs="Traditional Arabic"/>
          <w:sz w:val="24"/>
          <w:szCs w:val="24"/>
        </w:rPr>
        <w:sym w:font="HQPB1" w:char="F0A1"/>
      </w:r>
      <w:r w:rsidRPr="0029490F">
        <w:rPr>
          <w:rFonts w:ascii="Traditional Arabic" w:hAnsi="Traditional Arabic" w:cs="Traditional Arabic"/>
          <w:sz w:val="24"/>
          <w:szCs w:val="24"/>
        </w:rPr>
        <w:sym w:font="HQPB5" w:char="F073"/>
      </w:r>
      <w:r w:rsidRPr="0029490F">
        <w:rPr>
          <w:rFonts w:ascii="Traditional Arabic" w:hAnsi="Traditional Arabic" w:cs="Traditional Arabic"/>
          <w:sz w:val="24"/>
          <w:szCs w:val="24"/>
        </w:rPr>
        <w:sym w:font="HQPB2" w:char="F039"/>
      </w:r>
      <w:r w:rsidRPr="0029490F">
        <w:rPr>
          <w:rFonts w:ascii="Traditional Arabic" w:hAnsi="Traditional Arabic" w:cs="Traditional Arabic"/>
          <w:sz w:val="24"/>
          <w:szCs w:val="24"/>
        </w:rPr>
        <w:sym w:font="HQPB5" w:char="F075"/>
      </w:r>
      <w:r w:rsidRPr="0029490F">
        <w:rPr>
          <w:rFonts w:ascii="Traditional Arabic" w:hAnsi="Traditional Arabic" w:cs="Traditional Arabic"/>
          <w:sz w:val="24"/>
          <w:szCs w:val="24"/>
        </w:rPr>
        <w:sym w:font="HQPB2" w:char="F072"/>
      </w:r>
      <w:r w:rsidRPr="0029490F">
        <w:rPr>
          <w:rFonts w:ascii="Traditional Arabic" w:hAnsi="Traditional Arabic" w:cs="Traditional Arabic"/>
          <w:sz w:val="24"/>
          <w:szCs w:val="24"/>
          <w:rtl/>
        </w:rPr>
        <w:t xml:space="preserve"> </w:t>
      </w:r>
      <w:r w:rsidRPr="0029490F">
        <w:rPr>
          <w:rFonts w:ascii="Traditional Arabic" w:hAnsi="Traditional Arabic" w:cs="Traditional Arabic"/>
          <w:sz w:val="24"/>
          <w:szCs w:val="24"/>
        </w:rPr>
        <w:sym w:font="HQPB4" w:char="F0CF"/>
      </w:r>
      <w:r w:rsidRPr="0029490F">
        <w:rPr>
          <w:rFonts w:ascii="Traditional Arabic" w:hAnsi="Traditional Arabic" w:cs="Traditional Arabic"/>
          <w:sz w:val="24"/>
          <w:szCs w:val="24"/>
        </w:rPr>
        <w:sym w:font="HQPB2" w:char="F06D"/>
      </w:r>
      <w:r w:rsidRPr="0029490F">
        <w:rPr>
          <w:rFonts w:ascii="Traditional Arabic" w:hAnsi="Traditional Arabic" w:cs="Traditional Arabic"/>
          <w:sz w:val="24"/>
          <w:szCs w:val="24"/>
        </w:rPr>
        <w:sym w:font="HQPB2" w:char="F083"/>
      </w:r>
      <w:r w:rsidRPr="0029490F">
        <w:rPr>
          <w:rFonts w:ascii="Traditional Arabic" w:hAnsi="Traditional Arabic" w:cs="Traditional Arabic"/>
          <w:sz w:val="24"/>
          <w:szCs w:val="24"/>
        </w:rPr>
        <w:sym w:font="HQPB4" w:char="F0C9"/>
      </w:r>
      <w:r w:rsidRPr="0029490F">
        <w:rPr>
          <w:rFonts w:ascii="Traditional Arabic" w:hAnsi="Traditional Arabic" w:cs="Traditional Arabic"/>
          <w:sz w:val="24"/>
          <w:szCs w:val="24"/>
        </w:rPr>
        <w:sym w:font="HQPB1" w:char="F08B"/>
      </w:r>
      <w:r w:rsidRPr="0029490F">
        <w:rPr>
          <w:rFonts w:ascii="Traditional Arabic" w:hAnsi="Traditional Arabic" w:cs="Traditional Arabic"/>
          <w:sz w:val="24"/>
          <w:szCs w:val="24"/>
        </w:rPr>
        <w:sym w:font="HQPB4" w:char="F0CF"/>
      </w:r>
      <w:r w:rsidRPr="0029490F">
        <w:rPr>
          <w:rFonts w:ascii="Traditional Arabic" w:hAnsi="Traditional Arabic" w:cs="Traditional Arabic"/>
          <w:sz w:val="24"/>
          <w:szCs w:val="24"/>
        </w:rPr>
        <w:sym w:font="HQPB1" w:char="F07B"/>
      </w:r>
      <w:r w:rsidRPr="0029490F">
        <w:rPr>
          <w:rFonts w:ascii="Traditional Arabic" w:hAnsi="Traditional Arabic" w:cs="Traditional Arabic"/>
          <w:sz w:val="24"/>
          <w:szCs w:val="24"/>
        </w:rPr>
        <w:sym w:font="HQPB1" w:char="F024"/>
      </w:r>
      <w:r w:rsidRPr="0029490F">
        <w:rPr>
          <w:rFonts w:ascii="Traditional Arabic" w:hAnsi="Traditional Arabic" w:cs="Traditional Arabic"/>
          <w:sz w:val="24"/>
          <w:szCs w:val="24"/>
        </w:rPr>
        <w:sym w:font="HQPB5" w:char="F074"/>
      </w:r>
      <w:r w:rsidRPr="0029490F">
        <w:rPr>
          <w:rFonts w:ascii="Traditional Arabic" w:hAnsi="Traditional Arabic" w:cs="Traditional Arabic"/>
          <w:sz w:val="24"/>
          <w:szCs w:val="24"/>
        </w:rPr>
        <w:sym w:font="HQPB2" w:char="F0AB"/>
      </w:r>
      <w:r w:rsidRPr="0029490F">
        <w:rPr>
          <w:rFonts w:ascii="Traditional Arabic" w:hAnsi="Traditional Arabic" w:cs="Traditional Arabic"/>
          <w:sz w:val="24"/>
          <w:szCs w:val="24"/>
        </w:rPr>
        <w:sym w:font="HQPB4" w:char="F0CE"/>
      </w:r>
      <w:r w:rsidRPr="0029490F">
        <w:rPr>
          <w:rFonts w:ascii="Traditional Arabic" w:hAnsi="Traditional Arabic" w:cs="Traditional Arabic"/>
          <w:sz w:val="24"/>
          <w:szCs w:val="24"/>
        </w:rPr>
        <w:sym w:font="HQPB1" w:char="F02F"/>
      </w:r>
      <w:r w:rsidRPr="0029490F">
        <w:rPr>
          <w:rFonts w:ascii="Traditional Arabic" w:hAnsi="Traditional Arabic" w:cs="Traditional Arabic"/>
          <w:sz w:val="24"/>
          <w:szCs w:val="24"/>
          <w:rtl/>
        </w:rPr>
        <w:t xml:space="preserve"> </w:t>
      </w:r>
      <w:r w:rsidRPr="0029490F">
        <w:rPr>
          <w:rFonts w:ascii="Traditional Arabic" w:hAnsi="Traditional Arabic" w:cs="Traditional Arabic"/>
          <w:sz w:val="24"/>
          <w:szCs w:val="24"/>
        </w:rPr>
        <w:sym w:font="HQPB5" w:char="F048"/>
      </w:r>
      <w:r w:rsidRPr="0029490F">
        <w:rPr>
          <w:rFonts w:ascii="Traditional Arabic" w:hAnsi="Traditional Arabic" w:cs="Traditional Arabic"/>
          <w:sz w:val="24"/>
          <w:szCs w:val="24"/>
        </w:rPr>
        <w:sym w:font="HQPB2" w:char="F077"/>
      </w:r>
      <w:r w:rsidRPr="0029490F">
        <w:rPr>
          <w:rFonts w:ascii="Traditional Arabic" w:hAnsi="Traditional Arabic" w:cs="Traditional Arabic"/>
          <w:sz w:val="24"/>
          <w:szCs w:val="24"/>
        </w:rPr>
        <w:sym w:font="HQPB4" w:char="F0CE"/>
      </w:r>
      <w:r w:rsidRPr="0029490F">
        <w:rPr>
          <w:rFonts w:ascii="Traditional Arabic" w:hAnsi="Traditional Arabic" w:cs="Traditional Arabic"/>
          <w:sz w:val="24"/>
          <w:szCs w:val="24"/>
        </w:rPr>
        <w:sym w:font="HQPB1" w:char="F029"/>
      </w:r>
      <w:r w:rsidRPr="0029490F">
        <w:rPr>
          <w:rFonts w:ascii="Traditional Arabic" w:hAnsi="Traditional Arabic" w:cs="Traditional Arabic"/>
          <w:sz w:val="24"/>
          <w:szCs w:val="24"/>
          <w:rtl/>
        </w:rPr>
        <w:t xml:space="preserve"> </w:t>
      </w:r>
      <w:r w:rsidRPr="0029490F">
        <w:rPr>
          <w:rFonts w:ascii="Traditional Arabic" w:hAnsi="Traditional Arabic" w:cs="Traditional Arabic"/>
          <w:sz w:val="24"/>
          <w:szCs w:val="24"/>
        </w:rPr>
        <w:sym w:font="HQPB2" w:char="F062"/>
      </w:r>
      <w:r w:rsidRPr="0029490F">
        <w:rPr>
          <w:rFonts w:ascii="Traditional Arabic" w:hAnsi="Traditional Arabic" w:cs="Traditional Arabic"/>
          <w:sz w:val="24"/>
          <w:szCs w:val="24"/>
        </w:rPr>
        <w:sym w:font="HQPB5" w:char="F072"/>
      </w:r>
      <w:r w:rsidRPr="0029490F">
        <w:rPr>
          <w:rFonts w:ascii="Traditional Arabic" w:hAnsi="Traditional Arabic" w:cs="Traditional Arabic"/>
          <w:sz w:val="24"/>
          <w:szCs w:val="24"/>
        </w:rPr>
        <w:sym w:font="HQPB1" w:char="F026"/>
      </w:r>
      <w:r w:rsidRPr="0029490F">
        <w:rPr>
          <w:rFonts w:ascii="Traditional Arabic" w:hAnsi="Traditional Arabic" w:cs="Traditional Arabic"/>
          <w:sz w:val="24"/>
          <w:szCs w:val="24"/>
          <w:rtl/>
        </w:rPr>
        <w:t xml:space="preserve"> </w:t>
      </w:r>
      <w:r w:rsidRPr="0029490F">
        <w:rPr>
          <w:rFonts w:ascii="Traditional Arabic" w:hAnsi="Traditional Arabic" w:cs="Traditional Arabic"/>
          <w:sz w:val="24"/>
          <w:szCs w:val="24"/>
        </w:rPr>
        <w:sym w:font="HQPB5" w:char="F028"/>
      </w:r>
      <w:r w:rsidRPr="0029490F">
        <w:rPr>
          <w:rFonts w:ascii="Traditional Arabic" w:hAnsi="Traditional Arabic" w:cs="Traditional Arabic"/>
          <w:sz w:val="24"/>
          <w:szCs w:val="24"/>
        </w:rPr>
        <w:sym w:font="HQPB1" w:char="F023"/>
      </w:r>
      <w:r w:rsidRPr="0029490F">
        <w:rPr>
          <w:rFonts w:ascii="Traditional Arabic" w:hAnsi="Traditional Arabic" w:cs="Traditional Arabic"/>
          <w:sz w:val="24"/>
          <w:szCs w:val="24"/>
        </w:rPr>
        <w:sym w:font="HQPB2" w:char="F071"/>
      </w:r>
      <w:r w:rsidRPr="0029490F">
        <w:rPr>
          <w:rFonts w:ascii="Traditional Arabic" w:hAnsi="Traditional Arabic" w:cs="Traditional Arabic"/>
          <w:sz w:val="24"/>
          <w:szCs w:val="24"/>
        </w:rPr>
        <w:sym w:font="HQPB4" w:char="F0E0"/>
      </w:r>
      <w:r w:rsidRPr="0029490F">
        <w:rPr>
          <w:rFonts w:ascii="Traditional Arabic" w:hAnsi="Traditional Arabic" w:cs="Traditional Arabic"/>
          <w:sz w:val="24"/>
          <w:szCs w:val="24"/>
        </w:rPr>
        <w:sym w:font="HQPB1" w:char="F0D2"/>
      </w:r>
      <w:r w:rsidRPr="0029490F">
        <w:rPr>
          <w:rFonts w:ascii="Traditional Arabic" w:hAnsi="Traditional Arabic" w:cs="Traditional Arabic"/>
          <w:sz w:val="24"/>
          <w:szCs w:val="24"/>
        </w:rPr>
        <w:sym w:font="HQPB4" w:char="F0CF"/>
      </w:r>
      <w:r w:rsidRPr="0029490F">
        <w:rPr>
          <w:rFonts w:ascii="Traditional Arabic" w:hAnsi="Traditional Arabic" w:cs="Traditional Arabic"/>
          <w:sz w:val="24"/>
          <w:szCs w:val="24"/>
        </w:rPr>
        <w:sym w:font="HQPB2" w:char="F04A"/>
      </w:r>
      <w:r w:rsidRPr="0029490F">
        <w:rPr>
          <w:rFonts w:ascii="Traditional Arabic" w:hAnsi="Traditional Arabic" w:cs="Traditional Arabic"/>
          <w:sz w:val="24"/>
          <w:szCs w:val="24"/>
        </w:rPr>
        <w:sym w:font="HQPB4" w:char="F0F8"/>
      </w:r>
      <w:r w:rsidRPr="0029490F">
        <w:rPr>
          <w:rFonts w:ascii="Traditional Arabic" w:hAnsi="Traditional Arabic" w:cs="Traditional Arabic"/>
          <w:sz w:val="24"/>
          <w:szCs w:val="24"/>
        </w:rPr>
        <w:sym w:font="HQPB1" w:char="F0F3"/>
      </w:r>
      <w:r w:rsidRPr="0029490F">
        <w:rPr>
          <w:rFonts w:ascii="Traditional Arabic" w:hAnsi="Traditional Arabic" w:cs="Traditional Arabic"/>
          <w:sz w:val="24"/>
          <w:szCs w:val="24"/>
        </w:rPr>
        <w:sym w:font="HQPB4" w:char="F0E8"/>
      </w:r>
      <w:r w:rsidRPr="0029490F">
        <w:rPr>
          <w:rFonts w:ascii="Traditional Arabic" w:hAnsi="Traditional Arabic" w:cs="Traditional Arabic"/>
          <w:sz w:val="24"/>
          <w:szCs w:val="24"/>
        </w:rPr>
        <w:sym w:font="HQPB1" w:char="F03F"/>
      </w:r>
      <w:r w:rsidRPr="0029490F">
        <w:rPr>
          <w:rFonts w:ascii="Traditional Arabic" w:hAnsi="Traditional Arabic" w:cs="Traditional Arabic"/>
          <w:sz w:val="24"/>
          <w:szCs w:val="24"/>
          <w:rtl/>
        </w:rPr>
        <w:t xml:space="preserve"> </w:t>
      </w:r>
      <w:r w:rsidRPr="0029490F">
        <w:rPr>
          <w:rFonts w:ascii="Traditional Arabic" w:hAnsi="Traditional Arabic" w:cs="Traditional Arabic"/>
          <w:sz w:val="24"/>
          <w:szCs w:val="24"/>
        </w:rPr>
        <w:sym w:font="HQPB4" w:char="F0CF"/>
      </w:r>
      <w:r w:rsidRPr="0029490F">
        <w:rPr>
          <w:rFonts w:ascii="Traditional Arabic" w:hAnsi="Traditional Arabic" w:cs="Traditional Arabic"/>
          <w:sz w:val="24"/>
          <w:szCs w:val="24"/>
        </w:rPr>
        <w:sym w:font="HQPB2" w:char="F06D"/>
      </w:r>
      <w:r w:rsidRPr="0029490F">
        <w:rPr>
          <w:rFonts w:ascii="Traditional Arabic" w:hAnsi="Traditional Arabic" w:cs="Traditional Arabic"/>
          <w:sz w:val="24"/>
          <w:szCs w:val="24"/>
        </w:rPr>
        <w:sym w:font="HQPB2" w:char="F08B"/>
      </w:r>
      <w:r w:rsidRPr="0029490F">
        <w:rPr>
          <w:rFonts w:ascii="Traditional Arabic" w:hAnsi="Traditional Arabic" w:cs="Traditional Arabic"/>
          <w:sz w:val="24"/>
          <w:szCs w:val="24"/>
        </w:rPr>
        <w:sym w:font="HQPB4" w:char="F0CF"/>
      </w:r>
      <w:r w:rsidRPr="0029490F">
        <w:rPr>
          <w:rFonts w:ascii="Traditional Arabic" w:hAnsi="Traditional Arabic" w:cs="Traditional Arabic"/>
          <w:sz w:val="24"/>
          <w:szCs w:val="24"/>
        </w:rPr>
        <w:sym w:font="HQPB1" w:char="F0F9"/>
      </w:r>
      <w:r w:rsidRPr="0029490F">
        <w:rPr>
          <w:rFonts w:ascii="Traditional Arabic" w:hAnsi="Traditional Arabic" w:cs="Traditional Arabic"/>
          <w:sz w:val="24"/>
          <w:szCs w:val="24"/>
          <w:rtl/>
        </w:rPr>
        <w:t xml:space="preserve"> </w:t>
      </w:r>
      <w:r w:rsidRPr="0029490F">
        <w:rPr>
          <w:rFonts w:ascii="Traditional Arabic" w:hAnsi="Traditional Arabic" w:cs="Traditional Arabic"/>
          <w:sz w:val="24"/>
          <w:szCs w:val="24"/>
        </w:rPr>
        <w:sym w:font="HQPB4" w:char="F034"/>
      </w:r>
      <w:r w:rsidRPr="0029490F">
        <w:rPr>
          <w:rFonts w:ascii="Traditional Arabic" w:hAnsi="Traditional Arabic" w:cs="Traditional Arabic"/>
          <w:sz w:val="24"/>
          <w:szCs w:val="24"/>
          <w:rtl/>
        </w:rPr>
        <w:t xml:space="preserve"> </w:t>
      </w:r>
      <w:r w:rsidRPr="0029490F">
        <w:rPr>
          <w:rFonts w:ascii="Traditional Arabic" w:hAnsi="Traditional Arabic" w:cs="Traditional Arabic"/>
          <w:sz w:val="24"/>
          <w:szCs w:val="24"/>
        </w:rPr>
        <w:sym w:font="HQPB5" w:char="F028"/>
      </w:r>
      <w:r w:rsidRPr="0029490F">
        <w:rPr>
          <w:rFonts w:ascii="Traditional Arabic" w:hAnsi="Traditional Arabic" w:cs="Traditional Arabic"/>
          <w:sz w:val="24"/>
          <w:szCs w:val="24"/>
        </w:rPr>
        <w:sym w:font="HQPB1" w:char="F023"/>
      </w:r>
      <w:r w:rsidRPr="0029490F">
        <w:rPr>
          <w:rFonts w:ascii="Traditional Arabic" w:hAnsi="Traditional Arabic" w:cs="Traditional Arabic"/>
          <w:sz w:val="24"/>
          <w:szCs w:val="24"/>
        </w:rPr>
        <w:sym w:font="HQPB4" w:char="F0FE"/>
      </w:r>
      <w:r w:rsidRPr="0029490F">
        <w:rPr>
          <w:rFonts w:ascii="Traditional Arabic" w:hAnsi="Traditional Arabic" w:cs="Traditional Arabic"/>
          <w:sz w:val="24"/>
          <w:szCs w:val="24"/>
        </w:rPr>
        <w:sym w:font="HQPB2" w:char="F071"/>
      </w:r>
      <w:r w:rsidRPr="0029490F">
        <w:rPr>
          <w:rFonts w:ascii="Traditional Arabic" w:hAnsi="Traditional Arabic" w:cs="Traditional Arabic"/>
          <w:sz w:val="24"/>
          <w:szCs w:val="24"/>
        </w:rPr>
        <w:sym w:font="HQPB4" w:char="F0DF"/>
      </w:r>
      <w:r w:rsidRPr="0029490F">
        <w:rPr>
          <w:rFonts w:ascii="Traditional Arabic" w:hAnsi="Traditional Arabic" w:cs="Traditional Arabic"/>
          <w:sz w:val="24"/>
          <w:szCs w:val="24"/>
        </w:rPr>
        <w:sym w:font="HQPB2" w:char="F04A"/>
      </w:r>
      <w:r w:rsidRPr="0029490F">
        <w:rPr>
          <w:rFonts w:ascii="Traditional Arabic" w:hAnsi="Traditional Arabic" w:cs="Traditional Arabic"/>
          <w:sz w:val="24"/>
          <w:szCs w:val="24"/>
        </w:rPr>
        <w:sym w:font="HQPB5" w:char="F06E"/>
      </w:r>
      <w:r w:rsidRPr="0029490F">
        <w:rPr>
          <w:rFonts w:ascii="Traditional Arabic" w:hAnsi="Traditional Arabic" w:cs="Traditional Arabic"/>
          <w:sz w:val="24"/>
          <w:szCs w:val="24"/>
        </w:rPr>
        <w:sym w:font="HQPB2" w:char="F03D"/>
      </w:r>
      <w:r w:rsidRPr="0029490F">
        <w:rPr>
          <w:rFonts w:ascii="Traditional Arabic" w:hAnsi="Traditional Arabic" w:cs="Traditional Arabic"/>
          <w:sz w:val="24"/>
          <w:szCs w:val="24"/>
        </w:rPr>
        <w:sym w:font="HQPB4" w:char="F0F4"/>
      </w:r>
      <w:r w:rsidRPr="0029490F">
        <w:rPr>
          <w:rFonts w:ascii="Traditional Arabic" w:hAnsi="Traditional Arabic" w:cs="Traditional Arabic"/>
          <w:sz w:val="24"/>
          <w:szCs w:val="24"/>
        </w:rPr>
        <w:sym w:font="HQPB1" w:char="F0E3"/>
      </w:r>
      <w:r w:rsidRPr="0029490F">
        <w:rPr>
          <w:rFonts w:ascii="Traditional Arabic" w:hAnsi="Traditional Arabic" w:cs="Traditional Arabic"/>
          <w:sz w:val="24"/>
          <w:szCs w:val="24"/>
        </w:rPr>
        <w:sym w:font="HQPB5" w:char="F024"/>
      </w:r>
      <w:r w:rsidRPr="0029490F">
        <w:rPr>
          <w:rFonts w:ascii="Traditional Arabic" w:hAnsi="Traditional Arabic" w:cs="Traditional Arabic"/>
          <w:sz w:val="24"/>
          <w:szCs w:val="24"/>
        </w:rPr>
        <w:sym w:font="HQPB1" w:char="F023"/>
      </w:r>
      <w:r w:rsidRPr="0029490F">
        <w:rPr>
          <w:rFonts w:ascii="Traditional Arabic" w:hAnsi="Traditional Arabic" w:cs="Traditional Arabic"/>
          <w:sz w:val="24"/>
          <w:szCs w:val="24"/>
        </w:rPr>
        <w:sym w:font="HQPB5" w:char="F075"/>
      </w:r>
      <w:r w:rsidRPr="0029490F">
        <w:rPr>
          <w:rFonts w:ascii="Traditional Arabic" w:hAnsi="Traditional Arabic" w:cs="Traditional Arabic"/>
          <w:sz w:val="24"/>
          <w:szCs w:val="24"/>
        </w:rPr>
        <w:sym w:font="HQPB2" w:char="F072"/>
      </w:r>
      <w:r w:rsidRPr="0029490F">
        <w:rPr>
          <w:rFonts w:ascii="Traditional Arabic" w:hAnsi="Traditional Arabic" w:cs="Traditional Arabic"/>
          <w:sz w:val="24"/>
          <w:szCs w:val="24"/>
          <w:rtl/>
        </w:rPr>
        <w:t xml:space="preserve"> </w:t>
      </w:r>
      <w:r w:rsidRPr="0029490F">
        <w:rPr>
          <w:rFonts w:ascii="Traditional Arabic" w:hAnsi="Traditional Arabic" w:cs="Traditional Arabic"/>
          <w:sz w:val="24"/>
          <w:szCs w:val="24"/>
        </w:rPr>
        <w:sym w:font="HQPB4" w:char="F0A8"/>
      </w:r>
      <w:r w:rsidRPr="0029490F">
        <w:rPr>
          <w:rFonts w:ascii="Traditional Arabic" w:hAnsi="Traditional Arabic" w:cs="Traditional Arabic"/>
          <w:sz w:val="24"/>
          <w:szCs w:val="24"/>
        </w:rPr>
        <w:sym w:font="HQPB2" w:char="F062"/>
      </w:r>
      <w:r w:rsidRPr="0029490F">
        <w:rPr>
          <w:rFonts w:ascii="Traditional Arabic" w:hAnsi="Traditional Arabic" w:cs="Traditional Arabic"/>
          <w:sz w:val="24"/>
          <w:szCs w:val="24"/>
        </w:rPr>
        <w:sym w:font="HQPB5" w:char="F072"/>
      </w:r>
      <w:r w:rsidRPr="0029490F">
        <w:rPr>
          <w:rFonts w:ascii="Traditional Arabic" w:hAnsi="Traditional Arabic" w:cs="Traditional Arabic"/>
          <w:sz w:val="24"/>
          <w:szCs w:val="24"/>
        </w:rPr>
        <w:sym w:font="HQPB1" w:char="F026"/>
      </w:r>
      <w:r w:rsidRPr="0029490F">
        <w:rPr>
          <w:rFonts w:ascii="Traditional Arabic" w:hAnsi="Traditional Arabic" w:cs="Traditional Arabic"/>
          <w:sz w:val="24"/>
          <w:szCs w:val="24"/>
          <w:rtl/>
        </w:rPr>
        <w:t xml:space="preserve"> </w:t>
      </w:r>
      <w:r w:rsidRPr="0029490F">
        <w:rPr>
          <w:rFonts w:ascii="Traditional Arabic" w:hAnsi="Traditional Arabic" w:cs="Traditional Arabic"/>
          <w:sz w:val="24"/>
          <w:szCs w:val="24"/>
        </w:rPr>
        <w:sym w:font="HQPB5" w:char="F0A9"/>
      </w:r>
      <w:r w:rsidRPr="0029490F">
        <w:rPr>
          <w:rFonts w:ascii="Traditional Arabic" w:hAnsi="Traditional Arabic" w:cs="Traditional Arabic"/>
          <w:sz w:val="24"/>
          <w:szCs w:val="24"/>
        </w:rPr>
        <w:sym w:font="HQPB1" w:char="F021"/>
      </w:r>
      <w:r w:rsidRPr="0029490F">
        <w:rPr>
          <w:rFonts w:ascii="Traditional Arabic" w:hAnsi="Traditional Arabic" w:cs="Traditional Arabic"/>
          <w:sz w:val="24"/>
          <w:szCs w:val="24"/>
        </w:rPr>
        <w:sym w:font="HQPB5" w:char="F024"/>
      </w:r>
      <w:r w:rsidRPr="0029490F">
        <w:rPr>
          <w:rFonts w:ascii="Traditional Arabic" w:hAnsi="Traditional Arabic" w:cs="Traditional Arabic"/>
          <w:sz w:val="24"/>
          <w:szCs w:val="24"/>
        </w:rPr>
        <w:sym w:font="HQPB1" w:char="F023"/>
      </w:r>
      <w:r w:rsidRPr="0029490F">
        <w:rPr>
          <w:rFonts w:ascii="Traditional Arabic" w:hAnsi="Traditional Arabic" w:cs="Traditional Arabic"/>
          <w:sz w:val="24"/>
          <w:szCs w:val="24"/>
          <w:rtl/>
        </w:rPr>
        <w:t xml:space="preserve"> </w:t>
      </w:r>
      <w:r w:rsidRPr="0029490F">
        <w:rPr>
          <w:rFonts w:ascii="Traditional Arabic" w:hAnsi="Traditional Arabic" w:cs="Traditional Arabic"/>
          <w:sz w:val="24"/>
          <w:szCs w:val="24"/>
        </w:rPr>
        <w:sym w:font="HQPB5" w:char="F03B"/>
      </w:r>
      <w:r w:rsidRPr="0029490F">
        <w:rPr>
          <w:rFonts w:ascii="Traditional Arabic" w:hAnsi="Traditional Arabic" w:cs="Traditional Arabic"/>
          <w:sz w:val="24"/>
          <w:szCs w:val="24"/>
        </w:rPr>
        <w:sym w:font="HQPB2" w:char="F0D3"/>
      </w:r>
      <w:r w:rsidRPr="0029490F">
        <w:rPr>
          <w:rFonts w:ascii="Traditional Arabic" w:hAnsi="Traditional Arabic" w:cs="Traditional Arabic"/>
          <w:sz w:val="24"/>
          <w:szCs w:val="24"/>
        </w:rPr>
        <w:sym w:font="HQPB4" w:char="F0CD"/>
      </w:r>
      <w:r w:rsidRPr="0029490F">
        <w:rPr>
          <w:rFonts w:ascii="Traditional Arabic" w:hAnsi="Traditional Arabic" w:cs="Traditional Arabic"/>
          <w:sz w:val="24"/>
          <w:szCs w:val="24"/>
        </w:rPr>
        <w:sym w:font="HQPB2" w:char="F05F"/>
      </w:r>
      <w:r w:rsidRPr="0029490F">
        <w:rPr>
          <w:rFonts w:ascii="Traditional Arabic" w:hAnsi="Traditional Arabic" w:cs="Traditional Arabic"/>
          <w:sz w:val="24"/>
          <w:szCs w:val="24"/>
        </w:rPr>
        <w:sym w:font="HQPB5" w:char="F078"/>
      </w:r>
      <w:r w:rsidRPr="0029490F">
        <w:rPr>
          <w:rFonts w:ascii="Traditional Arabic" w:hAnsi="Traditional Arabic" w:cs="Traditional Arabic"/>
          <w:sz w:val="24"/>
          <w:szCs w:val="24"/>
        </w:rPr>
        <w:sym w:font="HQPB1" w:char="F0EE"/>
      </w:r>
      <w:r w:rsidRPr="0029490F">
        <w:rPr>
          <w:rFonts w:ascii="Traditional Arabic" w:hAnsi="Traditional Arabic" w:cs="Traditional Arabic"/>
          <w:sz w:val="24"/>
          <w:szCs w:val="24"/>
          <w:rtl/>
        </w:rPr>
        <w:t xml:space="preserve"> </w:t>
      </w:r>
      <w:r w:rsidRPr="0029490F">
        <w:rPr>
          <w:rFonts w:ascii="Traditional Arabic" w:hAnsi="Traditional Arabic" w:cs="Traditional Arabic"/>
          <w:sz w:val="24"/>
          <w:szCs w:val="24"/>
        </w:rPr>
        <w:sym w:font="HQPB4" w:char="F0EE"/>
      </w:r>
      <w:r w:rsidRPr="0029490F">
        <w:rPr>
          <w:rFonts w:ascii="Traditional Arabic" w:hAnsi="Traditional Arabic" w:cs="Traditional Arabic"/>
          <w:sz w:val="24"/>
          <w:szCs w:val="24"/>
        </w:rPr>
        <w:sym w:font="HQPB1" w:char="F089"/>
      </w:r>
      <w:r w:rsidRPr="0029490F">
        <w:rPr>
          <w:rFonts w:ascii="Traditional Arabic" w:hAnsi="Traditional Arabic" w:cs="Traditional Arabic"/>
          <w:sz w:val="24"/>
          <w:szCs w:val="24"/>
        </w:rPr>
        <w:sym w:font="HQPB2" w:char="F08A"/>
      </w:r>
      <w:r w:rsidRPr="0029490F">
        <w:rPr>
          <w:rFonts w:ascii="Traditional Arabic" w:hAnsi="Traditional Arabic" w:cs="Traditional Arabic"/>
          <w:sz w:val="24"/>
          <w:szCs w:val="24"/>
        </w:rPr>
        <w:sym w:font="HQPB4" w:char="F0CF"/>
      </w:r>
      <w:r w:rsidRPr="0029490F">
        <w:rPr>
          <w:rFonts w:ascii="Traditional Arabic" w:hAnsi="Traditional Arabic" w:cs="Traditional Arabic"/>
          <w:sz w:val="24"/>
          <w:szCs w:val="24"/>
        </w:rPr>
        <w:sym w:font="HQPB2" w:char="F04A"/>
      </w:r>
      <w:r w:rsidRPr="0029490F">
        <w:rPr>
          <w:rFonts w:ascii="Traditional Arabic" w:hAnsi="Traditional Arabic" w:cs="Traditional Arabic"/>
          <w:sz w:val="24"/>
          <w:szCs w:val="24"/>
        </w:rPr>
        <w:sym w:font="HQPB5" w:char="F079"/>
      </w:r>
      <w:r w:rsidRPr="0029490F">
        <w:rPr>
          <w:rFonts w:ascii="Traditional Arabic" w:hAnsi="Traditional Arabic" w:cs="Traditional Arabic"/>
          <w:sz w:val="24"/>
          <w:szCs w:val="24"/>
        </w:rPr>
        <w:sym w:font="HQPB1" w:char="F06D"/>
      </w:r>
      <w:r w:rsidRPr="0029490F">
        <w:rPr>
          <w:rFonts w:ascii="Traditional Arabic" w:hAnsi="Traditional Arabic" w:cs="Traditional Arabic"/>
          <w:sz w:val="24"/>
          <w:szCs w:val="24"/>
          <w:rtl/>
        </w:rPr>
        <w:t xml:space="preserve"> </w:t>
      </w:r>
      <w:r w:rsidRPr="006B0381">
        <w:rPr>
          <w:rFonts w:asciiTheme="majorBidi" w:hAnsiTheme="majorBidi" w:cstheme="majorBidi"/>
          <w:sz w:val="24"/>
          <w:szCs w:val="24"/>
        </w:rPr>
        <w:sym w:font="HQPB2" w:char="F0C7"/>
      </w:r>
      <w:r w:rsidRPr="006B0381">
        <w:rPr>
          <w:rFonts w:asciiTheme="majorBidi" w:hAnsiTheme="majorBidi" w:cstheme="majorBidi"/>
          <w:sz w:val="24"/>
          <w:szCs w:val="24"/>
        </w:rPr>
        <w:sym w:font="HQPB2" w:char="F0CB"/>
      </w:r>
      <w:r w:rsidRPr="006B0381">
        <w:rPr>
          <w:rFonts w:asciiTheme="majorBidi" w:hAnsiTheme="majorBidi" w:cstheme="majorBidi"/>
          <w:sz w:val="24"/>
          <w:szCs w:val="24"/>
        </w:rPr>
        <w:sym w:font="HQPB2" w:char="F0CF"/>
      </w:r>
      <w:r w:rsidRPr="006B0381">
        <w:rPr>
          <w:rFonts w:asciiTheme="majorBidi" w:hAnsiTheme="majorBidi" w:cstheme="majorBidi"/>
          <w:sz w:val="24"/>
          <w:szCs w:val="24"/>
        </w:rPr>
        <w:sym w:font="HQPB2" w:char="F0D0"/>
      </w:r>
      <w:r w:rsidRPr="006B0381">
        <w:rPr>
          <w:rFonts w:asciiTheme="majorBidi" w:hAnsiTheme="majorBidi" w:cstheme="majorBidi"/>
          <w:sz w:val="24"/>
          <w:szCs w:val="24"/>
        </w:rPr>
        <w:sym w:font="HQPB2" w:char="F0C8"/>
      </w:r>
      <w:r w:rsidRPr="006B0381">
        <w:rPr>
          <w:rFonts w:asciiTheme="majorBidi" w:hAnsiTheme="majorBidi" w:cstheme="majorBidi"/>
          <w:sz w:val="24"/>
          <w:szCs w:val="24"/>
          <w:rtl/>
        </w:rPr>
        <w:t xml:space="preserve">   </w:t>
      </w:r>
    </w:p>
    <w:p w:rsidR="006B0381" w:rsidRPr="006B0381" w:rsidRDefault="006B0381" w:rsidP="006B0381">
      <w:pPr>
        <w:tabs>
          <w:tab w:val="left" w:pos="567"/>
        </w:tabs>
        <w:spacing w:line="360" w:lineRule="auto"/>
        <w:jc w:val="both"/>
        <w:rPr>
          <w:rFonts w:asciiTheme="majorBidi" w:hAnsiTheme="majorBidi" w:cstheme="majorBidi"/>
          <w:i/>
          <w:sz w:val="24"/>
          <w:szCs w:val="24"/>
        </w:rPr>
      </w:pPr>
      <w:r w:rsidRPr="00C73751">
        <w:rPr>
          <w:rFonts w:asciiTheme="majorBidi" w:hAnsiTheme="majorBidi" w:cstheme="majorBidi"/>
          <w:sz w:val="24"/>
          <w:szCs w:val="24"/>
        </w:rPr>
        <w:tab/>
      </w:r>
      <w:r w:rsidRPr="006B0381">
        <w:rPr>
          <w:rFonts w:asciiTheme="majorBidi" w:hAnsiTheme="majorBidi" w:cstheme="majorBidi"/>
          <w:sz w:val="24"/>
          <w:szCs w:val="24"/>
        </w:rPr>
        <w:t xml:space="preserve">Artinya: </w:t>
      </w:r>
      <w:r w:rsidRPr="006B0381">
        <w:rPr>
          <w:rFonts w:asciiTheme="majorBidi" w:hAnsiTheme="majorBidi" w:cstheme="majorBidi"/>
          <w:i/>
          <w:sz w:val="24"/>
          <w:szCs w:val="24"/>
        </w:rPr>
        <w:t xml:space="preserve">“hai orang-orang yang beriman, nafkahkanlah (dijalan Allah swt) sebagian dari hasil usahamu yang baik-baik dan sebagian dari apa yang kami </w:t>
      </w:r>
      <w:r w:rsidRPr="006B0381">
        <w:rPr>
          <w:rFonts w:asciiTheme="majorBidi" w:hAnsiTheme="majorBidi" w:cstheme="majorBidi"/>
          <w:i/>
          <w:sz w:val="24"/>
          <w:szCs w:val="24"/>
        </w:rPr>
        <w:lastRenderedPageBreak/>
        <w:t xml:space="preserve">keluarkan dari bumi untuk kamu. Dan janganlah kamu memilih yang buruk-buruk lalu kamu menafkahkan dari padanya, padahal kamu sendiri tidak mau mengambilnya melaikan dengan memincingkan mata terhadapnya. Dan ketahuilah, bahwa Allah maha kaya lagi maha terpuji.” (QS. Al-Baqorah: 267)    </w:t>
      </w:r>
    </w:p>
    <w:p w:rsidR="006B0381" w:rsidRPr="006B0381" w:rsidRDefault="006B0381" w:rsidP="006B0381">
      <w:pPr>
        <w:tabs>
          <w:tab w:val="left" w:pos="567"/>
          <w:tab w:val="left" w:pos="1701"/>
        </w:tabs>
        <w:spacing w:line="360" w:lineRule="auto"/>
        <w:jc w:val="both"/>
        <w:rPr>
          <w:rFonts w:asciiTheme="majorBidi" w:hAnsiTheme="majorBidi" w:cstheme="majorBidi"/>
          <w:sz w:val="24"/>
          <w:szCs w:val="24"/>
        </w:rPr>
      </w:pPr>
      <w:r w:rsidRPr="00C73751">
        <w:rPr>
          <w:rFonts w:asciiTheme="majorBidi" w:hAnsiTheme="majorBidi" w:cstheme="majorBidi"/>
          <w:sz w:val="24"/>
          <w:szCs w:val="24"/>
        </w:rPr>
        <w:tab/>
      </w:r>
      <w:r w:rsidRPr="006B0381">
        <w:rPr>
          <w:rFonts w:asciiTheme="majorBidi" w:hAnsiTheme="majorBidi" w:cstheme="majorBidi"/>
          <w:sz w:val="24"/>
          <w:szCs w:val="24"/>
        </w:rPr>
        <w:t>Dari ayat diatas dapat disimpulkan bahwa dalam memberikan tata kelola hotel dengan memberikan kenyamanan, keamanan serta layanan yang berkualitas memberikan pelayanan yang sebaik mungkin yang sesuai dengan harapan para pengunjung hotel.</w:t>
      </w:r>
    </w:p>
    <w:p w:rsidR="006B0381" w:rsidRPr="006B0381" w:rsidRDefault="006B0381" w:rsidP="006B0381">
      <w:pPr>
        <w:tabs>
          <w:tab w:val="left" w:pos="567"/>
          <w:tab w:val="left" w:pos="1701"/>
        </w:tabs>
        <w:spacing w:line="360" w:lineRule="auto"/>
        <w:jc w:val="both"/>
        <w:rPr>
          <w:rFonts w:asciiTheme="majorBidi" w:hAnsiTheme="majorBidi" w:cstheme="majorBidi"/>
          <w:sz w:val="24"/>
          <w:szCs w:val="24"/>
        </w:rPr>
      </w:pPr>
      <w:r>
        <w:rPr>
          <w:rFonts w:asciiTheme="majorBidi" w:hAnsiTheme="majorBidi" w:cstheme="majorBidi"/>
          <w:sz w:val="24"/>
          <w:szCs w:val="24"/>
          <w:lang w:val="en-US"/>
        </w:rPr>
        <w:tab/>
      </w:r>
      <w:r w:rsidRPr="006B0381">
        <w:rPr>
          <w:rFonts w:asciiTheme="majorBidi" w:hAnsiTheme="majorBidi" w:cstheme="majorBidi"/>
          <w:sz w:val="24"/>
          <w:szCs w:val="24"/>
        </w:rPr>
        <w:t xml:space="preserve">Mengucapkan salam ketika ada pengunjung hotel, melarang pengunjung hotel yang bukan muhrim </w:t>
      </w:r>
      <w:r w:rsidRPr="006B0381">
        <w:rPr>
          <w:rFonts w:asciiTheme="majorBidi" w:hAnsiTheme="majorBidi" w:cstheme="majorBidi"/>
          <w:i/>
          <w:sz w:val="24"/>
          <w:szCs w:val="24"/>
        </w:rPr>
        <w:t>(mahrom)</w:t>
      </w:r>
      <w:r w:rsidRPr="006B0381">
        <w:rPr>
          <w:rFonts w:asciiTheme="majorBidi" w:hAnsiTheme="majorBidi" w:cstheme="majorBidi"/>
          <w:sz w:val="24"/>
          <w:szCs w:val="24"/>
        </w:rPr>
        <w:t xml:space="preserve"> menginap dalam satu kamar terkecuali pasangan suami istri, menyediakan Al-Quran &amp; perlengkapan sholat disetiap kamar, menyajikan makanan dan minuman yang halal dan tidak tersedianya sarana hiburan dalam bentuk apapun yang mengandung kemaksiatan, hanya lantunan islami saja seperti sholawatan, bacaan ayat-</w:t>
      </w:r>
      <w:r w:rsidRPr="006B0381">
        <w:rPr>
          <w:rFonts w:asciiTheme="majorBidi" w:hAnsiTheme="majorBidi" w:cstheme="majorBidi"/>
          <w:sz w:val="24"/>
          <w:szCs w:val="24"/>
        </w:rPr>
        <w:lastRenderedPageBreak/>
        <w:t>ayat suci Al-Quran dan dakwah islam. Hal ini yang membedakan antara hotel syariah dengan hotel konvensional.</w:t>
      </w:r>
    </w:p>
    <w:p w:rsidR="006B0381" w:rsidRPr="006B0381" w:rsidRDefault="006B0381" w:rsidP="006B0381">
      <w:pPr>
        <w:tabs>
          <w:tab w:val="left" w:pos="567"/>
          <w:tab w:val="left" w:pos="1701"/>
        </w:tabs>
        <w:spacing w:line="360" w:lineRule="auto"/>
        <w:jc w:val="both"/>
        <w:rPr>
          <w:rFonts w:asciiTheme="majorBidi" w:hAnsiTheme="majorBidi" w:cstheme="majorBidi"/>
          <w:sz w:val="24"/>
          <w:szCs w:val="24"/>
        </w:rPr>
      </w:pPr>
      <w:r>
        <w:rPr>
          <w:rFonts w:asciiTheme="majorBidi" w:hAnsiTheme="majorBidi" w:cstheme="majorBidi"/>
          <w:sz w:val="24"/>
          <w:szCs w:val="24"/>
          <w:lang w:val="en-US"/>
        </w:rPr>
        <w:tab/>
      </w:r>
      <w:r w:rsidRPr="006B0381">
        <w:rPr>
          <w:rFonts w:asciiTheme="majorBidi" w:hAnsiTheme="majorBidi" w:cstheme="majorBidi"/>
          <w:sz w:val="24"/>
          <w:szCs w:val="24"/>
        </w:rPr>
        <w:t>Dengan demikian hotel cordova cirebon dalam memberikan tata kelola kepada pengunjung hotel sudah sesuia menerapkan konsep tata kelola dalam prinsip-prinsip syariah.</w:t>
      </w:r>
    </w:p>
    <w:p w:rsidR="006B0381" w:rsidRPr="006B0381" w:rsidRDefault="006B0381" w:rsidP="006B0381">
      <w:pPr>
        <w:pStyle w:val="ListParagraph"/>
        <w:numPr>
          <w:ilvl w:val="0"/>
          <w:numId w:val="47"/>
        </w:numPr>
        <w:spacing w:line="360" w:lineRule="auto"/>
        <w:ind w:left="0"/>
        <w:jc w:val="both"/>
        <w:rPr>
          <w:rFonts w:asciiTheme="majorBidi" w:hAnsiTheme="majorBidi" w:cstheme="majorBidi"/>
          <w:sz w:val="24"/>
          <w:szCs w:val="24"/>
          <w:lang w:val="id-ID"/>
        </w:rPr>
      </w:pPr>
      <w:r w:rsidRPr="006B0381">
        <w:rPr>
          <w:rFonts w:asciiTheme="majorBidi" w:hAnsiTheme="majorBidi" w:cstheme="majorBidi"/>
          <w:sz w:val="24"/>
          <w:szCs w:val="24"/>
          <w:lang w:val="id-ID"/>
        </w:rPr>
        <w:t xml:space="preserve">Analisis </w:t>
      </w:r>
      <w:r w:rsidRPr="006B0381">
        <w:rPr>
          <w:rFonts w:asciiTheme="majorBidi" w:hAnsiTheme="majorBidi" w:cstheme="majorBidi"/>
          <w:sz w:val="24"/>
          <w:szCs w:val="24"/>
        </w:rPr>
        <w:t>S</w:t>
      </w:r>
      <w:r w:rsidRPr="006B0381">
        <w:rPr>
          <w:rFonts w:asciiTheme="majorBidi" w:hAnsiTheme="majorBidi" w:cstheme="majorBidi"/>
          <w:sz w:val="24"/>
          <w:szCs w:val="24"/>
          <w:lang w:val="id-ID"/>
        </w:rPr>
        <w:t xml:space="preserve">trategi </w:t>
      </w:r>
      <w:r w:rsidRPr="006B0381">
        <w:rPr>
          <w:rFonts w:asciiTheme="majorBidi" w:hAnsiTheme="majorBidi" w:cstheme="majorBidi"/>
          <w:sz w:val="24"/>
          <w:szCs w:val="24"/>
        </w:rPr>
        <w:t>P</w:t>
      </w:r>
      <w:r w:rsidRPr="006B0381">
        <w:rPr>
          <w:rFonts w:asciiTheme="majorBidi" w:hAnsiTheme="majorBidi" w:cstheme="majorBidi"/>
          <w:sz w:val="24"/>
          <w:szCs w:val="24"/>
          <w:lang w:val="id-ID"/>
        </w:rPr>
        <w:t>romosi</w:t>
      </w:r>
      <w:r w:rsidRPr="006B0381">
        <w:rPr>
          <w:rFonts w:asciiTheme="majorBidi" w:hAnsiTheme="majorBidi" w:cstheme="majorBidi"/>
          <w:sz w:val="24"/>
          <w:szCs w:val="24"/>
        </w:rPr>
        <w:t xml:space="preserve"> hotel cordova Cirebon dalam meningkatkan citra syariah.</w:t>
      </w:r>
    </w:p>
    <w:p w:rsidR="006B0381" w:rsidRDefault="006B0381" w:rsidP="006B0381">
      <w:pPr>
        <w:tabs>
          <w:tab w:val="left" w:pos="567"/>
          <w:tab w:val="left" w:pos="1701"/>
        </w:tabs>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ab/>
      </w:r>
      <w:r w:rsidRPr="006B0381">
        <w:rPr>
          <w:rFonts w:asciiTheme="majorBidi" w:hAnsiTheme="majorBidi" w:cstheme="majorBidi"/>
          <w:sz w:val="24"/>
          <w:szCs w:val="24"/>
        </w:rPr>
        <w:t>Hotel cordova cirebon dalam melakukan strategi promosi yaitu mengedepankan nilai-nilai moral dan etika kejujuran, amanah dalam melakukan promosinya kepada masyarakat.</w:t>
      </w:r>
    </w:p>
    <w:p w:rsidR="0029490F" w:rsidRDefault="006B0381" w:rsidP="0029490F">
      <w:pPr>
        <w:tabs>
          <w:tab w:val="left" w:pos="567"/>
          <w:tab w:val="left" w:pos="1701"/>
        </w:tabs>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ab/>
      </w:r>
      <w:r w:rsidRPr="006B0381">
        <w:rPr>
          <w:rFonts w:asciiTheme="majorBidi" w:hAnsiTheme="majorBidi" w:cstheme="majorBidi"/>
          <w:sz w:val="24"/>
          <w:szCs w:val="24"/>
        </w:rPr>
        <w:t xml:space="preserve">Dalam konsep Al-Qur’an tentang bisnis juga sangat komprehensif, parameter yang dipakai tidak menyangkut dunia saja, namun juga menyangkut urusan akhirat. Al-Qur’an memandang kehidupan manusia sebagai sebuah proses yang berkelanjutan. Manusia harus bekerja bukan hanya untuk </w:t>
      </w:r>
      <w:r w:rsidRPr="006B0381">
        <w:rPr>
          <w:rFonts w:asciiTheme="majorBidi" w:hAnsiTheme="majorBidi" w:cstheme="majorBidi"/>
          <w:sz w:val="24"/>
          <w:szCs w:val="24"/>
        </w:rPr>
        <w:lastRenderedPageBreak/>
        <w:t xml:space="preserve">meraih sukses di dunia namun juga kesuksesan di </w:t>
      </w:r>
      <w:r w:rsidR="0029490F">
        <w:rPr>
          <w:rFonts w:asciiTheme="majorBidi" w:hAnsiTheme="majorBidi" w:cstheme="majorBidi"/>
          <w:sz w:val="24"/>
          <w:szCs w:val="24"/>
        </w:rPr>
        <w:t>akhirat</w:t>
      </w:r>
      <w:r w:rsidRPr="006B0381">
        <w:rPr>
          <w:rFonts w:asciiTheme="majorBidi" w:hAnsiTheme="majorBidi" w:cstheme="majorBidi"/>
          <w:sz w:val="24"/>
          <w:szCs w:val="24"/>
        </w:rPr>
        <w:t>.</w:t>
      </w:r>
      <w:r w:rsidR="0029490F">
        <w:rPr>
          <w:rStyle w:val="FootnoteReference"/>
          <w:rFonts w:asciiTheme="majorBidi" w:hAnsiTheme="majorBidi" w:cstheme="majorBidi"/>
          <w:sz w:val="24"/>
          <w:szCs w:val="24"/>
        </w:rPr>
        <w:footnoteReference w:id="16"/>
      </w:r>
    </w:p>
    <w:p w:rsidR="006B0381" w:rsidRPr="00F76879" w:rsidRDefault="0029490F" w:rsidP="0029490F">
      <w:pPr>
        <w:tabs>
          <w:tab w:val="left" w:pos="567"/>
          <w:tab w:val="left" w:pos="1701"/>
        </w:tabs>
        <w:spacing w:line="360" w:lineRule="auto"/>
        <w:jc w:val="both"/>
        <w:rPr>
          <w:rFonts w:asciiTheme="majorBidi" w:hAnsiTheme="majorBidi" w:cstheme="majorBidi"/>
          <w:sz w:val="24"/>
          <w:szCs w:val="24"/>
        </w:rPr>
      </w:pPr>
      <w:r>
        <w:rPr>
          <w:rFonts w:asciiTheme="majorBidi" w:hAnsiTheme="majorBidi" w:cstheme="majorBidi"/>
          <w:sz w:val="24"/>
          <w:szCs w:val="24"/>
          <w:lang w:val="en-US"/>
        </w:rPr>
        <w:tab/>
      </w:r>
      <w:r w:rsidR="006B0381" w:rsidRPr="00F76879">
        <w:rPr>
          <w:rFonts w:asciiTheme="majorBidi" w:hAnsiTheme="majorBidi" w:cstheme="majorBidi"/>
          <w:sz w:val="24"/>
          <w:szCs w:val="24"/>
        </w:rPr>
        <w:t>Menurut prinsip syariah, kegiatan pemasaran harus dilandasi semangat beribadah kepada Tuhan yang Maha Kuasa, berusaha semaksimal mungkin untuk kesejahteraan bersama, bukan untuk kepentingan golongan apalagi kepentingan sendiri.</w:t>
      </w:r>
    </w:p>
    <w:p w:rsidR="006B0381" w:rsidRPr="0029490F" w:rsidRDefault="0029490F" w:rsidP="0029490F">
      <w:pPr>
        <w:tabs>
          <w:tab w:val="left" w:pos="567"/>
          <w:tab w:val="left" w:pos="1701"/>
        </w:tabs>
        <w:spacing w:line="360" w:lineRule="auto"/>
        <w:jc w:val="both"/>
        <w:rPr>
          <w:rFonts w:asciiTheme="majorBidi" w:hAnsiTheme="majorBidi" w:cstheme="majorBidi"/>
          <w:sz w:val="24"/>
          <w:szCs w:val="24"/>
        </w:rPr>
      </w:pPr>
      <w:r>
        <w:rPr>
          <w:rFonts w:asciiTheme="majorBidi" w:hAnsiTheme="majorBidi" w:cstheme="majorBidi"/>
          <w:sz w:val="24"/>
          <w:szCs w:val="24"/>
          <w:lang w:val="en-US"/>
        </w:rPr>
        <w:tab/>
      </w:r>
      <w:r w:rsidR="006B0381" w:rsidRPr="0029490F">
        <w:rPr>
          <w:rFonts w:asciiTheme="majorBidi" w:hAnsiTheme="majorBidi" w:cstheme="majorBidi"/>
          <w:sz w:val="24"/>
          <w:szCs w:val="24"/>
        </w:rPr>
        <w:t>Jika meneladani rasulullah saw, saat melakukan kegiatan promosi, maka beliau mengedepankan adab dan etika yang luar biasa. Etika dan adab inilah yang dapat disebut sebagai strategi. Menurut Madjid Fakhri etika yang harus dilakukan dalam berpromosi sesuai dengan anjuran syariah islam adalah:</w:t>
      </w:r>
    </w:p>
    <w:p w:rsidR="006B0381" w:rsidRPr="006B0381" w:rsidRDefault="006B0381" w:rsidP="0029490F">
      <w:pPr>
        <w:pStyle w:val="ListParagraph"/>
        <w:widowControl w:val="0"/>
        <w:numPr>
          <w:ilvl w:val="0"/>
          <w:numId w:val="48"/>
        </w:numPr>
        <w:tabs>
          <w:tab w:val="left" w:pos="1701"/>
        </w:tabs>
        <w:autoSpaceDE w:val="0"/>
        <w:autoSpaceDN w:val="0"/>
        <w:spacing w:before="42" w:after="0" w:line="360" w:lineRule="auto"/>
        <w:ind w:left="426"/>
        <w:contextualSpacing w:val="0"/>
        <w:jc w:val="both"/>
        <w:rPr>
          <w:rFonts w:asciiTheme="majorBidi" w:hAnsiTheme="majorBidi" w:cstheme="majorBidi"/>
          <w:sz w:val="24"/>
          <w:szCs w:val="24"/>
        </w:rPr>
      </w:pPr>
      <w:r w:rsidRPr="006B0381">
        <w:rPr>
          <w:rFonts w:asciiTheme="majorBidi" w:hAnsiTheme="majorBidi" w:cstheme="majorBidi"/>
          <w:sz w:val="24"/>
          <w:szCs w:val="24"/>
        </w:rPr>
        <w:t xml:space="preserve">Jangan pernah mengobral sumpah, dalam beriklan atau berpromosi janganlah mudah mengucapkan janji sekiranya janji tersebut tidak bisa ditepati. Bersumpah secara berlebih </w:t>
      </w:r>
      <w:r w:rsidRPr="006B0381">
        <w:rPr>
          <w:rFonts w:asciiTheme="majorBidi" w:hAnsiTheme="majorBidi" w:cstheme="majorBidi"/>
          <w:sz w:val="24"/>
          <w:szCs w:val="24"/>
        </w:rPr>
        <w:lastRenderedPageBreak/>
        <w:t xml:space="preserve">dilarang dalam etika promosi dalam </w:t>
      </w:r>
      <w:proofErr w:type="gramStart"/>
      <w:r w:rsidRPr="006B0381">
        <w:rPr>
          <w:rFonts w:asciiTheme="majorBidi" w:hAnsiTheme="majorBidi" w:cstheme="majorBidi"/>
          <w:sz w:val="24"/>
          <w:szCs w:val="24"/>
        </w:rPr>
        <w:t>islam</w:t>
      </w:r>
      <w:proofErr w:type="gramEnd"/>
      <w:r w:rsidRPr="006B0381">
        <w:rPr>
          <w:rFonts w:asciiTheme="majorBidi" w:hAnsiTheme="majorBidi" w:cstheme="majorBidi"/>
          <w:sz w:val="24"/>
          <w:szCs w:val="24"/>
        </w:rPr>
        <w:t>, Mengobral sumpah tanpa sesuai dengan sesungguhnya dapat merusak nilai-nilai syariah islam. Allah swt dan Rosulullah saw memberi aturan dalam hal ini.</w:t>
      </w:r>
    </w:p>
    <w:p w:rsidR="006B0381" w:rsidRPr="0029490F" w:rsidRDefault="0029490F" w:rsidP="0029490F">
      <w:pPr>
        <w:tabs>
          <w:tab w:val="left" w:pos="993"/>
          <w:tab w:val="left" w:pos="1701"/>
        </w:tabs>
        <w:spacing w:line="360" w:lineRule="auto"/>
        <w:ind w:left="426"/>
        <w:jc w:val="both"/>
        <w:rPr>
          <w:rFonts w:asciiTheme="majorBidi" w:hAnsiTheme="majorBidi" w:cstheme="majorBidi"/>
          <w:sz w:val="24"/>
          <w:szCs w:val="24"/>
        </w:rPr>
      </w:pPr>
      <w:r>
        <w:rPr>
          <w:rFonts w:asciiTheme="majorBidi" w:hAnsiTheme="majorBidi" w:cstheme="majorBidi"/>
          <w:sz w:val="24"/>
          <w:szCs w:val="24"/>
          <w:lang w:val="en-US"/>
        </w:rPr>
        <w:tab/>
      </w:r>
      <w:r w:rsidR="006B0381" w:rsidRPr="0029490F">
        <w:rPr>
          <w:rFonts w:asciiTheme="majorBidi" w:hAnsiTheme="majorBidi" w:cstheme="majorBidi"/>
          <w:sz w:val="24"/>
          <w:szCs w:val="24"/>
        </w:rPr>
        <w:t xml:space="preserve">Dari Abu Qotadah Al-Anshori, Nabi shalallahu’alaihi wasallam bersabda: </w:t>
      </w:r>
      <w:r w:rsidR="006B0381" w:rsidRPr="0029490F">
        <w:rPr>
          <w:rFonts w:asciiTheme="majorBidi" w:hAnsiTheme="majorBidi" w:cstheme="majorBidi"/>
          <w:i/>
          <w:iCs/>
          <w:sz w:val="24"/>
          <w:szCs w:val="24"/>
        </w:rPr>
        <w:t>“hati-hatilah dengan banyak sumpah dalam mempromosikan yang kita tawarkan karena ia memang melariskan, namun malah menghapus keberkahan”</w:t>
      </w:r>
      <w:r w:rsidR="006B0381" w:rsidRPr="0029490F">
        <w:rPr>
          <w:rFonts w:asciiTheme="majorBidi" w:hAnsiTheme="majorBidi" w:cstheme="majorBidi"/>
          <w:sz w:val="24"/>
          <w:szCs w:val="24"/>
        </w:rPr>
        <w:t xml:space="preserve"> (HR. TIrmizi).</w:t>
      </w:r>
    </w:p>
    <w:p w:rsidR="006B0381" w:rsidRPr="0029490F" w:rsidRDefault="0029490F" w:rsidP="0029490F">
      <w:pPr>
        <w:tabs>
          <w:tab w:val="left" w:pos="993"/>
          <w:tab w:val="left" w:pos="1701"/>
          <w:tab w:val="left" w:pos="2127"/>
        </w:tabs>
        <w:spacing w:line="360" w:lineRule="auto"/>
        <w:ind w:left="426"/>
        <w:jc w:val="both"/>
        <w:rPr>
          <w:rFonts w:asciiTheme="majorBidi" w:hAnsiTheme="majorBidi" w:cstheme="majorBidi"/>
          <w:sz w:val="24"/>
          <w:szCs w:val="24"/>
        </w:rPr>
      </w:pPr>
      <w:r w:rsidRPr="005662AE">
        <w:rPr>
          <w:rFonts w:asciiTheme="majorBidi" w:hAnsiTheme="majorBidi" w:cstheme="majorBidi"/>
          <w:sz w:val="24"/>
          <w:szCs w:val="24"/>
        </w:rPr>
        <w:tab/>
      </w:r>
      <w:r w:rsidR="006B0381" w:rsidRPr="0029490F">
        <w:rPr>
          <w:rFonts w:asciiTheme="majorBidi" w:hAnsiTheme="majorBidi" w:cstheme="majorBidi"/>
          <w:sz w:val="24"/>
          <w:szCs w:val="24"/>
        </w:rPr>
        <w:t>Dari penjelasan diatas dapat disimpulkan bahwa bersumpah secara berlebihan dilarang dalam etika promosi islam, mengobrol sumpah tanpa sesuai dengan yang sesungguhnya dapat merusak nilai-nilai syariah islam dan menghapus keberkahan.</w:t>
      </w:r>
    </w:p>
    <w:p w:rsidR="006B0381" w:rsidRPr="006B0381" w:rsidRDefault="006B0381" w:rsidP="0029490F">
      <w:pPr>
        <w:pStyle w:val="ListParagraph"/>
        <w:widowControl w:val="0"/>
        <w:numPr>
          <w:ilvl w:val="0"/>
          <w:numId w:val="48"/>
        </w:numPr>
        <w:tabs>
          <w:tab w:val="left" w:pos="1701"/>
        </w:tabs>
        <w:autoSpaceDE w:val="0"/>
        <w:autoSpaceDN w:val="0"/>
        <w:spacing w:before="42" w:after="0" w:line="360" w:lineRule="auto"/>
        <w:ind w:left="426"/>
        <w:contextualSpacing w:val="0"/>
        <w:jc w:val="both"/>
        <w:rPr>
          <w:rFonts w:asciiTheme="majorBidi" w:hAnsiTheme="majorBidi" w:cstheme="majorBidi"/>
          <w:sz w:val="24"/>
          <w:szCs w:val="24"/>
        </w:rPr>
      </w:pPr>
      <w:r w:rsidRPr="006B0381">
        <w:rPr>
          <w:rFonts w:asciiTheme="majorBidi" w:hAnsiTheme="majorBidi" w:cstheme="majorBidi"/>
          <w:sz w:val="24"/>
          <w:szCs w:val="24"/>
        </w:rPr>
        <w:t xml:space="preserve">Jujur, </w:t>
      </w:r>
      <w:proofErr w:type="gramStart"/>
      <w:r w:rsidRPr="006B0381">
        <w:rPr>
          <w:rFonts w:asciiTheme="majorBidi" w:hAnsiTheme="majorBidi" w:cstheme="majorBidi"/>
          <w:sz w:val="24"/>
          <w:szCs w:val="24"/>
        </w:rPr>
        <w:t>islam</w:t>
      </w:r>
      <w:proofErr w:type="gramEnd"/>
      <w:r w:rsidRPr="006B0381">
        <w:rPr>
          <w:rFonts w:asciiTheme="majorBidi" w:hAnsiTheme="majorBidi" w:cstheme="majorBidi"/>
          <w:sz w:val="24"/>
          <w:szCs w:val="24"/>
        </w:rPr>
        <w:t xml:space="preserve"> sangat melarang memalsu dan menipu karena dapat menyebabkan kerugian dan kedzaliman serta dapat menimbulkan perselisihan. </w:t>
      </w:r>
      <w:r w:rsidRPr="006B0381">
        <w:rPr>
          <w:rFonts w:asciiTheme="majorBidi" w:hAnsiTheme="majorBidi" w:cstheme="majorBidi"/>
          <w:sz w:val="24"/>
          <w:szCs w:val="24"/>
        </w:rPr>
        <w:lastRenderedPageBreak/>
        <w:t xml:space="preserve">Hadist yang agung ini menunjukan besarnya keutamaan seseorang yang memiliki sifat-sifat ini, karena </w:t>
      </w:r>
      <w:proofErr w:type="gramStart"/>
      <w:r w:rsidRPr="006B0381">
        <w:rPr>
          <w:rFonts w:asciiTheme="majorBidi" w:hAnsiTheme="majorBidi" w:cstheme="majorBidi"/>
          <w:sz w:val="24"/>
          <w:szCs w:val="24"/>
        </w:rPr>
        <w:t>ia</w:t>
      </w:r>
      <w:proofErr w:type="gramEnd"/>
      <w:r w:rsidRPr="006B0381">
        <w:rPr>
          <w:rFonts w:asciiTheme="majorBidi" w:hAnsiTheme="majorBidi" w:cstheme="majorBidi"/>
          <w:sz w:val="24"/>
          <w:szCs w:val="24"/>
        </w:rPr>
        <w:t xml:space="preserve"> akan dimuliakan dengan keutamaan besar dan kedudukan yang tinggi disisi allah swt. Al-Qur’an dengan tegas melarang ketidak jujuran sebagimana firmannya dalam surat Al-Anfaal ayat 27 yang berbunyi:</w:t>
      </w:r>
    </w:p>
    <w:p w:rsidR="009548E0" w:rsidRDefault="006B0381" w:rsidP="009548E0">
      <w:pPr>
        <w:pStyle w:val="ListParagraph"/>
        <w:tabs>
          <w:tab w:val="left" w:pos="1701"/>
        </w:tabs>
        <w:bidi/>
        <w:spacing w:line="360" w:lineRule="auto"/>
        <w:ind w:left="49" w:right="426"/>
        <w:jc w:val="both"/>
        <w:rPr>
          <w:rFonts w:asciiTheme="majorBidi" w:hAnsiTheme="majorBidi" w:cstheme="majorBidi"/>
          <w:sz w:val="24"/>
          <w:szCs w:val="24"/>
        </w:rPr>
      </w:pPr>
      <w:r w:rsidRPr="009548E0">
        <w:rPr>
          <w:rFonts w:ascii="Arabic Typesetting" w:hAnsi="Arabic Typesetting" w:cs="Arabic Typesetting"/>
          <w:sz w:val="24"/>
          <w:szCs w:val="24"/>
        </w:rPr>
        <w:sym w:font="HQPB1" w:char="F024"/>
      </w:r>
      <w:r w:rsidRPr="009548E0">
        <w:rPr>
          <w:rFonts w:ascii="Arabic Typesetting" w:hAnsi="Arabic Typesetting" w:cs="Arabic Typesetting"/>
          <w:sz w:val="24"/>
          <w:szCs w:val="24"/>
        </w:rPr>
        <w:sym w:font="HQPB5" w:char="F070"/>
      </w:r>
      <w:r w:rsidRPr="009548E0">
        <w:rPr>
          <w:rFonts w:ascii="Arabic Typesetting" w:hAnsi="Arabic Typesetting" w:cs="Arabic Typesetting"/>
          <w:sz w:val="24"/>
          <w:szCs w:val="24"/>
        </w:rPr>
        <w:sym w:font="HQPB2" w:char="F06B"/>
      </w:r>
      <w:r w:rsidRPr="009548E0">
        <w:rPr>
          <w:rFonts w:ascii="Arabic Typesetting" w:hAnsi="Arabic Typesetting" w:cs="Arabic Typesetting"/>
          <w:sz w:val="24"/>
          <w:szCs w:val="24"/>
        </w:rPr>
        <w:sym w:font="HQPB4" w:char="F09A"/>
      </w:r>
      <w:r w:rsidRPr="009548E0">
        <w:rPr>
          <w:rFonts w:ascii="Arabic Typesetting" w:hAnsi="Arabic Typesetting" w:cs="Arabic Typesetting"/>
          <w:sz w:val="24"/>
          <w:szCs w:val="24"/>
        </w:rPr>
        <w:sym w:font="HQPB2" w:char="F089"/>
      </w:r>
      <w:r w:rsidRPr="009548E0">
        <w:rPr>
          <w:rFonts w:ascii="Arabic Typesetting" w:hAnsi="Arabic Typesetting" w:cs="Arabic Typesetting"/>
          <w:sz w:val="24"/>
          <w:szCs w:val="24"/>
        </w:rPr>
        <w:sym w:font="HQPB5" w:char="F072"/>
      </w:r>
      <w:r w:rsidRPr="009548E0">
        <w:rPr>
          <w:rFonts w:ascii="Arabic Typesetting" w:hAnsi="Arabic Typesetting" w:cs="Arabic Typesetting"/>
          <w:sz w:val="24"/>
          <w:szCs w:val="24"/>
        </w:rPr>
        <w:sym w:font="HQPB1" w:char="F027"/>
      </w:r>
      <w:r w:rsidRPr="009548E0">
        <w:rPr>
          <w:rFonts w:ascii="Arabic Typesetting" w:hAnsi="Arabic Typesetting" w:cs="Arabic Typesetting"/>
          <w:sz w:val="24"/>
          <w:szCs w:val="24"/>
        </w:rPr>
        <w:sym w:font="HQPB5" w:char="F0AF"/>
      </w:r>
      <w:r w:rsidRPr="009548E0">
        <w:rPr>
          <w:rFonts w:ascii="Arabic Typesetting" w:hAnsi="Arabic Typesetting" w:cs="Arabic Typesetting"/>
          <w:sz w:val="24"/>
          <w:szCs w:val="24"/>
        </w:rPr>
        <w:sym w:font="HQPB2" w:char="F0BB"/>
      </w:r>
      <w:r w:rsidRPr="009548E0">
        <w:rPr>
          <w:rFonts w:ascii="Arabic Typesetting" w:hAnsi="Arabic Typesetting" w:cs="Arabic Typesetting"/>
          <w:sz w:val="24"/>
          <w:szCs w:val="24"/>
        </w:rPr>
        <w:sym w:font="HQPB5" w:char="F074"/>
      </w:r>
      <w:r w:rsidRPr="009548E0">
        <w:rPr>
          <w:rFonts w:ascii="Arabic Typesetting" w:hAnsi="Arabic Typesetting" w:cs="Arabic Typesetting"/>
          <w:sz w:val="24"/>
          <w:szCs w:val="24"/>
        </w:rPr>
        <w:sym w:font="HQPB2" w:char="F083"/>
      </w:r>
      <w:r w:rsidRPr="009548E0">
        <w:rPr>
          <w:rFonts w:ascii="Arabic Typesetting" w:hAnsi="Arabic Typesetting" w:cs="Arabic Typesetting"/>
          <w:sz w:val="24"/>
          <w:szCs w:val="24"/>
          <w:rtl/>
        </w:rPr>
        <w:t xml:space="preserve"> </w:t>
      </w:r>
      <w:r w:rsidRPr="009548E0">
        <w:rPr>
          <w:rFonts w:ascii="Arabic Typesetting" w:hAnsi="Arabic Typesetting" w:cs="Arabic Typesetting"/>
          <w:sz w:val="24"/>
          <w:szCs w:val="24"/>
        </w:rPr>
        <w:sym w:font="HQPB5" w:char="F07A"/>
      </w:r>
      <w:r w:rsidRPr="009548E0">
        <w:rPr>
          <w:rFonts w:ascii="Arabic Typesetting" w:hAnsi="Arabic Typesetting" w:cs="Arabic Typesetting"/>
          <w:sz w:val="24"/>
          <w:szCs w:val="24"/>
        </w:rPr>
        <w:sym w:font="HQPB2" w:char="F060"/>
      </w:r>
      <w:r w:rsidRPr="009548E0">
        <w:rPr>
          <w:rFonts w:ascii="Arabic Typesetting" w:hAnsi="Arabic Typesetting" w:cs="Arabic Typesetting"/>
          <w:sz w:val="24"/>
          <w:szCs w:val="24"/>
        </w:rPr>
        <w:sym w:font="HQPB2" w:char="F083"/>
      </w:r>
      <w:r w:rsidRPr="009548E0">
        <w:rPr>
          <w:rFonts w:ascii="Arabic Typesetting" w:hAnsi="Arabic Typesetting" w:cs="Arabic Typesetting"/>
          <w:sz w:val="24"/>
          <w:szCs w:val="24"/>
        </w:rPr>
        <w:sym w:font="HQPB4" w:char="F0CF"/>
      </w:r>
      <w:r w:rsidRPr="009548E0">
        <w:rPr>
          <w:rFonts w:ascii="Arabic Typesetting" w:hAnsi="Arabic Typesetting" w:cs="Arabic Typesetting"/>
          <w:sz w:val="24"/>
          <w:szCs w:val="24"/>
        </w:rPr>
        <w:sym w:font="HQPB3" w:char="F025"/>
      </w:r>
      <w:r w:rsidRPr="009548E0">
        <w:rPr>
          <w:rFonts w:ascii="Arabic Typesetting" w:hAnsi="Arabic Typesetting" w:cs="Arabic Typesetting"/>
          <w:sz w:val="24"/>
          <w:szCs w:val="24"/>
        </w:rPr>
        <w:sym w:font="HQPB4" w:char="F0A9"/>
      </w:r>
      <w:r w:rsidRPr="009548E0">
        <w:rPr>
          <w:rFonts w:ascii="Arabic Typesetting" w:hAnsi="Arabic Typesetting" w:cs="Arabic Typesetting"/>
          <w:sz w:val="24"/>
          <w:szCs w:val="24"/>
        </w:rPr>
        <w:sym w:font="HQPB3" w:char="F021"/>
      </w:r>
      <w:r w:rsidRPr="009548E0">
        <w:rPr>
          <w:rFonts w:ascii="Arabic Typesetting" w:hAnsi="Arabic Typesetting" w:cs="Arabic Typesetting"/>
          <w:sz w:val="24"/>
          <w:szCs w:val="24"/>
        </w:rPr>
        <w:sym w:font="HQPB5" w:char="F024"/>
      </w:r>
      <w:r w:rsidRPr="009548E0">
        <w:rPr>
          <w:rFonts w:ascii="Arabic Typesetting" w:hAnsi="Arabic Typesetting" w:cs="Arabic Typesetting"/>
          <w:sz w:val="24"/>
          <w:szCs w:val="24"/>
        </w:rPr>
        <w:sym w:font="HQPB1" w:char="F023"/>
      </w:r>
      <w:r w:rsidRPr="009548E0">
        <w:rPr>
          <w:rFonts w:ascii="Arabic Typesetting" w:hAnsi="Arabic Typesetting" w:cs="Arabic Typesetting"/>
          <w:sz w:val="24"/>
          <w:szCs w:val="24"/>
          <w:rtl/>
        </w:rPr>
        <w:t xml:space="preserve"> </w:t>
      </w:r>
      <w:r w:rsidRPr="009548E0">
        <w:rPr>
          <w:rFonts w:ascii="Arabic Typesetting" w:hAnsi="Arabic Typesetting" w:cs="Arabic Typesetting"/>
          <w:sz w:val="24"/>
          <w:szCs w:val="24"/>
        </w:rPr>
        <w:sym w:font="HQPB5" w:char="F028"/>
      </w:r>
      <w:r w:rsidRPr="009548E0">
        <w:rPr>
          <w:rFonts w:ascii="Arabic Typesetting" w:hAnsi="Arabic Typesetting" w:cs="Arabic Typesetting"/>
          <w:sz w:val="24"/>
          <w:szCs w:val="24"/>
        </w:rPr>
        <w:sym w:font="HQPB1" w:char="F023"/>
      </w:r>
      <w:r w:rsidRPr="009548E0">
        <w:rPr>
          <w:rFonts w:ascii="Arabic Typesetting" w:hAnsi="Arabic Typesetting" w:cs="Arabic Typesetting"/>
          <w:sz w:val="24"/>
          <w:szCs w:val="24"/>
        </w:rPr>
        <w:sym w:font="HQPB2" w:char="F071"/>
      </w:r>
      <w:r w:rsidRPr="009548E0">
        <w:rPr>
          <w:rFonts w:ascii="Arabic Typesetting" w:hAnsi="Arabic Typesetting" w:cs="Arabic Typesetting"/>
          <w:sz w:val="24"/>
          <w:szCs w:val="24"/>
        </w:rPr>
        <w:sym w:font="HQPB4" w:char="F0E3"/>
      </w:r>
      <w:r w:rsidRPr="009548E0">
        <w:rPr>
          <w:rFonts w:ascii="Arabic Typesetting" w:hAnsi="Arabic Typesetting" w:cs="Arabic Typesetting"/>
          <w:sz w:val="24"/>
          <w:szCs w:val="24"/>
        </w:rPr>
        <w:sym w:font="HQPB2" w:char="F05A"/>
      </w:r>
      <w:r w:rsidRPr="009548E0">
        <w:rPr>
          <w:rFonts w:ascii="Arabic Typesetting" w:hAnsi="Arabic Typesetting" w:cs="Arabic Typesetting"/>
          <w:sz w:val="24"/>
          <w:szCs w:val="24"/>
        </w:rPr>
        <w:sym w:font="HQPB5" w:char="F074"/>
      </w:r>
      <w:r w:rsidRPr="009548E0">
        <w:rPr>
          <w:rFonts w:ascii="Arabic Typesetting" w:hAnsi="Arabic Typesetting" w:cs="Arabic Typesetting"/>
          <w:sz w:val="24"/>
          <w:szCs w:val="24"/>
        </w:rPr>
        <w:sym w:font="HQPB2" w:char="F042"/>
      </w:r>
      <w:r w:rsidRPr="009548E0">
        <w:rPr>
          <w:rFonts w:ascii="Arabic Typesetting" w:hAnsi="Arabic Typesetting" w:cs="Arabic Typesetting"/>
          <w:sz w:val="24"/>
          <w:szCs w:val="24"/>
        </w:rPr>
        <w:sym w:font="HQPB1" w:char="F023"/>
      </w:r>
      <w:r w:rsidRPr="009548E0">
        <w:rPr>
          <w:rFonts w:ascii="Arabic Typesetting" w:hAnsi="Arabic Typesetting" w:cs="Arabic Typesetting"/>
          <w:sz w:val="24"/>
          <w:szCs w:val="24"/>
        </w:rPr>
        <w:sym w:font="HQPB5" w:char="F075"/>
      </w:r>
      <w:r w:rsidRPr="009548E0">
        <w:rPr>
          <w:rFonts w:ascii="Arabic Typesetting" w:hAnsi="Arabic Typesetting" w:cs="Arabic Typesetting"/>
          <w:sz w:val="24"/>
          <w:szCs w:val="24"/>
        </w:rPr>
        <w:sym w:font="HQPB2" w:char="F0E4"/>
      </w:r>
      <w:r w:rsidRPr="009548E0">
        <w:rPr>
          <w:rFonts w:ascii="Arabic Typesetting" w:hAnsi="Arabic Typesetting" w:cs="Arabic Typesetting"/>
          <w:sz w:val="24"/>
          <w:szCs w:val="24"/>
          <w:rtl/>
        </w:rPr>
        <w:t xml:space="preserve"> </w:t>
      </w:r>
      <w:r w:rsidRPr="009548E0">
        <w:rPr>
          <w:rFonts w:ascii="Arabic Typesetting" w:hAnsi="Arabic Typesetting" w:cs="Arabic Typesetting"/>
          <w:sz w:val="24"/>
          <w:szCs w:val="24"/>
        </w:rPr>
        <w:sym w:font="HQPB5" w:char="F09F"/>
      </w:r>
      <w:r w:rsidRPr="009548E0">
        <w:rPr>
          <w:rFonts w:ascii="Arabic Typesetting" w:hAnsi="Arabic Typesetting" w:cs="Arabic Typesetting"/>
          <w:sz w:val="24"/>
          <w:szCs w:val="24"/>
        </w:rPr>
        <w:sym w:font="HQPB2" w:char="F077"/>
      </w:r>
      <w:r w:rsidRPr="009548E0">
        <w:rPr>
          <w:rFonts w:ascii="Arabic Typesetting" w:hAnsi="Arabic Typesetting" w:cs="Arabic Typesetting"/>
          <w:sz w:val="24"/>
          <w:szCs w:val="24"/>
          <w:rtl/>
        </w:rPr>
        <w:t xml:space="preserve"> </w:t>
      </w:r>
      <w:r w:rsidRPr="009548E0">
        <w:rPr>
          <w:rFonts w:ascii="Arabic Typesetting" w:hAnsi="Arabic Typesetting" w:cs="Arabic Typesetting"/>
          <w:sz w:val="24"/>
          <w:szCs w:val="24"/>
        </w:rPr>
        <w:sym w:font="HQPB5" w:char="F028"/>
      </w:r>
      <w:r w:rsidRPr="009548E0">
        <w:rPr>
          <w:rFonts w:ascii="Arabic Typesetting" w:hAnsi="Arabic Typesetting" w:cs="Arabic Typesetting"/>
          <w:sz w:val="24"/>
          <w:szCs w:val="24"/>
        </w:rPr>
        <w:sym w:font="HQPB1" w:char="F023"/>
      </w:r>
      <w:r w:rsidRPr="009548E0">
        <w:rPr>
          <w:rFonts w:ascii="Arabic Typesetting" w:hAnsi="Arabic Typesetting" w:cs="Arabic Typesetting"/>
          <w:sz w:val="24"/>
          <w:szCs w:val="24"/>
        </w:rPr>
        <w:sym w:font="HQPB2" w:char="F071"/>
      </w:r>
      <w:r w:rsidRPr="009548E0">
        <w:rPr>
          <w:rFonts w:ascii="Arabic Typesetting" w:hAnsi="Arabic Typesetting" w:cs="Arabic Typesetting"/>
          <w:sz w:val="24"/>
          <w:szCs w:val="24"/>
        </w:rPr>
        <w:sym w:font="HQPB4" w:char="F0E7"/>
      </w:r>
      <w:r w:rsidRPr="009548E0">
        <w:rPr>
          <w:rFonts w:ascii="Arabic Typesetting" w:hAnsi="Arabic Typesetting" w:cs="Arabic Typesetting"/>
          <w:sz w:val="24"/>
          <w:szCs w:val="24"/>
        </w:rPr>
        <w:sym w:font="HQPB2" w:char="F052"/>
      </w:r>
      <w:r w:rsidRPr="009548E0">
        <w:rPr>
          <w:rFonts w:ascii="Arabic Typesetting" w:hAnsi="Arabic Typesetting" w:cs="Arabic Typesetting"/>
          <w:sz w:val="24"/>
          <w:szCs w:val="24"/>
        </w:rPr>
        <w:sym w:font="HQPB2" w:char="F071"/>
      </w:r>
      <w:r w:rsidRPr="009548E0">
        <w:rPr>
          <w:rFonts w:ascii="Arabic Typesetting" w:hAnsi="Arabic Typesetting" w:cs="Arabic Typesetting"/>
          <w:sz w:val="24"/>
          <w:szCs w:val="24"/>
        </w:rPr>
        <w:sym w:font="HQPB4" w:char="F0E8"/>
      </w:r>
      <w:r w:rsidRPr="009548E0">
        <w:rPr>
          <w:rFonts w:ascii="Arabic Typesetting" w:hAnsi="Arabic Typesetting" w:cs="Arabic Typesetting"/>
          <w:sz w:val="24"/>
          <w:szCs w:val="24"/>
        </w:rPr>
        <w:sym w:font="HQPB1" w:char="F083"/>
      </w:r>
      <w:r w:rsidRPr="009548E0">
        <w:rPr>
          <w:rFonts w:ascii="Arabic Typesetting" w:hAnsi="Arabic Typesetting" w:cs="Arabic Typesetting"/>
          <w:sz w:val="24"/>
          <w:szCs w:val="24"/>
        </w:rPr>
        <w:sym w:font="HQPB5" w:char="F072"/>
      </w:r>
      <w:r w:rsidRPr="009548E0">
        <w:rPr>
          <w:rFonts w:ascii="Arabic Typesetting" w:hAnsi="Arabic Typesetting" w:cs="Arabic Typesetting"/>
          <w:sz w:val="24"/>
          <w:szCs w:val="24"/>
        </w:rPr>
        <w:sym w:font="HQPB1" w:char="F042"/>
      </w:r>
      <w:r w:rsidRPr="009548E0">
        <w:rPr>
          <w:rFonts w:ascii="Arabic Typesetting" w:hAnsi="Arabic Typesetting" w:cs="Arabic Typesetting"/>
          <w:sz w:val="24"/>
          <w:szCs w:val="24"/>
          <w:rtl/>
        </w:rPr>
        <w:t xml:space="preserve"> </w:t>
      </w:r>
      <w:r w:rsidRPr="009548E0">
        <w:rPr>
          <w:rFonts w:ascii="Arabic Typesetting" w:hAnsi="Arabic Typesetting" w:cs="Arabic Typesetting"/>
          <w:sz w:val="24"/>
          <w:szCs w:val="24"/>
        </w:rPr>
        <w:sym w:font="HQPB5" w:char="F0A9"/>
      </w:r>
      <w:r w:rsidRPr="009548E0">
        <w:rPr>
          <w:rFonts w:ascii="Arabic Typesetting" w:hAnsi="Arabic Typesetting" w:cs="Arabic Typesetting"/>
          <w:sz w:val="24"/>
          <w:szCs w:val="24"/>
        </w:rPr>
        <w:sym w:font="HQPB1" w:char="F021"/>
      </w:r>
      <w:r w:rsidRPr="009548E0">
        <w:rPr>
          <w:rFonts w:ascii="Arabic Typesetting" w:hAnsi="Arabic Typesetting" w:cs="Arabic Typesetting"/>
          <w:sz w:val="24"/>
          <w:szCs w:val="24"/>
        </w:rPr>
        <w:sym w:font="HQPB5" w:char="F024"/>
      </w:r>
      <w:r w:rsidRPr="009548E0">
        <w:rPr>
          <w:rFonts w:ascii="Arabic Typesetting" w:hAnsi="Arabic Typesetting" w:cs="Arabic Typesetting"/>
          <w:sz w:val="24"/>
          <w:szCs w:val="24"/>
        </w:rPr>
        <w:sym w:font="HQPB1" w:char="F023"/>
      </w:r>
      <w:r w:rsidRPr="009548E0">
        <w:rPr>
          <w:rFonts w:ascii="Arabic Typesetting" w:hAnsi="Arabic Typesetting" w:cs="Arabic Typesetting"/>
          <w:sz w:val="24"/>
          <w:szCs w:val="24"/>
          <w:rtl/>
        </w:rPr>
        <w:t xml:space="preserve"> </w:t>
      </w:r>
      <w:r w:rsidRPr="009548E0">
        <w:rPr>
          <w:rFonts w:ascii="Arabic Typesetting" w:hAnsi="Arabic Typesetting" w:cs="Arabic Typesetting"/>
          <w:sz w:val="24"/>
          <w:szCs w:val="24"/>
        </w:rPr>
        <w:sym w:font="HQPB5" w:char="F074"/>
      </w:r>
      <w:r w:rsidRPr="009548E0">
        <w:rPr>
          <w:rFonts w:ascii="Arabic Typesetting" w:hAnsi="Arabic Typesetting" w:cs="Arabic Typesetting"/>
          <w:sz w:val="24"/>
          <w:szCs w:val="24"/>
        </w:rPr>
        <w:sym w:font="HQPB2" w:char="F041"/>
      </w:r>
      <w:r w:rsidRPr="009548E0">
        <w:rPr>
          <w:rFonts w:ascii="Arabic Typesetting" w:hAnsi="Arabic Typesetting" w:cs="Arabic Typesetting"/>
          <w:sz w:val="24"/>
          <w:szCs w:val="24"/>
        </w:rPr>
        <w:sym w:font="HQPB2" w:char="F071"/>
      </w:r>
      <w:r w:rsidRPr="009548E0">
        <w:rPr>
          <w:rFonts w:ascii="Arabic Typesetting" w:hAnsi="Arabic Typesetting" w:cs="Arabic Typesetting"/>
          <w:sz w:val="24"/>
          <w:szCs w:val="24"/>
        </w:rPr>
        <w:sym w:font="HQPB4" w:char="F0DF"/>
      </w:r>
      <w:r w:rsidRPr="009548E0">
        <w:rPr>
          <w:rFonts w:ascii="Arabic Typesetting" w:hAnsi="Arabic Typesetting" w:cs="Arabic Typesetting"/>
          <w:sz w:val="24"/>
          <w:szCs w:val="24"/>
        </w:rPr>
        <w:sym w:font="HQPB1" w:char="F099"/>
      </w:r>
      <w:r w:rsidRPr="009548E0">
        <w:rPr>
          <w:rFonts w:ascii="Arabic Typesetting" w:hAnsi="Arabic Typesetting" w:cs="Arabic Typesetting"/>
          <w:sz w:val="24"/>
          <w:szCs w:val="24"/>
        </w:rPr>
        <w:sym w:font="HQPB4" w:char="F0A7"/>
      </w:r>
      <w:r w:rsidRPr="009548E0">
        <w:rPr>
          <w:rFonts w:ascii="Arabic Typesetting" w:hAnsi="Arabic Typesetting" w:cs="Arabic Typesetting"/>
          <w:sz w:val="24"/>
          <w:szCs w:val="24"/>
        </w:rPr>
        <w:sym w:font="HQPB1" w:char="F08D"/>
      </w:r>
      <w:r w:rsidRPr="009548E0">
        <w:rPr>
          <w:rFonts w:ascii="Arabic Typesetting" w:hAnsi="Arabic Typesetting" w:cs="Arabic Typesetting"/>
          <w:sz w:val="24"/>
          <w:szCs w:val="24"/>
        </w:rPr>
        <w:sym w:font="HQPB2" w:char="F039"/>
      </w:r>
      <w:r w:rsidRPr="009548E0">
        <w:rPr>
          <w:rFonts w:ascii="Arabic Typesetting" w:hAnsi="Arabic Typesetting" w:cs="Arabic Typesetting"/>
          <w:sz w:val="24"/>
          <w:szCs w:val="24"/>
        </w:rPr>
        <w:sym w:font="HQPB5" w:char="F024"/>
      </w:r>
      <w:r w:rsidRPr="009548E0">
        <w:rPr>
          <w:rFonts w:ascii="Arabic Typesetting" w:hAnsi="Arabic Typesetting" w:cs="Arabic Typesetting"/>
          <w:sz w:val="24"/>
          <w:szCs w:val="24"/>
        </w:rPr>
        <w:sym w:font="HQPB1" w:char="F023"/>
      </w:r>
      <w:r w:rsidRPr="009548E0">
        <w:rPr>
          <w:rFonts w:ascii="Arabic Typesetting" w:hAnsi="Arabic Typesetting" w:cs="Arabic Typesetting"/>
          <w:sz w:val="24"/>
          <w:szCs w:val="24"/>
        </w:rPr>
        <w:sym w:font="HQPB5" w:char="F075"/>
      </w:r>
      <w:r w:rsidRPr="009548E0">
        <w:rPr>
          <w:rFonts w:ascii="Arabic Typesetting" w:hAnsi="Arabic Typesetting" w:cs="Arabic Typesetting"/>
          <w:sz w:val="24"/>
          <w:szCs w:val="24"/>
        </w:rPr>
        <w:sym w:font="HQPB2" w:char="F072"/>
      </w:r>
      <w:r w:rsidRPr="009548E0">
        <w:rPr>
          <w:rFonts w:ascii="Arabic Typesetting" w:hAnsi="Arabic Typesetting" w:cs="Arabic Typesetting"/>
          <w:sz w:val="24"/>
          <w:szCs w:val="24"/>
          <w:rtl/>
        </w:rPr>
        <w:t xml:space="preserve"> </w:t>
      </w:r>
      <w:r w:rsidRPr="009548E0">
        <w:rPr>
          <w:rFonts w:ascii="Arabic Typesetting" w:hAnsi="Arabic Typesetting" w:cs="Arabic Typesetting"/>
          <w:sz w:val="24"/>
          <w:szCs w:val="24"/>
        </w:rPr>
        <w:sym w:font="HQPB5" w:char="F028"/>
      </w:r>
      <w:r w:rsidRPr="009548E0">
        <w:rPr>
          <w:rFonts w:ascii="Arabic Typesetting" w:hAnsi="Arabic Typesetting" w:cs="Arabic Typesetting"/>
          <w:sz w:val="24"/>
          <w:szCs w:val="24"/>
        </w:rPr>
        <w:sym w:font="HQPB1" w:char="F023"/>
      </w:r>
      <w:r w:rsidRPr="009548E0">
        <w:rPr>
          <w:rFonts w:ascii="Arabic Typesetting" w:hAnsi="Arabic Typesetting" w:cs="Arabic Typesetting"/>
          <w:sz w:val="24"/>
          <w:szCs w:val="24"/>
        </w:rPr>
        <w:sym w:font="HQPB4" w:char="F0FE"/>
      </w:r>
      <w:r w:rsidRPr="009548E0">
        <w:rPr>
          <w:rFonts w:ascii="Arabic Typesetting" w:hAnsi="Arabic Typesetting" w:cs="Arabic Typesetting"/>
          <w:sz w:val="24"/>
          <w:szCs w:val="24"/>
        </w:rPr>
        <w:sym w:font="HQPB2" w:char="F071"/>
      </w:r>
      <w:r w:rsidRPr="009548E0">
        <w:rPr>
          <w:rFonts w:ascii="Arabic Typesetting" w:hAnsi="Arabic Typesetting" w:cs="Arabic Typesetting"/>
          <w:sz w:val="24"/>
          <w:szCs w:val="24"/>
        </w:rPr>
        <w:sym w:font="HQPB4" w:char="F0E7"/>
      </w:r>
      <w:r w:rsidRPr="009548E0">
        <w:rPr>
          <w:rFonts w:ascii="Arabic Typesetting" w:hAnsi="Arabic Typesetting" w:cs="Arabic Typesetting"/>
          <w:sz w:val="24"/>
          <w:szCs w:val="24"/>
        </w:rPr>
        <w:sym w:font="HQPB2" w:char="F052"/>
      </w:r>
      <w:r w:rsidRPr="009548E0">
        <w:rPr>
          <w:rFonts w:ascii="Arabic Typesetting" w:hAnsi="Arabic Typesetting" w:cs="Arabic Typesetting"/>
          <w:sz w:val="24"/>
          <w:szCs w:val="24"/>
        </w:rPr>
        <w:sym w:font="HQPB2" w:char="F071"/>
      </w:r>
      <w:r w:rsidRPr="009548E0">
        <w:rPr>
          <w:rFonts w:ascii="Arabic Typesetting" w:hAnsi="Arabic Typesetting" w:cs="Arabic Typesetting"/>
          <w:sz w:val="24"/>
          <w:szCs w:val="24"/>
        </w:rPr>
        <w:sym w:font="HQPB4" w:char="F0E8"/>
      </w:r>
      <w:r w:rsidRPr="009548E0">
        <w:rPr>
          <w:rFonts w:ascii="Arabic Typesetting" w:hAnsi="Arabic Typesetting" w:cs="Arabic Typesetting"/>
          <w:sz w:val="24"/>
          <w:szCs w:val="24"/>
        </w:rPr>
        <w:sym w:font="HQPB1" w:char="F083"/>
      </w:r>
      <w:r w:rsidRPr="009548E0">
        <w:rPr>
          <w:rFonts w:ascii="Arabic Typesetting" w:hAnsi="Arabic Typesetting" w:cs="Arabic Typesetting"/>
          <w:sz w:val="24"/>
          <w:szCs w:val="24"/>
        </w:rPr>
        <w:sym w:font="HQPB5" w:char="F072"/>
      </w:r>
      <w:r w:rsidRPr="009548E0">
        <w:rPr>
          <w:rFonts w:ascii="Arabic Typesetting" w:hAnsi="Arabic Typesetting" w:cs="Arabic Typesetting"/>
          <w:sz w:val="24"/>
          <w:szCs w:val="24"/>
        </w:rPr>
        <w:sym w:font="HQPB1" w:char="F042"/>
      </w:r>
      <w:r w:rsidRPr="009548E0">
        <w:rPr>
          <w:rFonts w:ascii="Arabic Typesetting" w:hAnsi="Arabic Typesetting" w:cs="Arabic Typesetting"/>
          <w:sz w:val="24"/>
          <w:szCs w:val="24"/>
        </w:rPr>
        <w:sym w:font="HQPB5" w:char="F075"/>
      </w:r>
      <w:r w:rsidRPr="009548E0">
        <w:rPr>
          <w:rFonts w:ascii="Arabic Typesetting" w:hAnsi="Arabic Typesetting" w:cs="Arabic Typesetting"/>
          <w:sz w:val="24"/>
          <w:szCs w:val="24"/>
        </w:rPr>
        <w:sym w:font="HQPB2" w:char="F072"/>
      </w:r>
      <w:r w:rsidRPr="009548E0">
        <w:rPr>
          <w:rFonts w:ascii="Arabic Typesetting" w:hAnsi="Arabic Typesetting" w:cs="Arabic Typesetting"/>
          <w:sz w:val="24"/>
          <w:szCs w:val="24"/>
          <w:rtl/>
        </w:rPr>
        <w:t xml:space="preserve"> </w:t>
      </w:r>
      <w:r w:rsidRPr="009548E0">
        <w:rPr>
          <w:rFonts w:ascii="Arabic Typesetting" w:hAnsi="Arabic Typesetting" w:cs="Arabic Typesetting"/>
          <w:sz w:val="24"/>
          <w:szCs w:val="24"/>
        </w:rPr>
        <w:sym w:font="HQPB4" w:char="F0F6"/>
      </w:r>
      <w:r w:rsidRPr="009548E0">
        <w:rPr>
          <w:rFonts w:ascii="Arabic Typesetting" w:hAnsi="Arabic Typesetting" w:cs="Arabic Typesetting"/>
          <w:sz w:val="24"/>
          <w:szCs w:val="24"/>
        </w:rPr>
        <w:sym w:font="HQPB2" w:char="F04E"/>
      </w:r>
      <w:r w:rsidRPr="009548E0">
        <w:rPr>
          <w:rFonts w:ascii="Arabic Typesetting" w:hAnsi="Arabic Typesetting" w:cs="Arabic Typesetting"/>
          <w:sz w:val="24"/>
          <w:szCs w:val="24"/>
        </w:rPr>
        <w:sym w:font="HQPB4" w:char="F0E4"/>
      </w:r>
      <w:r w:rsidRPr="009548E0">
        <w:rPr>
          <w:rFonts w:ascii="Arabic Typesetting" w:hAnsi="Arabic Typesetting" w:cs="Arabic Typesetting"/>
          <w:sz w:val="24"/>
          <w:szCs w:val="24"/>
        </w:rPr>
        <w:sym w:font="HQPB2" w:char="F033"/>
      </w:r>
      <w:r w:rsidRPr="009548E0">
        <w:rPr>
          <w:rFonts w:ascii="Arabic Typesetting" w:hAnsi="Arabic Typesetting" w:cs="Arabic Typesetting"/>
          <w:sz w:val="24"/>
          <w:szCs w:val="24"/>
        </w:rPr>
        <w:sym w:font="HQPB4" w:char="F0CF"/>
      </w:r>
      <w:r w:rsidRPr="009548E0">
        <w:rPr>
          <w:rFonts w:ascii="Arabic Typesetting" w:hAnsi="Arabic Typesetting" w:cs="Arabic Typesetting"/>
          <w:sz w:val="24"/>
          <w:szCs w:val="24"/>
        </w:rPr>
        <w:sym w:font="HQPB1" w:char="F047"/>
      </w:r>
      <w:r w:rsidRPr="009548E0">
        <w:rPr>
          <w:rFonts w:ascii="Arabic Typesetting" w:hAnsi="Arabic Typesetting" w:cs="Arabic Typesetting"/>
          <w:sz w:val="24"/>
          <w:szCs w:val="24"/>
        </w:rPr>
        <w:sym w:font="HQPB2" w:char="F0BB"/>
      </w:r>
      <w:r w:rsidRPr="009548E0">
        <w:rPr>
          <w:rFonts w:ascii="Arabic Typesetting" w:hAnsi="Arabic Typesetting" w:cs="Arabic Typesetting"/>
          <w:sz w:val="24"/>
          <w:szCs w:val="24"/>
        </w:rPr>
        <w:sym w:font="HQPB5" w:char="F06F"/>
      </w:r>
      <w:r w:rsidRPr="009548E0">
        <w:rPr>
          <w:rFonts w:ascii="Arabic Typesetting" w:hAnsi="Arabic Typesetting" w:cs="Arabic Typesetting"/>
          <w:sz w:val="24"/>
          <w:szCs w:val="24"/>
        </w:rPr>
        <w:sym w:font="HQPB2" w:char="F059"/>
      </w:r>
      <w:r w:rsidRPr="009548E0">
        <w:rPr>
          <w:rFonts w:ascii="Arabic Typesetting" w:hAnsi="Arabic Typesetting" w:cs="Arabic Typesetting"/>
          <w:sz w:val="24"/>
          <w:szCs w:val="24"/>
        </w:rPr>
        <w:sym w:font="HQPB2" w:char="F0BB"/>
      </w:r>
      <w:r w:rsidRPr="009548E0">
        <w:rPr>
          <w:rFonts w:ascii="Arabic Typesetting" w:hAnsi="Arabic Typesetting" w:cs="Arabic Typesetting"/>
          <w:sz w:val="24"/>
          <w:szCs w:val="24"/>
        </w:rPr>
        <w:sym w:font="HQPB5" w:char="F074"/>
      </w:r>
      <w:r w:rsidRPr="009548E0">
        <w:rPr>
          <w:rFonts w:ascii="Arabic Typesetting" w:hAnsi="Arabic Typesetting" w:cs="Arabic Typesetting"/>
          <w:sz w:val="24"/>
          <w:szCs w:val="24"/>
        </w:rPr>
        <w:sym w:font="HQPB2" w:char="F042"/>
      </w:r>
      <w:r w:rsidRPr="009548E0">
        <w:rPr>
          <w:rFonts w:ascii="Arabic Typesetting" w:hAnsi="Arabic Typesetting" w:cs="Arabic Typesetting"/>
          <w:sz w:val="24"/>
          <w:szCs w:val="24"/>
        </w:rPr>
        <w:sym w:font="HQPB5" w:char="F072"/>
      </w:r>
      <w:r w:rsidRPr="009548E0">
        <w:rPr>
          <w:rFonts w:ascii="Arabic Typesetting" w:hAnsi="Arabic Typesetting" w:cs="Arabic Typesetting"/>
          <w:sz w:val="24"/>
          <w:szCs w:val="24"/>
        </w:rPr>
        <w:sym w:font="HQPB1" w:char="F026"/>
      </w:r>
      <w:r w:rsidRPr="009548E0">
        <w:rPr>
          <w:rFonts w:ascii="Arabic Typesetting" w:hAnsi="Arabic Typesetting" w:cs="Arabic Typesetting"/>
          <w:sz w:val="24"/>
          <w:szCs w:val="24"/>
          <w:rtl/>
        </w:rPr>
        <w:t xml:space="preserve"> </w:t>
      </w:r>
      <w:r w:rsidRPr="009548E0">
        <w:rPr>
          <w:rFonts w:ascii="Arabic Typesetting" w:hAnsi="Arabic Typesetting" w:cs="Arabic Typesetting"/>
          <w:sz w:val="24"/>
          <w:szCs w:val="24"/>
        </w:rPr>
        <w:sym w:font="HQPB4" w:char="F0F6"/>
      </w:r>
      <w:r w:rsidRPr="009548E0">
        <w:rPr>
          <w:rFonts w:ascii="Arabic Typesetting" w:hAnsi="Arabic Typesetting" w:cs="Arabic Typesetting"/>
          <w:sz w:val="24"/>
          <w:szCs w:val="24"/>
        </w:rPr>
        <w:sym w:font="HQPB2" w:char="F04E"/>
      </w:r>
      <w:r w:rsidRPr="009548E0">
        <w:rPr>
          <w:rFonts w:ascii="Arabic Typesetting" w:hAnsi="Arabic Typesetting" w:cs="Arabic Typesetting"/>
          <w:sz w:val="24"/>
          <w:szCs w:val="24"/>
        </w:rPr>
        <w:sym w:font="HQPB4" w:char="F0E7"/>
      </w:r>
      <w:r w:rsidRPr="009548E0">
        <w:rPr>
          <w:rFonts w:ascii="Arabic Typesetting" w:hAnsi="Arabic Typesetting" w:cs="Arabic Typesetting"/>
          <w:sz w:val="24"/>
          <w:szCs w:val="24"/>
        </w:rPr>
        <w:sym w:font="HQPB1" w:char="F046"/>
      </w:r>
      <w:r w:rsidRPr="009548E0">
        <w:rPr>
          <w:rFonts w:ascii="Arabic Typesetting" w:hAnsi="Arabic Typesetting" w:cs="Arabic Typesetting"/>
          <w:sz w:val="24"/>
          <w:szCs w:val="24"/>
        </w:rPr>
        <w:sym w:font="HQPB2" w:char="F052"/>
      </w:r>
      <w:r w:rsidRPr="009548E0">
        <w:rPr>
          <w:rFonts w:ascii="Arabic Typesetting" w:hAnsi="Arabic Typesetting" w:cs="Arabic Typesetting"/>
          <w:sz w:val="24"/>
          <w:szCs w:val="24"/>
        </w:rPr>
        <w:sym w:font="HQPB5" w:char="F072"/>
      </w:r>
      <w:r w:rsidRPr="009548E0">
        <w:rPr>
          <w:rFonts w:ascii="Arabic Typesetting" w:hAnsi="Arabic Typesetting" w:cs="Arabic Typesetting"/>
          <w:sz w:val="24"/>
          <w:szCs w:val="24"/>
        </w:rPr>
        <w:sym w:font="HQPB1" w:char="F026"/>
      </w:r>
      <w:r w:rsidRPr="009548E0">
        <w:rPr>
          <w:rFonts w:ascii="Arabic Typesetting" w:hAnsi="Arabic Typesetting" w:cs="Arabic Typesetting"/>
          <w:sz w:val="24"/>
          <w:szCs w:val="24"/>
        </w:rPr>
        <w:sym w:font="HQPB5" w:char="F075"/>
      </w:r>
      <w:r w:rsidRPr="009548E0">
        <w:rPr>
          <w:rFonts w:ascii="Arabic Typesetting" w:hAnsi="Arabic Typesetting" w:cs="Arabic Typesetting"/>
          <w:sz w:val="24"/>
          <w:szCs w:val="24"/>
        </w:rPr>
        <w:sym w:font="HQPB2" w:char="F072"/>
      </w:r>
      <w:r w:rsidRPr="009548E0">
        <w:rPr>
          <w:rFonts w:ascii="Arabic Typesetting" w:hAnsi="Arabic Typesetting" w:cs="Arabic Typesetting"/>
          <w:sz w:val="24"/>
          <w:szCs w:val="24"/>
          <w:rtl/>
        </w:rPr>
        <w:t xml:space="preserve"> </w:t>
      </w:r>
      <w:r w:rsidRPr="009548E0">
        <w:rPr>
          <w:rFonts w:ascii="Arabic Typesetting" w:hAnsi="Arabic Typesetting" w:cs="Arabic Typesetting"/>
          <w:sz w:val="24"/>
          <w:szCs w:val="24"/>
        </w:rPr>
        <w:sym w:font="HQPB5" w:char="F074"/>
      </w:r>
      <w:r w:rsidRPr="009548E0">
        <w:rPr>
          <w:rFonts w:ascii="Arabic Typesetting" w:hAnsi="Arabic Typesetting" w:cs="Arabic Typesetting"/>
          <w:sz w:val="24"/>
          <w:szCs w:val="24"/>
        </w:rPr>
        <w:sym w:font="HQPB2" w:char="F062"/>
      </w:r>
      <w:r w:rsidRPr="009548E0">
        <w:rPr>
          <w:rFonts w:ascii="Arabic Typesetting" w:hAnsi="Arabic Typesetting" w:cs="Arabic Typesetting"/>
          <w:sz w:val="24"/>
          <w:szCs w:val="24"/>
        </w:rPr>
        <w:sym w:font="HQPB2" w:char="F071"/>
      </w:r>
      <w:r w:rsidRPr="009548E0">
        <w:rPr>
          <w:rFonts w:ascii="Arabic Typesetting" w:hAnsi="Arabic Typesetting" w:cs="Arabic Typesetting"/>
          <w:sz w:val="24"/>
          <w:szCs w:val="24"/>
        </w:rPr>
        <w:sym w:font="HQPB4" w:char="F0DF"/>
      </w:r>
      <w:r w:rsidRPr="009548E0">
        <w:rPr>
          <w:rFonts w:ascii="Arabic Typesetting" w:hAnsi="Arabic Typesetting" w:cs="Arabic Typesetting"/>
          <w:sz w:val="24"/>
          <w:szCs w:val="24"/>
        </w:rPr>
        <w:sym w:font="HQPB2" w:char="F04A"/>
      </w:r>
      <w:r w:rsidRPr="009548E0">
        <w:rPr>
          <w:rFonts w:ascii="Arabic Typesetting" w:hAnsi="Arabic Typesetting" w:cs="Arabic Typesetting"/>
          <w:sz w:val="24"/>
          <w:szCs w:val="24"/>
        </w:rPr>
        <w:sym w:font="HQPB5" w:char="F06E"/>
      </w:r>
      <w:r w:rsidRPr="009548E0">
        <w:rPr>
          <w:rFonts w:ascii="Arabic Typesetting" w:hAnsi="Arabic Typesetting" w:cs="Arabic Typesetting"/>
          <w:sz w:val="24"/>
          <w:szCs w:val="24"/>
        </w:rPr>
        <w:sym w:font="HQPB2" w:char="F03D"/>
      </w:r>
      <w:r w:rsidRPr="009548E0">
        <w:rPr>
          <w:rFonts w:ascii="Arabic Typesetting" w:hAnsi="Arabic Typesetting" w:cs="Arabic Typesetting"/>
          <w:sz w:val="24"/>
          <w:szCs w:val="24"/>
        </w:rPr>
        <w:sym w:font="HQPB4" w:char="F0F7"/>
      </w:r>
      <w:r w:rsidRPr="009548E0">
        <w:rPr>
          <w:rFonts w:ascii="Arabic Typesetting" w:hAnsi="Arabic Typesetting" w:cs="Arabic Typesetting"/>
          <w:sz w:val="24"/>
          <w:szCs w:val="24"/>
        </w:rPr>
        <w:sym w:font="HQPB1" w:char="F0E8"/>
      </w:r>
      <w:r w:rsidRPr="009548E0">
        <w:rPr>
          <w:rFonts w:ascii="Arabic Typesetting" w:hAnsi="Arabic Typesetting" w:cs="Arabic Typesetting"/>
          <w:sz w:val="24"/>
          <w:szCs w:val="24"/>
        </w:rPr>
        <w:sym w:font="HQPB5" w:char="F073"/>
      </w:r>
      <w:r w:rsidRPr="009548E0">
        <w:rPr>
          <w:rFonts w:ascii="Arabic Typesetting" w:hAnsi="Arabic Typesetting" w:cs="Arabic Typesetting"/>
          <w:sz w:val="24"/>
          <w:szCs w:val="24"/>
        </w:rPr>
        <w:sym w:font="HQPB1" w:char="F03F"/>
      </w:r>
      <w:r w:rsidRPr="006B0381">
        <w:rPr>
          <w:rFonts w:asciiTheme="majorBidi" w:hAnsiTheme="majorBidi" w:cstheme="majorBidi"/>
          <w:sz w:val="24"/>
          <w:szCs w:val="24"/>
          <w:rtl/>
        </w:rPr>
        <w:t xml:space="preserve"> </w:t>
      </w:r>
      <w:r w:rsidRPr="006B0381">
        <w:rPr>
          <w:rFonts w:asciiTheme="majorBidi" w:hAnsiTheme="majorBidi" w:cstheme="majorBidi"/>
          <w:sz w:val="24"/>
          <w:szCs w:val="24"/>
        </w:rPr>
        <w:sym w:font="HQPB2" w:char="F0C7"/>
      </w:r>
      <w:r w:rsidRPr="006B0381">
        <w:rPr>
          <w:rFonts w:asciiTheme="majorBidi" w:hAnsiTheme="majorBidi" w:cstheme="majorBidi"/>
          <w:sz w:val="24"/>
          <w:szCs w:val="24"/>
        </w:rPr>
        <w:sym w:font="HQPB2" w:char="F0CB"/>
      </w:r>
      <w:r w:rsidRPr="006B0381">
        <w:rPr>
          <w:rFonts w:asciiTheme="majorBidi" w:hAnsiTheme="majorBidi" w:cstheme="majorBidi"/>
          <w:sz w:val="24"/>
          <w:szCs w:val="24"/>
        </w:rPr>
        <w:sym w:font="HQPB2" w:char="F0D0"/>
      </w:r>
      <w:r w:rsidRPr="006B0381">
        <w:rPr>
          <w:rFonts w:asciiTheme="majorBidi" w:hAnsiTheme="majorBidi" w:cstheme="majorBidi"/>
          <w:sz w:val="24"/>
          <w:szCs w:val="24"/>
        </w:rPr>
        <w:sym w:font="HQPB2" w:char="F0C8"/>
      </w:r>
      <w:r w:rsidRPr="006B0381">
        <w:rPr>
          <w:rFonts w:asciiTheme="majorBidi" w:hAnsiTheme="majorBidi" w:cstheme="majorBidi"/>
          <w:sz w:val="24"/>
          <w:szCs w:val="24"/>
          <w:rtl/>
        </w:rPr>
        <w:t xml:space="preserve">   </w:t>
      </w:r>
    </w:p>
    <w:p w:rsidR="006B0381" w:rsidRPr="009548E0" w:rsidRDefault="006B0381" w:rsidP="009548E0">
      <w:pPr>
        <w:pStyle w:val="ListParagraph"/>
        <w:tabs>
          <w:tab w:val="left" w:pos="1701"/>
          <w:tab w:val="right" w:pos="3188"/>
        </w:tabs>
        <w:bidi/>
        <w:spacing w:line="360" w:lineRule="auto"/>
        <w:ind w:left="49" w:right="426"/>
        <w:jc w:val="both"/>
        <w:rPr>
          <w:rFonts w:asciiTheme="majorBidi" w:hAnsiTheme="majorBidi" w:cstheme="majorBidi"/>
          <w:sz w:val="24"/>
          <w:szCs w:val="24"/>
        </w:rPr>
      </w:pPr>
      <w:r w:rsidRPr="009548E0">
        <w:rPr>
          <w:rFonts w:asciiTheme="majorBidi" w:hAnsiTheme="majorBidi" w:cstheme="majorBidi"/>
          <w:sz w:val="24"/>
          <w:szCs w:val="24"/>
        </w:rPr>
        <w:t xml:space="preserve">Artinya: </w:t>
      </w:r>
      <w:r w:rsidRPr="009548E0">
        <w:rPr>
          <w:rFonts w:asciiTheme="majorBidi" w:hAnsiTheme="majorBidi" w:cstheme="majorBidi"/>
          <w:i/>
          <w:iCs/>
          <w:sz w:val="24"/>
          <w:szCs w:val="24"/>
        </w:rPr>
        <w:t>“Hai orang-orang yang beriman, janganlah kamu mengkhianati Allah dan Rasul (Muhammad) dan (juga) janganlah kamu mengkhianati amanat-amanat yang dipercayakan ke</w:t>
      </w:r>
      <w:r w:rsidR="009548E0">
        <w:rPr>
          <w:rFonts w:asciiTheme="majorBidi" w:hAnsiTheme="majorBidi" w:cstheme="majorBidi"/>
          <w:i/>
          <w:iCs/>
          <w:sz w:val="24"/>
          <w:szCs w:val="24"/>
        </w:rPr>
        <w:t xml:space="preserve">padamu, </w:t>
      </w:r>
      <w:r w:rsidRPr="009548E0">
        <w:rPr>
          <w:rFonts w:asciiTheme="majorBidi" w:hAnsiTheme="majorBidi" w:cstheme="majorBidi"/>
          <w:i/>
          <w:iCs/>
          <w:sz w:val="24"/>
          <w:szCs w:val="24"/>
        </w:rPr>
        <w:t>sedang kamu mengetahui”.</w:t>
      </w:r>
    </w:p>
    <w:p w:rsidR="006B0381" w:rsidRPr="009548E0" w:rsidRDefault="009548E0" w:rsidP="009548E0">
      <w:pPr>
        <w:tabs>
          <w:tab w:val="left" w:pos="567"/>
          <w:tab w:val="left" w:pos="1418"/>
          <w:tab w:val="left" w:pos="1985"/>
        </w:tabs>
        <w:spacing w:line="360" w:lineRule="auto"/>
        <w:ind w:right="49"/>
        <w:jc w:val="both"/>
        <w:rPr>
          <w:rFonts w:asciiTheme="majorBidi" w:hAnsiTheme="majorBidi" w:cstheme="majorBidi"/>
          <w:sz w:val="24"/>
          <w:szCs w:val="24"/>
        </w:rPr>
      </w:pPr>
      <w:r>
        <w:rPr>
          <w:rFonts w:asciiTheme="majorBidi" w:hAnsiTheme="majorBidi" w:cstheme="majorBidi"/>
          <w:sz w:val="24"/>
          <w:szCs w:val="24"/>
          <w:lang w:val="en-US"/>
        </w:rPr>
        <w:lastRenderedPageBreak/>
        <w:tab/>
      </w:r>
      <w:r w:rsidR="006B0381" w:rsidRPr="009548E0">
        <w:rPr>
          <w:rFonts w:asciiTheme="majorBidi" w:hAnsiTheme="majorBidi" w:cstheme="majorBidi"/>
          <w:sz w:val="24"/>
          <w:szCs w:val="24"/>
        </w:rPr>
        <w:t xml:space="preserve">Dari penjelasan diatas dapat disimpulkan bahwa dengan menggunakan etika dan kejujuran Allah swt akan memuliakan dengan keutamaan yang besar dan kedudukannya tinggi dihadapan Allah swt.  </w:t>
      </w:r>
    </w:p>
    <w:p w:rsidR="006B0381" w:rsidRPr="006B0381" w:rsidRDefault="006B0381" w:rsidP="009548E0">
      <w:pPr>
        <w:pStyle w:val="ListParagraph"/>
        <w:widowControl w:val="0"/>
        <w:numPr>
          <w:ilvl w:val="0"/>
          <w:numId w:val="48"/>
        </w:numPr>
        <w:tabs>
          <w:tab w:val="left" w:pos="2552"/>
        </w:tabs>
        <w:autoSpaceDE w:val="0"/>
        <w:autoSpaceDN w:val="0"/>
        <w:spacing w:before="42" w:after="0" w:line="360" w:lineRule="auto"/>
        <w:ind w:left="0" w:right="49"/>
        <w:contextualSpacing w:val="0"/>
        <w:jc w:val="both"/>
        <w:rPr>
          <w:rFonts w:asciiTheme="majorBidi" w:hAnsiTheme="majorBidi" w:cstheme="majorBidi"/>
          <w:sz w:val="24"/>
          <w:szCs w:val="24"/>
        </w:rPr>
      </w:pPr>
      <w:r w:rsidRPr="006B0381">
        <w:rPr>
          <w:rFonts w:asciiTheme="majorBidi" w:hAnsiTheme="majorBidi" w:cstheme="majorBidi"/>
          <w:sz w:val="24"/>
          <w:szCs w:val="24"/>
        </w:rPr>
        <w:t xml:space="preserve">Menghindari berpromosi palsu yang bertujuan menarik perhatian pembeli dan mendorongnya membeli. Berbagai iklan dimedia social atau media cetak. Islam sebagai agama yang menyeluruh, mengatur tata </w:t>
      </w:r>
      <w:proofErr w:type="gramStart"/>
      <w:r w:rsidRPr="006B0381">
        <w:rPr>
          <w:rFonts w:asciiTheme="majorBidi" w:hAnsiTheme="majorBidi" w:cstheme="majorBidi"/>
          <w:sz w:val="24"/>
          <w:szCs w:val="24"/>
        </w:rPr>
        <w:t>cara</w:t>
      </w:r>
      <w:proofErr w:type="gramEnd"/>
      <w:r w:rsidRPr="006B0381">
        <w:rPr>
          <w:rFonts w:asciiTheme="majorBidi" w:hAnsiTheme="majorBidi" w:cstheme="majorBidi"/>
          <w:sz w:val="24"/>
          <w:szCs w:val="24"/>
        </w:rPr>
        <w:t xml:space="preserve"> hidup manusia, setiap bagian tidak dapat dipisahkan dengan bagian yang lain. Demikian proses </w:t>
      </w:r>
      <w:r w:rsidRPr="006B0381">
        <w:rPr>
          <w:rFonts w:asciiTheme="majorBidi" w:hAnsiTheme="majorBidi" w:cstheme="majorBidi"/>
          <w:i/>
          <w:iCs/>
          <w:sz w:val="24"/>
          <w:szCs w:val="24"/>
        </w:rPr>
        <w:t xml:space="preserve">marketing </w:t>
      </w:r>
      <w:r w:rsidRPr="006B0381">
        <w:rPr>
          <w:rFonts w:asciiTheme="majorBidi" w:hAnsiTheme="majorBidi" w:cstheme="majorBidi"/>
          <w:sz w:val="24"/>
          <w:szCs w:val="24"/>
        </w:rPr>
        <w:t xml:space="preserve">harus berdasarkan etika syariah </w:t>
      </w:r>
      <w:proofErr w:type="gramStart"/>
      <w:r w:rsidRPr="006B0381">
        <w:rPr>
          <w:rFonts w:asciiTheme="majorBidi" w:hAnsiTheme="majorBidi" w:cstheme="majorBidi"/>
          <w:sz w:val="24"/>
          <w:szCs w:val="24"/>
        </w:rPr>
        <w:t>islam</w:t>
      </w:r>
      <w:proofErr w:type="gramEnd"/>
      <w:r w:rsidRPr="006B0381">
        <w:rPr>
          <w:rFonts w:asciiTheme="majorBidi" w:hAnsiTheme="majorBidi" w:cstheme="majorBidi"/>
          <w:sz w:val="24"/>
          <w:szCs w:val="24"/>
        </w:rPr>
        <w:t>. Allah swt berfirman pada QS, Ali Imran ayat 77 yang berbunyi:</w:t>
      </w:r>
    </w:p>
    <w:p w:rsidR="006B0381" w:rsidRPr="006B0381" w:rsidRDefault="006B0381" w:rsidP="009548E0">
      <w:pPr>
        <w:pStyle w:val="ListParagraph"/>
        <w:tabs>
          <w:tab w:val="left" w:pos="2552"/>
        </w:tabs>
        <w:bidi/>
        <w:spacing w:line="360" w:lineRule="auto"/>
        <w:ind w:left="49"/>
        <w:jc w:val="both"/>
        <w:rPr>
          <w:rFonts w:asciiTheme="majorBidi" w:hAnsiTheme="majorBidi" w:cstheme="majorBidi"/>
          <w:sz w:val="24"/>
          <w:szCs w:val="24"/>
          <w:rtl/>
        </w:rPr>
      </w:pPr>
      <w:r w:rsidRPr="006B0381">
        <w:rPr>
          <w:rFonts w:asciiTheme="majorBidi" w:hAnsiTheme="majorBidi" w:cstheme="majorBidi"/>
          <w:sz w:val="24"/>
          <w:szCs w:val="24"/>
        </w:rPr>
        <w:sym w:font="HQPB4" w:char="F0A8"/>
      </w:r>
      <w:r w:rsidRPr="006B0381">
        <w:rPr>
          <w:rFonts w:asciiTheme="majorBidi" w:hAnsiTheme="majorBidi" w:cstheme="majorBidi"/>
          <w:sz w:val="24"/>
          <w:szCs w:val="24"/>
        </w:rPr>
        <w:sym w:font="HQPB2" w:char="F062"/>
      </w:r>
      <w:r w:rsidRPr="006B0381">
        <w:rPr>
          <w:rFonts w:asciiTheme="majorBidi" w:hAnsiTheme="majorBidi" w:cstheme="majorBidi"/>
          <w:sz w:val="24"/>
          <w:szCs w:val="24"/>
        </w:rPr>
        <w:sym w:font="HQPB4" w:char="F0CE"/>
      </w:r>
      <w:r w:rsidRPr="006B0381">
        <w:rPr>
          <w:rFonts w:asciiTheme="majorBidi" w:hAnsiTheme="majorBidi" w:cstheme="majorBidi"/>
          <w:sz w:val="24"/>
          <w:szCs w:val="24"/>
        </w:rPr>
        <w:sym w:font="HQPB1" w:char="F029"/>
      </w:r>
      <w:r w:rsidRPr="006B0381">
        <w:rPr>
          <w:rFonts w:asciiTheme="majorBidi" w:hAnsiTheme="majorBidi" w:cstheme="majorBidi"/>
          <w:sz w:val="24"/>
          <w:szCs w:val="24"/>
          <w:rtl/>
        </w:rPr>
        <w:t xml:space="preserve"> </w:t>
      </w:r>
      <w:r w:rsidRPr="006B0381">
        <w:rPr>
          <w:rFonts w:asciiTheme="majorBidi" w:hAnsiTheme="majorBidi" w:cstheme="majorBidi"/>
          <w:sz w:val="24"/>
          <w:szCs w:val="24"/>
        </w:rPr>
        <w:sym w:font="HQPB5" w:char="F074"/>
      </w:r>
      <w:r w:rsidRPr="006B0381">
        <w:rPr>
          <w:rFonts w:asciiTheme="majorBidi" w:hAnsiTheme="majorBidi" w:cstheme="majorBidi"/>
          <w:sz w:val="24"/>
          <w:szCs w:val="24"/>
        </w:rPr>
        <w:sym w:font="HQPB2" w:char="F0FB"/>
      </w:r>
      <w:r w:rsidRPr="006B0381">
        <w:rPr>
          <w:rFonts w:asciiTheme="majorBidi" w:hAnsiTheme="majorBidi" w:cstheme="majorBidi"/>
          <w:sz w:val="24"/>
          <w:szCs w:val="24"/>
        </w:rPr>
        <w:sym w:font="HQPB2" w:char="F0EF"/>
      </w:r>
      <w:r w:rsidRPr="006B0381">
        <w:rPr>
          <w:rFonts w:asciiTheme="majorBidi" w:hAnsiTheme="majorBidi" w:cstheme="majorBidi"/>
          <w:sz w:val="24"/>
          <w:szCs w:val="24"/>
        </w:rPr>
        <w:sym w:font="HQPB4" w:char="F0CF"/>
      </w:r>
      <w:r w:rsidRPr="006B0381">
        <w:rPr>
          <w:rFonts w:asciiTheme="majorBidi" w:hAnsiTheme="majorBidi" w:cstheme="majorBidi"/>
          <w:sz w:val="24"/>
          <w:szCs w:val="24"/>
        </w:rPr>
        <w:sym w:font="HQPB3" w:char="F025"/>
      </w:r>
      <w:r w:rsidRPr="006B0381">
        <w:rPr>
          <w:rFonts w:asciiTheme="majorBidi" w:hAnsiTheme="majorBidi" w:cstheme="majorBidi"/>
          <w:sz w:val="24"/>
          <w:szCs w:val="24"/>
        </w:rPr>
        <w:sym w:font="HQPB4" w:char="F0A9"/>
      </w:r>
      <w:r w:rsidRPr="006B0381">
        <w:rPr>
          <w:rFonts w:asciiTheme="majorBidi" w:hAnsiTheme="majorBidi" w:cstheme="majorBidi"/>
          <w:sz w:val="24"/>
          <w:szCs w:val="24"/>
        </w:rPr>
        <w:sym w:font="HQPB3" w:char="F021"/>
      </w:r>
      <w:r w:rsidRPr="006B0381">
        <w:rPr>
          <w:rFonts w:asciiTheme="majorBidi" w:hAnsiTheme="majorBidi" w:cstheme="majorBidi"/>
          <w:sz w:val="24"/>
          <w:szCs w:val="24"/>
        </w:rPr>
        <w:sym w:font="HQPB5" w:char="F024"/>
      </w:r>
      <w:r w:rsidRPr="006B0381">
        <w:rPr>
          <w:rFonts w:asciiTheme="majorBidi" w:hAnsiTheme="majorBidi" w:cstheme="majorBidi"/>
          <w:sz w:val="24"/>
          <w:szCs w:val="24"/>
        </w:rPr>
        <w:sym w:font="HQPB1" w:char="F023"/>
      </w:r>
      <w:r w:rsidRPr="006B0381">
        <w:rPr>
          <w:rFonts w:asciiTheme="majorBidi" w:hAnsiTheme="majorBidi" w:cstheme="majorBidi"/>
          <w:sz w:val="24"/>
          <w:szCs w:val="24"/>
          <w:rtl/>
        </w:rPr>
        <w:t xml:space="preserve"> </w:t>
      </w:r>
      <w:r w:rsidRPr="006B0381">
        <w:rPr>
          <w:rFonts w:asciiTheme="majorBidi" w:hAnsiTheme="majorBidi" w:cstheme="majorBidi"/>
          <w:sz w:val="24"/>
          <w:szCs w:val="24"/>
        </w:rPr>
        <w:sym w:font="HQPB5" w:char="F074"/>
      </w:r>
      <w:r w:rsidRPr="006B0381">
        <w:rPr>
          <w:rFonts w:asciiTheme="majorBidi" w:hAnsiTheme="majorBidi" w:cstheme="majorBidi"/>
          <w:sz w:val="24"/>
          <w:szCs w:val="24"/>
        </w:rPr>
        <w:sym w:font="HQPB2" w:char="F062"/>
      </w:r>
      <w:r w:rsidRPr="006B0381">
        <w:rPr>
          <w:rFonts w:asciiTheme="majorBidi" w:hAnsiTheme="majorBidi" w:cstheme="majorBidi"/>
          <w:sz w:val="24"/>
          <w:szCs w:val="24"/>
        </w:rPr>
        <w:sym w:font="HQPB2" w:char="F072"/>
      </w:r>
      <w:r w:rsidRPr="006B0381">
        <w:rPr>
          <w:rFonts w:asciiTheme="majorBidi" w:hAnsiTheme="majorBidi" w:cstheme="majorBidi"/>
          <w:sz w:val="24"/>
          <w:szCs w:val="24"/>
        </w:rPr>
        <w:sym w:font="HQPB4" w:char="F0E7"/>
      </w:r>
      <w:r w:rsidRPr="006B0381">
        <w:rPr>
          <w:rFonts w:asciiTheme="majorBidi" w:hAnsiTheme="majorBidi" w:cstheme="majorBidi"/>
          <w:sz w:val="24"/>
          <w:szCs w:val="24"/>
        </w:rPr>
        <w:sym w:font="HQPB1" w:char="F08E"/>
      </w:r>
      <w:r w:rsidRPr="006B0381">
        <w:rPr>
          <w:rFonts w:asciiTheme="majorBidi" w:hAnsiTheme="majorBidi" w:cstheme="majorBidi"/>
          <w:sz w:val="24"/>
          <w:szCs w:val="24"/>
        </w:rPr>
        <w:sym w:font="HQPB5" w:char="F074"/>
      </w:r>
      <w:r w:rsidRPr="006B0381">
        <w:rPr>
          <w:rFonts w:asciiTheme="majorBidi" w:hAnsiTheme="majorBidi" w:cstheme="majorBidi"/>
          <w:sz w:val="24"/>
          <w:szCs w:val="24"/>
        </w:rPr>
        <w:sym w:font="HQPB1" w:char="F049"/>
      </w:r>
      <w:r w:rsidRPr="006B0381">
        <w:rPr>
          <w:rFonts w:asciiTheme="majorBidi" w:hAnsiTheme="majorBidi" w:cstheme="majorBidi"/>
          <w:sz w:val="24"/>
          <w:szCs w:val="24"/>
        </w:rPr>
        <w:sym w:font="HQPB4" w:char="F0F4"/>
      </w:r>
      <w:r w:rsidRPr="006B0381">
        <w:rPr>
          <w:rFonts w:asciiTheme="majorBidi" w:hAnsiTheme="majorBidi" w:cstheme="majorBidi"/>
          <w:sz w:val="24"/>
          <w:szCs w:val="24"/>
        </w:rPr>
        <w:sym w:font="HQPB1" w:char="F0B1"/>
      </w:r>
      <w:r w:rsidRPr="006B0381">
        <w:rPr>
          <w:rFonts w:asciiTheme="majorBidi" w:hAnsiTheme="majorBidi" w:cstheme="majorBidi"/>
          <w:sz w:val="24"/>
          <w:szCs w:val="24"/>
        </w:rPr>
        <w:sym w:font="HQPB5" w:char="F06F"/>
      </w:r>
      <w:r w:rsidRPr="006B0381">
        <w:rPr>
          <w:rFonts w:asciiTheme="majorBidi" w:hAnsiTheme="majorBidi" w:cstheme="majorBidi"/>
          <w:sz w:val="24"/>
          <w:szCs w:val="24"/>
        </w:rPr>
        <w:sym w:font="HQPB2" w:char="F084"/>
      </w:r>
      <w:r w:rsidRPr="006B0381">
        <w:rPr>
          <w:rFonts w:asciiTheme="majorBidi" w:hAnsiTheme="majorBidi" w:cstheme="majorBidi"/>
          <w:sz w:val="24"/>
          <w:szCs w:val="24"/>
          <w:rtl/>
        </w:rPr>
        <w:t xml:space="preserve"> </w:t>
      </w:r>
      <w:r w:rsidRPr="006B0381">
        <w:rPr>
          <w:rFonts w:asciiTheme="majorBidi" w:hAnsiTheme="majorBidi" w:cstheme="majorBidi"/>
          <w:sz w:val="24"/>
          <w:szCs w:val="24"/>
        </w:rPr>
        <w:sym w:font="HQPB4" w:char="F0CF"/>
      </w:r>
      <w:r w:rsidRPr="006B0381">
        <w:rPr>
          <w:rFonts w:asciiTheme="majorBidi" w:hAnsiTheme="majorBidi" w:cstheme="majorBidi"/>
          <w:sz w:val="24"/>
          <w:szCs w:val="24"/>
        </w:rPr>
        <w:sym w:font="HQPB1" w:char="F089"/>
      </w:r>
      <w:r w:rsidRPr="006B0381">
        <w:rPr>
          <w:rFonts w:asciiTheme="majorBidi" w:hAnsiTheme="majorBidi" w:cstheme="majorBidi"/>
          <w:sz w:val="24"/>
          <w:szCs w:val="24"/>
        </w:rPr>
        <w:sym w:font="HQPB4" w:char="F0F4"/>
      </w:r>
      <w:r w:rsidRPr="006B0381">
        <w:rPr>
          <w:rFonts w:asciiTheme="majorBidi" w:hAnsiTheme="majorBidi" w:cstheme="majorBidi"/>
          <w:sz w:val="24"/>
          <w:szCs w:val="24"/>
        </w:rPr>
        <w:sym w:font="HQPB2" w:char="F067"/>
      </w:r>
      <w:r w:rsidRPr="006B0381">
        <w:rPr>
          <w:rFonts w:asciiTheme="majorBidi" w:hAnsiTheme="majorBidi" w:cstheme="majorBidi"/>
          <w:sz w:val="24"/>
          <w:szCs w:val="24"/>
        </w:rPr>
        <w:sym w:font="HQPB5" w:char="F079"/>
      </w:r>
      <w:r w:rsidRPr="006B0381">
        <w:rPr>
          <w:rFonts w:asciiTheme="majorBidi" w:hAnsiTheme="majorBidi" w:cstheme="majorBidi"/>
          <w:sz w:val="24"/>
          <w:szCs w:val="24"/>
        </w:rPr>
        <w:sym w:font="HQPB1" w:char="F0E8"/>
      </w:r>
      <w:r w:rsidRPr="006B0381">
        <w:rPr>
          <w:rFonts w:asciiTheme="majorBidi" w:hAnsiTheme="majorBidi" w:cstheme="majorBidi"/>
          <w:sz w:val="24"/>
          <w:szCs w:val="24"/>
        </w:rPr>
        <w:sym w:font="HQPB4" w:char="F0CE"/>
      </w:r>
      <w:r w:rsidRPr="006B0381">
        <w:rPr>
          <w:rFonts w:asciiTheme="majorBidi" w:hAnsiTheme="majorBidi" w:cstheme="majorBidi"/>
          <w:sz w:val="24"/>
          <w:szCs w:val="24"/>
        </w:rPr>
        <w:sym w:font="HQPB1" w:char="F02F"/>
      </w:r>
      <w:r w:rsidRPr="006B0381">
        <w:rPr>
          <w:rFonts w:asciiTheme="majorBidi" w:hAnsiTheme="majorBidi" w:cstheme="majorBidi"/>
          <w:sz w:val="24"/>
          <w:szCs w:val="24"/>
          <w:rtl/>
        </w:rPr>
        <w:t xml:space="preserve"> </w:t>
      </w:r>
      <w:r w:rsidRPr="006B0381">
        <w:rPr>
          <w:rFonts w:asciiTheme="majorBidi" w:hAnsiTheme="majorBidi" w:cstheme="majorBidi"/>
          <w:sz w:val="24"/>
          <w:szCs w:val="24"/>
        </w:rPr>
        <w:sym w:font="HQPB5" w:char="F0AB"/>
      </w:r>
      <w:r w:rsidRPr="006B0381">
        <w:rPr>
          <w:rFonts w:asciiTheme="majorBidi" w:hAnsiTheme="majorBidi" w:cstheme="majorBidi"/>
          <w:sz w:val="24"/>
          <w:szCs w:val="24"/>
        </w:rPr>
        <w:sym w:font="HQPB1" w:char="F021"/>
      </w:r>
      <w:r w:rsidRPr="006B0381">
        <w:rPr>
          <w:rFonts w:asciiTheme="majorBidi" w:hAnsiTheme="majorBidi" w:cstheme="majorBidi"/>
          <w:sz w:val="24"/>
          <w:szCs w:val="24"/>
        </w:rPr>
        <w:sym w:font="HQPB5" w:char="F024"/>
      </w:r>
      <w:r w:rsidRPr="006B0381">
        <w:rPr>
          <w:rFonts w:asciiTheme="majorBidi" w:hAnsiTheme="majorBidi" w:cstheme="majorBidi"/>
          <w:sz w:val="24"/>
          <w:szCs w:val="24"/>
        </w:rPr>
        <w:sym w:font="HQPB1" w:char="F023"/>
      </w:r>
      <w:r w:rsidRPr="006B0381">
        <w:rPr>
          <w:rFonts w:asciiTheme="majorBidi" w:hAnsiTheme="majorBidi" w:cstheme="majorBidi"/>
          <w:sz w:val="24"/>
          <w:szCs w:val="24"/>
          <w:rtl/>
        </w:rPr>
        <w:t xml:space="preserve"> </w:t>
      </w:r>
      <w:r w:rsidRPr="006B0381">
        <w:rPr>
          <w:rFonts w:asciiTheme="majorBidi" w:hAnsiTheme="majorBidi" w:cstheme="majorBidi"/>
          <w:sz w:val="24"/>
          <w:szCs w:val="24"/>
        </w:rPr>
        <w:sym w:font="HQPB4" w:char="F0F6"/>
      </w:r>
      <w:r w:rsidRPr="006B0381">
        <w:rPr>
          <w:rFonts w:asciiTheme="majorBidi" w:hAnsiTheme="majorBidi" w:cstheme="majorBidi"/>
          <w:sz w:val="24"/>
          <w:szCs w:val="24"/>
        </w:rPr>
        <w:sym w:font="HQPB2" w:char="F04E"/>
      </w:r>
      <w:r w:rsidRPr="006B0381">
        <w:rPr>
          <w:rFonts w:asciiTheme="majorBidi" w:hAnsiTheme="majorBidi" w:cstheme="majorBidi"/>
          <w:sz w:val="24"/>
          <w:szCs w:val="24"/>
        </w:rPr>
        <w:sym w:font="HQPB4" w:char="F0CD"/>
      </w:r>
      <w:r w:rsidRPr="006B0381">
        <w:rPr>
          <w:rFonts w:asciiTheme="majorBidi" w:hAnsiTheme="majorBidi" w:cstheme="majorBidi"/>
          <w:sz w:val="24"/>
          <w:szCs w:val="24"/>
        </w:rPr>
        <w:sym w:font="HQPB2" w:char="F06B"/>
      </w:r>
      <w:r w:rsidRPr="006B0381">
        <w:rPr>
          <w:rFonts w:asciiTheme="majorBidi" w:hAnsiTheme="majorBidi" w:cstheme="majorBidi"/>
          <w:sz w:val="24"/>
          <w:szCs w:val="24"/>
        </w:rPr>
        <w:sym w:font="HQPB4" w:char="F0C8"/>
      </w:r>
      <w:r w:rsidRPr="006B0381">
        <w:rPr>
          <w:rFonts w:asciiTheme="majorBidi" w:hAnsiTheme="majorBidi" w:cstheme="majorBidi"/>
          <w:sz w:val="24"/>
          <w:szCs w:val="24"/>
        </w:rPr>
        <w:sym w:font="HQPB2" w:char="F05D"/>
      </w:r>
      <w:r w:rsidRPr="006B0381">
        <w:rPr>
          <w:rFonts w:asciiTheme="majorBidi" w:hAnsiTheme="majorBidi" w:cstheme="majorBidi"/>
          <w:sz w:val="24"/>
          <w:szCs w:val="24"/>
        </w:rPr>
        <w:sym w:font="HQPB2" w:char="F0BB"/>
      </w:r>
      <w:r w:rsidRPr="006B0381">
        <w:rPr>
          <w:rFonts w:asciiTheme="majorBidi" w:hAnsiTheme="majorBidi" w:cstheme="majorBidi"/>
          <w:sz w:val="24"/>
          <w:szCs w:val="24"/>
        </w:rPr>
        <w:sym w:font="HQPB5" w:char="F079"/>
      </w:r>
      <w:r w:rsidRPr="006B0381">
        <w:rPr>
          <w:rFonts w:asciiTheme="majorBidi" w:hAnsiTheme="majorBidi" w:cstheme="majorBidi"/>
          <w:sz w:val="24"/>
          <w:szCs w:val="24"/>
        </w:rPr>
        <w:sym w:font="HQPB2" w:char="F04A"/>
      </w:r>
      <w:r w:rsidRPr="006B0381">
        <w:rPr>
          <w:rFonts w:asciiTheme="majorBidi" w:hAnsiTheme="majorBidi" w:cstheme="majorBidi"/>
          <w:sz w:val="24"/>
          <w:szCs w:val="24"/>
        </w:rPr>
        <w:sym w:font="HQPB4" w:char="F0F7"/>
      </w:r>
      <w:r w:rsidRPr="006B0381">
        <w:rPr>
          <w:rFonts w:asciiTheme="majorBidi" w:hAnsiTheme="majorBidi" w:cstheme="majorBidi"/>
          <w:sz w:val="24"/>
          <w:szCs w:val="24"/>
        </w:rPr>
        <w:sym w:font="HQPB2" w:char="F083"/>
      </w:r>
      <w:r w:rsidRPr="006B0381">
        <w:rPr>
          <w:rFonts w:asciiTheme="majorBidi" w:hAnsiTheme="majorBidi" w:cstheme="majorBidi"/>
          <w:sz w:val="24"/>
          <w:szCs w:val="24"/>
        </w:rPr>
        <w:sym w:font="HQPB5" w:char="F072"/>
      </w:r>
      <w:r w:rsidRPr="006B0381">
        <w:rPr>
          <w:rFonts w:asciiTheme="majorBidi" w:hAnsiTheme="majorBidi" w:cstheme="majorBidi"/>
          <w:sz w:val="24"/>
          <w:szCs w:val="24"/>
        </w:rPr>
        <w:sym w:font="HQPB1" w:char="F026"/>
      </w:r>
      <w:r w:rsidRPr="006B0381">
        <w:rPr>
          <w:rFonts w:asciiTheme="majorBidi" w:hAnsiTheme="majorBidi" w:cstheme="majorBidi"/>
          <w:sz w:val="24"/>
          <w:szCs w:val="24"/>
        </w:rPr>
        <w:sym w:font="HQPB5" w:char="F075"/>
      </w:r>
      <w:r w:rsidRPr="006B0381">
        <w:rPr>
          <w:rFonts w:asciiTheme="majorBidi" w:hAnsiTheme="majorBidi" w:cstheme="majorBidi"/>
          <w:sz w:val="24"/>
          <w:szCs w:val="24"/>
        </w:rPr>
        <w:sym w:font="HQPB2" w:char="F072"/>
      </w:r>
      <w:r w:rsidRPr="006B0381">
        <w:rPr>
          <w:rFonts w:asciiTheme="majorBidi" w:hAnsiTheme="majorBidi" w:cstheme="majorBidi"/>
          <w:sz w:val="24"/>
          <w:szCs w:val="24"/>
          <w:rtl/>
        </w:rPr>
        <w:t xml:space="preserve"> </w:t>
      </w:r>
      <w:r w:rsidRPr="006B0381">
        <w:rPr>
          <w:rFonts w:asciiTheme="majorBidi" w:hAnsiTheme="majorBidi" w:cstheme="majorBidi"/>
          <w:sz w:val="24"/>
          <w:szCs w:val="24"/>
        </w:rPr>
        <w:sym w:font="HQPB1" w:char="F024"/>
      </w:r>
      <w:r w:rsidRPr="006B0381">
        <w:rPr>
          <w:rFonts w:asciiTheme="majorBidi" w:hAnsiTheme="majorBidi" w:cstheme="majorBidi"/>
          <w:sz w:val="24"/>
          <w:szCs w:val="24"/>
        </w:rPr>
        <w:sym w:font="HQPB4" w:char="F059"/>
      </w:r>
      <w:r w:rsidRPr="006B0381">
        <w:rPr>
          <w:rFonts w:asciiTheme="majorBidi" w:hAnsiTheme="majorBidi" w:cstheme="majorBidi"/>
          <w:sz w:val="24"/>
          <w:szCs w:val="24"/>
        </w:rPr>
        <w:sym w:font="HQPB2" w:char="F059"/>
      </w:r>
      <w:r w:rsidRPr="006B0381">
        <w:rPr>
          <w:rFonts w:asciiTheme="majorBidi" w:hAnsiTheme="majorBidi" w:cstheme="majorBidi"/>
          <w:sz w:val="24"/>
          <w:szCs w:val="24"/>
        </w:rPr>
        <w:sym w:font="HQPB5" w:char="F079"/>
      </w:r>
      <w:r w:rsidRPr="006B0381">
        <w:rPr>
          <w:rFonts w:asciiTheme="majorBidi" w:hAnsiTheme="majorBidi" w:cstheme="majorBidi"/>
          <w:sz w:val="24"/>
          <w:szCs w:val="24"/>
        </w:rPr>
        <w:sym w:font="HQPB2" w:char="F04A"/>
      </w:r>
      <w:r w:rsidRPr="006B0381">
        <w:rPr>
          <w:rFonts w:asciiTheme="majorBidi" w:hAnsiTheme="majorBidi" w:cstheme="majorBidi"/>
          <w:sz w:val="24"/>
          <w:szCs w:val="24"/>
        </w:rPr>
        <w:sym w:font="HQPB5" w:char="F072"/>
      </w:r>
      <w:r w:rsidRPr="006B0381">
        <w:rPr>
          <w:rFonts w:asciiTheme="majorBidi" w:hAnsiTheme="majorBidi" w:cstheme="majorBidi"/>
          <w:sz w:val="24"/>
          <w:szCs w:val="24"/>
        </w:rPr>
        <w:sym w:font="HQPB1" w:char="F04F"/>
      </w:r>
      <w:r w:rsidRPr="006B0381">
        <w:rPr>
          <w:rFonts w:asciiTheme="majorBidi" w:hAnsiTheme="majorBidi" w:cstheme="majorBidi"/>
          <w:sz w:val="24"/>
          <w:szCs w:val="24"/>
          <w:rtl/>
        </w:rPr>
        <w:t xml:space="preserve"> </w:t>
      </w:r>
      <w:r w:rsidRPr="006B0381">
        <w:rPr>
          <w:rFonts w:asciiTheme="majorBidi" w:hAnsiTheme="majorBidi" w:cstheme="majorBidi"/>
          <w:sz w:val="24"/>
          <w:szCs w:val="24"/>
        </w:rPr>
        <w:sym w:font="HQPB4" w:char="F0B8"/>
      </w:r>
      <w:r w:rsidRPr="006B0381">
        <w:rPr>
          <w:rFonts w:asciiTheme="majorBidi" w:hAnsiTheme="majorBidi" w:cstheme="majorBidi"/>
          <w:sz w:val="24"/>
          <w:szCs w:val="24"/>
        </w:rPr>
        <w:sym w:font="HQPB2" w:char="F078"/>
      </w:r>
      <w:r w:rsidRPr="006B0381">
        <w:rPr>
          <w:rFonts w:asciiTheme="majorBidi" w:hAnsiTheme="majorBidi" w:cstheme="majorBidi"/>
          <w:sz w:val="24"/>
          <w:szCs w:val="24"/>
        </w:rPr>
        <w:sym w:font="HQPB2" w:char="F08B"/>
      </w:r>
      <w:r w:rsidRPr="006B0381">
        <w:rPr>
          <w:rFonts w:asciiTheme="majorBidi" w:hAnsiTheme="majorBidi" w:cstheme="majorBidi"/>
          <w:sz w:val="24"/>
          <w:szCs w:val="24"/>
        </w:rPr>
        <w:sym w:font="HQPB4" w:char="F0CE"/>
      </w:r>
      <w:r w:rsidRPr="006B0381">
        <w:rPr>
          <w:rFonts w:asciiTheme="majorBidi" w:hAnsiTheme="majorBidi" w:cstheme="majorBidi"/>
          <w:sz w:val="24"/>
          <w:szCs w:val="24"/>
        </w:rPr>
        <w:sym w:font="HQPB2" w:char="F03D"/>
      </w:r>
      <w:r w:rsidRPr="006B0381">
        <w:rPr>
          <w:rFonts w:asciiTheme="majorBidi" w:hAnsiTheme="majorBidi" w:cstheme="majorBidi"/>
          <w:sz w:val="24"/>
          <w:szCs w:val="24"/>
        </w:rPr>
        <w:sym w:font="HQPB5" w:char="F073"/>
      </w:r>
      <w:r w:rsidRPr="006B0381">
        <w:rPr>
          <w:rFonts w:asciiTheme="majorBidi" w:hAnsiTheme="majorBidi" w:cstheme="majorBidi"/>
          <w:sz w:val="24"/>
          <w:szCs w:val="24"/>
        </w:rPr>
        <w:sym w:font="HQPB2" w:char="F025"/>
      </w:r>
      <w:r w:rsidRPr="006B0381">
        <w:rPr>
          <w:rFonts w:asciiTheme="majorBidi" w:hAnsiTheme="majorBidi" w:cstheme="majorBidi"/>
          <w:sz w:val="24"/>
          <w:szCs w:val="24"/>
          <w:rtl/>
        </w:rPr>
        <w:t xml:space="preserve"> </w:t>
      </w:r>
      <w:r w:rsidRPr="006B0381">
        <w:rPr>
          <w:rFonts w:asciiTheme="majorBidi" w:hAnsiTheme="majorBidi" w:cstheme="majorBidi"/>
          <w:sz w:val="24"/>
          <w:szCs w:val="24"/>
        </w:rPr>
        <w:sym w:font="HQPB5" w:char="F09A"/>
      </w:r>
      <w:r w:rsidRPr="006B0381">
        <w:rPr>
          <w:rFonts w:asciiTheme="majorBidi" w:hAnsiTheme="majorBidi" w:cstheme="majorBidi"/>
          <w:sz w:val="24"/>
          <w:szCs w:val="24"/>
        </w:rPr>
        <w:sym w:font="HQPB3" w:char="F081"/>
      </w:r>
      <w:r w:rsidRPr="006B0381">
        <w:rPr>
          <w:rFonts w:asciiTheme="majorBidi" w:hAnsiTheme="majorBidi" w:cstheme="majorBidi"/>
          <w:sz w:val="24"/>
          <w:szCs w:val="24"/>
        </w:rPr>
        <w:sym w:font="HQPB4" w:char="F0CD"/>
      </w:r>
      <w:r w:rsidRPr="006B0381">
        <w:rPr>
          <w:rFonts w:asciiTheme="majorBidi" w:hAnsiTheme="majorBidi" w:cstheme="majorBidi"/>
          <w:sz w:val="24"/>
          <w:szCs w:val="24"/>
        </w:rPr>
        <w:sym w:font="HQPB2" w:char="F0B4"/>
      </w:r>
      <w:r w:rsidRPr="006B0381">
        <w:rPr>
          <w:rFonts w:asciiTheme="majorBidi" w:hAnsiTheme="majorBidi" w:cstheme="majorBidi"/>
          <w:sz w:val="24"/>
          <w:szCs w:val="24"/>
        </w:rPr>
        <w:sym w:font="HQPB5" w:char="F0AF"/>
      </w:r>
      <w:r w:rsidRPr="006B0381">
        <w:rPr>
          <w:rFonts w:asciiTheme="majorBidi" w:hAnsiTheme="majorBidi" w:cstheme="majorBidi"/>
          <w:sz w:val="24"/>
          <w:szCs w:val="24"/>
        </w:rPr>
        <w:sym w:font="HQPB2" w:char="F0BB"/>
      </w:r>
      <w:r w:rsidRPr="006B0381">
        <w:rPr>
          <w:rFonts w:asciiTheme="majorBidi" w:hAnsiTheme="majorBidi" w:cstheme="majorBidi"/>
          <w:sz w:val="24"/>
          <w:szCs w:val="24"/>
        </w:rPr>
        <w:sym w:font="HQPB5" w:char="F073"/>
      </w:r>
      <w:r w:rsidRPr="006B0381">
        <w:rPr>
          <w:rFonts w:asciiTheme="majorBidi" w:hAnsiTheme="majorBidi" w:cstheme="majorBidi"/>
          <w:sz w:val="24"/>
          <w:szCs w:val="24"/>
        </w:rPr>
        <w:sym w:font="HQPB2" w:char="F039"/>
      </w:r>
      <w:r w:rsidRPr="006B0381">
        <w:rPr>
          <w:rFonts w:asciiTheme="majorBidi" w:hAnsiTheme="majorBidi" w:cstheme="majorBidi"/>
          <w:sz w:val="24"/>
          <w:szCs w:val="24"/>
        </w:rPr>
        <w:sym w:font="HQPB5" w:char="F027"/>
      </w:r>
      <w:r w:rsidRPr="006B0381">
        <w:rPr>
          <w:rFonts w:asciiTheme="majorBidi" w:hAnsiTheme="majorBidi" w:cstheme="majorBidi"/>
          <w:sz w:val="24"/>
          <w:szCs w:val="24"/>
        </w:rPr>
        <w:sym w:font="HQPB2" w:char="F072"/>
      </w:r>
      <w:r w:rsidRPr="006B0381">
        <w:rPr>
          <w:rFonts w:asciiTheme="majorBidi" w:hAnsiTheme="majorBidi" w:cstheme="majorBidi"/>
          <w:sz w:val="24"/>
          <w:szCs w:val="24"/>
        </w:rPr>
        <w:sym w:font="HQPB4" w:char="F0E9"/>
      </w:r>
      <w:r w:rsidRPr="006B0381">
        <w:rPr>
          <w:rFonts w:asciiTheme="majorBidi" w:hAnsiTheme="majorBidi" w:cstheme="majorBidi"/>
          <w:sz w:val="24"/>
          <w:szCs w:val="24"/>
        </w:rPr>
        <w:sym w:font="HQPB1" w:char="F026"/>
      </w:r>
      <w:r w:rsidRPr="006B0381">
        <w:rPr>
          <w:rFonts w:asciiTheme="majorBidi" w:hAnsiTheme="majorBidi" w:cstheme="majorBidi"/>
          <w:sz w:val="24"/>
          <w:szCs w:val="24"/>
          <w:rtl/>
        </w:rPr>
        <w:t xml:space="preserve"> </w:t>
      </w:r>
      <w:r w:rsidRPr="006B0381">
        <w:rPr>
          <w:rFonts w:asciiTheme="majorBidi" w:hAnsiTheme="majorBidi" w:cstheme="majorBidi"/>
          <w:sz w:val="24"/>
          <w:szCs w:val="24"/>
        </w:rPr>
        <w:sym w:font="HQPB5" w:char="F09F"/>
      </w:r>
      <w:r w:rsidRPr="006B0381">
        <w:rPr>
          <w:rFonts w:asciiTheme="majorBidi" w:hAnsiTheme="majorBidi" w:cstheme="majorBidi"/>
          <w:sz w:val="24"/>
          <w:szCs w:val="24"/>
        </w:rPr>
        <w:sym w:font="HQPB2" w:char="F077"/>
      </w:r>
      <w:r w:rsidRPr="006B0381">
        <w:rPr>
          <w:rFonts w:asciiTheme="majorBidi" w:hAnsiTheme="majorBidi" w:cstheme="majorBidi"/>
          <w:sz w:val="24"/>
          <w:szCs w:val="24"/>
          <w:rtl/>
        </w:rPr>
        <w:t xml:space="preserve"> </w:t>
      </w:r>
      <w:r w:rsidRPr="006B0381">
        <w:rPr>
          <w:rFonts w:asciiTheme="majorBidi" w:hAnsiTheme="majorBidi" w:cstheme="majorBidi"/>
          <w:sz w:val="24"/>
          <w:szCs w:val="24"/>
        </w:rPr>
        <w:sym w:font="HQPB5" w:char="F074"/>
      </w:r>
      <w:r w:rsidRPr="006B0381">
        <w:rPr>
          <w:rFonts w:asciiTheme="majorBidi" w:hAnsiTheme="majorBidi" w:cstheme="majorBidi"/>
          <w:sz w:val="24"/>
          <w:szCs w:val="24"/>
        </w:rPr>
        <w:sym w:font="HQPB2" w:char="F02C"/>
      </w:r>
      <w:r w:rsidRPr="006B0381">
        <w:rPr>
          <w:rFonts w:asciiTheme="majorBidi" w:hAnsiTheme="majorBidi" w:cstheme="majorBidi"/>
          <w:sz w:val="24"/>
          <w:szCs w:val="24"/>
        </w:rPr>
        <w:sym w:font="HQPB2" w:char="F0BB"/>
      </w:r>
      <w:r w:rsidRPr="006B0381">
        <w:rPr>
          <w:rFonts w:asciiTheme="majorBidi" w:hAnsiTheme="majorBidi" w:cstheme="majorBidi"/>
          <w:sz w:val="24"/>
          <w:szCs w:val="24"/>
        </w:rPr>
        <w:sym w:font="HQPB5" w:char="F06E"/>
      </w:r>
      <w:r w:rsidRPr="006B0381">
        <w:rPr>
          <w:rFonts w:asciiTheme="majorBidi" w:hAnsiTheme="majorBidi" w:cstheme="majorBidi"/>
          <w:sz w:val="24"/>
          <w:szCs w:val="24"/>
        </w:rPr>
        <w:sym w:font="HQPB2" w:char="F03D"/>
      </w:r>
      <w:r w:rsidRPr="006B0381">
        <w:rPr>
          <w:rFonts w:asciiTheme="majorBidi" w:hAnsiTheme="majorBidi" w:cstheme="majorBidi"/>
          <w:sz w:val="24"/>
          <w:szCs w:val="24"/>
        </w:rPr>
        <w:sym w:font="HQPB5" w:char="F079"/>
      </w:r>
      <w:r w:rsidRPr="006B0381">
        <w:rPr>
          <w:rFonts w:asciiTheme="majorBidi" w:hAnsiTheme="majorBidi" w:cstheme="majorBidi"/>
          <w:sz w:val="24"/>
          <w:szCs w:val="24"/>
        </w:rPr>
        <w:sym w:font="HQPB1" w:char="F07A"/>
      </w:r>
      <w:r w:rsidRPr="006B0381">
        <w:rPr>
          <w:rFonts w:asciiTheme="majorBidi" w:hAnsiTheme="majorBidi" w:cstheme="majorBidi"/>
          <w:sz w:val="24"/>
          <w:szCs w:val="24"/>
          <w:rtl/>
        </w:rPr>
        <w:t xml:space="preserve"> </w:t>
      </w:r>
      <w:r w:rsidRPr="006B0381">
        <w:rPr>
          <w:rFonts w:asciiTheme="majorBidi" w:hAnsiTheme="majorBidi" w:cstheme="majorBidi"/>
          <w:sz w:val="24"/>
          <w:szCs w:val="24"/>
        </w:rPr>
        <w:sym w:font="HQPB4" w:char="F0F6"/>
      </w:r>
      <w:r w:rsidRPr="006B0381">
        <w:rPr>
          <w:rFonts w:asciiTheme="majorBidi" w:hAnsiTheme="majorBidi" w:cstheme="majorBidi"/>
          <w:sz w:val="24"/>
          <w:szCs w:val="24"/>
        </w:rPr>
        <w:sym w:font="HQPB2" w:char="F04E"/>
      </w:r>
      <w:r w:rsidRPr="006B0381">
        <w:rPr>
          <w:rFonts w:asciiTheme="majorBidi" w:hAnsiTheme="majorBidi" w:cstheme="majorBidi"/>
          <w:sz w:val="24"/>
          <w:szCs w:val="24"/>
        </w:rPr>
        <w:sym w:font="HQPB4" w:char="F0DF"/>
      </w:r>
      <w:r w:rsidRPr="006B0381">
        <w:rPr>
          <w:rFonts w:asciiTheme="majorBidi" w:hAnsiTheme="majorBidi" w:cstheme="majorBidi"/>
          <w:sz w:val="24"/>
          <w:szCs w:val="24"/>
        </w:rPr>
        <w:sym w:font="HQPB2" w:char="F067"/>
      </w:r>
      <w:r w:rsidRPr="006B0381">
        <w:rPr>
          <w:rFonts w:asciiTheme="majorBidi" w:hAnsiTheme="majorBidi" w:cstheme="majorBidi"/>
          <w:sz w:val="24"/>
          <w:szCs w:val="24"/>
        </w:rPr>
        <w:sym w:font="HQPB5" w:char="F073"/>
      </w:r>
      <w:r w:rsidRPr="006B0381">
        <w:rPr>
          <w:rFonts w:asciiTheme="majorBidi" w:hAnsiTheme="majorBidi" w:cstheme="majorBidi"/>
          <w:sz w:val="24"/>
          <w:szCs w:val="24"/>
        </w:rPr>
        <w:sym w:font="HQPB2" w:char="F039"/>
      </w:r>
      <w:r w:rsidRPr="006B0381">
        <w:rPr>
          <w:rFonts w:asciiTheme="majorBidi" w:hAnsiTheme="majorBidi" w:cstheme="majorBidi"/>
          <w:sz w:val="24"/>
          <w:szCs w:val="24"/>
          <w:rtl/>
        </w:rPr>
        <w:t xml:space="preserve"> </w:t>
      </w:r>
      <w:r w:rsidRPr="006B0381">
        <w:rPr>
          <w:rFonts w:asciiTheme="majorBidi" w:hAnsiTheme="majorBidi" w:cstheme="majorBidi"/>
          <w:sz w:val="24"/>
          <w:szCs w:val="24"/>
        </w:rPr>
        <w:sym w:font="HQPB2" w:char="F092"/>
      </w:r>
      <w:r w:rsidRPr="006B0381">
        <w:rPr>
          <w:rFonts w:asciiTheme="majorBidi" w:hAnsiTheme="majorBidi" w:cstheme="majorBidi"/>
          <w:sz w:val="24"/>
          <w:szCs w:val="24"/>
        </w:rPr>
        <w:sym w:font="HQPB4" w:char="F0CE"/>
      </w:r>
      <w:r w:rsidRPr="006B0381">
        <w:rPr>
          <w:rFonts w:asciiTheme="majorBidi" w:hAnsiTheme="majorBidi" w:cstheme="majorBidi"/>
          <w:sz w:val="24"/>
          <w:szCs w:val="24"/>
        </w:rPr>
        <w:sym w:font="HQPB1" w:char="F0FB"/>
      </w:r>
      <w:r w:rsidRPr="006B0381">
        <w:rPr>
          <w:rFonts w:asciiTheme="majorBidi" w:hAnsiTheme="majorBidi" w:cstheme="majorBidi"/>
          <w:sz w:val="24"/>
          <w:szCs w:val="24"/>
          <w:rtl/>
        </w:rPr>
        <w:t xml:space="preserve"> </w:t>
      </w:r>
      <w:r w:rsidRPr="006B0381">
        <w:rPr>
          <w:rFonts w:asciiTheme="majorBidi" w:hAnsiTheme="majorBidi" w:cstheme="majorBidi"/>
          <w:sz w:val="24"/>
          <w:szCs w:val="24"/>
        </w:rPr>
        <w:sym w:font="HQPB4" w:char="F0CD"/>
      </w:r>
      <w:r w:rsidRPr="006B0381">
        <w:rPr>
          <w:rFonts w:asciiTheme="majorBidi" w:hAnsiTheme="majorBidi" w:cstheme="majorBidi"/>
          <w:sz w:val="24"/>
          <w:szCs w:val="24"/>
        </w:rPr>
        <w:sym w:font="HQPB2" w:char="F06F"/>
      </w:r>
      <w:r w:rsidRPr="006B0381">
        <w:rPr>
          <w:rFonts w:asciiTheme="majorBidi" w:hAnsiTheme="majorBidi" w:cstheme="majorBidi"/>
          <w:sz w:val="24"/>
          <w:szCs w:val="24"/>
        </w:rPr>
        <w:sym w:font="HQPB5" w:char="F074"/>
      </w:r>
      <w:r w:rsidRPr="006B0381">
        <w:rPr>
          <w:rFonts w:asciiTheme="majorBidi" w:hAnsiTheme="majorBidi" w:cstheme="majorBidi"/>
          <w:sz w:val="24"/>
          <w:szCs w:val="24"/>
        </w:rPr>
        <w:sym w:font="HQPB1" w:char="F08D"/>
      </w:r>
      <w:r w:rsidRPr="006B0381">
        <w:rPr>
          <w:rFonts w:asciiTheme="majorBidi" w:hAnsiTheme="majorBidi" w:cstheme="majorBidi"/>
          <w:sz w:val="24"/>
          <w:szCs w:val="24"/>
        </w:rPr>
        <w:sym w:font="HQPB4" w:char="F0C5"/>
      </w:r>
      <w:r w:rsidRPr="006B0381">
        <w:rPr>
          <w:rFonts w:asciiTheme="majorBidi" w:hAnsiTheme="majorBidi" w:cstheme="majorBidi"/>
          <w:sz w:val="24"/>
          <w:szCs w:val="24"/>
        </w:rPr>
        <w:sym w:font="HQPB1" w:char="F07A"/>
      </w:r>
      <w:r w:rsidRPr="006B0381">
        <w:rPr>
          <w:rFonts w:asciiTheme="majorBidi" w:hAnsiTheme="majorBidi" w:cstheme="majorBidi"/>
          <w:sz w:val="24"/>
          <w:szCs w:val="24"/>
        </w:rPr>
        <w:sym w:font="HQPB5" w:char="F046"/>
      </w:r>
      <w:r w:rsidRPr="006B0381">
        <w:rPr>
          <w:rFonts w:asciiTheme="majorBidi" w:hAnsiTheme="majorBidi" w:cstheme="majorBidi"/>
          <w:sz w:val="24"/>
          <w:szCs w:val="24"/>
        </w:rPr>
        <w:sym w:font="HQPB2" w:char="F079"/>
      </w:r>
      <w:r w:rsidRPr="006B0381">
        <w:rPr>
          <w:rFonts w:asciiTheme="majorBidi" w:hAnsiTheme="majorBidi" w:cstheme="majorBidi"/>
          <w:sz w:val="24"/>
          <w:szCs w:val="24"/>
        </w:rPr>
        <w:sym w:font="HQPB5" w:char="F024"/>
      </w:r>
      <w:r w:rsidRPr="006B0381">
        <w:rPr>
          <w:rFonts w:asciiTheme="majorBidi" w:hAnsiTheme="majorBidi" w:cstheme="majorBidi"/>
          <w:sz w:val="24"/>
          <w:szCs w:val="24"/>
        </w:rPr>
        <w:sym w:font="HQPB1" w:char="F023"/>
      </w:r>
      <w:r w:rsidRPr="006B0381">
        <w:rPr>
          <w:rFonts w:asciiTheme="majorBidi" w:hAnsiTheme="majorBidi" w:cstheme="majorBidi"/>
          <w:sz w:val="24"/>
          <w:szCs w:val="24"/>
          <w:rtl/>
        </w:rPr>
        <w:t xml:space="preserve"> </w:t>
      </w:r>
      <w:r w:rsidRPr="006B0381">
        <w:rPr>
          <w:rFonts w:asciiTheme="majorBidi" w:hAnsiTheme="majorBidi" w:cstheme="majorBidi"/>
          <w:sz w:val="24"/>
          <w:szCs w:val="24"/>
        </w:rPr>
        <w:sym w:font="HQPB5" w:char="F09F"/>
      </w:r>
      <w:r w:rsidRPr="006B0381">
        <w:rPr>
          <w:rFonts w:asciiTheme="majorBidi" w:hAnsiTheme="majorBidi" w:cstheme="majorBidi"/>
          <w:sz w:val="24"/>
          <w:szCs w:val="24"/>
        </w:rPr>
        <w:sym w:font="HQPB2" w:char="F077"/>
      </w:r>
      <w:r w:rsidRPr="006B0381">
        <w:rPr>
          <w:rFonts w:asciiTheme="majorBidi" w:hAnsiTheme="majorBidi" w:cstheme="majorBidi"/>
          <w:sz w:val="24"/>
          <w:szCs w:val="24"/>
        </w:rPr>
        <w:sym w:font="HQPB5" w:char="F075"/>
      </w:r>
      <w:r w:rsidRPr="006B0381">
        <w:rPr>
          <w:rFonts w:asciiTheme="majorBidi" w:hAnsiTheme="majorBidi" w:cstheme="majorBidi"/>
          <w:sz w:val="24"/>
          <w:szCs w:val="24"/>
        </w:rPr>
        <w:sym w:font="HQPB2" w:char="F072"/>
      </w:r>
      <w:r w:rsidRPr="006B0381">
        <w:rPr>
          <w:rFonts w:asciiTheme="majorBidi" w:hAnsiTheme="majorBidi" w:cstheme="majorBidi"/>
          <w:sz w:val="24"/>
          <w:szCs w:val="24"/>
          <w:rtl/>
        </w:rPr>
        <w:t xml:space="preserve"> </w:t>
      </w:r>
      <w:r w:rsidRPr="006B0381">
        <w:rPr>
          <w:rFonts w:asciiTheme="majorBidi" w:hAnsiTheme="majorBidi" w:cstheme="majorBidi"/>
          <w:sz w:val="24"/>
          <w:szCs w:val="24"/>
        </w:rPr>
        <w:sym w:font="HQPB4" w:char="F0E3"/>
      </w:r>
      <w:r w:rsidRPr="006B0381">
        <w:rPr>
          <w:rFonts w:asciiTheme="majorBidi" w:hAnsiTheme="majorBidi" w:cstheme="majorBidi"/>
          <w:sz w:val="24"/>
          <w:szCs w:val="24"/>
        </w:rPr>
        <w:sym w:font="HQPB2" w:char="F04E"/>
      </w:r>
      <w:r w:rsidRPr="006B0381">
        <w:rPr>
          <w:rFonts w:asciiTheme="majorBidi" w:hAnsiTheme="majorBidi" w:cstheme="majorBidi"/>
          <w:sz w:val="24"/>
          <w:szCs w:val="24"/>
        </w:rPr>
        <w:sym w:font="HQPB4" w:char="F0DF"/>
      </w:r>
      <w:r w:rsidRPr="006B0381">
        <w:rPr>
          <w:rFonts w:asciiTheme="majorBidi" w:hAnsiTheme="majorBidi" w:cstheme="majorBidi"/>
          <w:sz w:val="24"/>
          <w:szCs w:val="24"/>
        </w:rPr>
        <w:sym w:font="HQPB2" w:char="F067"/>
      </w:r>
      <w:r w:rsidRPr="006B0381">
        <w:rPr>
          <w:rFonts w:asciiTheme="majorBidi" w:hAnsiTheme="majorBidi" w:cstheme="majorBidi"/>
          <w:sz w:val="24"/>
          <w:szCs w:val="24"/>
        </w:rPr>
        <w:sym w:font="HQPB4" w:char="F0DF"/>
      </w:r>
      <w:r w:rsidRPr="006B0381">
        <w:rPr>
          <w:rFonts w:asciiTheme="majorBidi" w:hAnsiTheme="majorBidi" w:cstheme="majorBidi"/>
          <w:sz w:val="24"/>
          <w:szCs w:val="24"/>
        </w:rPr>
        <w:sym w:font="HQPB2" w:char="F04A"/>
      </w:r>
      <w:r w:rsidRPr="006B0381">
        <w:rPr>
          <w:rFonts w:asciiTheme="majorBidi" w:hAnsiTheme="majorBidi" w:cstheme="majorBidi"/>
          <w:sz w:val="24"/>
          <w:szCs w:val="24"/>
        </w:rPr>
        <w:sym w:font="HQPB4" w:char="F0CF"/>
      </w:r>
      <w:r w:rsidRPr="006B0381">
        <w:rPr>
          <w:rFonts w:asciiTheme="majorBidi" w:hAnsiTheme="majorBidi" w:cstheme="majorBidi"/>
          <w:sz w:val="24"/>
          <w:szCs w:val="24"/>
        </w:rPr>
        <w:sym w:font="HQPB4" w:char="F06B"/>
      </w:r>
      <w:r w:rsidRPr="006B0381">
        <w:rPr>
          <w:rFonts w:asciiTheme="majorBidi" w:hAnsiTheme="majorBidi" w:cstheme="majorBidi"/>
          <w:sz w:val="24"/>
          <w:szCs w:val="24"/>
        </w:rPr>
        <w:sym w:font="HQPB2" w:char="F03D"/>
      </w:r>
      <w:r w:rsidRPr="006B0381">
        <w:rPr>
          <w:rFonts w:asciiTheme="majorBidi" w:hAnsiTheme="majorBidi" w:cstheme="majorBidi"/>
          <w:sz w:val="24"/>
          <w:szCs w:val="24"/>
        </w:rPr>
        <w:sym w:font="HQPB5" w:char="F078"/>
      </w:r>
      <w:r w:rsidRPr="006B0381">
        <w:rPr>
          <w:rFonts w:asciiTheme="majorBidi" w:hAnsiTheme="majorBidi" w:cstheme="majorBidi"/>
          <w:sz w:val="24"/>
          <w:szCs w:val="24"/>
        </w:rPr>
        <w:sym w:font="HQPB2" w:char="F036"/>
      </w:r>
      <w:r w:rsidRPr="006B0381">
        <w:rPr>
          <w:rFonts w:asciiTheme="majorBidi" w:hAnsiTheme="majorBidi" w:cstheme="majorBidi"/>
          <w:sz w:val="24"/>
          <w:szCs w:val="24"/>
        </w:rPr>
        <w:sym w:font="HQPB4" w:char="F0E3"/>
      </w:r>
      <w:r w:rsidRPr="006B0381">
        <w:rPr>
          <w:rFonts w:asciiTheme="majorBidi" w:hAnsiTheme="majorBidi" w:cstheme="majorBidi"/>
          <w:sz w:val="24"/>
          <w:szCs w:val="24"/>
        </w:rPr>
        <w:sym w:font="HQPB2" w:char="F083"/>
      </w:r>
      <w:r w:rsidRPr="006B0381">
        <w:rPr>
          <w:rFonts w:asciiTheme="majorBidi" w:hAnsiTheme="majorBidi" w:cstheme="majorBidi"/>
          <w:sz w:val="24"/>
          <w:szCs w:val="24"/>
          <w:rtl/>
        </w:rPr>
        <w:t xml:space="preserve"> </w:t>
      </w:r>
      <w:r w:rsidRPr="006B0381">
        <w:rPr>
          <w:rFonts w:asciiTheme="majorBidi" w:hAnsiTheme="majorBidi" w:cstheme="majorBidi"/>
          <w:sz w:val="24"/>
          <w:szCs w:val="24"/>
        </w:rPr>
        <w:sym w:font="HQPB5" w:char="F0AA"/>
      </w:r>
      <w:r w:rsidRPr="006B0381">
        <w:rPr>
          <w:rFonts w:asciiTheme="majorBidi" w:hAnsiTheme="majorBidi" w:cstheme="majorBidi"/>
          <w:sz w:val="24"/>
          <w:szCs w:val="24"/>
        </w:rPr>
        <w:sym w:font="HQPB1" w:char="F021"/>
      </w:r>
      <w:r w:rsidRPr="006B0381">
        <w:rPr>
          <w:rFonts w:asciiTheme="majorBidi" w:hAnsiTheme="majorBidi" w:cstheme="majorBidi"/>
          <w:sz w:val="24"/>
          <w:szCs w:val="24"/>
        </w:rPr>
        <w:sym w:font="HQPB5" w:char="F024"/>
      </w:r>
      <w:r w:rsidRPr="006B0381">
        <w:rPr>
          <w:rFonts w:asciiTheme="majorBidi" w:hAnsiTheme="majorBidi" w:cstheme="majorBidi"/>
          <w:sz w:val="24"/>
          <w:szCs w:val="24"/>
        </w:rPr>
        <w:sym w:font="HQPB1" w:char="F023"/>
      </w:r>
      <w:r w:rsidRPr="006B0381">
        <w:rPr>
          <w:rFonts w:asciiTheme="majorBidi" w:hAnsiTheme="majorBidi" w:cstheme="majorBidi"/>
          <w:sz w:val="24"/>
          <w:szCs w:val="24"/>
          <w:rtl/>
        </w:rPr>
        <w:t xml:space="preserve"> </w:t>
      </w:r>
      <w:r w:rsidRPr="006B0381">
        <w:rPr>
          <w:rFonts w:asciiTheme="majorBidi" w:hAnsiTheme="majorBidi" w:cstheme="majorBidi"/>
          <w:sz w:val="24"/>
          <w:szCs w:val="24"/>
        </w:rPr>
        <w:sym w:font="HQPB5" w:char="F09F"/>
      </w:r>
      <w:r w:rsidRPr="006B0381">
        <w:rPr>
          <w:rFonts w:asciiTheme="majorBidi" w:hAnsiTheme="majorBidi" w:cstheme="majorBidi"/>
          <w:sz w:val="24"/>
          <w:szCs w:val="24"/>
        </w:rPr>
        <w:sym w:font="HQPB2" w:char="F077"/>
      </w:r>
      <w:r w:rsidRPr="006B0381">
        <w:rPr>
          <w:rFonts w:asciiTheme="majorBidi" w:hAnsiTheme="majorBidi" w:cstheme="majorBidi"/>
          <w:sz w:val="24"/>
          <w:szCs w:val="24"/>
        </w:rPr>
        <w:sym w:font="HQPB5" w:char="F075"/>
      </w:r>
      <w:r w:rsidRPr="006B0381">
        <w:rPr>
          <w:rFonts w:asciiTheme="majorBidi" w:hAnsiTheme="majorBidi" w:cstheme="majorBidi"/>
          <w:sz w:val="24"/>
          <w:szCs w:val="24"/>
        </w:rPr>
        <w:sym w:font="HQPB2" w:char="F072"/>
      </w:r>
      <w:r w:rsidRPr="006B0381">
        <w:rPr>
          <w:rFonts w:asciiTheme="majorBidi" w:hAnsiTheme="majorBidi" w:cstheme="majorBidi"/>
          <w:sz w:val="24"/>
          <w:szCs w:val="24"/>
          <w:rtl/>
        </w:rPr>
        <w:t xml:space="preserve"> </w:t>
      </w:r>
      <w:r w:rsidRPr="006B0381">
        <w:rPr>
          <w:rFonts w:asciiTheme="majorBidi" w:hAnsiTheme="majorBidi" w:cstheme="majorBidi"/>
          <w:sz w:val="24"/>
          <w:szCs w:val="24"/>
        </w:rPr>
        <w:sym w:font="HQPB4" w:char="F0E3"/>
      </w:r>
      <w:r w:rsidRPr="006B0381">
        <w:rPr>
          <w:rFonts w:asciiTheme="majorBidi" w:hAnsiTheme="majorBidi" w:cstheme="majorBidi"/>
          <w:sz w:val="24"/>
          <w:szCs w:val="24"/>
        </w:rPr>
        <w:sym w:font="HQPB1" w:char="F08D"/>
      </w:r>
      <w:r w:rsidRPr="006B0381">
        <w:rPr>
          <w:rFonts w:asciiTheme="majorBidi" w:hAnsiTheme="majorBidi" w:cstheme="majorBidi"/>
          <w:sz w:val="24"/>
          <w:szCs w:val="24"/>
        </w:rPr>
        <w:sym w:font="HQPB4" w:char="F0DD"/>
      </w:r>
      <w:r w:rsidRPr="006B0381">
        <w:rPr>
          <w:rFonts w:asciiTheme="majorBidi" w:hAnsiTheme="majorBidi" w:cstheme="majorBidi"/>
          <w:sz w:val="24"/>
          <w:szCs w:val="24"/>
        </w:rPr>
        <w:sym w:font="HQPB1" w:char="F0E0"/>
      </w:r>
      <w:r w:rsidRPr="006B0381">
        <w:rPr>
          <w:rFonts w:asciiTheme="majorBidi" w:hAnsiTheme="majorBidi" w:cstheme="majorBidi"/>
          <w:sz w:val="24"/>
          <w:szCs w:val="24"/>
        </w:rPr>
        <w:sym w:font="HQPB2" w:char="F05A"/>
      </w:r>
      <w:r w:rsidRPr="006B0381">
        <w:rPr>
          <w:rFonts w:asciiTheme="majorBidi" w:hAnsiTheme="majorBidi" w:cstheme="majorBidi"/>
          <w:sz w:val="24"/>
          <w:szCs w:val="24"/>
        </w:rPr>
        <w:sym w:font="HQPB5" w:char="F074"/>
      </w:r>
      <w:r w:rsidRPr="006B0381">
        <w:rPr>
          <w:rFonts w:asciiTheme="majorBidi" w:hAnsiTheme="majorBidi" w:cstheme="majorBidi"/>
          <w:sz w:val="24"/>
          <w:szCs w:val="24"/>
        </w:rPr>
        <w:sym w:font="HQPB2" w:char="F083"/>
      </w:r>
      <w:r w:rsidRPr="006B0381">
        <w:rPr>
          <w:rFonts w:asciiTheme="majorBidi" w:hAnsiTheme="majorBidi" w:cstheme="majorBidi"/>
          <w:sz w:val="24"/>
          <w:szCs w:val="24"/>
          <w:rtl/>
        </w:rPr>
        <w:t xml:space="preserve"> </w:t>
      </w:r>
      <w:r w:rsidRPr="006B0381">
        <w:rPr>
          <w:rFonts w:asciiTheme="majorBidi" w:hAnsiTheme="majorBidi" w:cstheme="majorBidi"/>
          <w:sz w:val="24"/>
          <w:szCs w:val="24"/>
        </w:rPr>
        <w:sym w:font="HQPB4" w:char="F0F6"/>
      </w:r>
      <w:r w:rsidRPr="006B0381">
        <w:rPr>
          <w:rFonts w:asciiTheme="majorBidi" w:hAnsiTheme="majorBidi" w:cstheme="majorBidi"/>
          <w:sz w:val="24"/>
          <w:szCs w:val="24"/>
        </w:rPr>
        <w:sym w:font="HQPB2" w:char="F04E"/>
      </w:r>
      <w:r w:rsidRPr="006B0381">
        <w:rPr>
          <w:rFonts w:asciiTheme="majorBidi" w:hAnsiTheme="majorBidi" w:cstheme="majorBidi"/>
          <w:sz w:val="24"/>
          <w:szCs w:val="24"/>
        </w:rPr>
        <w:sym w:font="HQPB4" w:char="F0CD"/>
      </w:r>
      <w:r w:rsidRPr="006B0381">
        <w:rPr>
          <w:rFonts w:asciiTheme="majorBidi" w:hAnsiTheme="majorBidi" w:cstheme="majorBidi"/>
          <w:sz w:val="24"/>
          <w:szCs w:val="24"/>
        </w:rPr>
        <w:sym w:font="HQPB2" w:char="F06B"/>
      </w:r>
      <w:r w:rsidRPr="006B0381">
        <w:rPr>
          <w:rFonts w:asciiTheme="majorBidi" w:hAnsiTheme="majorBidi" w:cstheme="majorBidi"/>
          <w:sz w:val="24"/>
          <w:szCs w:val="24"/>
        </w:rPr>
        <w:sym w:font="HQPB4" w:char="F0F6"/>
      </w:r>
      <w:r w:rsidRPr="006B0381">
        <w:rPr>
          <w:rFonts w:asciiTheme="majorBidi" w:hAnsiTheme="majorBidi" w:cstheme="majorBidi"/>
          <w:sz w:val="24"/>
          <w:szCs w:val="24"/>
        </w:rPr>
        <w:sym w:font="HQPB2" w:char="F08E"/>
      </w:r>
      <w:r w:rsidRPr="006B0381">
        <w:rPr>
          <w:rFonts w:asciiTheme="majorBidi" w:hAnsiTheme="majorBidi" w:cstheme="majorBidi"/>
          <w:sz w:val="24"/>
          <w:szCs w:val="24"/>
        </w:rPr>
        <w:sym w:font="HQPB5" w:char="F073"/>
      </w:r>
      <w:r w:rsidRPr="006B0381">
        <w:rPr>
          <w:rFonts w:asciiTheme="majorBidi" w:hAnsiTheme="majorBidi" w:cstheme="majorBidi"/>
          <w:sz w:val="24"/>
          <w:szCs w:val="24"/>
        </w:rPr>
        <w:sym w:font="HQPB2" w:char="F039"/>
      </w:r>
      <w:r w:rsidRPr="006B0381">
        <w:rPr>
          <w:rFonts w:asciiTheme="majorBidi" w:hAnsiTheme="majorBidi" w:cstheme="majorBidi"/>
          <w:sz w:val="24"/>
          <w:szCs w:val="24"/>
        </w:rPr>
        <w:sym w:font="HQPB4" w:char="F0CE"/>
      </w:r>
      <w:r w:rsidRPr="006B0381">
        <w:rPr>
          <w:rFonts w:asciiTheme="majorBidi" w:hAnsiTheme="majorBidi" w:cstheme="majorBidi"/>
          <w:sz w:val="24"/>
          <w:szCs w:val="24"/>
        </w:rPr>
        <w:sym w:font="HQPB1" w:char="F029"/>
      </w:r>
      <w:r w:rsidRPr="006B0381">
        <w:rPr>
          <w:rFonts w:asciiTheme="majorBidi" w:hAnsiTheme="majorBidi" w:cstheme="majorBidi"/>
          <w:sz w:val="24"/>
          <w:szCs w:val="24"/>
          <w:rtl/>
        </w:rPr>
        <w:t xml:space="preserve"> </w:t>
      </w:r>
      <w:r w:rsidRPr="006B0381">
        <w:rPr>
          <w:rFonts w:asciiTheme="majorBidi" w:hAnsiTheme="majorBidi" w:cstheme="majorBidi"/>
          <w:sz w:val="24"/>
          <w:szCs w:val="24"/>
        </w:rPr>
        <w:sym w:font="HQPB5" w:char="F074"/>
      </w:r>
      <w:r w:rsidRPr="006B0381">
        <w:rPr>
          <w:rFonts w:asciiTheme="majorBidi" w:hAnsiTheme="majorBidi" w:cstheme="majorBidi"/>
          <w:sz w:val="24"/>
          <w:szCs w:val="24"/>
        </w:rPr>
        <w:sym w:font="HQPB2" w:char="F050"/>
      </w:r>
      <w:r w:rsidRPr="006B0381">
        <w:rPr>
          <w:rFonts w:asciiTheme="majorBidi" w:hAnsiTheme="majorBidi" w:cstheme="majorBidi"/>
          <w:sz w:val="24"/>
          <w:szCs w:val="24"/>
        </w:rPr>
        <w:sym w:font="HQPB4" w:char="F0F6"/>
      </w:r>
      <w:r w:rsidRPr="006B0381">
        <w:rPr>
          <w:rFonts w:asciiTheme="majorBidi" w:hAnsiTheme="majorBidi" w:cstheme="majorBidi"/>
          <w:sz w:val="24"/>
          <w:szCs w:val="24"/>
        </w:rPr>
        <w:sym w:font="HQPB2" w:char="F071"/>
      </w:r>
      <w:r w:rsidRPr="006B0381">
        <w:rPr>
          <w:rFonts w:asciiTheme="majorBidi" w:hAnsiTheme="majorBidi" w:cstheme="majorBidi"/>
          <w:sz w:val="24"/>
          <w:szCs w:val="24"/>
        </w:rPr>
        <w:sym w:font="HQPB5" w:char="F074"/>
      </w:r>
      <w:r w:rsidRPr="006B0381">
        <w:rPr>
          <w:rFonts w:asciiTheme="majorBidi" w:hAnsiTheme="majorBidi" w:cstheme="majorBidi"/>
          <w:sz w:val="24"/>
          <w:szCs w:val="24"/>
        </w:rPr>
        <w:sym w:font="HQPB2" w:char="F083"/>
      </w:r>
      <w:r w:rsidRPr="006B0381">
        <w:rPr>
          <w:rFonts w:asciiTheme="majorBidi" w:hAnsiTheme="majorBidi" w:cstheme="majorBidi"/>
          <w:sz w:val="24"/>
          <w:szCs w:val="24"/>
          <w:rtl/>
        </w:rPr>
        <w:t xml:space="preserve"> </w:t>
      </w:r>
      <w:r w:rsidRPr="006B0381">
        <w:rPr>
          <w:rFonts w:asciiTheme="majorBidi" w:hAnsiTheme="majorBidi" w:cstheme="majorBidi"/>
          <w:sz w:val="24"/>
          <w:szCs w:val="24"/>
        </w:rPr>
        <w:lastRenderedPageBreak/>
        <w:sym w:font="HQPB4" w:char="F0CF"/>
      </w:r>
      <w:r w:rsidRPr="006B0381">
        <w:rPr>
          <w:rFonts w:asciiTheme="majorBidi" w:hAnsiTheme="majorBidi" w:cstheme="majorBidi"/>
          <w:sz w:val="24"/>
          <w:szCs w:val="24"/>
        </w:rPr>
        <w:sym w:font="HQPB2" w:char="F070"/>
      </w:r>
      <w:r w:rsidRPr="006B0381">
        <w:rPr>
          <w:rFonts w:asciiTheme="majorBidi" w:hAnsiTheme="majorBidi" w:cstheme="majorBidi"/>
          <w:sz w:val="24"/>
          <w:szCs w:val="24"/>
        </w:rPr>
        <w:sym w:font="HQPB5" w:char="F079"/>
      </w:r>
      <w:r w:rsidRPr="006B0381">
        <w:rPr>
          <w:rFonts w:asciiTheme="majorBidi" w:hAnsiTheme="majorBidi" w:cstheme="majorBidi"/>
          <w:sz w:val="24"/>
          <w:szCs w:val="24"/>
        </w:rPr>
        <w:sym w:font="HQPB2" w:char="F04A"/>
      </w:r>
      <w:r w:rsidRPr="006B0381">
        <w:rPr>
          <w:rFonts w:asciiTheme="majorBidi" w:hAnsiTheme="majorBidi" w:cstheme="majorBidi"/>
          <w:sz w:val="24"/>
          <w:szCs w:val="24"/>
        </w:rPr>
        <w:sym w:font="HQPB2" w:char="F0BB"/>
      </w:r>
      <w:r w:rsidRPr="006B0381">
        <w:rPr>
          <w:rFonts w:asciiTheme="majorBidi" w:hAnsiTheme="majorBidi" w:cstheme="majorBidi"/>
          <w:sz w:val="24"/>
          <w:szCs w:val="24"/>
        </w:rPr>
        <w:sym w:font="HQPB5" w:char="F075"/>
      </w:r>
      <w:r w:rsidRPr="006B0381">
        <w:rPr>
          <w:rFonts w:asciiTheme="majorBidi" w:hAnsiTheme="majorBidi" w:cstheme="majorBidi"/>
          <w:sz w:val="24"/>
          <w:szCs w:val="24"/>
        </w:rPr>
        <w:sym w:font="HQPB2" w:char="F08A"/>
      </w:r>
      <w:r w:rsidRPr="006B0381">
        <w:rPr>
          <w:rFonts w:asciiTheme="majorBidi" w:hAnsiTheme="majorBidi" w:cstheme="majorBidi"/>
          <w:sz w:val="24"/>
          <w:szCs w:val="24"/>
        </w:rPr>
        <w:sym w:font="HQPB4" w:char="F0C9"/>
      </w:r>
      <w:r w:rsidRPr="006B0381">
        <w:rPr>
          <w:rFonts w:asciiTheme="majorBidi" w:hAnsiTheme="majorBidi" w:cstheme="majorBidi"/>
          <w:sz w:val="24"/>
          <w:szCs w:val="24"/>
        </w:rPr>
        <w:sym w:font="HQPB2" w:char="F029"/>
      </w:r>
      <w:r w:rsidRPr="006B0381">
        <w:rPr>
          <w:rFonts w:asciiTheme="majorBidi" w:hAnsiTheme="majorBidi" w:cstheme="majorBidi"/>
          <w:sz w:val="24"/>
          <w:szCs w:val="24"/>
        </w:rPr>
        <w:sym w:font="HQPB4" w:char="F0F8"/>
      </w:r>
      <w:r w:rsidRPr="006B0381">
        <w:rPr>
          <w:rFonts w:asciiTheme="majorBidi" w:hAnsiTheme="majorBidi" w:cstheme="majorBidi"/>
          <w:sz w:val="24"/>
          <w:szCs w:val="24"/>
        </w:rPr>
        <w:sym w:font="HQPB2" w:char="F039"/>
      </w:r>
      <w:r w:rsidRPr="006B0381">
        <w:rPr>
          <w:rFonts w:asciiTheme="majorBidi" w:hAnsiTheme="majorBidi" w:cstheme="majorBidi"/>
          <w:sz w:val="24"/>
          <w:szCs w:val="24"/>
        </w:rPr>
        <w:sym w:font="HQPB5" w:char="F024"/>
      </w:r>
      <w:r w:rsidRPr="006B0381">
        <w:rPr>
          <w:rFonts w:asciiTheme="majorBidi" w:hAnsiTheme="majorBidi" w:cstheme="majorBidi"/>
          <w:sz w:val="24"/>
          <w:szCs w:val="24"/>
        </w:rPr>
        <w:sym w:font="HQPB1" w:char="F023"/>
      </w:r>
      <w:r w:rsidRPr="006B0381">
        <w:rPr>
          <w:rFonts w:asciiTheme="majorBidi" w:hAnsiTheme="majorBidi" w:cstheme="majorBidi"/>
          <w:sz w:val="24"/>
          <w:szCs w:val="24"/>
          <w:rtl/>
        </w:rPr>
        <w:t xml:space="preserve"> </w:t>
      </w:r>
      <w:r w:rsidRPr="006B0381">
        <w:rPr>
          <w:rFonts w:asciiTheme="majorBidi" w:hAnsiTheme="majorBidi" w:cstheme="majorBidi"/>
          <w:sz w:val="24"/>
          <w:szCs w:val="24"/>
        </w:rPr>
        <w:sym w:font="HQPB5" w:char="F09F"/>
      </w:r>
      <w:r w:rsidRPr="006B0381">
        <w:rPr>
          <w:rFonts w:asciiTheme="majorBidi" w:hAnsiTheme="majorBidi" w:cstheme="majorBidi"/>
          <w:sz w:val="24"/>
          <w:szCs w:val="24"/>
        </w:rPr>
        <w:sym w:font="HQPB2" w:char="F077"/>
      </w:r>
      <w:r w:rsidRPr="006B0381">
        <w:rPr>
          <w:rFonts w:asciiTheme="majorBidi" w:hAnsiTheme="majorBidi" w:cstheme="majorBidi"/>
          <w:sz w:val="24"/>
          <w:szCs w:val="24"/>
        </w:rPr>
        <w:sym w:font="HQPB5" w:char="F075"/>
      </w:r>
      <w:r w:rsidRPr="006B0381">
        <w:rPr>
          <w:rFonts w:asciiTheme="majorBidi" w:hAnsiTheme="majorBidi" w:cstheme="majorBidi"/>
          <w:sz w:val="24"/>
          <w:szCs w:val="24"/>
        </w:rPr>
        <w:sym w:font="HQPB2" w:char="F072"/>
      </w:r>
      <w:r w:rsidRPr="006B0381">
        <w:rPr>
          <w:rFonts w:asciiTheme="majorBidi" w:hAnsiTheme="majorBidi" w:cstheme="majorBidi"/>
          <w:sz w:val="24"/>
          <w:szCs w:val="24"/>
          <w:rtl/>
        </w:rPr>
        <w:t xml:space="preserve"> </w:t>
      </w:r>
      <w:r w:rsidRPr="006B0381">
        <w:rPr>
          <w:rFonts w:asciiTheme="majorBidi" w:hAnsiTheme="majorBidi" w:cstheme="majorBidi"/>
          <w:sz w:val="24"/>
          <w:szCs w:val="24"/>
        </w:rPr>
        <w:sym w:font="HQPB4" w:char="F0F3"/>
      </w:r>
      <w:r w:rsidRPr="006B0381">
        <w:rPr>
          <w:rFonts w:asciiTheme="majorBidi" w:hAnsiTheme="majorBidi" w:cstheme="majorBidi"/>
          <w:sz w:val="24"/>
          <w:szCs w:val="24"/>
        </w:rPr>
        <w:sym w:font="HQPB2" w:char="F04F"/>
      </w:r>
      <w:r w:rsidRPr="006B0381">
        <w:rPr>
          <w:rFonts w:asciiTheme="majorBidi" w:hAnsiTheme="majorBidi" w:cstheme="majorBidi"/>
          <w:sz w:val="24"/>
          <w:szCs w:val="24"/>
        </w:rPr>
        <w:sym w:font="HQPB4" w:char="F0CE"/>
      </w:r>
      <w:r w:rsidRPr="006B0381">
        <w:rPr>
          <w:rFonts w:asciiTheme="majorBidi" w:hAnsiTheme="majorBidi" w:cstheme="majorBidi"/>
          <w:sz w:val="24"/>
          <w:szCs w:val="24"/>
        </w:rPr>
        <w:sym w:font="HQPB2" w:char="F067"/>
      </w:r>
      <w:r w:rsidRPr="006B0381">
        <w:rPr>
          <w:rFonts w:asciiTheme="majorBidi" w:hAnsiTheme="majorBidi" w:cstheme="majorBidi"/>
          <w:sz w:val="24"/>
          <w:szCs w:val="24"/>
        </w:rPr>
        <w:sym w:font="HQPB2" w:char="F08B"/>
      </w:r>
      <w:r w:rsidRPr="006B0381">
        <w:rPr>
          <w:rFonts w:asciiTheme="majorBidi" w:hAnsiTheme="majorBidi" w:cstheme="majorBidi"/>
          <w:sz w:val="24"/>
          <w:szCs w:val="24"/>
        </w:rPr>
        <w:sym w:font="HQPB4" w:char="F0C5"/>
      </w:r>
      <w:r w:rsidRPr="006B0381">
        <w:rPr>
          <w:rFonts w:asciiTheme="majorBidi" w:hAnsiTheme="majorBidi" w:cstheme="majorBidi"/>
          <w:sz w:val="24"/>
          <w:szCs w:val="24"/>
        </w:rPr>
        <w:sym w:font="HQPB4" w:char="F065"/>
      </w:r>
      <w:r w:rsidRPr="006B0381">
        <w:rPr>
          <w:rFonts w:asciiTheme="majorBidi" w:hAnsiTheme="majorBidi" w:cstheme="majorBidi"/>
          <w:sz w:val="24"/>
          <w:szCs w:val="24"/>
        </w:rPr>
        <w:sym w:font="HQPB2" w:char="F032"/>
      </w:r>
      <w:r w:rsidRPr="006B0381">
        <w:rPr>
          <w:rFonts w:asciiTheme="majorBidi" w:hAnsiTheme="majorBidi" w:cstheme="majorBidi"/>
          <w:sz w:val="24"/>
          <w:szCs w:val="24"/>
        </w:rPr>
        <w:sym w:font="HQPB5" w:char="F074"/>
      </w:r>
      <w:r w:rsidRPr="006B0381">
        <w:rPr>
          <w:rFonts w:asciiTheme="majorBidi" w:hAnsiTheme="majorBidi" w:cstheme="majorBidi"/>
          <w:sz w:val="24"/>
          <w:szCs w:val="24"/>
        </w:rPr>
        <w:sym w:font="HQPB1" w:char="F093"/>
      </w:r>
      <w:r w:rsidRPr="006B0381">
        <w:rPr>
          <w:rFonts w:asciiTheme="majorBidi" w:hAnsiTheme="majorBidi" w:cstheme="majorBidi"/>
          <w:sz w:val="24"/>
          <w:szCs w:val="24"/>
        </w:rPr>
        <w:sym w:font="HQPB4" w:char="F0E3"/>
      </w:r>
      <w:r w:rsidRPr="006B0381">
        <w:rPr>
          <w:rFonts w:asciiTheme="majorBidi" w:hAnsiTheme="majorBidi" w:cstheme="majorBidi"/>
          <w:sz w:val="24"/>
          <w:szCs w:val="24"/>
        </w:rPr>
        <w:sym w:font="HQPB2" w:char="F083"/>
      </w:r>
      <w:r w:rsidRPr="006B0381">
        <w:rPr>
          <w:rFonts w:asciiTheme="majorBidi" w:hAnsiTheme="majorBidi" w:cstheme="majorBidi"/>
          <w:sz w:val="24"/>
          <w:szCs w:val="24"/>
          <w:rtl/>
        </w:rPr>
        <w:t xml:space="preserve"> </w:t>
      </w:r>
      <w:r w:rsidRPr="006B0381">
        <w:rPr>
          <w:rFonts w:asciiTheme="majorBidi" w:hAnsiTheme="majorBidi" w:cstheme="majorBidi"/>
          <w:sz w:val="24"/>
          <w:szCs w:val="24"/>
        </w:rPr>
        <w:sym w:font="HQPB4" w:char="F0F3"/>
      </w:r>
      <w:r w:rsidRPr="006B0381">
        <w:rPr>
          <w:rFonts w:asciiTheme="majorBidi" w:hAnsiTheme="majorBidi" w:cstheme="majorBidi"/>
          <w:sz w:val="24"/>
          <w:szCs w:val="24"/>
        </w:rPr>
        <w:sym w:font="HQPB2" w:char="F04F"/>
      </w:r>
      <w:r w:rsidRPr="006B0381">
        <w:rPr>
          <w:rFonts w:asciiTheme="majorBidi" w:hAnsiTheme="majorBidi" w:cstheme="majorBidi"/>
          <w:sz w:val="24"/>
          <w:szCs w:val="24"/>
        </w:rPr>
        <w:sym w:font="HQPB4" w:char="F0DF"/>
      </w:r>
      <w:r w:rsidRPr="006B0381">
        <w:rPr>
          <w:rFonts w:asciiTheme="majorBidi" w:hAnsiTheme="majorBidi" w:cstheme="majorBidi"/>
          <w:sz w:val="24"/>
          <w:szCs w:val="24"/>
        </w:rPr>
        <w:sym w:font="HQPB2" w:char="F067"/>
      </w:r>
      <w:r w:rsidRPr="006B0381">
        <w:rPr>
          <w:rFonts w:asciiTheme="majorBidi" w:hAnsiTheme="majorBidi" w:cstheme="majorBidi"/>
          <w:sz w:val="24"/>
          <w:szCs w:val="24"/>
        </w:rPr>
        <w:sym w:font="HQPB5" w:char="F073"/>
      </w:r>
      <w:r w:rsidRPr="006B0381">
        <w:rPr>
          <w:rFonts w:asciiTheme="majorBidi" w:hAnsiTheme="majorBidi" w:cstheme="majorBidi"/>
          <w:sz w:val="24"/>
          <w:szCs w:val="24"/>
        </w:rPr>
        <w:sym w:font="HQPB2" w:char="F039"/>
      </w:r>
      <w:r w:rsidRPr="006B0381">
        <w:rPr>
          <w:rFonts w:asciiTheme="majorBidi" w:hAnsiTheme="majorBidi" w:cstheme="majorBidi"/>
          <w:sz w:val="24"/>
          <w:szCs w:val="24"/>
        </w:rPr>
        <w:sym w:font="HQPB5" w:char="F075"/>
      </w:r>
      <w:r w:rsidRPr="006B0381">
        <w:rPr>
          <w:rFonts w:asciiTheme="majorBidi" w:hAnsiTheme="majorBidi" w:cstheme="majorBidi"/>
          <w:sz w:val="24"/>
          <w:szCs w:val="24"/>
        </w:rPr>
        <w:sym w:font="HQPB2" w:char="F072"/>
      </w:r>
      <w:r w:rsidRPr="006B0381">
        <w:rPr>
          <w:rFonts w:asciiTheme="majorBidi" w:hAnsiTheme="majorBidi" w:cstheme="majorBidi"/>
          <w:sz w:val="24"/>
          <w:szCs w:val="24"/>
          <w:rtl/>
        </w:rPr>
        <w:t xml:space="preserve"> </w:t>
      </w:r>
      <w:r w:rsidRPr="006B0381">
        <w:rPr>
          <w:rFonts w:asciiTheme="majorBidi" w:hAnsiTheme="majorBidi" w:cstheme="majorBidi"/>
          <w:sz w:val="24"/>
          <w:szCs w:val="24"/>
        </w:rPr>
        <w:sym w:font="HQPB4" w:char="F0EB"/>
      </w:r>
      <w:r w:rsidRPr="006B0381">
        <w:rPr>
          <w:rFonts w:asciiTheme="majorBidi" w:hAnsiTheme="majorBidi" w:cstheme="majorBidi"/>
          <w:sz w:val="24"/>
          <w:szCs w:val="24"/>
        </w:rPr>
        <w:sym w:font="HQPB3" w:char="F055"/>
      </w:r>
      <w:r w:rsidRPr="006B0381">
        <w:rPr>
          <w:rFonts w:asciiTheme="majorBidi" w:hAnsiTheme="majorBidi" w:cstheme="majorBidi"/>
          <w:sz w:val="24"/>
          <w:szCs w:val="24"/>
        </w:rPr>
        <w:sym w:font="HQPB1" w:char="F023"/>
      </w:r>
      <w:r w:rsidRPr="006B0381">
        <w:rPr>
          <w:rFonts w:asciiTheme="majorBidi" w:hAnsiTheme="majorBidi" w:cstheme="majorBidi"/>
          <w:sz w:val="24"/>
          <w:szCs w:val="24"/>
        </w:rPr>
        <w:sym w:font="HQPB5" w:char="F078"/>
      </w:r>
      <w:r w:rsidRPr="006B0381">
        <w:rPr>
          <w:rFonts w:asciiTheme="majorBidi" w:hAnsiTheme="majorBidi" w:cstheme="majorBidi"/>
          <w:sz w:val="24"/>
          <w:szCs w:val="24"/>
        </w:rPr>
        <w:sym w:font="HQPB1" w:char="F08B"/>
      </w:r>
      <w:r w:rsidRPr="006B0381">
        <w:rPr>
          <w:rFonts w:asciiTheme="majorBidi" w:hAnsiTheme="majorBidi" w:cstheme="majorBidi"/>
          <w:sz w:val="24"/>
          <w:szCs w:val="24"/>
        </w:rPr>
        <w:sym w:font="HQPB5" w:char="F074"/>
      </w:r>
      <w:r w:rsidRPr="006B0381">
        <w:rPr>
          <w:rFonts w:asciiTheme="majorBidi" w:hAnsiTheme="majorBidi" w:cstheme="majorBidi"/>
          <w:sz w:val="24"/>
          <w:szCs w:val="24"/>
        </w:rPr>
        <w:sym w:font="HQPB1" w:char="F0E3"/>
      </w:r>
      <w:r w:rsidRPr="006B0381">
        <w:rPr>
          <w:rFonts w:asciiTheme="majorBidi" w:hAnsiTheme="majorBidi" w:cstheme="majorBidi"/>
          <w:sz w:val="24"/>
          <w:szCs w:val="24"/>
          <w:rtl/>
        </w:rPr>
        <w:t xml:space="preserve"> </w:t>
      </w:r>
      <w:r w:rsidRPr="006B0381">
        <w:rPr>
          <w:rFonts w:asciiTheme="majorBidi" w:hAnsiTheme="majorBidi" w:cstheme="majorBidi"/>
          <w:sz w:val="24"/>
          <w:szCs w:val="24"/>
        </w:rPr>
        <w:sym w:font="HQPB4" w:char="F0D2"/>
      </w:r>
      <w:r w:rsidRPr="006B0381">
        <w:rPr>
          <w:rFonts w:asciiTheme="majorBidi" w:hAnsiTheme="majorBidi" w:cstheme="majorBidi"/>
          <w:sz w:val="24"/>
          <w:szCs w:val="24"/>
        </w:rPr>
        <w:sym w:font="HQPB2" w:char="F04F"/>
      </w:r>
      <w:r w:rsidRPr="006B0381">
        <w:rPr>
          <w:rFonts w:asciiTheme="majorBidi" w:hAnsiTheme="majorBidi" w:cstheme="majorBidi"/>
          <w:sz w:val="24"/>
          <w:szCs w:val="24"/>
        </w:rPr>
        <w:sym w:font="HQPB2" w:char="F08A"/>
      </w:r>
      <w:r w:rsidRPr="006B0381">
        <w:rPr>
          <w:rFonts w:asciiTheme="majorBidi" w:hAnsiTheme="majorBidi" w:cstheme="majorBidi"/>
          <w:sz w:val="24"/>
          <w:szCs w:val="24"/>
        </w:rPr>
        <w:sym w:font="HQPB4" w:char="F0CF"/>
      </w:r>
      <w:r w:rsidRPr="006B0381">
        <w:rPr>
          <w:rFonts w:asciiTheme="majorBidi" w:hAnsiTheme="majorBidi" w:cstheme="majorBidi"/>
          <w:sz w:val="24"/>
          <w:szCs w:val="24"/>
        </w:rPr>
        <w:sym w:font="HQPB2" w:char="F039"/>
      </w:r>
      <w:r w:rsidRPr="006B0381">
        <w:rPr>
          <w:rFonts w:asciiTheme="majorBidi" w:hAnsiTheme="majorBidi" w:cstheme="majorBidi"/>
          <w:sz w:val="24"/>
          <w:szCs w:val="24"/>
        </w:rPr>
        <w:sym w:font="HQPB5" w:char="F072"/>
      </w:r>
      <w:r w:rsidRPr="006B0381">
        <w:rPr>
          <w:rFonts w:asciiTheme="majorBidi" w:hAnsiTheme="majorBidi" w:cstheme="majorBidi"/>
          <w:sz w:val="24"/>
          <w:szCs w:val="24"/>
        </w:rPr>
        <w:sym w:font="HQPB1" w:char="F026"/>
      </w:r>
      <w:r w:rsidRPr="006B0381">
        <w:rPr>
          <w:rFonts w:asciiTheme="majorBidi" w:hAnsiTheme="majorBidi" w:cstheme="majorBidi"/>
          <w:sz w:val="24"/>
          <w:szCs w:val="24"/>
          <w:rtl/>
        </w:rPr>
        <w:t xml:space="preserve"> </w:t>
      </w:r>
      <w:r w:rsidRPr="006B0381">
        <w:rPr>
          <w:rFonts w:asciiTheme="majorBidi" w:hAnsiTheme="majorBidi" w:cstheme="majorBidi"/>
          <w:sz w:val="24"/>
          <w:szCs w:val="24"/>
        </w:rPr>
        <w:sym w:font="HQPB2" w:char="F0C7"/>
      </w:r>
      <w:r w:rsidRPr="006B0381">
        <w:rPr>
          <w:rFonts w:asciiTheme="majorBidi" w:hAnsiTheme="majorBidi" w:cstheme="majorBidi"/>
          <w:sz w:val="24"/>
          <w:szCs w:val="24"/>
        </w:rPr>
        <w:sym w:font="HQPB2" w:char="F0D0"/>
      </w:r>
      <w:r w:rsidRPr="006B0381">
        <w:rPr>
          <w:rFonts w:asciiTheme="majorBidi" w:hAnsiTheme="majorBidi" w:cstheme="majorBidi"/>
          <w:sz w:val="24"/>
          <w:szCs w:val="24"/>
        </w:rPr>
        <w:sym w:font="HQPB2" w:char="F0D0"/>
      </w:r>
      <w:r w:rsidRPr="006B0381">
        <w:rPr>
          <w:rFonts w:asciiTheme="majorBidi" w:hAnsiTheme="majorBidi" w:cstheme="majorBidi"/>
          <w:sz w:val="24"/>
          <w:szCs w:val="24"/>
        </w:rPr>
        <w:sym w:font="HQPB2" w:char="F0C8"/>
      </w:r>
      <w:r w:rsidRPr="006B0381">
        <w:rPr>
          <w:rFonts w:asciiTheme="majorBidi" w:hAnsiTheme="majorBidi" w:cstheme="majorBidi"/>
          <w:sz w:val="24"/>
          <w:szCs w:val="24"/>
          <w:rtl/>
        </w:rPr>
        <w:t xml:space="preserve">   </w:t>
      </w:r>
    </w:p>
    <w:p w:rsidR="006B0381" w:rsidRPr="006B0381" w:rsidRDefault="009548E0" w:rsidP="009548E0">
      <w:pPr>
        <w:pStyle w:val="ListParagraph"/>
        <w:tabs>
          <w:tab w:val="left" w:pos="0"/>
        </w:tabs>
        <w:spacing w:line="360" w:lineRule="auto"/>
        <w:ind w:left="0" w:right="49"/>
        <w:jc w:val="both"/>
        <w:rPr>
          <w:rFonts w:asciiTheme="majorBidi" w:hAnsiTheme="majorBidi" w:cstheme="majorBidi"/>
          <w:i/>
          <w:iCs/>
          <w:sz w:val="24"/>
          <w:szCs w:val="24"/>
        </w:rPr>
      </w:pPr>
      <w:r>
        <w:rPr>
          <w:rFonts w:asciiTheme="majorBidi" w:hAnsiTheme="majorBidi" w:cstheme="majorBidi"/>
          <w:sz w:val="24"/>
          <w:szCs w:val="24"/>
        </w:rPr>
        <w:t>Artinya</w:t>
      </w:r>
      <w:r w:rsidR="006B0381" w:rsidRPr="006B0381">
        <w:rPr>
          <w:rFonts w:asciiTheme="majorBidi" w:hAnsiTheme="majorBidi" w:cstheme="majorBidi"/>
          <w:sz w:val="24"/>
          <w:szCs w:val="24"/>
        </w:rPr>
        <w:t xml:space="preserve">: </w:t>
      </w:r>
      <w:r>
        <w:rPr>
          <w:rFonts w:asciiTheme="majorBidi" w:hAnsiTheme="majorBidi" w:cstheme="majorBidi"/>
          <w:i/>
          <w:iCs/>
          <w:sz w:val="24"/>
          <w:szCs w:val="24"/>
        </w:rPr>
        <w:t xml:space="preserve">Sesungguhnya orang </w:t>
      </w:r>
      <w:r w:rsidR="006B0381" w:rsidRPr="006B0381">
        <w:rPr>
          <w:rFonts w:asciiTheme="majorBidi" w:hAnsiTheme="majorBidi" w:cstheme="majorBidi"/>
          <w:i/>
          <w:iCs/>
          <w:sz w:val="24"/>
          <w:szCs w:val="24"/>
        </w:rPr>
        <w:t xml:space="preserve">orang yang menukar janji (nya dengan) Allah dan sumpah-sumpah mereka dengan harga yang sedikit, mereka itu tidak mendapat bahagian (pahala) di akhirat, dan Allah tidak akan berkata-kata dengan mereka dan tidak akan melihat kepada mereka pada hari kiamat dan tidak (pula) akan mensucikan mereka. </w:t>
      </w:r>
      <w:proofErr w:type="gramStart"/>
      <w:r w:rsidR="006B0381" w:rsidRPr="006B0381">
        <w:rPr>
          <w:rFonts w:asciiTheme="majorBidi" w:hAnsiTheme="majorBidi" w:cstheme="majorBidi"/>
          <w:i/>
          <w:iCs/>
          <w:sz w:val="24"/>
          <w:szCs w:val="24"/>
        </w:rPr>
        <w:t>bagi</w:t>
      </w:r>
      <w:proofErr w:type="gramEnd"/>
      <w:r w:rsidR="006B0381" w:rsidRPr="006B0381">
        <w:rPr>
          <w:rFonts w:asciiTheme="majorBidi" w:hAnsiTheme="majorBidi" w:cstheme="majorBidi"/>
          <w:i/>
          <w:iCs/>
          <w:sz w:val="24"/>
          <w:szCs w:val="24"/>
        </w:rPr>
        <w:t xml:space="preserve"> mereka azab yang pedih.</w:t>
      </w:r>
    </w:p>
    <w:p w:rsidR="006B0381" w:rsidRPr="009548E0" w:rsidRDefault="009548E0" w:rsidP="009548E0">
      <w:pPr>
        <w:tabs>
          <w:tab w:val="left" w:pos="567"/>
          <w:tab w:val="left" w:pos="1701"/>
        </w:tabs>
        <w:spacing w:line="360" w:lineRule="auto"/>
        <w:jc w:val="both"/>
        <w:rPr>
          <w:rFonts w:asciiTheme="majorBidi" w:hAnsiTheme="majorBidi" w:cstheme="majorBidi"/>
          <w:sz w:val="24"/>
          <w:szCs w:val="24"/>
        </w:rPr>
      </w:pPr>
      <w:r>
        <w:rPr>
          <w:rFonts w:asciiTheme="majorBidi" w:hAnsiTheme="majorBidi" w:cstheme="majorBidi"/>
          <w:sz w:val="24"/>
          <w:szCs w:val="24"/>
          <w:lang w:val="en-US"/>
        </w:rPr>
        <w:tab/>
      </w:r>
      <w:r w:rsidR="006B0381" w:rsidRPr="009548E0">
        <w:rPr>
          <w:rFonts w:asciiTheme="majorBidi" w:hAnsiTheme="majorBidi" w:cstheme="majorBidi"/>
          <w:sz w:val="24"/>
          <w:szCs w:val="24"/>
        </w:rPr>
        <w:t>Citra adalah bagaimana pihak lain memandang sebuah perusahaan, seseorang atau komite suatu aktivitas. Setiap perusahaan mempunyai citra sebanyak jumlah orang yang memandangnya. Berbagai citra perusahaan datang dari pelanggan dan public yang memakai barang atau jasanya yang mempunyai pandangan terhadap perusahaan (Wawancara, pak arri firmansyah).</w:t>
      </w:r>
    </w:p>
    <w:p w:rsidR="006B0381" w:rsidRPr="009548E0" w:rsidRDefault="009548E0" w:rsidP="009548E0">
      <w:pPr>
        <w:tabs>
          <w:tab w:val="left" w:pos="567"/>
          <w:tab w:val="left" w:pos="1701"/>
        </w:tabs>
        <w:spacing w:line="360" w:lineRule="auto"/>
        <w:jc w:val="both"/>
        <w:rPr>
          <w:rFonts w:asciiTheme="majorBidi" w:hAnsiTheme="majorBidi" w:cstheme="majorBidi"/>
          <w:sz w:val="24"/>
          <w:szCs w:val="24"/>
        </w:rPr>
      </w:pPr>
      <w:r w:rsidRPr="005662AE">
        <w:rPr>
          <w:rFonts w:asciiTheme="majorBidi" w:hAnsiTheme="majorBidi" w:cstheme="majorBidi"/>
          <w:sz w:val="24"/>
          <w:szCs w:val="24"/>
        </w:rPr>
        <w:tab/>
      </w:r>
      <w:r w:rsidR="006B0381" w:rsidRPr="009548E0">
        <w:rPr>
          <w:rFonts w:asciiTheme="majorBidi" w:hAnsiTheme="majorBidi" w:cstheme="majorBidi"/>
          <w:sz w:val="24"/>
          <w:szCs w:val="24"/>
        </w:rPr>
        <w:t xml:space="preserve">Untuk meningkatkan citra syariah Hotel Cordova Cirebon sesuai dengan konsep syariah, </w:t>
      </w:r>
      <w:r w:rsidR="006B0381" w:rsidRPr="009548E0">
        <w:rPr>
          <w:rFonts w:asciiTheme="majorBidi" w:hAnsiTheme="majorBidi" w:cstheme="majorBidi"/>
          <w:sz w:val="24"/>
          <w:szCs w:val="24"/>
        </w:rPr>
        <w:lastRenderedPageBreak/>
        <w:t>dimana Hotel cordova Cirebon dilakukan dengan baik dan menghindarkan hal-hal yang dilarang oleh syara terutama menjauhkan hotel dari diskotik, club, dan bar juga makanan-makanan haram. Kemudian ornamen yang disediakan juga jauh dari kata syirik berupa patung dan lain-lain. Selain itu perlengkapan ibadah juga sudah tersedia dan tertata dengan rapi dihotel sehingga memberikan kesan nyaman bagi tamu yang datang.</w:t>
      </w:r>
    </w:p>
    <w:p w:rsidR="006B0381" w:rsidRPr="009548E0" w:rsidRDefault="009548E0" w:rsidP="009548E0">
      <w:pPr>
        <w:tabs>
          <w:tab w:val="left" w:pos="567"/>
          <w:tab w:val="left" w:pos="1701"/>
        </w:tabs>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ab/>
      </w:r>
      <w:r w:rsidR="006B0381" w:rsidRPr="009548E0">
        <w:rPr>
          <w:rFonts w:asciiTheme="majorBidi" w:hAnsiTheme="majorBidi" w:cstheme="majorBidi"/>
          <w:sz w:val="24"/>
          <w:szCs w:val="24"/>
        </w:rPr>
        <w:t>Dengan demikin Hotel Cordova Cirebon dalam memberikan strategi promosi kepada pengunjung hotel &amp; masyarakat menerapkan konsep strategi promosi dalam prinsip syariah, mengedepankan adab, etika dan kejujuran yang meneladani sifat rasulullah saw.</w:t>
      </w:r>
    </w:p>
    <w:p w:rsidR="008B2A21" w:rsidRPr="00D93590" w:rsidRDefault="008B2A21" w:rsidP="008B2A21">
      <w:pPr>
        <w:autoSpaceDE w:val="0"/>
        <w:autoSpaceDN w:val="0"/>
        <w:adjustRightInd w:val="0"/>
        <w:spacing w:after="0" w:line="360" w:lineRule="auto"/>
        <w:rPr>
          <w:rFonts w:asciiTheme="majorBidi" w:hAnsiTheme="majorBidi" w:cstheme="majorBidi"/>
          <w:b/>
          <w:bCs/>
          <w:sz w:val="24"/>
          <w:szCs w:val="24"/>
        </w:rPr>
      </w:pPr>
      <w:r w:rsidRPr="00D93590">
        <w:rPr>
          <w:rFonts w:asciiTheme="majorBidi" w:hAnsiTheme="majorBidi" w:cstheme="majorBidi"/>
          <w:b/>
          <w:bCs/>
          <w:sz w:val="24"/>
          <w:szCs w:val="24"/>
        </w:rPr>
        <w:t>PENUTUP</w:t>
      </w:r>
    </w:p>
    <w:p w:rsidR="008B2A21" w:rsidRPr="00D93590" w:rsidRDefault="008B2A21" w:rsidP="008B2A21">
      <w:pPr>
        <w:autoSpaceDE w:val="0"/>
        <w:autoSpaceDN w:val="0"/>
        <w:adjustRightInd w:val="0"/>
        <w:spacing w:after="0" w:line="360" w:lineRule="auto"/>
        <w:rPr>
          <w:rFonts w:asciiTheme="majorBidi" w:hAnsiTheme="majorBidi" w:cstheme="majorBidi"/>
          <w:sz w:val="24"/>
          <w:szCs w:val="24"/>
          <w:lang w:val="en-US"/>
        </w:rPr>
      </w:pPr>
      <w:r w:rsidRPr="00D93590">
        <w:rPr>
          <w:rFonts w:asciiTheme="majorBidi" w:hAnsiTheme="majorBidi" w:cstheme="majorBidi"/>
          <w:sz w:val="24"/>
          <w:szCs w:val="24"/>
        </w:rPr>
        <w:t>Kesimpulan</w:t>
      </w:r>
    </w:p>
    <w:p w:rsidR="00B0040F" w:rsidRPr="00D93590" w:rsidRDefault="00B0040F" w:rsidP="00B0040F">
      <w:pPr>
        <w:pStyle w:val="ListParagraph"/>
        <w:numPr>
          <w:ilvl w:val="0"/>
          <w:numId w:val="38"/>
        </w:numPr>
        <w:spacing w:line="360" w:lineRule="auto"/>
        <w:ind w:left="426"/>
        <w:jc w:val="both"/>
        <w:rPr>
          <w:rFonts w:asciiTheme="majorBidi" w:hAnsiTheme="majorBidi" w:cstheme="majorBidi"/>
          <w:sz w:val="24"/>
          <w:szCs w:val="24"/>
        </w:rPr>
      </w:pPr>
      <w:r w:rsidRPr="00D93590">
        <w:rPr>
          <w:rFonts w:asciiTheme="majorBidi" w:hAnsiTheme="majorBidi" w:cstheme="majorBidi"/>
          <w:sz w:val="24"/>
          <w:szCs w:val="24"/>
        </w:rPr>
        <w:t xml:space="preserve">Tata kelola hotel cordova Cirebon dilakukan dengan menggunakan konsep syariah. Dengan memilih konsep syariah, justru memiliki sigmentasi pasar ter sendiri yang sesuai dengan kawasan dicirebon sebagai </w:t>
      </w:r>
      <w:proofErr w:type="gramStart"/>
      <w:r w:rsidRPr="00D93590">
        <w:rPr>
          <w:rFonts w:asciiTheme="majorBidi" w:hAnsiTheme="majorBidi" w:cstheme="majorBidi"/>
          <w:sz w:val="24"/>
          <w:szCs w:val="24"/>
        </w:rPr>
        <w:t>kota</w:t>
      </w:r>
      <w:proofErr w:type="gramEnd"/>
      <w:r w:rsidRPr="00D93590">
        <w:rPr>
          <w:rFonts w:asciiTheme="majorBidi" w:hAnsiTheme="majorBidi" w:cstheme="majorBidi"/>
          <w:sz w:val="24"/>
          <w:szCs w:val="24"/>
        </w:rPr>
        <w:t xml:space="preserve"> </w:t>
      </w:r>
      <w:r w:rsidRPr="00D93590">
        <w:rPr>
          <w:rFonts w:asciiTheme="majorBidi" w:hAnsiTheme="majorBidi" w:cstheme="majorBidi"/>
          <w:sz w:val="24"/>
          <w:szCs w:val="24"/>
        </w:rPr>
        <w:lastRenderedPageBreak/>
        <w:t>wali. Ada 3 hal yang harus dilihat dalam manajemen tata kelola yaitu: 1. Perilaku harus berkaitan dengan nilai-nilai keimanan &amp; ketahuidan 2. Struktur organisasinya harus sesuai dengan job disk masing-masing 3. System syariah yang disusun harus menjadikan perilaku-perilakunya berjalan dengan baik. Hotel cordova Cirebon memiliki manajemen sendiri untuk mencapai keefektifan &amp; keefisiensian dalam mencapai tujuan usahanya, yaitu: perencanaan, pengorganisasian, pengarahan, pengawasan.</w:t>
      </w:r>
    </w:p>
    <w:p w:rsidR="00B0040F" w:rsidRPr="00D93590" w:rsidRDefault="00B0040F" w:rsidP="00B0040F">
      <w:pPr>
        <w:pStyle w:val="ListParagraph"/>
        <w:numPr>
          <w:ilvl w:val="0"/>
          <w:numId w:val="38"/>
        </w:numPr>
        <w:spacing w:line="360" w:lineRule="auto"/>
        <w:ind w:left="426"/>
        <w:jc w:val="both"/>
        <w:rPr>
          <w:rFonts w:asciiTheme="majorBidi" w:hAnsiTheme="majorBidi" w:cstheme="majorBidi"/>
          <w:sz w:val="24"/>
          <w:szCs w:val="24"/>
        </w:rPr>
      </w:pPr>
      <w:r w:rsidRPr="00D93590">
        <w:rPr>
          <w:rFonts w:asciiTheme="majorBidi" w:hAnsiTheme="majorBidi" w:cstheme="majorBidi"/>
          <w:sz w:val="24"/>
          <w:szCs w:val="24"/>
        </w:rPr>
        <w:t xml:space="preserve">Hotel cordova Cirebon dalam melakukan strategi promosi mengunakan </w:t>
      </w:r>
      <w:proofErr w:type="gramStart"/>
      <w:r w:rsidRPr="00D93590">
        <w:rPr>
          <w:rFonts w:asciiTheme="majorBidi" w:hAnsiTheme="majorBidi" w:cstheme="majorBidi"/>
          <w:sz w:val="24"/>
          <w:szCs w:val="24"/>
        </w:rPr>
        <w:t>cara</w:t>
      </w:r>
      <w:proofErr w:type="gramEnd"/>
      <w:r w:rsidRPr="00D93590">
        <w:rPr>
          <w:rFonts w:asciiTheme="majorBidi" w:hAnsiTheme="majorBidi" w:cstheme="majorBidi"/>
          <w:sz w:val="24"/>
          <w:szCs w:val="24"/>
        </w:rPr>
        <w:t xml:space="preserve">: Brosur, melalui media social, menjalin kerja sama dengan situs </w:t>
      </w:r>
      <w:hyperlink r:id="rId14" w:history="1">
        <w:r w:rsidRPr="00D93590">
          <w:rPr>
            <w:rStyle w:val="Hyperlink"/>
            <w:rFonts w:asciiTheme="majorBidi" w:hAnsiTheme="majorBidi" w:cstheme="majorBidi"/>
            <w:sz w:val="24"/>
            <w:szCs w:val="24"/>
          </w:rPr>
          <w:t>www.airyrooms.com</w:t>
        </w:r>
      </w:hyperlink>
      <w:r w:rsidRPr="00D93590">
        <w:rPr>
          <w:rFonts w:asciiTheme="majorBidi" w:hAnsiTheme="majorBidi" w:cstheme="majorBidi"/>
          <w:sz w:val="24"/>
          <w:szCs w:val="24"/>
        </w:rPr>
        <w:t xml:space="preserve"> penyedia jasa travel yang bisa dibooking kapan saja. Maupun personal selling dengan penyajian secara lisan kepada pelanggan yang bertujuan untuk melakukan reservasi kamar.</w:t>
      </w:r>
    </w:p>
    <w:p w:rsidR="00DF6912" w:rsidRPr="00744F2F" w:rsidRDefault="00B0040F" w:rsidP="00744F2F">
      <w:pPr>
        <w:pStyle w:val="ListParagraph"/>
        <w:numPr>
          <w:ilvl w:val="0"/>
          <w:numId w:val="38"/>
        </w:numPr>
        <w:spacing w:line="360" w:lineRule="auto"/>
        <w:ind w:left="426"/>
        <w:jc w:val="both"/>
        <w:rPr>
          <w:rFonts w:asciiTheme="majorBidi" w:hAnsiTheme="majorBidi" w:cstheme="majorBidi"/>
          <w:sz w:val="24"/>
          <w:szCs w:val="24"/>
        </w:rPr>
      </w:pPr>
      <w:r w:rsidRPr="00D93590">
        <w:rPr>
          <w:rFonts w:asciiTheme="majorBidi" w:hAnsiTheme="majorBidi" w:cstheme="majorBidi"/>
          <w:sz w:val="24"/>
          <w:szCs w:val="24"/>
        </w:rPr>
        <w:lastRenderedPageBreak/>
        <w:t>Tata kelola yang dilakukan oleh hotel cordova Cirebon sudah menggunakan prinsip-prinsip syariah, terbukti dengan menerapkan konsep syariah seperti aturan yang diterapkan dalam pelayanan tamu yang melanggar lawan jenis yang bukan muhrim, pelanggaran tidak membawa barang yang dilarang menurut aturan agama islam dan negara. Adapun strategi promosi hotel cordova Cirebon yang dilakukan melakukan etika &amp; kejujuran dalam mengkomunikasikan penawaran produk kepada pengunjung hotel. Untuk meningkatkan citra hotel syariah hotel cordova selalu melantunan ayat-ayat suci Al-Qur’an, sholawatan dan tidak menyediakan fasilitas hiburan yang menimbulkan kemaksiatan seperti discotik, club, bar dan perjudian.</w:t>
      </w:r>
    </w:p>
    <w:p w:rsidR="008B2A21" w:rsidRPr="00D93590" w:rsidRDefault="008B2A21" w:rsidP="008B2A21">
      <w:pPr>
        <w:pStyle w:val="BodyText"/>
        <w:spacing w:line="360" w:lineRule="auto"/>
        <w:jc w:val="both"/>
        <w:rPr>
          <w:rFonts w:asciiTheme="majorBidi" w:hAnsiTheme="majorBidi" w:cstheme="majorBidi"/>
          <w:sz w:val="24"/>
          <w:szCs w:val="24"/>
        </w:rPr>
      </w:pPr>
      <w:r w:rsidRPr="00D93590">
        <w:rPr>
          <w:rFonts w:asciiTheme="majorBidi" w:hAnsiTheme="majorBidi" w:cstheme="majorBidi"/>
          <w:sz w:val="24"/>
          <w:szCs w:val="24"/>
        </w:rPr>
        <w:t>Saran</w:t>
      </w:r>
    </w:p>
    <w:p w:rsidR="008B2A21" w:rsidRPr="00D93590" w:rsidRDefault="00B0040F" w:rsidP="00B0040F">
      <w:pPr>
        <w:pStyle w:val="Heading1"/>
        <w:tabs>
          <w:tab w:val="left" w:pos="567"/>
          <w:tab w:val="left" w:pos="1648"/>
          <w:tab w:val="left" w:pos="1649"/>
        </w:tabs>
        <w:spacing w:line="360" w:lineRule="auto"/>
        <w:ind w:left="0"/>
        <w:jc w:val="both"/>
        <w:rPr>
          <w:rFonts w:asciiTheme="majorBidi" w:hAnsiTheme="majorBidi" w:cstheme="majorBidi"/>
          <w:b w:val="0"/>
        </w:rPr>
      </w:pPr>
      <w:r w:rsidRPr="00D93590">
        <w:rPr>
          <w:rFonts w:asciiTheme="majorBidi" w:hAnsiTheme="majorBidi" w:cstheme="majorBidi"/>
          <w:b w:val="0"/>
          <w:lang w:val="en-US"/>
        </w:rPr>
        <w:tab/>
      </w:r>
      <w:r w:rsidR="008B2A21" w:rsidRPr="00D93590">
        <w:rPr>
          <w:rFonts w:asciiTheme="majorBidi" w:hAnsiTheme="majorBidi" w:cstheme="majorBidi"/>
          <w:b w:val="0"/>
        </w:rPr>
        <w:t>Adapun saran dari peneliti berdasarkan temuan yang ada, yaitu:</w:t>
      </w:r>
    </w:p>
    <w:p w:rsidR="00B0040F" w:rsidRPr="00D93590" w:rsidRDefault="00B0040F" w:rsidP="00B0040F">
      <w:pPr>
        <w:pStyle w:val="ListParagraph"/>
        <w:numPr>
          <w:ilvl w:val="0"/>
          <w:numId w:val="39"/>
        </w:numPr>
        <w:spacing w:line="360" w:lineRule="auto"/>
        <w:ind w:left="426"/>
        <w:jc w:val="both"/>
        <w:rPr>
          <w:rFonts w:asciiTheme="majorBidi" w:hAnsiTheme="majorBidi" w:cstheme="majorBidi"/>
          <w:b/>
          <w:sz w:val="24"/>
          <w:szCs w:val="24"/>
          <w:lang w:val="id-ID"/>
        </w:rPr>
      </w:pPr>
      <w:r w:rsidRPr="00D93590">
        <w:rPr>
          <w:rFonts w:asciiTheme="majorBidi" w:hAnsiTheme="majorBidi" w:cstheme="majorBidi"/>
          <w:bCs/>
          <w:sz w:val="24"/>
          <w:szCs w:val="24"/>
          <w:lang w:val="id-ID"/>
        </w:rPr>
        <w:lastRenderedPageBreak/>
        <w:t>Bagi pemilik hotel, sebaiknya sebagai hotel yang menggunakan konsep  syariah perlu dikukuhkan atau dikuatkan dengan adanya sertifikasi halal dari dewan syariah nasional majelis ulama Indonesia (MUI).</w:t>
      </w:r>
    </w:p>
    <w:p w:rsidR="00B0040F" w:rsidRPr="00D93590" w:rsidRDefault="00B0040F" w:rsidP="00B0040F">
      <w:pPr>
        <w:pStyle w:val="ListParagraph"/>
        <w:numPr>
          <w:ilvl w:val="0"/>
          <w:numId w:val="39"/>
        </w:numPr>
        <w:spacing w:line="360" w:lineRule="auto"/>
        <w:ind w:left="426"/>
        <w:jc w:val="both"/>
        <w:rPr>
          <w:rFonts w:asciiTheme="majorBidi" w:hAnsiTheme="majorBidi" w:cstheme="majorBidi"/>
          <w:bCs/>
          <w:sz w:val="24"/>
          <w:szCs w:val="24"/>
          <w:lang w:val="id-ID"/>
        </w:rPr>
      </w:pPr>
      <w:r w:rsidRPr="00D93590">
        <w:rPr>
          <w:rFonts w:asciiTheme="majorBidi" w:hAnsiTheme="majorBidi" w:cstheme="majorBidi"/>
          <w:bCs/>
          <w:sz w:val="24"/>
          <w:szCs w:val="24"/>
          <w:lang w:val="id-ID"/>
        </w:rPr>
        <w:t>Hotel cordova Cirebon sudah menerapkan tata kelola dalam konsep syariah, namun perlu ditingkatkan kembali agar mampu bersaing dengan hotel lainya dicirebon, serta mampu berkembang dan menjawab tuntutan zaman tanpa mengesampingkan citra syariah.</w:t>
      </w:r>
    </w:p>
    <w:p w:rsidR="00F87CE0" w:rsidRPr="00744F2F" w:rsidRDefault="00B0040F" w:rsidP="00744F2F">
      <w:pPr>
        <w:pStyle w:val="ListParagraph"/>
        <w:numPr>
          <w:ilvl w:val="0"/>
          <w:numId w:val="39"/>
        </w:numPr>
        <w:spacing w:line="360" w:lineRule="auto"/>
        <w:ind w:left="426"/>
        <w:jc w:val="both"/>
        <w:rPr>
          <w:rFonts w:asciiTheme="majorBidi" w:hAnsiTheme="majorBidi" w:cstheme="majorBidi"/>
          <w:bCs/>
          <w:sz w:val="24"/>
          <w:szCs w:val="24"/>
        </w:rPr>
      </w:pPr>
      <w:r w:rsidRPr="00D93590">
        <w:rPr>
          <w:rFonts w:asciiTheme="majorBidi" w:hAnsiTheme="majorBidi" w:cstheme="majorBidi"/>
          <w:bCs/>
          <w:sz w:val="24"/>
          <w:szCs w:val="24"/>
        </w:rPr>
        <w:t xml:space="preserve">Dalam hal tata kelola &amp; strategi promosi hotel cordova Cirebon sudah menggunakan citra syariah. Dengan demikian diharapkan pengunjung hotel tetap menggunakan jasa hotel cordova Cirebon, pihak hotel harus mampu mempertahankan pelayanan yang ramah dan </w:t>
      </w:r>
      <w:r w:rsidR="00773EA2">
        <w:rPr>
          <w:rFonts w:asciiTheme="majorBidi" w:hAnsiTheme="majorBidi" w:cstheme="majorBidi"/>
          <w:bCs/>
          <w:sz w:val="24"/>
          <w:szCs w:val="24"/>
        </w:rPr>
        <w:t>sopan terhadap pengunjung hotel.</w:t>
      </w:r>
    </w:p>
    <w:p w:rsidR="008B2A21" w:rsidRDefault="008B2A21" w:rsidP="008B2A21">
      <w:pPr>
        <w:pStyle w:val="Default"/>
        <w:spacing w:line="360" w:lineRule="auto"/>
        <w:ind w:right="-1"/>
        <w:rPr>
          <w:b/>
          <w:lang w:val="en-US"/>
        </w:rPr>
      </w:pPr>
      <w:r w:rsidRPr="00180456">
        <w:rPr>
          <w:b/>
        </w:rPr>
        <w:t>DAFTAR PUSTAKA</w:t>
      </w:r>
    </w:p>
    <w:p w:rsidR="0032486D" w:rsidRPr="00DF6912" w:rsidRDefault="0032486D" w:rsidP="00DF6912">
      <w:pPr>
        <w:tabs>
          <w:tab w:val="left" w:pos="284"/>
          <w:tab w:val="left" w:pos="567"/>
        </w:tabs>
        <w:adjustRightInd w:val="0"/>
        <w:spacing w:line="360" w:lineRule="auto"/>
        <w:ind w:left="284" w:hanging="284"/>
        <w:jc w:val="both"/>
        <w:rPr>
          <w:rFonts w:asciiTheme="majorBidi" w:eastAsiaTheme="minorHAnsi" w:hAnsiTheme="majorBidi" w:cstheme="majorBidi"/>
          <w:sz w:val="24"/>
          <w:szCs w:val="24"/>
          <w:lang w:val="en-US"/>
        </w:rPr>
      </w:pPr>
      <w:r w:rsidRPr="00F87CE0">
        <w:rPr>
          <w:rFonts w:asciiTheme="majorBidi" w:eastAsiaTheme="minorHAnsi" w:hAnsiTheme="majorBidi" w:cstheme="majorBidi"/>
          <w:sz w:val="24"/>
          <w:szCs w:val="24"/>
        </w:rPr>
        <w:t>Amin Widjaja Tunggal.</w:t>
      </w:r>
      <w:r w:rsidRPr="00F87CE0">
        <w:rPr>
          <w:rFonts w:asciiTheme="majorBidi" w:eastAsiaTheme="minorHAnsi" w:hAnsiTheme="majorBidi" w:cstheme="majorBidi"/>
          <w:sz w:val="24"/>
          <w:szCs w:val="24"/>
          <w:lang w:val="en-US"/>
        </w:rPr>
        <w:t xml:space="preserve"> </w:t>
      </w:r>
      <w:r w:rsidRPr="00F87CE0">
        <w:rPr>
          <w:rFonts w:asciiTheme="majorBidi" w:eastAsiaTheme="minorHAnsi" w:hAnsiTheme="majorBidi" w:cstheme="majorBidi"/>
          <w:sz w:val="24"/>
          <w:szCs w:val="24"/>
        </w:rPr>
        <w:t xml:space="preserve">Membangun </w:t>
      </w:r>
      <w:r w:rsidRPr="00F87CE0">
        <w:rPr>
          <w:rFonts w:asciiTheme="majorBidi" w:eastAsiaTheme="minorHAnsi" w:hAnsiTheme="majorBidi" w:cstheme="majorBidi"/>
          <w:i/>
          <w:iCs/>
          <w:sz w:val="24"/>
          <w:szCs w:val="24"/>
        </w:rPr>
        <w:t>Good Corporate Governance (GCG</w:t>
      </w:r>
      <w:r w:rsidRPr="00F87CE0">
        <w:rPr>
          <w:rFonts w:asciiTheme="majorBidi" w:eastAsiaTheme="minorHAnsi" w:hAnsiTheme="majorBidi" w:cstheme="majorBidi"/>
          <w:sz w:val="24"/>
          <w:szCs w:val="24"/>
        </w:rPr>
        <w:t>)</w:t>
      </w:r>
      <w:r w:rsidRPr="00F87CE0">
        <w:rPr>
          <w:rFonts w:asciiTheme="majorBidi" w:eastAsiaTheme="minorHAnsi" w:hAnsiTheme="majorBidi" w:cstheme="majorBidi"/>
          <w:sz w:val="24"/>
          <w:szCs w:val="24"/>
          <w:lang w:val="en-US"/>
        </w:rPr>
        <w:t xml:space="preserve">. </w:t>
      </w:r>
      <w:r w:rsidRPr="00F87CE0">
        <w:rPr>
          <w:rFonts w:asciiTheme="majorBidi" w:eastAsiaTheme="minorHAnsi" w:hAnsiTheme="majorBidi" w:cstheme="majorBidi"/>
          <w:sz w:val="24"/>
          <w:szCs w:val="24"/>
        </w:rPr>
        <w:t>Jakarta: Havarindo.</w:t>
      </w:r>
      <w:r w:rsidRPr="00F87CE0">
        <w:rPr>
          <w:rFonts w:asciiTheme="majorBidi" w:eastAsiaTheme="minorHAnsi" w:hAnsiTheme="majorBidi" w:cstheme="majorBidi"/>
          <w:sz w:val="24"/>
          <w:szCs w:val="24"/>
          <w:lang w:val="en-US"/>
        </w:rPr>
        <w:t xml:space="preserve"> 2013</w:t>
      </w:r>
    </w:p>
    <w:p w:rsidR="0032486D" w:rsidRPr="00F87CE0" w:rsidRDefault="0032486D" w:rsidP="00DF6912">
      <w:pPr>
        <w:tabs>
          <w:tab w:val="left" w:pos="9360"/>
        </w:tabs>
        <w:adjustRightInd w:val="0"/>
        <w:spacing w:line="360" w:lineRule="auto"/>
        <w:ind w:left="284" w:right="-90" w:hanging="284"/>
        <w:jc w:val="both"/>
        <w:rPr>
          <w:rFonts w:asciiTheme="majorBidi" w:eastAsiaTheme="minorHAnsi" w:hAnsiTheme="majorBidi" w:cstheme="majorBidi"/>
          <w:sz w:val="24"/>
          <w:szCs w:val="24"/>
          <w:lang w:val="en-US"/>
        </w:rPr>
      </w:pPr>
      <w:r w:rsidRPr="00F87CE0">
        <w:rPr>
          <w:rFonts w:asciiTheme="majorBidi" w:eastAsiaTheme="minorHAnsi" w:hAnsiTheme="majorBidi" w:cstheme="majorBidi"/>
          <w:sz w:val="24"/>
          <w:szCs w:val="24"/>
        </w:rPr>
        <w:lastRenderedPageBreak/>
        <w:t>Al Arif, M. Nur Rianto.</w:t>
      </w:r>
      <w:r w:rsidRPr="00F87CE0">
        <w:rPr>
          <w:rFonts w:asciiTheme="majorBidi" w:eastAsiaTheme="minorHAnsi" w:hAnsiTheme="majorBidi" w:cstheme="majorBidi"/>
          <w:sz w:val="24"/>
          <w:szCs w:val="24"/>
          <w:lang w:val="en-US"/>
        </w:rPr>
        <w:t xml:space="preserve"> </w:t>
      </w:r>
      <w:r w:rsidRPr="00F87CE0">
        <w:rPr>
          <w:rFonts w:asciiTheme="majorBidi" w:eastAsiaTheme="minorHAnsi" w:hAnsiTheme="majorBidi" w:cstheme="majorBidi"/>
          <w:i/>
          <w:iCs/>
          <w:sz w:val="24"/>
          <w:szCs w:val="24"/>
        </w:rPr>
        <w:t>Lembaga Keuangan syariah</w:t>
      </w:r>
      <w:r w:rsidRPr="00F87CE0">
        <w:rPr>
          <w:rFonts w:asciiTheme="majorBidi" w:eastAsiaTheme="minorHAnsi" w:hAnsiTheme="majorBidi" w:cstheme="majorBidi"/>
          <w:sz w:val="24"/>
          <w:szCs w:val="24"/>
          <w:lang w:val="en-US"/>
        </w:rPr>
        <w:t xml:space="preserve">. </w:t>
      </w:r>
      <w:r w:rsidRPr="00F87CE0">
        <w:rPr>
          <w:rFonts w:asciiTheme="majorBidi" w:eastAsiaTheme="minorHAnsi" w:hAnsiTheme="majorBidi" w:cstheme="majorBidi"/>
          <w:sz w:val="24"/>
          <w:szCs w:val="24"/>
        </w:rPr>
        <w:t>Bandung: Pustaka Setia.</w:t>
      </w:r>
      <w:r w:rsidRPr="00F87CE0">
        <w:rPr>
          <w:rFonts w:asciiTheme="majorBidi" w:eastAsiaTheme="minorHAnsi" w:hAnsiTheme="majorBidi" w:cstheme="majorBidi"/>
          <w:sz w:val="24"/>
          <w:szCs w:val="24"/>
          <w:lang w:val="en-US"/>
        </w:rPr>
        <w:t xml:space="preserve"> 2012</w:t>
      </w:r>
    </w:p>
    <w:p w:rsidR="0032486D" w:rsidRPr="00F87CE0" w:rsidRDefault="0032486D" w:rsidP="00DF6912">
      <w:pPr>
        <w:tabs>
          <w:tab w:val="left" w:pos="9360"/>
        </w:tabs>
        <w:adjustRightInd w:val="0"/>
        <w:spacing w:line="360" w:lineRule="auto"/>
        <w:ind w:left="284" w:right="-90" w:hanging="284"/>
        <w:jc w:val="both"/>
        <w:rPr>
          <w:rFonts w:asciiTheme="majorBidi" w:hAnsiTheme="majorBidi" w:cstheme="majorBidi"/>
          <w:sz w:val="24"/>
          <w:szCs w:val="24"/>
          <w:lang w:val="en-US"/>
        </w:rPr>
      </w:pPr>
      <w:r w:rsidRPr="00F87CE0">
        <w:rPr>
          <w:rFonts w:asciiTheme="majorBidi" w:hAnsiTheme="majorBidi" w:cstheme="majorBidi"/>
          <w:sz w:val="24"/>
          <w:szCs w:val="24"/>
        </w:rPr>
        <w:t xml:space="preserve">Departemen Agama RI. </w:t>
      </w:r>
      <w:r w:rsidRPr="00F87CE0">
        <w:rPr>
          <w:rFonts w:asciiTheme="majorBidi" w:hAnsiTheme="majorBidi" w:cstheme="majorBidi"/>
          <w:i/>
          <w:sz w:val="24"/>
          <w:szCs w:val="24"/>
        </w:rPr>
        <w:t>Al Qur’an dan terjemahnya</w:t>
      </w:r>
      <w:r w:rsidRPr="00F87CE0">
        <w:rPr>
          <w:rFonts w:asciiTheme="majorBidi" w:hAnsiTheme="majorBidi" w:cstheme="majorBidi"/>
          <w:sz w:val="24"/>
          <w:szCs w:val="24"/>
        </w:rPr>
        <w:t>.</w:t>
      </w:r>
      <w:r w:rsidRPr="00F87CE0">
        <w:rPr>
          <w:rFonts w:asciiTheme="majorBidi" w:hAnsiTheme="majorBidi" w:cstheme="majorBidi"/>
          <w:sz w:val="24"/>
          <w:szCs w:val="24"/>
          <w:lang w:val="en-US"/>
        </w:rPr>
        <w:t xml:space="preserve"> </w:t>
      </w:r>
      <w:r w:rsidRPr="00F87CE0">
        <w:rPr>
          <w:rFonts w:asciiTheme="majorBidi" w:hAnsiTheme="majorBidi" w:cstheme="majorBidi"/>
          <w:sz w:val="24"/>
          <w:szCs w:val="24"/>
        </w:rPr>
        <w:t>Bandung: CV fokus Media.</w:t>
      </w:r>
      <w:r w:rsidRPr="00F87CE0">
        <w:rPr>
          <w:rFonts w:asciiTheme="majorBidi" w:hAnsiTheme="majorBidi" w:cstheme="majorBidi"/>
          <w:sz w:val="24"/>
          <w:szCs w:val="24"/>
          <w:lang w:val="en-US"/>
        </w:rPr>
        <w:t xml:space="preserve"> 2010</w:t>
      </w:r>
    </w:p>
    <w:p w:rsidR="0032486D" w:rsidRPr="00F87CE0" w:rsidRDefault="0032486D" w:rsidP="00DF6912">
      <w:pPr>
        <w:tabs>
          <w:tab w:val="left" w:pos="9360"/>
        </w:tabs>
        <w:adjustRightInd w:val="0"/>
        <w:spacing w:line="360" w:lineRule="auto"/>
        <w:ind w:left="284" w:right="-90" w:hanging="284"/>
        <w:jc w:val="both"/>
        <w:rPr>
          <w:rFonts w:asciiTheme="majorBidi" w:hAnsiTheme="majorBidi" w:cstheme="majorBidi"/>
          <w:sz w:val="24"/>
          <w:szCs w:val="24"/>
          <w:lang w:val="en-US"/>
        </w:rPr>
      </w:pPr>
      <w:r w:rsidRPr="00F87CE0">
        <w:rPr>
          <w:rFonts w:asciiTheme="majorBidi" w:eastAsiaTheme="minorHAnsi" w:hAnsiTheme="majorBidi" w:cstheme="majorBidi"/>
          <w:sz w:val="24"/>
          <w:szCs w:val="24"/>
        </w:rPr>
        <w:t>David Hunger dan Thomas L. Wheelen.</w:t>
      </w:r>
      <w:r w:rsidRPr="00F87CE0">
        <w:rPr>
          <w:rFonts w:asciiTheme="majorBidi" w:eastAsiaTheme="minorHAnsi" w:hAnsiTheme="majorBidi" w:cstheme="majorBidi"/>
          <w:sz w:val="24"/>
          <w:szCs w:val="24"/>
          <w:lang w:val="en-US"/>
        </w:rPr>
        <w:t xml:space="preserve"> </w:t>
      </w:r>
      <w:r w:rsidRPr="00F87CE0">
        <w:rPr>
          <w:rFonts w:asciiTheme="majorBidi" w:eastAsiaTheme="minorHAnsi" w:hAnsiTheme="majorBidi" w:cstheme="majorBidi"/>
          <w:i/>
          <w:sz w:val="24"/>
          <w:szCs w:val="24"/>
        </w:rPr>
        <w:t>Manajemen Strategi</w:t>
      </w:r>
      <w:r w:rsidRPr="00F87CE0">
        <w:rPr>
          <w:rFonts w:asciiTheme="majorBidi" w:eastAsiaTheme="minorHAnsi" w:hAnsiTheme="majorBidi" w:cstheme="majorBidi"/>
          <w:sz w:val="24"/>
          <w:szCs w:val="24"/>
        </w:rPr>
        <w:t>, Yogyakarta.</w:t>
      </w:r>
      <w:r w:rsidR="00DF6912">
        <w:rPr>
          <w:rFonts w:asciiTheme="majorBidi" w:eastAsiaTheme="minorHAnsi" w:hAnsiTheme="majorBidi" w:cstheme="majorBidi"/>
          <w:sz w:val="24"/>
          <w:szCs w:val="24"/>
          <w:lang w:val="en-US"/>
        </w:rPr>
        <w:t xml:space="preserve"> 2003</w:t>
      </w:r>
    </w:p>
    <w:p w:rsidR="0032486D" w:rsidRPr="00F87CE0" w:rsidRDefault="0032486D" w:rsidP="00DF6912">
      <w:pPr>
        <w:tabs>
          <w:tab w:val="left" w:pos="9360"/>
        </w:tabs>
        <w:adjustRightInd w:val="0"/>
        <w:spacing w:line="360" w:lineRule="auto"/>
        <w:ind w:left="284" w:right="-90" w:hanging="284"/>
        <w:jc w:val="both"/>
        <w:rPr>
          <w:rFonts w:asciiTheme="majorBidi" w:hAnsiTheme="majorBidi" w:cstheme="majorBidi"/>
          <w:sz w:val="24"/>
          <w:szCs w:val="24"/>
          <w:lang w:val="en-US"/>
        </w:rPr>
      </w:pPr>
      <w:r w:rsidRPr="00F87CE0">
        <w:rPr>
          <w:rFonts w:asciiTheme="majorBidi" w:eastAsiaTheme="minorHAnsi" w:hAnsiTheme="majorBidi" w:cstheme="majorBidi"/>
          <w:sz w:val="24"/>
          <w:szCs w:val="24"/>
        </w:rPr>
        <w:t>Etta Mamang Sangadji dan Sopiah. 2009.</w:t>
      </w:r>
      <w:r w:rsidRPr="00F87CE0">
        <w:rPr>
          <w:rFonts w:asciiTheme="majorBidi" w:eastAsiaTheme="minorHAnsi" w:hAnsiTheme="majorBidi" w:cstheme="majorBidi"/>
          <w:sz w:val="24"/>
          <w:szCs w:val="24"/>
          <w:lang w:val="en-US"/>
        </w:rPr>
        <w:t xml:space="preserve"> </w:t>
      </w:r>
      <w:r w:rsidRPr="00F87CE0">
        <w:rPr>
          <w:rFonts w:asciiTheme="majorBidi" w:eastAsiaTheme="minorHAnsi" w:hAnsiTheme="majorBidi" w:cstheme="majorBidi"/>
          <w:i/>
          <w:iCs/>
          <w:sz w:val="24"/>
          <w:szCs w:val="24"/>
        </w:rPr>
        <w:t>Perilaku Konsumen Pendekatan Praktis disertai Himpunan Jurnal Penelitian</w:t>
      </w:r>
      <w:r w:rsidRPr="00F87CE0">
        <w:rPr>
          <w:rFonts w:asciiTheme="majorBidi" w:eastAsiaTheme="minorHAnsi" w:hAnsiTheme="majorBidi" w:cstheme="majorBidi"/>
          <w:sz w:val="24"/>
          <w:szCs w:val="24"/>
        </w:rPr>
        <w:t>.</w:t>
      </w:r>
      <w:r w:rsidRPr="00F87CE0">
        <w:rPr>
          <w:rFonts w:asciiTheme="majorBidi" w:eastAsiaTheme="minorHAnsi" w:hAnsiTheme="majorBidi" w:cstheme="majorBidi"/>
          <w:sz w:val="24"/>
          <w:szCs w:val="24"/>
          <w:lang w:val="en-US"/>
        </w:rPr>
        <w:t xml:space="preserve"> </w:t>
      </w:r>
    </w:p>
    <w:p w:rsidR="0032486D" w:rsidRPr="00DF6912" w:rsidRDefault="0032486D" w:rsidP="00DF6912">
      <w:pPr>
        <w:tabs>
          <w:tab w:val="left" w:pos="9360"/>
        </w:tabs>
        <w:adjustRightInd w:val="0"/>
        <w:spacing w:line="360" w:lineRule="auto"/>
        <w:ind w:left="284" w:right="-90" w:hanging="284"/>
        <w:jc w:val="both"/>
        <w:rPr>
          <w:rFonts w:asciiTheme="majorBidi" w:hAnsiTheme="majorBidi" w:cstheme="majorBidi"/>
          <w:color w:val="303030"/>
          <w:sz w:val="24"/>
          <w:szCs w:val="24"/>
          <w:shd w:val="clear" w:color="auto" w:fill="FFFFFF"/>
          <w:lang w:val="en-US"/>
        </w:rPr>
      </w:pPr>
      <w:r w:rsidRPr="00F87CE0">
        <w:rPr>
          <w:rFonts w:asciiTheme="majorBidi" w:hAnsiTheme="majorBidi" w:cstheme="majorBidi"/>
          <w:color w:val="303030"/>
          <w:sz w:val="24"/>
          <w:szCs w:val="24"/>
          <w:shd w:val="clear" w:color="auto" w:fill="FFFFFF"/>
        </w:rPr>
        <w:t>Gusfahmi. </w:t>
      </w:r>
      <w:r w:rsidRPr="00F87CE0">
        <w:rPr>
          <w:rFonts w:asciiTheme="majorBidi" w:hAnsiTheme="majorBidi" w:cstheme="majorBidi"/>
          <w:i/>
          <w:iCs/>
          <w:color w:val="303030"/>
          <w:sz w:val="24"/>
          <w:szCs w:val="24"/>
          <w:shd w:val="clear" w:color="auto" w:fill="FFFFFF"/>
        </w:rPr>
        <w:t>Pajak Menurut Syariah</w:t>
      </w:r>
      <w:r w:rsidRPr="00F87CE0">
        <w:rPr>
          <w:rFonts w:asciiTheme="majorBidi" w:hAnsiTheme="majorBidi" w:cstheme="majorBidi"/>
          <w:color w:val="303030"/>
          <w:sz w:val="24"/>
          <w:szCs w:val="24"/>
          <w:shd w:val="clear" w:color="auto" w:fill="FFFFFF"/>
        </w:rPr>
        <w:t>. Penerbit PT Raja Grafindo Persada : Jakarta.</w:t>
      </w:r>
      <w:r w:rsidR="00DF6912">
        <w:rPr>
          <w:rFonts w:asciiTheme="majorBidi" w:hAnsiTheme="majorBidi" w:cstheme="majorBidi"/>
          <w:color w:val="303030"/>
          <w:sz w:val="24"/>
          <w:szCs w:val="24"/>
          <w:shd w:val="clear" w:color="auto" w:fill="FFFFFF"/>
        </w:rPr>
        <w:t xml:space="preserve"> 2007</w:t>
      </w:r>
    </w:p>
    <w:p w:rsidR="00F87CE0" w:rsidRPr="00DF6912" w:rsidRDefault="00F87CE0" w:rsidP="00DF6912">
      <w:pPr>
        <w:adjustRightInd w:val="0"/>
        <w:spacing w:line="360" w:lineRule="auto"/>
        <w:ind w:left="284" w:hanging="284"/>
        <w:jc w:val="both"/>
        <w:rPr>
          <w:rFonts w:asciiTheme="majorBidi" w:eastAsiaTheme="minorHAnsi" w:hAnsiTheme="majorBidi" w:cstheme="majorBidi"/>
          <w:sz w:val="24"/>
          <w:szCs w:val="24"/>
          <w:lang w:val="en-US"/>
        </w:rPr>
      </w:pPr>
      <w:r w:rsidRPr="00F87CE0">
        <w:rPr>
          <w:rFonts w:asciiTheme="majorBidi" w:eastAsiaTheme="minorHAnsi" w:hAnsiTheme="majorBidi" w:cstheme="majorBidi"/>
          <w:sz w:val="24"/>
          <w:szCs w:val="24"/>
        </w:rPr>
        <w:t xml:space="preserve">Hafidhudin, Didin dan Hendri Tanjung. </w:t>
      </w:r>
      <w:r w:rsidRPr="00F87CE0">
        <w:rPr>
          <w:rFonts w:asciiTheme="majorBidi" w:eastAsiaTheme="minorHAnsi" w:hAnsiTheme="majorBidi" w:cstheme="majorBidi"/>
          <w:i/>
          <w:sz w:val="24"/>
          <w:szCs w:val="24"/>
        </w:rPr>
        <w:t>Manajemen Syariah dalam Praktik</w:t>
      </w:r>
      <w:r w:rsidRPr="00F87CE0">
        <w:rPr>
          <w:rFonts w:asciiTheme="majorBidi" w:eastAsiaTheme="minorHAnsi" w:hAnsiTheme="majorBidi" w:cstheme="majorBidi"/>
          <w:sz w:val="24"/>
          <w:szCs w:val="24"/>
        </w:rPr>
        <w:t>, Jakarta: Gema Insani Press.</w:t>
      </w:r>
      <w:r w:rsidR="00DF6912">
        <w:rPr>
          <w:rFonts w:asciiTheme="majorBidi" w:eastAsiaTheme="minorHAnsi" w:hAnsiTheme="majorBidi" w:cstheme="majorBidi"/>
          <w:sz w:val="24"/>
          <w:szCs w:val="24"/>
          <w:lang w:val="en-US"/>
        </w:rPr>
        <w:t xml:space="preserve"> 2003</w:t>
      </w:r>
    </w:p>
    <w:p w:rsidR="0032486D" w:rsidRPr="00F87CE0" w:rsidRDefault="0032486D" w:rsidP="00DF6912">
      <w:pPr>
        <w:tabs>
          <w:tab w:val="left" w:pos="9360"/>
        </w:tabs>
        <w:adjustRightInd w:val="0"/>
        <w:spacing w:line="360" w:lineRule="auto"/>
        <w:ind w:left="284" w:right="-90" w:hanging="284"/>
        <w:jc w:val="both"/>
        <w:rPr>
          <w:rFonts w:asciiTheme="majorBidi" w:hAnsiTheme="majorBidi" w:cstheme="majorBidi"/>
          <w:sz w:val="24"/>
          <w:szCs w:val="24"/>
          <w:lang w:val="en-US"/>
        </w:rPr>
      </w:pPr>
      <w:r w:rsidRPr="00F87CE0">
        <w:rPr>
          <w:rFonts w:asciiTheme="majorBidi" w:hAnsiTheme="majorBidi" w:cstheme="majorBidi"/>
          <w:sz w:val="24"/>
          <w:szCs w:val="24"/>
        </w:rPr>
        <w:t>Ismail.</w:t>
      </w:r>
      <w:r w:rsidRPr="00F87CE0">
        <w:rPr>
          <w:rFonts w:asciiTheme="majorBidi" w:hAnsiTheme="majorBidi" w:cstheme="majorBidi"/>
          <w:sz w:val="24"/>
          <w:szCs w:val="24"/>
          <w:lang w:val="en-US"/>
        </w:rPr>
        <w:t xml:space="preserve"> </w:t>
      </w:r>
      <w:r w:rsidRPr="00F87CE0">
        <w:rPr>
          <w:rFonts w:asciiTheme="majorBidi" w:hAnsiTheme="majorBidi" w:cstheme="majorBidi"/>
          <w:i/>
          <w:sz w:val="24"/>
          <w:szCs w:val="24"/>
        </w:rPr>
        <w:t>Perbankan Syariah</w:t>
      </w:r>
      <w:r w:rsidRPr="00F87CE0">
        <w:rPr>
          <w:rFonts w:asciiTheme="majorBidi" w:hAnsiTheme="majorBidi" w:cstheme="majorBidi"/>
          <w:sz w:val="24"/>
          <w:szCs w:val="24"/>
        </w:rPr>
        <w:t>. Jakarta: Kencana.</w:t>
      </w:r>
      <w:r w:rsidRPr="00F87CE0">
        <w:rPr>
          <w:rFonts w:asciiTheme="majorBidi" w:hAnsiTheme="majorBidi" w:cstheme="majorBidi"/>
          <w:sz w:val="24"/>
          <w:szCs w:val="24"/>
          <w:lang w:val="en-US"/>
        </w:rPr>
        <w:t xml:space="preserve"> 2011</w:t>
      </w:r>
    </w:p>
    <w:p w:rsidR="0032486D" w:rsidRPr="00F87CE0" w:rsidRDefault="0032486D" w:rsidP="00DF6912">
      <w:pPr>
        <w:tabs>
          <w:tab w:val="left" w:pos="9360"/>
        </w:tabs>
        <w:adjustRightInd w:val="0"/>
        <w:spacing w:line="360" w:lineRule="auto"/>
        <w:ind w:left="284" w:right="-90" w:hanging="284"/>
        <w:jc w:val="both"/>
        <w:rPr>
          <w:rFonts w:asciiTheme="majorBidi" w:hAnsiTheme="majorBidi" w:cstheme="majorBidi"/>
          <w:sz w:val="24"/>
          <w:szCs w:val="24"/>
          <w:lang w:val="en-US"/>
        </w:rPr>
      </w:pPr>
      <w:r w:rsidRPr="00F87CE0">
        <w:rPr>
          <w:rFonts w:asciiTheme="majorBidi" w:hAnsiTheme="majorBidi" w:cstheme="majorBidi"/>
          <w:sz w:val="24"/>
          <w:szCs w:val="24"/>
        </w:rPr>
        <w:t>Mardani.</w:t>
      </w:r>
      <w:r w:rsidRPr="00F87CE0">
        <w:rPr>
          <w:rFonts w:asciiTheme="majorBidi" w:hAnsiTheme="majorBidi" w:cstheme="majorBidi"/>
          <w:sz w:val="24"/>
          <w:szCs w:val="24"/>
          <w:lang w:val="en-US"/>
        </w:rPr>
        <w:t xml:space="preserve"> </w:t>
      </w:r>
      <w:r w:rsidRPr="00F87CE0">
        <w:rPr>
          <w:rFonts w:asciiTheme="majorBidi" w:hAnsiTheme="majorBidi" w:cstheme="majorBidi"/>
          <w:i/>
          <w:sz w:val="24"/>
          <w:szCs w:val="24"/>
        </w:rPr>
        <w:t>Hukum Bisnis Syariah</w:t>
      </w:r>
      <w:r w:rsidRPr="00F87CE0">
        <w:rPr>
          <w:rFonts w:asciiTheme="majorBidi" w:hAnsiTheme="majorBidi" w:cstheme="majorBidi"/>
          <w:sz w:val="24"/>
          <w:szCs w:val="24"/>
        </w:rPr>
        <w:t>, Jakarta: Prenadamedia Group.</w:t>
      </w:r>
      <w:r w:rsidRPr="00F87CE0">
        <w:rPr>
          <w:rFonts w:asciiTheme="majorBidi" w:hAnsiTheme="majorBidi" w:cstheme="majorBidi"/>
          <w:sz w:val="24"/>
          <w:szCs w:val="24"/>
          <w:lang w:val="en-US"/>
        </w:rPr>
        <w:t xml:space="preserve"> 2014</w:t>
      </w:r>
    </w:p>
    <w:p w:rsidR="00F87CE0" w:rsidRPr="00F87CE0" w:rsidRDefault="00F87CE0" w:rsidP="00DF6912">
      <w:pPr>
        <w:tabs>
          <w:tab w:val="left" w:pos="9360"/>
        </w:tabs>
        <w:adjustRightInd w:val="0"/>
        <w:spacing w:line="360" w:lineRule="auto"/>
        <w:ind w:left="284" w:right="-90" w:hanging="284"/>
        <w:jc w:val="both"/>
        <w:rPr>
          <w:rFonts w:asciiTheme="majorBidi" w:hAnsiTheme="majorBidi" w:cstheme="majorBidi"/>
          <w:sz w:val="24"/>
          <w:szCs w:val="24"/>
          <w:lang w:val="en-US"/>
        </w:rPr>
      </w:pPr>
      <w:r w:rsidRPr="00F87CE0">
        <w:rPr>
          <w:rFonts w:asciiTheme="majorBidi" w:hAnsiTheme="majorBidi" w:cstheme="majorBidi"/>
          <w:sz w:val="24"/>
          <w:szCs w:val="24"/>
        </w:rPr>
        <w:t xml:space="preserve">Mustag, Ahmad. 2001. </w:t>
      </w:r>
      <w:r w:rsidRPr="00F87CE0">
        <w:rPr>
          <w:rFonts w:asciiTheme="majorBidi" w:hAnsiTheme="majorBidi" w:cstheme="majorBidi"/>
          <w:i/>
          <w:iCs/>
          <w:sz w:val="24"/>
          <w:szCs w:val="24"/>
        </w:rPr>
        <w:t xml:space="preserve">The Furture of Economics: An Islamic Perspektif, </w:t>
      </w:r>
      <w:r w:rsidRPr="00F87CE0">
        <w:rPr>
          <w:rFonts w:asciiTheme="majorBidi" w:hAnsiTheme="majorBidi" w:cstheme="majorBidi"/>
          <w:sz w:val="24"/>
          <w:szCs w:val="24"/>
        </w:rPr>
        <w:lastRenderedPageBreak/>
        <w:t>Jakarta: Asy Syaamil Press &amp; Grafika.</w:t>
      </w:r>
      <w:r w:rsidR="00DF6912">
        <w:rPr>
          <w:rFonts w:asciiTheme="majorBidi" w:hAnsiTheme="majorBidi" w:cstheme="majorBidi"/>
          <w:sz w:val="24"/>
          <w:szCs w:val="24"/>
          <w:lang w:val="en-US"/>
        </w:rPr>
        <w:t xml:space="preserve"> 2001</w:t>
      </w:r>
    </w:p>
    <w:p w:rsidR="0032486D" w:rsidRPr="00F87CE0" w:rsidRDefault="0032486D" w:rsidP="00DF6912">
      <w:pPr>
        <w:tabs>
          <w:tab w:val="left" w:pos="9360"/>
        </w:tabs>
        <w:adjustRightInd w:val="0"/>
        <w:spacing w:line="360" w:lineRule="auto"/>
        <w:ind w:left="284" w:right="-90" w:hanging="284"/>
        <w:jc w:val="both"/>
        <w:rPr>
          <w:rFonts w:asciiTheme="majorBidi" w:eastAsiaTheme="minorHAnsi" w:hAnsiTheme="majorBidi" w:cstheme="majorBidi"/>
          <w:sz w:val="24"/>
          <w:szCs w:val="24"/>
          <w:lang w:val="en-US"/>
        </w:rPr>
      </w:pPr>
      <w:r w:rsidRPr="00F87CE0">
        <w:rPr>
          <w:rFonts w:asciiTheme="majorBidi" w:eastAsiaTheme="minorHAnsi" w:hAnsiTheme="majorBidi" w:cstheme="majorBidi"/>
          <w:sz w:val="24"/>
          <w:szCs w:val="24"/>
        </w:rPr>
        <w:t xml:space="preserve">Ramdan, Anton. </w:t>
      </w:r>
      <w:r w:rsidRPr="00F87CE0">
        <w:rPr>
          <w:rFonts w:asciiTheme="majorBidi" w:eastAsiaTheme="minorHAnsi" w:hAnsiTheme="majorBidi" w:cstheme="majorBidi"/>
          <w:i/>
          <w:sz w:val="24"/>
          <w:szCs w:val="24"/>
        </w:rPr>
        <w:t>Etika Bisnis dalam Islam</w:t>
      </w:r>
      <w:r w:rsidRPr="00F87CE0">
        <w:rPr>
          <w:rFonts w:asciiTheme="majorBidi" w:eastAsiaTheme="minorHAnsi" w:hAnsiTheme="majorBidi" w:cstheme="majorBidi"/>
          <w:sz w:val="24"/>
          <w:szCs w:val="24"/>
          <w:lang w:val="en-US"/>
        </w:rPr>
        <w:t>.</w:t>
      </w:r>
      <w:r w:rsidRPr="00F87CE0">
        <w:rPr>
          <w:rFonts w:asciiTheme="majorBidi" w:eastAsiaTheme="minorHAnsi" w:hAnsiTheme="majorBidi" w:cstheme="majorBidi"/>
          <w:sz w:val="24"/>
          <w:szCs w:val="24"/>
        </w:rPr>
        <w:t xml:space="preserve"> Jakarta: bee media Indonesia.</w:t>
      </w:r>
      <w:r w:rsidRPr="00F87CE0">
        <w:rPr>
          <w:rFonts w:asciiTheme="majorBidi" w:eastAsiaTheme="minorHAnsi" w:hAnsiTheme="majorBidi" w:cstheme="majorBidi"/>
          <w:sz w:val="24"/>
          <w:szCs w:val="24"/>
          <w:lang w:val="en-US"/>
        </w:rPr>
        <w:t xml:space="preserve"> 2013</w:t>
      </w:r>
    </w:p>
    <w:p w:rsidR="0032486D" w:rsidRPr="00F87CE0" w:rsidRDefault="0032486D" w:rsidP="00DF6912">
      <w:pPr>
        <w:tabs>
          <w:tab w:val="left" w:pos="9360"/>
        </w:tabs>
        <w:adjustRightInd w:val="0"/>
        <w:spacing w:line="360" w:lineRule="auto"/>
        <w:ind w:left="284" w:right="-90" w:hanging="284"/>
        <w:jc w:val="both"/>
        <w:rPr>
          <w:rFonts w:asciiTheme="majorBidi" w:eastAsiaTheme="minorHAnsi" w:hAnsiTheme="majorBidi" w:cstheme="majorBidi"/>
          <w:sz w:val="24"/>
          <w:szCs w:val="24"/>
          <w:lang w:val="en-US"/>
        </w:rPr>
      </w:pPr>
      <w:r w:rsidRPr="00F87CE0">
        <w:rPr>
          <w:rFonts w:asciiTheme="majorBidi" w:eastAsiaTheme="minorHAnsi" w:hAnsiTheme="majorBidi" w:cstheme="majorBidi"/>
          <w:sz w:val="24"/>
          <w:szCs w:val="24"/>
        </w:rPr>
        <w:t>Sofyan, Riyanto.</w:t>
      </w:r>
      <w:r w:rsidRPr="00F87CE0">
        <w:rPr>
          <w:rFonts w:asciiTheme="majorBidi" w:eastAsiaTheme="minorHAnsi" w:hAnsiTheme="majorBidi" w:cstheme="majorBidi"/>
          <w:sz w:val="24"/>
          <w:szCs w:val="24"/>
          <w:lang w:val="en-US"/>
        </w:rPr>
        <w:t xml:space="preserve"> </w:t>
      </w:r>
      <w:r w:rsidRPr="00F87CE0">
        <w:rPr>
          <w:rFonts w:asciiTheme="majorBidi" w:eastAsiaTheme="minorHAnsi" w:hAnsiTheme="majorBidi" w:cstheme="majorBidi"/>
          <w:i/>
          <w:sz w:val="24"/>
          <w:szCs w:val="24"/>
        </w:rPr>
        <w:t>Prospek Bisnis Pariwisata Syariah</w:t>
      </w:r>
      <w:r w:rsidRPr="00F87CE0">
        <w:rPr>
          <w:rFonts w:asciiTheme="majorBidi" w:eastAsiaTheme="minorHAnsi" w:hAnsiTheme="majorBidi" w:cstheme="majorBidi"/>
          <w:sz w:val="24"/>
          <w:szCs w:val="24"/>
        </w:rPr>
        <w:t>.</w:t>
      </w:r>
      <w:r w:rsidRPr="00F87CE0">
        <w:rPr>
          <w:rFonts w:asciiTheme="majorBidi" w:eastAsiaTheme="minorHAnsi" w:hAnsiTheme="majorBidi" w:cstheme="majorBidi"/>
          <w:sz w:val="24"/>
          <w:szCs w:val="24"/>
          <w:lang w:val="en-US"/>
        </w:rPr>
        <w:t xml:space="preserve"> </w:t>
      </w:r>
      <w:r w:rsidRPr="00F87CE0">
        <w:rPr>
          <w:rFonts w:asciiTheme="majorBidi" w:eastAsiaTheme="minorHAnsi" w:hAnsiTheme="majorBidi" w:cstheme="majorBidi"/>
          <w:sz w:val="24"/>
          <w:szCs w:val="24"/>
        </w:rPr>
        <w:t>Jakarta: Republika.</w:t>
      </w:r>
      <w:r w:rsidRPr="00F87CE0">
        <w:rPr>
          <w:rFonts w:asciiTheme="majorBidi" w:eastAsiaTheme="minorHAnsi" w:hAnsiTheme="majorBidi" w:cstheme="majorBidi"/>
          <w:sz w:val="24"/>
          <w:szCs w:val="24"/>
          <w:lang w:val="en-US"/>
        </w:rPr>
        <w:t xml:space="preserve"> 2013</w:t>
      </w:r>
    </w:p>
    <w:p w:rsidR="00F87CE0" w:rsidRPr="00DF6912" w:rsidRDefault="00F87CE0" w:rsidP="00DF6912">
      <w:pPr>
        <w:adjustRightInd w:val="0"/>
        <w:spacing w:line="360" w:lineRule="auto"/>
        <w:ind w:left="284" w:hanging="284"/>
        <w:jc w:val="both"/>
        <w:rPr>
          <w:rFonts w:asciiTheme="majorBidi" w:hAnsiTheme="majorBidi" w:cstheme="majorBidi"/>
          <w:sz w:val="24"/>
          <w:szCs w:val="24"/>
          <w:lang w:val="en-US"/>
        </w:rPr>
      </w:pPr>
      <w:r w:rsidRPr="00F87CE0">
        <w:rPr>
          <w:rFonts w:asciiTheme="majorBidi" w:hAnsiTheme="majorBidi" w:cstheme="majorBidi"/>
          <w:sz w:val="24"/>
          <w:szCs w:val="24"/>
        </w:rPr>
        <w:t>Soewadji, Jusuf. Pengantar Metodologi Penelitian. Jakarta : Mitra Wacana Media.</w:t>
      </w:r>
      <w:r w:rsidR="00DF6912">
        <w:rPr>
          <w:rFonts w:asciiTheme="majorBidi" w:hAnsiTheme="majorBidi" w:cstheme="majorBidi"/>
          <w:sz w:val="24"/>
          <w:szCs w:val="24"/>
        </w:rPr>
        <w:t xml:space="preserve"> 2012</w:t>
      </w:r>
    </w:p>
    <w:p w:rsidR="0032486D" w:rsidRPr="00DF6912" w:rsidRDefault="00F87CE0" w:rsidP="00DF6912">
      <w:pPr>
        <w:pStyle w:val="FootnoteText"/>
        <w:spacing w:line="360" w:lineRule="auto"/>
        <w:ind w:left="284" w:hanging="284"/>
        <w:jc w:val="both"/>
        <w:rPr>
          <w:rFonts w:asciiTheme="majorBidi" w:hAnsiTheme="majorBidi" w:cstheme="majorBidi"/>
          <w:sz w:val="24"/>
          <w:szCs w:val="24"/>
        </w:rPr>
      </w:pPr>
      <w:proofErr w:type="gramStart"/>
      <w:r w:rsidRPr="00F87CE0">
        <w:rPr>
          <w:rFonts w:asciiTheme="majorBidi" w:hAnsiTheme="majorBidi" w:cstheme="majorBidi"/>
          <w:sz w:val="24"/>
          <w:szCs w:val="24"/>
        </w:rPr>
        <w:t>Sugiyono.</w:t>
      </w:r>
      <w:proofErr w:type="gramEnd"/>
      <w:r w:rsidRPr="00F87CE0">
        <w:rPr>
          <w:rFonts w:asciiTheme="majorBidi" w:hAnsiTheme="majorBidi" w:cstheme="majorBidi"/>
          <w:sz w:val="24"/>
          <w:szCs w:val="24"/>
        </w:rPr>
        <w:t xml:space="preserve"> Memahami Penelitian Kualitatif.</w:t>
      </w:r>
      <w:r w:rsidR="00DF6912">
        <w:rPr>
          <w:rFonts w:asciiTheme="majorBidi" w:hAnsiTheme="majorBidi" w:cstheme="majorBidi"/>
          <w:sz w:val="24"/>
          <w:szCs w:val="24"/>
        </w:rPr>
        <w:t xml:space="preserve"> </w:t>
      </w:r>
      <w:proofErr w:type="gramStart"/>
      <w:r w:rsidRPr="00F87CE0">
        <w:rPr>
          <w:rFonts w:asciiTheme="majorBidi" w:hAnsiTheme="majorBidi" w:cstheme="majorBidi"/>
          <w:sz w:val="24"/>
          <w:szCs w:val="24"/>
        </w:rPr>
        <w:t>Bandung :</w:t>
      </w:r>
      <w:proofErr w:type="gramEnd"/>
      <w:r w:rsidRPr="00F87CE0">
        <w:rPr>
          <w:rFonts w:asciiTheme="majorBidi" w:hAnsiTheme="majorBidi" w:cstheme="majorBidi"/>
          <w:sz w:val="24"/>
          <w:szCs w:val="24"/>
        </w:rPr>
        <w:t xml:space="preserve"> Alfabeta.</w:t>
      </w:r>
      <w:r w:rsidR="00DF6912">
        <w:rPr>
          <w:rFonts w:asciiTheme="majorBidi" w:hAnsiTheme="majorBidi" w:cstheme="majorBidi"/>
          <w:sz w:val="24"/>
          <w:szCs w:val="24"/>
        </w:rPr>
        <w:t xml:space="preserve"> 2016</w:t>
      </w:r>
    </w:p>
    <w:p w:rsidR="0032486D" w:rsidRPr="00F87CE0" w:rsidRDefault="00A57C25" w:rsidP="00DF6912">
      <w:pPr>
        <w:adjustRightInd w:val="0"/>
        <w:spacing w:line="360" w:lineRule="auto"/>
        <w:ind w:left="284" w:hanging="284"/>
        <w:jc w:val="both"/>
        <w:rPr>
          <w:rFonts w:asciiTheme="majorBidi" w:hAnsiTheme="majorBidi" w:cstheme="majorBidi"/>
          <w:sz w:val="24"/>
          <w:szCs w:val="24"/>
          <w:lang w:val="en-US"/>
        </w:rPr>
      </w:pPr>
      <w:r>
        <w:rPr>
          <w:rFonts w:asciiTheme="majorBidi" w:hAnsiTheme="majorBidi" w:cstheme="majorBidi"/>
          <w:sz w:val="24"/>
          <w:szCs w:val="24"/>
        </w:rPr>
        <w:t>Trimanah,</w:t>
      </w:r>
      <w:r>
        <w:rPr>
          <w:rFonts w:asciiTheme="majorBidi" w:hAnsiTheme="majorBidi" w:cstheme="majorBidi"/>
          <w:sz w:val="24"/>
          <w:szCs w:val="24"/>
          <w:lang w:val="en-US"/>
        </w:rPr>
        <w:t xml:space="preserve"> </w:t>
      </w:r>
      <w:r w:rsidR="0032486D" w:rsidRPr="00F87CE0">
        <w:rPr>
          <w:rFonts w:asciiTheme="majorBidi" w:hAnsiTheme="majorBidi" w:cstheme="majorBidi"/>
          <w:sz w:val="24"/>
          <w:szCs w:val="24"/>
        </w:rPr>
        <w:t xml:space="preserve">“Reputasi Dalam Kerangka Kerja Public Relations”, </w:t>
      </w:r>
      <w:r w:rsidR="0032486D" w:rsidRPr="00F87CE0">
        <w:rPr>
          <w:rFonts w:asciiTheme="majorBidi" w:hAnsiTheme="majorBidi" w:cstheme="majorBidi"/>
          <w:i/>
          <w:iCs/>
          <w:sz w:val="24"/>
          <w:szCs w:val="24"/>
        </w:rPr>
        <w:t>Jurnal Ilmiah Komunikasi</w:t>
      </w:r>
      <w:r w:rsidR="0032486D" w:rsidRPr="00F87CE0">
        <w:rPr>
          <w:rFonts w:asciiTheme="majorBidi" w:hAnsiTheme="majorBidi" w:cstheme="majorBidi"/>
          <w:sz w:val="24"/>
          <w:szCs w:val="24"/>
        </w:rPr>
        <w:t>, No. 1, Vol. 3, (Februari-Juli 2012).</w:t>
      </w:r>
    </w:p>
    <w:p w:rsidR="00113F67" w:rsidRPr="00F87CE0" w:rsidRDefault="00F87CE0" w:rsidP="00A57C25">
      <w:pPr>
        <w:pStyle w:val="FootnoteText"/>
        <w:spacing w:line="360" w:lineRule="auto"/>
        <w:ind w:left="284" w:hanging="284"/>
        <w:jc w:val="both"/>
        <w:rPr>
          <w:sz w:val="24"/>
          <w:szCs w:val="24"/>
        </w:rPr>
      </w:pPr>
      <w:r w:rsidRPr="00F87CE0">
        <w:rPr>
          <w:rFonts w:asciiTheme="majorBidi" w:eastAsiaTheme="minorHAnsi" w:hAnsiTheme="majorBidi" w:cstheme="majorBidi"/>
          <w:sz w:val="24"/>
          <w:szCs w:val="24"/>
        </w:rPr>
        <w:t xml:space="preserve">Wawancara dengan Arri Firmansyah, </w:t>
      </w:r>
      <w:r w:rsidRPr="00F87CE0">
        <w:rPr>
          <w:rFonts w:asciiTheme="majorBidi" w:eastAsiaTheme="minorHAnsi" w:hAnsiTheme="majorBidi" w:cstheme="majorBidi"/>
          <w:i/>
          <w:sz w:val="24"/>
          <w:szCs w:val="24"/>
        </w:rPr>
        <w:t>HRD Hotel Cordova Cirebon</w:t>
      </w:r>
      <w:r w:rsidRPr="00F87CE0">
        <w:rPr>
          <w:rFonts w:asciiTheme="majorBidi" w:eastAsiaTheme="minorHAnsi" w:hAnsiTheme="majorBidi" w:cstheme="majorBidi"/>
          <w:sz w:val="24"/>
          <w:szCs w:val="24"/>
        </w:rPr>
        <w:t>, Pada tanggal 14 Desember 2018 pada pukul 11:00 WIB</w:t>
      </w:r>
    </w:p>
    <w:sectPr w:rsidR="00113F67" w:rsidRPr="00F87CE0" w:rsidSect="00F87CE0">
      <w:type w:val="continuous"/>
      <w:pgSz w:w="11906" w:h="16838" w:code="9"/>
      <w:pgMar w:top="2268" w:right="1701" w:bottom="1701" w:left="2268"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08D" w:rsidRDefault="001B708D" w:rsidP="00F32DD9">
      <w:pPr>
        <w:spacing w:after="0" w:line="240" w:lineRule="auto"/>
      </w:pPr>
      <w:r>
        <w:separator/>
      </w:r>
    </w:p>
  </w:endnote>
  <w:endnote w:type="continuationSeparator" w:id="0">
    <w:p w:rsidR="001B708D" w:rsidRDefault="001B708D" w:rsidP="00F32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helsey">
    <w:altName w:val="Chelsey"/>
    <w:charset w:val="00"/>
    <w:family w:val="roman"/>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Traditional Arabic">
    <w:panose1 w:val="02020603050405020304"/>
    <w:charset w:val="00"/>
    <w:family w:val="roman"/>
    <w:pitch w:val="variable"/>
    <w:sig w:usb0="00002003" w:usb1="80000000" w:usb2="00000008" w:usb3="00000000" w:csb0="00000041" w:csb1="00000000"/>
  </w:font>
  <w:font w:name="HQPB5">
    <w:charset w:val="02"/>
    <w:family w:val="auto"/>
    <w:pitch w:val="variable"/>
    <w:sig w:usb0="00000000" w:usb1="10000000" w:usb2="00000000" w:usb3="00000000" w:csb0="80000000" w:csb1="00000000"/>
  </w:font>
  <w:font w:name="HQPB1">
    <w:charset w:val="02"/>
    <w:family w:val="auto"/>
    <w:pitch w:val="variable"/>
    <w:sig w:usb0="00000000" w:usb1="10000000" w:usb2="00000000" w:usb3="00000000" w:csb0="80000000" w:csb1="00000000"/>
  </w:font>
  <w:font w:name="HQPB2">
    <w:charset w:val="02"/>
    <w:family w:val="auto"/>
    <w:pitch w:val="variable"/>
    <w:sig w:usb0="00000000" w:usb1="10000000" w:usb2="00000000" w:usb3="00000000" w:csb0="80000000" w:csb1="00000000"/>
  </w:font>
  <w:font w:name="HQPB4">
    <w:charset w:val="02"/>
    <w:family w:val="auto"/>
    <w:pitch w:val="variable"/>
    <w:sig w:usb0="00000000" w:usb1="10000000" w:usb2="00000000" w:usb3="00000000" w:csb0="80000000" w:csb1="00000000"/>
  </w:font>
  <w:font w:name="TimesNewRoman-Identity-H">
    <w:altName w:val="MS Mincho"/>
    <w:panose1 w:val="00000000000000000000"/>
    <w:charset w:val="80"/>
    <w:family w:val="auto"/>
    <w:notTrueType/>
    <w:pitch w:val="default"/>
    <w:sig w:usb0="00000001" w:usb1="08070000" w:usb2="00000010" w:usb3="00000000" w:csb0="00020000" w:csb1="00000000"/>
  </w:font>
  <w:font w:name="HQPB3">
    <w:charset w:val="02"/>
    <w:family w:val="auto"/>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08D" w:rsidRDefault="001B708D" w:rsidP="00F32DD9">
      <w:pPr>
        <w:spacing w:after="0" w:line="240" w:lineRule="auto"/>
      </w:pPr>
      <w:r>
        <w:separator/>
      </w:r>
    </w:p>
  </w:footnote>
  <w:footnote w:type="continuationSeparator" w:id="0">
    <w:p w:rsidR="001B708D" w:rsidRDefault="001B708D" w:rsidP="00F32DD9">
      <w:pPr>
        <w:spacing w:after="0" w:line="240" w:lineRule="auto"/>
      </w:pPr>
      <w:r>
        <w:continuationSeparator/>
      </w:r>
    </w:p>
  </w:footnote>
  <w:footnote w:id="1">
    <w:p w:rsidR="001B708D" w:rsidRPr="002B1221" w:rsidRDefault="001B708D" w:rsidP="002B1221">
      <w:pPr>
        <w:tabs>
          <w:tab w:val="left" w:pos="9360"/>
        </w:tabs>
        <w:adjustRightInd w:val="0"/>
        <w:spacing w:line="360" w:lineRule="auto"/>
        <w:ind w:right="-90"/>
        <w:jc w:val="both"/>
        <w:rPr>
          <w:rFonts w:asciiTheme="majorBidi" w:hAnsiTheme="majorBidi" w:cstheme="majorBidi"/>
          <w:sz w:val="20"/>
          <w:szCs w:val="20"/>
          <w:lang w:val="en-US"/>
        </w:rPr>
      </w:pPr>
      <w:r w:rsidRPr="002B1221">
        <w:rPr>
          <w:rStyle w:val="FootnoteReference"/>
          <w:rFonts w:asciiTheme="majorBidi" w:hAnsiTheme="majorBidi" w:cstheme="majorBidi"/>
          <w:sz w:val="20"/>
          <w:szCs w:val="20"/>
        </w:rPr>
        <w:footnoteRef/>
      </w:r>
      <w:r w:rsidRPr="002B1221">
        <w:rPr>
          <w:rFonts w:asciiTheme="majorBidi" w:hAnsiTheme="majorBidi" w:cstheme="majorBidi"/>
          <w:sz w:val="20"/>
          <w:szCs w:val="20"/>
        </w:rPr>
        <w:t xml:space="preserve"> Ismail.</w:t>
      </w:r>
      <w:r w:rsidRPr="002B1221">
        <w:rPr>
          <w:rFonts w:asciiTheme="majorBidi" w:hAnsiTheme="majorBidi" w:cstheme="majorBidi"/>
          <w:sz w:val="20"/>
          <w:szCs w:val="20"/>
          <w:lang w:val="en-US"/>
        </w:rPr>
        <w:t xml:space="preserve"> </w:t>
      </w:r>
      <w:r w:rsidRPr="002B1221">
        <w:rPr>
          <w:rFonts w:asciiTheme="majorBidi" w:hAnsiTheme="majorBidi" w:cstheme="majorBidi"/>
          <w:i/>
          <w:sz w:val="20"/>
          <w:szCs w:val="20"/>
        </w:rPr>
        <w:t>Perbankan Syariah</w:t>
      </w:r>
      <w:r w:rsidRPr="002B1221">
        <w:rPr>
          <w:rFonts w:asciiTheme="majorBidi" w:hAnsiTheme="majorBidi" w:cstheme="majorBidi"/>
          <w:sz w:val="20"/>
          <w:szCs w:val="20"/>
        </w:rPr>
        <w:t xml:space="preserve">. </w:t>
      </w:r>
      <w:r w:rsidRPr="002B1221">
        <w:rPr>
          <w:rFonts w:asciiTheme="majorBidi" w:hAnsiTheme="majorBidi" w:cstheme="majorBidi"/>
          <w:sz w:val="20"/>
          <w:szCs w:val="20"/>
          <w:lang w:val="en-US"/>
        </w:rPr>
        <w:t>(</w:t>
      </w:r>
      <w:r w:rsidRPr="002B1221">
        <w:rPr>
          <w:rFonts w:asciiTheme="majorBidi" w:hAnsiTheme="majorBidi" w:cstheme="majorBidi"/>
          <w:sz w:val="20"/>
          <w:szCs w:val="20"/>
        </w:rPr>
        <w:t>Jakarta: Kencana.</w:t>
      </w:r>
      <w:r w:rsidRPr="002B1221">
        <w:rPr>
          <w:rFonts w:asciiTheme="majorBidi" w:hAnsiTheme="majorBidi" w:cstheme="majorBidi"/>
          <w:sz w:val="20"/>
          <w:szCs w:val="20"/>
          <w:lang w:val="en-US"/>
        </w:rPr>
        <w:t xml:space="preserve"> 2011). Hlm 3-4</w:t>
      </w:r>
    </w:p>
    <w:p w:rsidR="001B708D" w:rsidRPr="002C7E06" w:rsidRDefault="001B708D">
      <w:pPr>
        <w:pStyle w:val="FootnoteText"/>
        <w:rPr>
          <w:lang w:val="id-ID"/>
        </w:rPr>
      </w:pPr>
    </w:p>
  </w:footnote>
  <w:footnote w:id="2">
    <w:p w:rsidR="001B708D" w:rsidRPr="002B1221" w:rsidRDefault="001B708D" w:rsidP="002B1221">
      <w:pPr>
        <w:tabs>
          <w:tab w:val="left" w:pos="9360"/>
        </w:tabs>
        <w:adjustRightInd w:val="0"/>
        <w:spacing w:line="360" w:lineRule="auto"/>
        <w:ind w:right="-90"/>
        <w:jc w:val="both"/>
        <w:rPr>
          <w:rFonts w:eastAsiaTheme="minorHAnsi"/>
          <w:sz w:val="24"/>
          <w:szCs w:val="24"/>
          <w:lang w:val="en-US"/>
        </w:rPr>
      </w:pPr>
      <w:r>
        <w:rPr>
          <w:rStyle w:val="FootnoteReference"/>
        </w:rPr>
        <w:footnoteRef/>
      </w:r>
      <w:r>
        <w:t xml:space="preserve"> </w:t>
      </w:r>
      <w:r w:rsidRPr="002B1221">
        <w:rPr>
          <w:rFonts w:asciiTheme="majorBidi" w:eastAsiaTheme="minorHAnsi" w:hAnsiTheme="majorBidi" w:cstheme="majorBidi"/>
          <w:sz w:val="20"/>
          <w:szCs w:val="20"/>
        </w:rPr>
        <w:t>Al Arif, M. Nur Rianto.</w:t>
      </w:r>
      <w:r w:rsidRPr="002B1221">
        <w:rPr>
          <w:rFonts w:asciiTheme="majorBidi" w:eastAsiaTheme="minorHAnsi" w:hAnsiTheme="majorBidi" w:cstheme="majorBidi"/>
          <w:sz w:val="20"/>
          <w:szCs w:val="20"/>
          <w:lang w:val="en-US"/>
        </w:rPr>
        <w:t xml:space="preserve"> </w:t>
      </w:r>
      <w:r w:rsidRPr="002B1221">
        <w:rPr>
          <w:rFonts w:asciiTheme="majorBidi" w:eastAsiaTheme="minorHAnsi" w:hAnsiTheme="majorBidi" w:cstheme="majorBidi"/>
          <w:i/>
          <w:iCs/>
          <w:sz w:val="20"/>
          <w:szCs w:val="20"/>
        </w:rPr>
        <w:t>Lembaga Keuangan syariah</w:t>
      </w:r>
      <w:r w:rsidRPr="002B1221">
        <w:rPr>
          <w:rFonts w:asciiTheme="majorBidi" w:eastAsiaTheme="minorHAnsi" w:hAnsiTheme="majorBidi" w:cstheme="majorBidi"/>
          <w:sz w:val="20"/>
          <w:szCs w:val="20"/>
          <w:lang w:val="en-US"/>
        </w:rPr>
        <w:t>. (</w:t>
      </w:r>
      <w:r w:rsidRPr="002B1221">
        <w:rPr>
          <w:rFonts w:asciiTheme="majorBidi" w:eastAsiaTheme="minorHAnsi" w:hAnsiTheme="majorBidi" w:cstheme="majorBidi"/>
          <w:sz w:val="20"/>
          <w:szCs w:val="20"/>
        </w:rPr>
        <w:t>Bandung: Pustaka Setia.</w:t>
      </w:r>
      <w:r w:rsidRPr="002B1221">
        <w:rPr>
          <w:rFonts w:asciiTheme="majorBidi" w:eastAsiaTheme="minorHAnsi" w:hAnsiTheme="majorBidi" w:cstheme="majorBidi"/>
          <w:sz w:val="20"/>
          <w:szCs w:val="20"/>
          <w:lang w:val="en-US"/>
        </w:rPr>
        <w:t xml:space="preserve"> 2012). Hlm 79</w:t>
      </w:r>
    </w:p>
    <w:p w:rsidR="001B708D" w:rsidRPr="002B1221" w:rsidRDefault="001B708D">
      <w:pPr>
        <w:pStyle w:val="FootnoteText"/>
        <w:rPr>
          <w:lang w:val="id-ID"/>
        </w:rPr>
      </w:pPr>
    </w:p>
  </w:footnote>
  <w:footnote w:id="3">
    <w:p w:rsidR="001B708D" w:rsidRPr="00E11188" w:rsidRDefault="001B708D" w:rsidP="00E11188">
      <w:pPr>
        <w:tabs>
          <w:tab w:val="left" w:pos="9360"/>
        </w:tabs>
        <w:adjustRightInd w:val="0"/>
        <w:spacing w:line="360" w:lineRule="auto"/>
        <w:ind w:right="-90"/>
        <w:jc w:val="both"/>
        <w:rPr>
          <w:rFonts w:asciiTheme="majorBidi" w:hAnsiTheme="majorBidi" w:cstheme="majorBidi"/>
          <w:sz w:val="20"/>
          <w:szCs w:val="20"/>
          <w:lang w:val="en-US"/>
        </w:rPr>
      </w:pPr>
      <w:r w:rsidRPr="00E11188">
        <w:rPr>
          <w:rStyle w:val="FootnoteReference"/>
          <w:rFonts w:asciiTheme="majorBidi" w:hAnsiTheme="majorBidi" w:cstheme="majorBidi"/>
          <w:sz w:val="20"/>
          <w:szCs w:val="20"/>
        </w:rPr>
        <w:footnoteRef/>
      </w:r>
      <w:r w:rsidRPr="00E11188">
        <w:rPr>
          <w:rFonts w:asciiTheme="majorBidi" w:hAnsiTheme="majorBidi" w:cstheme="majorBidi"/>
          <w:sz w:val="20"/>
          <w:szCs w:val="20"/>
        </w:rPr>
        <w:t xml:space="preserve"> Departemen Agama RI. </w:t>
      </w:r>
      <w:r w:rsidRPr="00E11188">
        <w:rPr>
          <w:rFonts w:asciiTheme="majorBidi" w:hAnsiTheme="majorBidi" w:cstheme="majorBidi"/>
          <w:i/>
          <w:sz w:val="20"/>
          <w:szCs w:val="20"/>
        </w:rPr>
        <w:t>Al Qur’an dan terjemahnya</w:t>
      </w:r>
      <w:r w:rsidRPr="00E11188">
        <w:rPr>
          <w:rFonts w:asciiTheme="majorBidi" w:hAnsiTheme="majorBidi" w:cstheme="majorBidi"/>
          <w:sz w:val="20"/>
          <w:szCs w:val="20"/>
        </w:rPr>
        <w:t xml:space="preserve">. </w:t>
      </w:r>
      <w:r w:rsidRPr="00E11188">
        <w:rPr>
          <w:rFonts w:asciiTheme="majorBidi" w:hAnsiTheme="majorBidi" w:cstheme="majorBidi"/>
          <w:sz w:val="20"/>
          <w:szCs w:val="20"/>
          <w:lang w:val="en-US"/>
        </w:rPr>
        <w:t>(</w:t>
      </w:r>
      <w:r w:rsidRPr="00E11188">
        <w:rPr>
          <w:rFonts w:asciiTheme="majorBidi" w:hAnsiTheme="majorBidi" w:cstheme="majorBidi"/>
          <w:sz w:val="20"/>
          <w:szCs w:val="20"/>
        </w:rPr>
        <w:t>Bandung: CV fokus Media.</w:t>
      </w:r>
      <w:r w:rsidRPr="00E11188">
        <w:rPr>
          <w:rFonts w:asciiTheme="majorBidi" w:hAnsiTheme="majorBidi" w:cstheme="majorBidi"/>
          <w:sz w:val="20"/>
          <w:szCs w:val="20"/>
          <w:lang w:val="en-US"/>
        </w:rPr>
        <w:t xml:space="preserve"> 2010). Hlm 322</w:t>
      </w:r>
    </w:p>
    <w:p w:rsidR="001B708D" w:rsidRDefault="001B708D">
      <w:pPr>
        <w:pStyle w:val="FootnoteText"/>
      </w:pPr>
    </w:p>
  </w:footnote>
  <w:footnote w:id="4">
    <w:p w:rsidR="001B708D" w:rsidRPr="00356E81" w:rsidRDefault="001B708D" w:rsidP="00356E81">
      <w:pPr>
        <w:tabs>
          <w:tab w:val="left" w:pos="9360"/>
        </w:tabs>
        <w:adjustRightInd w:val="0"/>
        <w:spacing w:line="360" w:lineRule="auto"/>
        <w:ind w:right="-90"/>
        <w:jc w:val="both"/>
        <w:rPr>
          <w:rFonts w:asciiTheme="majorBidi" w:hAnsiTheme="majorBidi" w:cstheme="majorBidi"/>
          <w:sz w:val="20"/>
          <w:szCs w:val="20"/>
          <w:lang w:val="en-US"/>
        </w:rPr>
      </w:pPr>
      <w:r>
        <w:rPr>
          <w:rStyle w:val="FootnoteReference"/>
        </w:rPr>
        <w:footnoteRef/>
      </w:r>
      <w:r>
        <w:t xml:space="preserve"> </w:t>
      </w:r>
      <w:r w:rsidRPr="00356E81">
        <w:rPr>
          <w:rFonts w:asciiTheme="majorBidi" w:hAnsiTheme="majorBidi" w:cstheme="majorBidi"/>
          <w:sz w:val="20"/>
          <w:szCs w:val="20"/>
        </w:rPr>
        <w:t>Mardani.</w:t>
      </w:r>
      <w:r w:rsidRPr="00356E81">
        <w:rPr>
          <w:rFonts w:asciiTheme="majorBidi" w:hAnsiTheme="majorBidi" w:cstheme="majorBidi"/>
          <w:sz w:val="20"/>
          <w:szCs w:val="20"/>
          <w:lang w:val="en-US"/>
        </w:rPr>
        <w:t xml:space="preserve"> </w:t>
      </w:r>
      <w:r w:rsidRPr="00356E81">
        <w:rPr>
          <w:rFonts w:asciiTheme="majorBidi" w:hAnsiTheme="majorBidi" w:cstheme="majorBidi"/>
          <w:i/>
          <w:sz w:val="20"/>
          <w:szCs w:val="20"/>
        </w:rPr>
        <w:t>Hukum Bisnis Syariah</w:t>
      </w:r>
      <w:r w:rsidRPr="00356E81">
        <w:rPr>
          <w:rFonts w:asciiTheme="majorBidi" w:hAnsiTheme="majorBidi" w:cstheme="majorBidi"/>
          <w:sz w:val="20"/>
          <w:szCs w:val="20"/>
        </w:rPr>
        <w:t xml:space="preserve">, </w:t>
      </w:r>
      <w:r w:rsidRPr="00356E81">
        <w:rPr>
          <w:rFonts w:asciiTheme="majorBidi" w:hAnsiTheme="majorBidi" w:cstheme="majorBidi"/>
          <w:sz w:val="20"/>
          <w:szCs w:val="20"/>
          <w:lang w:val="en-US"/>
        </w:rPr>
        <w:t>(</w:t>
      </w:r>
      <w:r w:rsidRPr="00356E81">
        <w:rPr>
          <w:rFonts w:asciiTheme="majorBidi" w:hAnsiTheme="majorBidi" w:cstheme="majorBidi"/>
          <w:sz w:val="20"/>
          <w:szCs w:val="20"/>
        </w:rPr>
        <w:t>Jakarta: Prenadamedia Group.</w:t>
      </w:r>
      <w:r w:rsidRPr="00356E81">
        <w:rPr>
          <w:rFonts w:asciiTheme="majorBidi" w:hAnsiTheme="majorBidi" w:cstheme="majorBidi"/>
          <w:sz w:val="20"/>
          <w:szCs w:val="20"/>
          <w:lang w:val="en-US"/>
        </w:rPr>
        <w:t xml:space="preserve"> 2014) Hlm 12</w:t>
      </w:r>
    </w:p>
  </w:footnote>
  <w:footnote w:id="5">
    <w:p w:rsidR="001B708D" w:rsidRPr="00356E81" w:rsidRDefault="001B708D" w:rsidP="00356E81">
      <w:pPr>
        <w:tabs>
          <w:tab w:val="left" w:pos="9360"/>
        </w:tabs>
        <w:adjustRightInd w:val="0"/>
        <w:spacing w:line="360" w:lineRule="auto"/>
        <w:ind w:right="-90"/>
        <w:jc w:val="both"/>
        <w:rPr>
          <w:rFonts w:asciiTheme="majorBidi" w:eastAsiaTheme="minorHAnsi" w:hAnsiTheme="majorBidi" w:cstheme="majorBidi"/>
          <w:sz w:val="20"/>
          <w:szCs w:val="20"/>
          <w:lang w:val="en-US"/>
        </w:rPr>
      </w:pPr>
      <w:r w:rsidRPr="00356E81">
        <w:rPr>
          <w:rStyle w:val="FootnoteReference"/>
          <w:rFonts w:asciiTheme="majorBidi" w:hAnsiTheme="majorBidi" w:cstheme="majorBidi"/>
          <w:sz w:val="20"/>
          <w:szCs w:val="20"/>
        </w:rPr>
        <w:footnoteRef/>
      </w:r>
      <w:r w:rsidRPr="00356E81">
        <w:rPr>
          <w:rFonts w:asciiTheme="majorBidi" w:hAnsiTheme="majorBidi" w:cstheme="majorBidi"/>
          <w:sz w:val="20"/>
          <w:szCs w:val="20"/>
        </w:rPr>
        <w:t xml:space="preserve"> </w:t>
      </w:r>
      <w:r w:rsidRPr="00356E81">
        <w:rPr>
          <w:rFonts w:asciiTheme="majorBidi" w:eastAsiaTheme="minorHAnsi" w:hAnsiTheme="majorBidi" w:cstheme="majorBidi"/>
          <w:sz w:val="20"/>
          <w:szCs w:val="20"/>
        </w:rPr>
        <w:t xml:space="preserve">Ramdan, Anton. </w:t>
      </w:r>
      <w:r w:rsidRPr="00356E81">
        <w:rPr>
          <w:rFonts w:asciiTheme="majorBidi" w:eastAsiaTheme="minorHAnsi" w:hAnsiTheme="majorBidi" w:cstheme="majorBidi"/>
          <w:i/>
          <w:sz w:val="20"/>
          <w:szCs w:val="20"/>
        </w:rPr>
        <w:t>Etika Bisnis dalam Islam</w:t>
      </w:r>
      <w:r w:rsidRPr="00356E81">
        <w:rPr>
          <w:rFonts w:asciiTheme="majorBidi" w:eastAsiaTheme="minorHAnsi" w:hAnsiTheme="majorBidi" w:cstheme="majorBidi"/>
          <w:sz w:val="20"/>
          <w:szCs w:val="20"/>
          <w:lang w:val="en-US"/>
        </w:rPr>
        <w:t>.</w:t>
      </w:r>
      <w:r w:rsidRPr="00356E81">
        <w:rPr>
          <w:rFonts w:asciiTheme="majorBidi" w:eastAsiaTheme="minorHAnsi" w:hAnsiTheme="majorBidi" w:cstheme="majorBidi"/>
          <w:sz w:val="20"/>
          <w:szCs w:val="20"/>
        </w:rPr>
        <w:t xml:space="preserve"> </w:t>
      </w:r>
      <w:r w:rsidRPr="00356E81">
        <w:rPr>
          <w:rFonts w:asciiTheme="majorBidi" w:eastAsiaTheme="minorHAnsi" w:hAnsiTheme="majorBidi" w:cstheme="majorBidi"/>
          <w:sz w:val="20"/>
          <w:szCs w:val="20"/>
          <w:lang w:val="en-US"/>
        </w:rPr>
        <w:t>(</w:t>
      </w:r>
      <w:r w:rsidRPr="00356E81">
        <w:rPr>
          <w:rFonts w:asciiTheme="majorBidi" w:eastAsiaTheme="minorHAnsi" w:hAnsiTheme="majorBidi" w:cstheme="majorBidi"/>
          <w:sz w:val="20"/>
          <w:szCs w:val="20"/>
        </w:rPr>
        <w:t>Jakarta: bee media Indonesia.</w:t>
      </w:r>
      <w:r w:rsidRPr="00356E81">
        <w:rPr>
          <w:rFonts w:asciiTheme="majorBidi" w:eastAsiaTheme="minorHAnsi" w:hAnsiTheme="majorBidi" w:cstheme="majorBidi"/>
          <w:sz w:val="20"/>
          <w:szCs w:val="20"/>
          <w:lang w:val="en-US"/>
        </w:rPr>
        <w:t xml:space="preserve"> 2013) Hlm 1</w:t>
      </w:r>
    </w:p>
    <w:p w:rsidR="001B708D" w:rsidRPr="005B09A8" w:rsidRDefault="001B708D">
      <w:pPr>
        <w:pStyle w:val="FootnoteText"/>
        <w:rPr>
          <w:lang w:val="id-ID"/>
        </w:rPr>
      </w:pPr>
    </w:p>
  </w:footnote>
  <w:footnote w:id="6">
    <w:p w:rsidR="001B708D" w:rsidRPr="00356E81" w:rsidRDefault="001B708D" w:rsidP="00356E81">
      <w:pPr>
        <w:tabs>
          <w:tab w:val="left" w:pos="9360"/>
        </w:tabs>
        <w:adjustRightInd w:val="0"/>
        <w:spacing w:line="360" w:lineRule="auto"/>
        <w:ind w:right="-90"/>
        <w:jc w:val="both"/>
        <w:rPr>
          <w:rFonts w:asciiTheme="majorBidi" w:eastAsiaTheme="minorHAnsi" w:hAnsiTheme="majorBidi" w:cstheme="majorBidi"/>
          <w:sz w:val="20"/>
          <w:szCs w:val="20"/>
          <w:lang w:val="en-US"/>
        </w:rPr>
      </w:pPr>
      <w:r w:rsidRPr="00356E81">
        <w:rPr>
          <w:rStyle w:val="FootnoteReference"/>
          <w:rFonts w:asciiTheme="majorBidi" w:hAnsiTheme="majorBidi" w:cstheme="majorBidi"/>
        </w:rPr>
        <w:footnoteRef/>
      </w:r>
      <w:r w:rsidRPr="00356E81">
        <w:rPr>
          <w:rFonts w:asciiTheme="majorBidi" w:hAnsiTheme="majorBidi" w:cstheme="majorBidi"/>
        </w:rPr>
        <w:t xml:space="preserve"> </w:t>
      </w:r>
      <w:r w:rsidRPr="00356E81">
        <w:rPr>
          <w:rFonts w:asciiTheme="majorBidi" w:eastAsiaTheme="minorHAnsi" w:hAnsiTheme="majorBidi" w:cstheme="majorBidi"/>
          <w:sz w:val="20"/>
          <w:szCs w:val="20"/>
        </w:rPr>
        <w:t>Sofyan, Riyanto.</w:t>
      </w:r>
      <w:r w:rsidRPr="00356E81">
        <w:rPr>
          <w:rFonts w:asciiTheme="majorBidi" w:eastAsiaTheme="minorHAnsi" w:hAnsiTheme="majorBidi" w:cstheme="majorBidi"/>
          <w:sz w:val="20"/>
          <w:szCs w:val="20"/>
          <w:lang w:val="en-US"/>
        </w:rPr>
        <w:t xml:space="preserve"> </w:t>
      </w:r>
      <w:r w:rsidRPr="00356E81">
        <w:rPr>
          <w:rFonts w:asciiTheme="majorBidi" w:eastAsiaTheme="minorHAnsi" w:hAnsiTheme="majorBidi" w:cstheme="majorBidi"/>
          <w:i/>
          <w:sz w:val="20"/>
          <w:szCs w:val="20"/>
        </w:rPr>
        <w:t>Prospek Bisnis Pariwisata Syariah</w:t>
      </w:r>
      <w:r w:rsidRPr="00356E81">
        <w:rPr>
          <w:rFonts w:asciiTheme="majorBidi" w:eastAsiaTheme="minorHAnsi" w:hAnsiTheme="majorBidi" w:cstheme="majorBidi"/>
          <w:sz w:val="20"/>
          <w:szCs w:val="20"/>
        </w:rPr>
        <w:t>.</w:t>
      </w:r>
      <w:r w:rsidRPr="00356E81">
        <w:rPr>
          <w:rFonts w:asciiTheme="majorBidi" w:eastAsiaTheme="minorHAnsi" w:hAnsiTheme="majorBidi" w:cstheme="majorBidi"/>
          <w:sz w:val="20"/>
          <w:szCs w:val="20"/>
          <w:lang w:val="en-US"/>
        </w:rPr>
        <w:t xml:space="preserve"> (</w:t>
      </w:r>
      <w:r w:rsidRPr="00356E81">
        <w:rPr>
          <w:rFonts w:asciiTheme="majorBidi" w:eastAsiaTheme="minorHAnsi" w:hAnsiTheme="majorBidi" w:cstheme="majorBidi"/>
          <w:sz w:val="20"/>
          <w:szCs w:val="20"/>
        </w:rPr>
        <w:t>Jakarta: Republika.</w:t>
      </w:r>
      <w:r w:rsidRPr="00356E81">
        <w:rPr>
          <w:rFonts w:asciiTheme="majorBidi" w:eastAsiaTheme="minorHAnsi" w:hAnsiTheme="majorBidi" w:cstheme="majorBidi"/>
          <w:sz w:val="20"/>
          <w:szCs w:val="20"/>
          <w:lang w:val="en-US"/>
        </w:rPr>
        <w:t xml:space="preserve"> 2013) Hlm 26</w:t>
      </w:r>
    </w:p>
  </w:footnote>
  <w:footnote w:id="7">
    <w:p w:rsidR="001B708D" w:rsidRPr="00CC541D" w:rsidRDefault="001B708D" w:rsidP="00CC541D">
      <w:pPr>
        <w:adjustRightInd w:val="0"/>
        <w:jc w:val="both"/>
        <w:rPr>
          <w:rFonts w:asciiTheme="majorBidi" w:eastAsiaTheme="minorHAnsi" w:hAnsiTheme="majorBidi" w:cstheme="majorBidi"/>
          <w:sz w:val="20"/>
          <w:szCs w:val="20"/>
          <w:lang w:val="en-US"/>
        </w:rPr>
      </w:pPr>
      <w:r w:rsidRPr="00CC541D">
        <w:rPr>
          <w:rStyle w:val="FootnoteReference"/>
          <w:rFonts w:asciiTheme="majorBidi" w:hAnsiTheme="majorBidi" w:cstheme="majorBidi"/>
          <w:sz w:val="20"/>
          <w:szCs w:val="20"/>
        </w:rPr>
        <w:footnoteRef/>
      </w:r>
      <w:r w:rsidRPr="00CC541D">
        <w:rPr>
          <w:rFonts w:asciiTheme="majorBidi" w:hAnsiTheme="majorBidi" w:cstheme="majorBidi"/>
          <w:sz w:val="20"/>
          <w:szCs w:val="20"/>
          <w:lang w:val="en-US"/>
        </w:rPr>
        <w:t xml:space="preserve"> </w:t>
      </w:r>
      <w:r w:rsidRPr="00CC541D">
        <w:rPr>
          <w:rFonts w:asciiTheme="majorBidi" w:eastAsiaTheme="minorHAnsi" w:hAnsiTheme="majorBidi" w:cstheme="majorBidi"/>
          <w:sz w:val="20"/>
          <w:szCs w:val="20"/>
        </w:rPr>
        <w:t>Amin Widjaja Tunggal.</w:t>
      </w:r>
      <w:r w:rsidRPr="00CC541D">
        <w:rPr>
          <w:rFonts w:asciiTheme="majorBidi" w:eastAsiaTheme="minorHAnsi" w:hAnsiTheme="majorBidi" w:cstheme="majorBidi"/>
          <w:sz w:val="20"/>
          <w:szCs w:val="20"/>
          <w:lang w:val="en-US"/>
        </w:rPr>
        <w:t xml:space="preserve"> </w:t>
      </w:r>
      <w:r w:rsidRPr="00CC541D">
        <w:rPr>
          <w:rFonts w:asciiTheme="majorBidi" w:eastAsiaTheme="minorHAnsi" w:hAnsiTheme="majorBidi" w:cstheme="majorBidi"/>
          <w:sz w:val="20"/>
          <w:szCs w:val="20"/>
        </w:rPr>
        <w:t xml:space="preserve">Membangun </w:t>
      </w:r>
      <w:r w:rsidRPr="00CC541D">
        <w:rPr>
          <w:rFonts w:asciiTheme="majorBidi" w:eastAsiaTheme="minorHAnsi" w:hAnsiTheme="majorBidi" w:cstheme="majorBidi"/>
          <w:i/>
          <w:iCs/>
          <w:sz w:val="20"/>
          <w:szCs w:val="20"/>
        </w:rPr>
        <w:t>Good Corporate Governance (GCG</w:t>
      </w:r>
      <w:r w:rsidRPr="00CC541D">
        <w:rPr>
          <w:rFonts w:asciiTheme="majorBidi" w:eastAsiaTheme="minorHAnsi" w:hAnsiTheme="majorBidi" w:cstheme="majorBidi"/>
          <w:sz w:val="20"/>
          <w:szCs w:val="20"/>
        </w:rPr>
        <w:t>)</w:t>
      </w:r>
      <w:r w:rsidRPr="00CC541D">
        <w:rPr>
          <w:rFonts w:asciiTheme="majorBidi" w:eastAsiaTheme="minorHAnsi" w:hAnsiTheme="majorBidi" w:cstheme="majorBidi"/>
          <w:sz w:val="20"/>
          <w:szCs w:val="20"/>
          <w:lang w:val="en-US"/>
        </w:rPr>
        <w:t>. (</w:t>
      </w:r>
      <w:r w:rsidRPr="00CC541D">
        <w:rPr>
          <w:rFonts w:asciiTheme="majorBidi" w:eastAsiaTheme="minorHAnsi" w:hAnsiTheme="majorBidi" w:cstheme="majorBidi"/>
          <w:sz w:val="20"/>
          <w:szCs w:val="20"/>
        </w:rPr>
        <w:t>Jakarta: Havarindo.</w:t>
      </w:r>
      <w:r w:rsidRPr="00CC541D">
        <w:rPr>
          <w:rFonts w:asciiTheme="majorBidi" w:eastAsiaTheme="minorHAnsi" w:hAnsiTheme="majorBidi" w:cstheme="majorBidi"/>
          <w:sz w:val="20"/>
          <w:szCs w:val="20"/>
          <w:lang w:val="en-US"/>
        </w:rPr>
        <w:t xml:space="preserve"> 2013) Hlm 69</w:t>
      </w:r>
    </w:p>
    <w:p w:rsidR="001B708D" w:rsidRPr="00CC541D" w:rsidRDefault="001B708D">
      <w:pPr>
        <w:pStyle w:val="FootnoteText"/>
        <w:rPr>
          <w:lang w:val="id-ID"/>
        </w:rPr>
      </w:pPr>
    </w:p>
  </w:footnote>
  <w:footnote w:id="8">
    <w:p w:rsidR="001B708D" w:rsidRPr="0086265F" w:rsidRDefault="001B708D" w:rsidP="003D4401">
      <w:pPr>
        <w:adjustRightInd w:val="0"/>
        <w:jc w:val="both"/>
        <w:rPr>
          <w:rFonts w:asciiTheme="majorBidi" w:eastAsiaTheme="minorHAnsi" w:hAnsiTheme="majorBidi" w:cstheme="majorBidi"/>
          <w:sz w:val="20"/>
          <w:szCs w:val="20"/>
          <w:lang w:val="en-US"/>
        </w:rPr>
      </w:pPr>
      <w:r>
        <w:rPr>
          <w:rStyle w:val="FootnoteReference"/>
        </w:rPr>
        <w:footnoteRef/>
      </w:r>
      <w:r>
        <w:t xml:space="preserve"> </w:t>
      </w:r>
      <w:r w:rsidRPr="0086265F">
        <w:rPr>
          <w:rFonts w:asciiTheme="majorBidi" w:eastAsiaTheme="minorHAnsi" w:hAnsiTheme="majorBidi" w:cstheme="majorBidi"/>
          <w:sz w:val="20"/>
          <w:szCs w:val="20"/>
        </w:rPr>
        <w:t>Etta Mamang Sangadji dan Sopiah. 2009.</w:t>
      </w:r>
      <w:r w:rsidRPr="0086265F">
        <w:rPr>
          <w:rFonts w:asciiTheme="majorBidi" w:eastAsiaTheme="minorHAnsi" w:hAnsiTheme="majorBidi" w:cstheme="majorBidi"/>
          <w:sz w:val="20"/>
          <w:szCs w:val="20"/>
          <w:lang w:val="en-US"/>
        </w:rPr>
        <w:t xml:space="preserve"> </w:t>
      </w:r>
      <w:r w:rsidRPr="0086265F">
        <w:rPr>
          <w:rFonts w:asciiTheme="majorBidi" w:eastAsiaTheme="minorHAnsi" w:hAnsiTheme="majorBidi" w:cstheme="majorBidi"/>
          <w:i/>
          <w:iCs/>
          <w:sz w:val="20"/>
          <w:szCs w:val="20"/>
        </w:rPr>
        <w:t>Perilaku Konsumen Pendekatan Praktis disertai Himpunan Jurnal Penelitian</w:t>
      </w:r>
      <w:r w:rsidRPr="0086265F">
        <w:rPr>
          <w:rFonts w:asciiTheme="majorBidi" w:eastAsiaTheme="minorHAnsi" w:hAnsiTheme="majorBidi" w:cstheme="majorBidi"/>
          <w:sz w:val="20"/>
          <w:szCs w:val="20"/>
        </w:rPr>
        <w:t>.</w:t>
      </w:r>
      <w:r>
        <w:rPr>
          <w:rFonts w:asciiTheme="majorBidi" w:eastAsiaTheme="minorHAnsi" w:hAnsiTheme="majorBidi" w:cstheme="majorBidi"/>
          <w:sz w:val="20"/>
          <w:szCs w:val="20"/>
          <w:lang w:val="en-US"/>
        </w:rPr>
        <w:t xml:space="preserve"> Hlm 18</w:t>
      </w:r>
    </w:p>
    <w:p w:rsidR="001B708D" w:rsidRDefault="001B708D">
      <w:pPr>
        <w:pStyle w:val="FootnoteText"/>
      </w:pPr>
      <w:r>
        <w:t xml:space="preserve"> </w:t>
      </w:r>
    </w:p>
  </w:footnote>
  <w:footnote w:id="9">
    <w:p w:rsidR="001B708D" w:rsidRPr="006F15C3" w:rsidRDefault="001B708D" w:rsidP="006F15C3">
      <w:pPr>
        <w:tabs>
          <w:tab w:val="left" w:pos="9360"/>
        </w:tabs>
        <w:adjustRightInd w:val="0"/>
        <w:ind w:right="-90"/>
        <w:jc w:val="both"/>
        <w:rPr>
          <w:rFonts w:asciiTheme="majorBidi" w:hAnsiTheme="majorBidi" w:cstheme="majorBidi"/>
          <w:color w:val="000000"/>
          <w:sz w:val="20"/>
          <w:szCs w:val="20"/>
          <w:lang w:val="en-US"/>
        </w:rPr>
      </w:pPr>
      <w:r w:rsidRPr="00FC5759">
        <w:rPr>
          <w:rStyle w:val="FootnoteReference"/>
          <w:rFonts w:asciiTheme="majorBidi" w:hAnsiTheme="majorBidi" w:cstheme="majorBidi"/>
          <w:sz w:val="20"/>
          <w:szCs w:val="20"/>
        </w:rPr>
        <w:footnoteRef/>
      </w:r>
      <w:r w:rsidRPr="00FC5759">
        <w:rPr>
          <w:rFonts w:asciiTheme="majorBidi" w:hAnsiTheme="majorBidi" w:cstheme="majorBidi"/>
          <w:sz w:val="20"/>
          <w:szCs w:val="20"/>
        </w:rPr>
        <w:t xml:space="preserve"> </w:t>
      </w:r>
      <w:r w:rsidRPr="00FC5759">
        <w:rPr>
          <w:rFonts w:asciiTheme="majorBidi" w:eastAsiaTheme="minorHAnsi" w:hAnsiTheme="majorBidi" w:cstheme="majorBidi"/>
          <w:sz w:val="20"/>
          <w:szCs w:val="20"/>
        </w:rPr>
        <w:t>David Hunger dan Thomas L. Wheelen.</w:t>
      </w:r>
      <w:r w:rsidRPr="00FC5759">
        <w:rPr>
          <w:rFonts w:asciiTheme="majorBidi" w:eastAsiaTheme="minorHAnsi" w:hAnsiTheme="majorBidi" w:cstheme="majorBidi"/>
          <w:sz w:val="20"/>
          <w:szCs w:val="20"/>
          <w:lang w:val="en-US"/>
        </w:rPr>
        <w:t xml:space="preserve"> </w:t>
      </w:r>
      <w:r w:rsidRPr="00FC5759">
        <w:rPr>
          <w:rFonts w:asciiTheme="majorBidi" w:eastAsiaTheme="minorHAnsi" w:hAnsiTheme="majorBidi" w:cstheme="majorBidi"/>
          <w:i/>
          <w:sz w:val="20"/>
          <w:szCs w:val="20"/>
        </w:rPr>
        <w:t>Manajemen Strategi</w:t>
      </w:r>
      <w:r w:rsidRPr="00FC5759">
        <w:rPr>
          <w:rFonts w:asciiTheme="majorBidi" w:eastAsiaTheme="minorHAnsi" w:hAnsiTheme="majorBidi" w:cstheme="majorBidi"/>
          <w:sz w:val="20"/>
          <w:szCs w:val="20"/>
        </w:rPr>
        <w:t xml:space="preserve">, </w:t>
      </w:r>
      <w:r w:rsidRPr="00FC5759">
        <w:rPr>
          <w:rFonts w:asciiTheme="majorBidi" w:eastAsiaTheme="minorHAnsi" w:hAnsiTheme="majorBidi" w:cstheme="majorBidi"/>
          <w:sz w:val="20"/>
          <w:szCs w:val="20"/>
          <w:lang w:val="en-US"/>
        </w:rPr>
        <w:t>(</w:t>
      </w:r>
      <w:r w:rsidRPr="00FC5759">
        <w:rPr>
          <w:rFonts w:asciiTheme="majorBidi" w:eastAsiaTheme="minorHAnsi" w:hAnsiTheme="majorBidi" w:cstheme="majorBidi"/>
          <w:sz w:val="20"/>
          <w:szCs w:val="20"/>
        </w:rPr>
        <w:t>Yogyakarta.</w:t>
      </w:r>
      <w:r w:rsidRPr="00FC5759">
        <w:rPr>
          <w:rFonts w:asciiTheme="majorBidi" w:eastAsiaTheme="minorHAnsi" w:hAnsiTheme="majorBidi" w:cstheme="majorBidi"/>
          <w:sz w:val="20"/>
          <w:szCs w:val="20"/>
          <w:lang w:val="en-US"/>
        </w:rPr>
        <w:t xml:space="preserve"> 2003)</w:t>
      </w:r>
    </w:p>
  </w:footnote>
  <w:footnote w:id="10">
    <w:p w:rsidR="001B708D" w:rsidRPr="00DE3A6A" w:rsidRDefault="001B708D" w:rsidP="00DE3A6A">
      <w:pPr>
        <w:adjustRightInd w:val="0"/>
        <w:jc w:val="both"/>
        <w:rPr>
          <w:rFonts w:eastAsiaTheme="minorHAnsi"/>
          <w:b/>
          <w:sz w:val="24"/>
          <w:szCs w:val="24"/>
          <w:lang w:val="en-US"/>
        </w:rPr>
      </w:pPr>
      <w:r>
        <w:rPr>
          <w:rStyle w:val="FootnoteReference"/>
        </w:rPr>
        <w:footnoteRef/>
      </w:r>
      <w:r>
        <w:t xml:space="preserve"> </w:t>
      </w:r>
      <w:r w:rsidRPr="006F15C3">
        <w:rPr>
          <w:rFonts w:asciiTheme="majorBidi" w:hAnsiTheme="majorBidi" w:cstheme="majorBidi"/>
          <w:sz w:val="20"/>
          <w:szCs w:val="20"/>
        </w:rPr>
        <w:t xml:space="preserve">Trimanah, “Reputasi Dalam Kerangka Kerja Public Relations”, </w:t>
      </w:r>
      <w:r w:rsidRPr="006F15C3">
        <w:rPr>
          <w:rFonts w:asciiTheme="majorBidi" w:hAnsiTheme="majorBidi" w:cstheme="majorBidi"/>
          <w:i/>
          <w:iCs/>
          <w:sz w:val="20"/>
          <w:szCs w:val="20"/>
        </w:rPr>
        <w:t>Jurnal Ilmiah Komunikasi</w:t>
      </w:r>
      <w:r w:rsidRPr="006F15C3">
        <w:rPr>
          <w:rFonts w:asciiTheme="majorBidi" w:hAnsiTheme="majorBidi" w:cstheme="majorBidi"/>
          <w:sz w:val="20"/>
          <w:szCs w:val="20"/>
        </w:rPr>
        <w:t>, No. 1, Vol. 3, (Februari-Juli 2012).</w:t>
      </w:r>
    </w:p>
  </w:footnote>
  <w:footnote w:id="11">
    <w:p w:rsidR="001B708D" w:rsidRPr="0093425B" w:rsidRDefault="001B708D" w:rsidP="0093425B">
      <w:pPr>
        <w:pStyle w:val="FootnoteText"/>
        <w:spacing w:line="360" w:lineRule="auto"/>
        <w:jc w:val="both"/>
        <w:rPr>
          <w:rFonts w:asciiTheme="majorBidi" w:hAnsiTheme="majorBidi" w:cstheme="majorBidi"/>
        </w:rPr>
      </w:pPr>
      <w:r w:rsidRPr="0093425B">
        <w:rPr>
          <w:rStyle w:val="FootnoteReference"/>
          <w:rFonts w:asciiTheme="majorBidi" w:hAnsiTheme="majorBidi" w:cstheme="majorBidi"/>
        </w:rPr>
        <w:footnoteRef/>
      </w:r>
      <w:r w:rsidRPr="0093425B">
        <w:rPr>
          <w:rFonts w:asciiTheme="majorBidi" w:hAnsiTheme="majorBidi" w:cstheme="majorBidi"/>
        </w:rPr>
        <w:t xml:space="preserve"> </w:t>
      </w:r>
      <w:proofErr w:type="gramStart"/>
      <w:r>
        <w:rPr>
          <w:rFonts w:asciiTheme="majorBidi" w:hAnsiTheme="majorBidi" w:cstheme="majorBidi"/>
          <w:color w:val="303030"/>
          <w:shd w:val="clear" w:color="auto" w:fill="FFFFFF"/>
        </w:rPr>
        <w:t>Gusfahmi</w:t>
      </w:r>
      <w:r w:rsidRPr="0093425B">
        <w:rPr>
          <w:rFonts w:asciiTheme="majorBidi" w:hAnsiTheme="majorBidi" w:cstheme="majorBidi"/>
          <w:color w:val="303030"/>
          <w:shd w:val="clear" w:color="auto" w:fill="FFFFFF"/>
        </w:rPr>
        <w:t>.</w:t>
      </w:r>
      <w:proofErr w:type="gramEnd"/>
      <w:r w:rsidRPr="0093425B">
        <w:rPr>
          <w:rFonts w:asciiTheme="majorBidi" w:hAnsiTheme="majorBidi" w:cstheme="majorBidi"/>
          <w:color w:val="303030"/>
          <w:shd w:val="clear" w:color="auto" w:fill="FFFFFF"/>
        </w:rPr>
        <w:t> </w:t>
      </w:r>
      <w:r w:rsidRPr="0093425B">
        <w:rPr>
          <w:rFonts w:asciiTheme="majorBidi" w:hAnsiTheme="majorBidi" w:cstheme="majorBidi"/>
          <w:i/>
          <w:iCs/>
          <w:color w:val="303030"/>
          <w:shd w:val="clear" w:color="auto" w:fill="FFFFFF"/>
        </w:rPr>
        <w:t>Pajak Menurut Syariah</w:t>
      </w:r>
      <w:r w:rsidRPr="0093425B">
        <w:rPr>
          <w:rFonts w:asciiTheme="majorBidi" w:hAnsiTheme="majorBidi" w:cstheme="majorBidi"/>
          <w:color w:val="303030"/>
          <w:shd w:val="clear" w:color="auto" w:fill="FFFFFF"/>
        </w:rPr>
        <w:t xml:space="preserve">. </w:t>
      </w:r>
      <w:r>
        <w:rPr>
          <w:rFonts w:asciiTheme="majorBidi" w:hAnsiTheme="majorBidi" w:cstheme="majorBidi"/>
          <w:color w:val="303030"/>
          <w:shd w:val="clear" w:color="auto" w:fill="FFFFFF"/>
        </w:rPr>
        <w:t>(</w:t>
      </w:r>
      <w:r w:rsidRPr="0093425B">
        <w:rPr>
          <w:rFonts w:asciiTheme="majorBidi" w:hAnsiTheme="majorBidi" w:cstheme="majorBidi"/>
          <w:color w:val="303030"/>
          <w:shd w:val="clear" w:color="auto" w:fill="FFFFFF"/>
        </w:rPr>
        <w:t>Penerbit PT Raja Grafindo Persada : Jakarta.</w:t>
      </w:r>
      <w:r>
        <w:rPr>
          <w:rFonts w:asciiTheme="majorBidi" w:hAnsiTheme="majorBidi" w:cstheme="majorBidi"/>
          <w:color w:val="303030"/>
          <w:shd w:val="clear" w:color="auto" w:fill="FFFFFF"/>
        </w:rPr>
        <w:t xml:space="preserve"> 2007)</w:t>
      </w:r>
    </w:p>
  </w:footnote>
  <w:footnote w:id="12">
    <w:p w:rsidR="001B708D" w:rsidRDefault="001B708D" w:rsidP="00D221A6">
      <w:pPr>
        <w:pStyle w:val="FootnoteText"/>
        <w:spacing w:line="360" w:lineRule="auto"/>
        <w:jc w:val="both"/>
      </w:pPr>
      <w:r>
        <w:rPr>
          <w:rStyle w:val="FootnoteReference"/>
        </w:rPr>
        <w:footnoteRef/>
      </w:r>
      <w:r>
        <w:t xml:space="preserve"> </w:t>
      </w:r>
      <w:r w:rsidRPr="00D221A6">
        <w:rPr>
          <w:rFonts w:asciiTheme="majorBidi" w:hAnsiTheme="majorBidi" w:cstheme="majorBidi"/>
        </w:rPr>
        <w:t>Soewa</w:t>
      </w:r>
      <w:r>
        <w:rPr>
          <w:rFonts w:asciiTheme="majorBidi" w:hAnsiTheme="majorBidi" w:cstheme="majorBidi"/>
        </w:rPr>
        <w:t>dji, Jusuf</w:t>
      </w:r>
      <w:r w:rsidRPr="00D221A6">
        <w:rPr>
          <w:rFonts w:asciiTheme="majorBidi" w:hAnsiTheme="majorBidi" w:cstheme="majorBidi"/>
        </w:rPr>
        <w:t xml:space="preserve">. Pengantar Metodologi Penelitian. </w:t>
      </w:r>
      <w:r>
        <w:rPr>
          <w:rFonts w:asciiTheme="majorBidi" w:hAnsiTheme="majorBidi" w:cstheme="majorBidi"/>
        </w:rPr>
        <w:t>(</w:t>
      </w:r>
      <w:r w:rsidRPr="00D221A6">
        <w:rPr>
          <w:rFonts w:asciiTheme="majorBidi" w:hAnsiTheme="majorBidi" w:cstheme="majorBidi"/>
        </w:rPr>
        <w:t>Jakarta : Mitra Wacana Media.</w:t>
      </w:r>
      <w:r>
        <w:rPr>
          <w:rFonts w:asciiTheme="majorBidi" w:hAnsiTheme="majorBidi" w:cstheme="majorBidi"/>
        </w:rPr>
        <w:t xml:space="preserve"> 2012) 147</w:t>
      </w:r>
    </w:p>
  </w:footnote>
  <w:footnote w:id="13">
    <w:p w:rsidR="001B708D" w:rsidRDefault="001B708D" w:rsidP="009C55AE">
      <w:pPr>
        <w:pStyle w:val="FootnoteText"/>
        <w:spacing w:line="360" w:lineRule="auto"/>
        <w:jc w:val="both"/>
      </w:pPr>
      <w:r>
        <w:rPr>
          <w:rStyle w:val="FootnoteReference"/>
        </w:rPr>
        <w:footnoteRef/>
      </w:r>
      <w:r>
        <w:t xml:space="preserve"> </w:t>
      </w:r>
      <w:r w:rsidR="009C55AE" w:rsidRPr="009C55AE">
        <w:rPr>
          <w:rFonts w:asciiTheme="majorBidi" w:hAnsiTheme="majorBidi" w:cstheme="majorBidi"/>
          <w:i/>
          <w:iCs/>
        </w:rPr>
        <w:t>Ibid.,</w:t>
      </w:r>
      <w:r w:rsidR="009C55AE">
        <w:rPr>
          <w:rFonts w:asciiTheme="majorBidi" w:hAnsiTheme="majorBidi" w:cstheme="majorBidi"/>
        </w:rPr>
        <w:t xml:space="preserve"> 148</w:t>
      </w:r>
    </w:p>
    <w:p w:rsidR="001B708D" w:rsidRDefault="001B708D">
      <w:pPr>
        <w:pStyle w:val="FootnoteText"/>
      </w:pPr>
    </w:p>
  </w:footnote>
  <w:footnote w:id="14">
    <w:p w:rsidR="0016265E" w:rsidRPr="0016265E" w:rsidRDefault="0016265E" w:rsidP="0016265E">
      <w:pPr>
        <w:pStyle w:val="FootnoteText"/>
        <w:jc w:val="both"/>
        <w:rPr>
          <w:rFonts w:asciiTheme="majorBidi" w:hAnsiTheme="majorBidi" w:cstheme="majorBidi"/>
        </w:rPr>
      </w:pPr>
      <w:r>
        <w:rPr>
          <w:rStyle w:val="FootnoteReference"/>
        </w:rPr>
        <w:footnoteRef/>
      </w:r>
      <w:proofErr w:type="gramStart"/>
      <w:r>
        <w:rPr>
          <w:rFonts w:asciiTheme="majorBidi" w:hAnsiTheme="majorBidi" w:cstheme="majorBidi"/>
        </w:rPr>
        <w:t>Sugiyono</w:t>
      </w:r>
      <w:r w:rsidRPr="00180792">
        <w:rPr>
          <w:rFonts w:asciiTheme="majorBidi" w:hAnsiTheme="majorBidi" w:cstheme="majorBidi"/>
        </w:rPr>
        <w:t>.</w:t>
      </w:r>
      <w:proofErr w:type="gramEnd"/>
      <w:r w:rsidRPr="00180792">
        <w:rPr>
          <w:rFonts w:asciiTheme="majorBidi" w:hAnsiTheme="majorBidi" w:cstheme="majorBidi"/>
        </w:rPr>
        <w:t xml:space="preserve"> Memahami Penelitian Kualitatif.</w:t>
      </w:r>
      <w:r>
        <w:rPr>
          <w:rFonts w:asciiTheme="majorBidi" w:hAnsiTheme="majorBidi" w:cstheme="majorBidi"/>
        </w:rPr>
        <w:t xml:space="preserve"> (</w:t>
      </w:r>
      <w:r w:rsidRPr="00180792">
        <w:rPr>
          <w:rFonts w:asciiTheme="majorBidi" w:hAnsiTheme="majorBidi" w:cstheme="majorBidi"/>
        </w:rPr>
        <w:t>Bandung : Alfabeta.</w:t>
      </w:r>
      <w:r>
        <w:rPr>
          <w:rFonts w:asciiTheme="majorBidi" w:hAnsiTheme="majorBidi" w:cstheme="majorBidi"/>
        </w:rPr>
        <w:t xml:space="preserve"> 2016) Hlm 431</w:t>
      </w:r>
    </w:p>
  </w:footnote>
  <w:footnote w:id="15">
    <w:p w:rsidR="001B708D" w:rsidRPr="00023E13" w:rsidRDefault="001B708D" w:rsidP="00447BBF">
      <w:pPr>
        <w:adjustRightInd w:val="0"/>
        <w:jc w:val="both"/>
        <w:rPr>
          <w:rFonts w:asciiTheme="majorBidi" w:eastAsiaTheme="minorHAnsi" w:hAnsiTheme="majorBidi" w:cstheme="majorBidi"/>
          <w:sz w:val="20"/>
          <w:szCs w:val="20"/>
          <w:lang w:val="en-US"/>
        </w:rPr>
      </w:pPr>
      <w:r w:rsidRPr="00023E13">
        <w:rPr>
          <w:rStyle w:val="FootnoteReference"/>
          <w:rFonts w:asciiTheme="majorBidi" w:hAnsiTheme="majorBidi" w:cstheme="majorBidi"/>
          <w:sz w:val="20"/>
          <w:szCs w:val="20"/>
        </w:rPr>
        <w:footnoteRef/>
      </w:r>
      <w:r w:rsidRPr="00023E13">
        <w:rPr>
          <w:rFonts w:asciiTheme="majorBidi" w:hAnsiTheme="majorBidi" w:cstheme="majorBidi"/>
          <w:sz w:val="20"/>
          <w:szCs w:val="20"/>
        </w:rPr>
        <w:t xml:space="preserve"> </w:t>
      </w:r>
      <w:r w:rsidRPr="00023E13">
        <w:rPr>
          <w:rFonts w:asciiTheme="majorBidi" w:eastAsiaTheme="minorHAnsi" w:hAnsiTheme="majorBidi" w:cstheme="majorBidi"/>
          <w:sz w:val="20"/>
          <w:szCs w:val="20"/>
        </w:rPr>
        <w:t xml:space="preserve">Hafidhudin, Didin dan Hendri Tanjung. </w:t>
      </w:r>
      <w:r w:rsidRPr="00023E13">
        <w:rPr>
          <w:rFonts w:asciiTheme="majorBidi" w:eastAsiaTheme="minorHAnsi" w:hAnsiTheme="majorBidi" w:cstheme="majorBidi"/>
          <w:i/>
          <w:sz w:val="20"/>
          <w:szCs w:val="20"/>
        </w:rPr>
        <w:t>Manajemen Syariah dalam Praktik</w:t>
      </w:r>
      <w:r w:rsidRPr="00023E13">
        <w:rPr>
          <w:rFonts w:asciiTheme="majorBidi" w:eastAsiaTheme="minorHAnsi" w:hAnsiTheme="majorBidi" w:cstheme="majorBidi"/>
          <w:sz w:val="20"/>
          <w:szCs w:val="20"/>
        </w:rPr>
        <w:t xml:space="preserve">, </w:t>
      </w:r>
      <w:r w:rsidRPr="00023E13">
        <w:rPr>
          <w:rFonts w:asciiTheme="majorBidi" w:eastAsiaTheme="minorHAnsi" w:hAnsiTheme="majorBidi" w:cstheme="majorBidi"/>
          <w:sz w:val="20"/>
          <w:szCs w:val="20"/>
          <w:lang w:val="en-US"/>
        </w:rPr>
        <w:t>(</w:t>
      </w:r>
      <w:r w:rsidRPr="00023E13">
        <w:rPr>
          <w:rFonts w:asciiTheme="majorBidi" w:eastAsiaTheme="minorHAnsi" w:hAnsiTheme="majorBidi" w:cstheme="majorBidi"/>
          <w:sz w:val="20"/>
          <w:szCs w:val="20"/>
        </w:rPr>
        <w:t>Jakarta: Gema Insani Press.</w:t>
      </w:r>
      <w:r w:rsidRPr="00023E13">
        <w:rPr>
          <w:rFonts w:asciiTheme="majorBidi" w:eastAsiaTheme="minorHAnsi" w:hAnsiTheme="majorBidi" w:cstheme="majorBidi"/>
          <w:sz w:val="20"/>
          <w:szCs w:val="20"/>
          <w:lang w:val="en-US"/>
        </w:rPr>
        <w:t xml:space="preserve"> 2003) Hlm 19-20</w:t>
      </w:r>
    </w:p>
    <w:p w:rsidR="001B708D" w:rsidRPr="00A20D02" w:rsidRDefault="001B708D" w:rsidP="00447BBF">
      <w:pPr>
        <w:adjustRightInd w:val="0"/>
        <w:ind w:left="1440" w:hanging="720"/>
        <w:jc w:val="both"/>
        <w:rPr>
          <w:rFonts w:eastAsiaTheme="minorHAnsi"/>
          <w:sz w:val="24"/>
          <w:szCs w:val="24"/>
        </w:rPr>
      </w:pPr>
    </w:p>
    <w:p w:rsidR="001B708D" w:rsidRPr="00055C4A" w:rsidRDefault="001B708D">
      <w:pPr>
        <w:pStyle w:val="FootnoteText"/>
      </w:pPr>
    </w:p>
  </w:footnote>
  <w:footnote w:id="16">
    <w:p w:rsidR="0029490F" w:rsidRPr="0029490F" w:rsidRDefault="0029490F" w:rsidP="0029490F">
      <w:pPr>
        <w:tabs>
          <w:tab w:val="left" w:pos="9360"/>
        </w:tabs>
        <w:adjustRightInd w:val="0"/>
        <w:spacing w:line="360" w:lineRule="auto"/>
        <w:ind w:right="-90"/>
        <w:jc w:val="both"/>
        <w:rPr>
          <w:rFonts w:asciiTheme="majorBidi" w:hAnsiTheme="majorBidi" w:cstheme="majorBidi"/>
          <w:sz w:val="20"/>
          <w:szCs w:val="20"/>
          <w:lang w:val="en-US"/>
        </w:rPr>
      </w:pPr>
      <w:r w:rsidRPr="0029490F">
        <w:rPr>
          <w:rStyle w:val="FootnoteReference"/>
          <w:rFonts w:asciiTheme="majorBidi" w:hAnsiTheme="majorBidi" w:cstheme="majorBidi"/>
          <w:sz w:val="20"/>
          <w:szCs w:val="20"/>
        </w:rPr>
        <w:footnoteRef/>
      </w:r>
      <w:r w:rsidRPr="0029490F">
        <w:rPr>
          <w:rFonts w:asciiTheme="majorBidi" w:hAnsiTheme="majorBidi" w:cstheme="majorBidi"/>
          <w:sz w:val="20"/>
          <w:szCs w:val="20"/>
        </w:rPr>
        <w:t xml:space="preserve"> Mustag, Ahmad. 2001. </w:t>
      </w:r>
      <w:r w:rsidRPr="0029490F">
        <w:rPr>
          <w:rFonts w:asciiTheme="majorBidi" w:hAnsiTheme="majorBidi" w:cstheme="majorBidi"/>
          <w:i/>
          <w:iCs/>
          <w:sz w:val="20"/>
          <w:szCs w:val="20"/>
        </w:rPr>
        <w:t xml:space="preserve">The Furture of Economics: An Islamic Perspektif, </w:t>
      </w:r>
      <w:r>
        <w:rPr>
          <w:rFonts w:asciiTheme="majorBidi" w:hAnsiTheme="majorBidi" w:cstheme="majorBidi"/>
          <w:sz w:val="20"/>
          <w:szCs w:val="20"/>
          <w:lang w:val="en-US"/>
        </w:rPr>
        <w:t>(</w:t>
      </w:r>
      <w:r w:rsidRPr="0029490F">
        <w:rPr>
          <w:rFonts w:asciiTheme="majorBidi" w:hAnsiTheme="majorBidi" w:cstheme="majorBidi"/>
          <w:sz w:val="20"/>
          <w:szCs w:val="20"/>
        </w:rPr>
        <w:t>Jakarta: Asy Syaamil Press &amp; Grafika.</w:t>
      </w:r>
      <w:r>
        <w:rPr>
          <w:rFonts w:asciiTheme="majorBidi" w:hAnsiTheme="majorBidi" w:cstheme="majorBidi"/>
          <w:sz w:val="20"/>
          <w:szCs w:val="20"/>
          <w:lang w:val="en-US"/>
        </w:rPr>
        <w:t xml:space="preserve"> 2001) Hlm 35</w:t>
      </w:r>
    </w:p>
    <w:p w:rsidR="0029490F" w:rsidRPr="0029490F" w:rsidRDefault="0029490F">
      <w:pPr>
        <w:pStyle w:val="FootnoteText"/>
        <w:rPr>
          <w:lang w:val="id-ID"/>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42000BA"/>
    <w:lvl w:ilvl="0" w:tplc="17441034">
      <w:start w:val="1"/>
      <w:numFmt w:val="decimal"/>
      <w:lvlText w:val="%1."/>
      <w:lvlJc w:val="left"/>
      <w:pPr>
        <w:ind w:left="2707" w:hanging="432"/>
      </w:pPr>
      <w:rPr>
        <w:rFonts w:ascii="Times New Roman" w:eastAsia="Times New Roman" w:hAnsi="Times New Roman" w:cs="Times New Roman" w:hint="default"/>
        <w:spacing w:val="-5"/>
        <w:w w:val="100"/>
        <w:sz w:val="24"/>
        <w:szCs w:val="24"/>
      </w:rPr>
    </w:lvl>
    <w:lvl w:ilvl="1" w:tplc="ED766A90">
      <w:start w:val="1"/>
      <w:numFmt w:val="lowerLetter"/>
      <w:lvlText w:val="%2."/>
      <w:lvlJc w:val="left"/>
      <w:pPr>
        <w:ind w:left="3138" w:hanging="432"/>
      </w:pPr>
      <w:rPr>
        <w:rFonts w:ascii="Times New Roman" w:eastAsia="Times New Roman" w:hAnsi="Times New Roman" w:cs="Times New Roman" w:hint="default"/>
        <w:spacing w:val="-3"/>
        <w:w w:val="100"/>
        <w:sz w:val="24"/>
        <w:szCs w:val="24"/>
      </w:rPr>
    </w:lvl>
    <w:lvl w:ilvl="2" w:tplc="7EF050D8">
      <w:start w:val="1"/>
      <w:numFmt w:val="bullet"/>
      <w:lvlText w:val="•"/>
      <w:lvlJc w:val="left"/>
      <w:pPr>
        <w:ind w:left="4119" w:hanging="432"/>
      </w:pPr>
      <w:rPr>
        <w:rFonts w:hint="default"/>
      </w:rPr>
    </w:lvl>
    <w:lvl w:ilvl="3" w:tplc="DDD6FCAC">
      <w:start w:val="1"/>
      <w:numFmt w:val="bullet"/>
      <w:lvlText w:val="•"/>
      <w:lvlJc w:val="left"/>
      <w:pPr>
        <w:ind w:left="5098" w:hanging="432"/>
      </w:pPr>
      <w:rPr>
        <w:rFonts w:hint="default"/>
      </w:rPr>
    </w:lvl>
    <w:lvl w:ilvl="4" w:tplc="06843CCC">
      <w:start w:val="1"/>
      <w:numFmt w:val="bullet"/>
      <w:lvlText w:val="•"/>
      <w:lvlJc w:val="left"/>
      <w:pPr>
        <w:ind w:left="6077" w:hanging="432"/>
      </w:pPr>
      <w:rPr>
        <w:rFonts w:hint="default"/>
      </w:rPr>
    </w:lvl>
    <w:lvl w:ilvl="5" w:tplc="B4466AA8">
      <w:start w:val="1"/>
      <w:numFmt w:val="bullet"/>
      <w:lvlText w:val="•"/>
      <w:lvlJc w:val="left"/>
      <w:pPr>
        <w:ind w:left="7056" w:hanging="432"/>
      </w:pPr>
      <w:rPr>
        <w:rFonts w:hint="default"/>
      </w:rPr>
    </w:lvl>
    <w:lvl w:ilvl="6" w:tplc="2FC62C28">
      <w:start w:val="1"/>
      <w:numFmt w:val="bullet"/>
      <w:lvlText w:val="•"/>
      <w:lvlJc w:val="left"/>
      <w:pPr>
        <w:ind w:left="8035" w:hanging="432"/>
      </w:pPr>
      <w:rPr>
        <w:rFonts w:hint="default"/>
      </w:rPr>
    </w:lvl>
    <w:lvl w:ilvl="7" w:tplc="675EFB08">
      <w:start w:val="1"/>
      <w:numFmt w:val="bullet"/>
      <w:lvlText w:val="•"/>
      <w:lvlJc w:val="left"/>
      <w:pPr>
        <w:ind w:left="9014" w:hanging="432"/>
      </w:pPr>
      <w:rPr>
        <w:rFonts w:hint="default"/>
      </w:rPr>
    </w:lvl>
    <w:lvl w:ilvl="8" w:tplc="E5DCABD2">
      <w:start w:val="1"/>
      <w:numFmt w:val="bullet"/>
      <w:lvlText w:val="•"/>
      <w:lvlJc w:val="left"/>
      <w:pPr>
        <w:ind w:left="9993" w:hanging="432"/>
      </w:pPr>
      <w:rPr>
        <w:rFonts w:hint="default"/>
      </w:rPr>
    </w:lvl>
  </w:abstractNum>
  <w:abstractNum w:abstractNumId="1">
    <w:nsid w:val="00000002"/>
    <w:multiLevelType w:val="hybridMultilevel"/>
    <w:tmpl w:val="9E6E74FC"/>
    <w:lvl w:ilvl="0" w:tplc="E91C6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36023E8A"/>
    <w:lvl w:ilvl="0" w:tplc="EA1E0E3E">
      <w:start w:val="1"/>
      <w:numFmt w:val="decimal"/>
      <w:lvlText w:val="%1."/>
      <w:lvlJc w:val="left"/>
      <w:pPr>
        <w:ind w:left="720" w:hanging="360"/>
      </w:pPr>
      <w:rPr>
        <w:rFonts w:ascii="Times New Roman" w:eastAsia="Times New Roman" w:hAnsi="Times New Roman" w:cs="Times New Roman"/>
        <w:b w:val="0"/>
      </w:rPr>
    </w:lvl>
    <w:lvl w:ilvl="1" w:tplc="9C12E3C4">
      <w:start w:val="1"/>
      <w:numFmt w:val="decimal"/>
      <w:lvlText w:val="%2."/>
      <w:lvlJc w:val="left"/>
      <w:pPr>
        <w:ind w:left="1440" w:hanging="360"/>
      </w:pPr>
      <w:rPr>
        <w:rFonts w:ascii="Times New Roman" w:eastAsia="Times New Roman" w:hAnsi="Times New Roman" w:cs="Times New Roman"/>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0000004"/>
    <w:multiLevelType w:val="hybridMultilevel"/>
    <w:tmpl w:val="B262E05E"/>
    <w:lvl w:ilvl="0" w:tplc="8404F7F2">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366671CE">
      <w:start w:val="3"/>
      <w:numFmt w:val="decimal"/>
      <w:lvlText w:val="%3"/>
      <w:lvlJc w:val="left"/>
      <w:pPr>
        <w:ind w:left="2700" w:hanging="360"/>
      </w:pPr>
      <w:rPr>
        <w:rFonts w:hint="default"/>
      </w:r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00000005"/>
    <w:multiLevelType w:val="hybridMultilevel"/>
    <w:tmpl w:val="4F443F84"/>
    <w:lvl w:ilvl="0" w:tplc="EA904AC2">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5">
    <w:nsid w:val="00000006"/>
    <w:multiLevelType w:val="hybridMultilevel"/>
    <w:tmpl w:val="C22C95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0000007"/>
    <w:multiLevelType w:val="hybridMultilevel"/>
    <w:tmpl w:val="9898810E"/>
    <w:lvl w:ilvl="0" w:tplc="86E2FD92">
      <w:start w:val="1"/>
      <w:numFmt w:val="decimal"/>
      <w:lvlText w:val="%1."/>
      <w:lvlJc w:val="left"/>
      <w:pPr>
        <w:ind w:left="2055" w:hanging="615"/>
      </w:pPr>
      <w:rPr>
        <w:rFonts w:ascii="Times New Roman" w:eastAsia="Times New Roman"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00000008"/>
    <w:multiLevelType w:val="hybridMultilevel"/>
    <w:tmpl w:val="698A74B6"/>
    <w:lvl w:ilvl="0" w:tplc="975410F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00000009"/>
    <w:multiLevelType w:val="hybridMultilevel"/>
    <w:tmpl w:val="4858C3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6E58C4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000000B"/>
    <w:multiLevelType w:val="hybridMultilevel"/>
    <w:tmpl w:val="F0E2D76C"/>
    <w:lvl w:ilvl="0" w:tplc="DF901586">
      <w:start w:val="1"/>
      <w:numFmt w:val="decimal"/>
      <w:lvlText w:val="%1."/>
      <w:lvlJc w:val="left"/>
      <w:pPr>
        <w:ind w:left="1800" w:hanging="360"/>
      </w:pPr>
      <w:rPr>
        <w:rFonts w:eastAsia="Times New Roman" w:hint="default"/>
        <w:b w:val="0"/>
      </w:r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1">
    <w:nsid w:val="0000000C"/>
    <w:multiLevelType w:val="hybridMultilevel"/>
    <w:tmpl w:val="3DCE8462"/>
    <w:lvl w:ilvl="0" w:tplc="1D70A792">
      <w:start w:val="1"/>
      <w:numFmt w:val="upperLetter"/>
      <w:lvlText w:val="%1."/>
      <w:lvlJc w:val="left"/>
      <w:pPr>
        <w:ind w:left="1130" w:hanging="363"/>
      </w:pPr>
      <w:rPr>
        <w:rFonts w:hint="default"/>
        <w:b/>
        <w:bCs/>
        <w:spacing w:val="-8"/>
        <w:w w:val="99"/>
        <w:lang w:val="en-US" w:eastAsia="en-US" w:bidi="en-US"/>
      </w:rPr>
    </w:lvl>
    <w:lvl w:ilvl="1" w:tplc="237471BE">
      <w:start w:val="1"/>
      <w:numFmt w:val="decimal"/>
      <w:lvlText w:val="%2."/>
      <w:lvlJc w:val="left"/>
      <w:pPr>
        <w:ind w:left="1481" w:hanging="332"/>
      </w:pPr>
      <w:rPr>
        <w:rFonts w:ascii="Times New Roman" w:eastAsia="Times New Roman" w:hAnsi="Times New Roman" w:cs="Times New Roman" w:hint="default"/>
        <w:spacing w:val="-29"/>
        <w:w w:val="99"/>
        <w:sz w:val="24"/>
        <w:szCs w:val="24"/>
        <w:lang w:val="en-US" w:eastAsia="en-US" w:bidi="en-US"/>
      </w:rPr>
    </w:lvl>
    <w:lvl w:ilvl="2" w:tplc="22DA5C68">
      <w:start w:val="1"/>
      <w:numFmt w:val="lowerLetter"/>
      <w:lvlText w:val="%3)"/>
      <w:lvlJc w:val="left"/>
      <w:pPr>
        <w:ind w:left="1836" w:hanging="348"/>
      </w:pPr>
      <w:rPr>
        <w:rFonts w:ascii="Times New Roman" w:eastAsia="Times New Roman" w:hAnsi="Times New Roman" w:cs="Times New Roman" w:hint="default"/>
        <w:spacing w:val="-18"/>
        <w:w w:val="99"/>
        <w:sz w:val="24"/>
        <w:szCs w:val="24"/>
        <w:lang w:val="en-US" w:eastAsia="en-US" w:bidi="en-US"/>
      </w:rPr>
    </w:lvl>
    <w:lvl w:ilvl="3" w:tplc="8506B8CA">
      <w:start w:val="1"/>
      <w:numFmt w:val="decimal"/>
      <w:lvlText w:val="%4)"/>
      <w:lvlJc w:val="left"/>
      <w:pPr>
        <w:ind w:left="2177" w:hanging="330"/>
      </w:pPr>
      <w:rPr>
        <w:rFonts w:ascii="Times New Roman" w:eastAsia="Times New Roman" w:hAnsi="Times New Roman" w:cs="Times New Roman" w:hint="default"/>
        <w:spacing w:val="-6"/>
        <w:w w:val="99"/>
        <w:sz w:val="24"/>
        <w:szCs w:val="24"/>
        <w:lang w:val="en-US" w:eastAsia="en-US" w:bidi="en-US"/>
      </w:rPr>
    </w:lvl>
    <w:lvl w:ilvl="4" w:tplc="C1AEB41C">
      <w:start w:val="1"/>
      <w:numFmt w:val="lowerLetter"/>
      <w:lvlText w:val="(%5)"/>
      <w:lvlJc w:val="left"/>
      <w:pPr>
        <w:ind w:left="2662" w:hanging="384"/>
      </w:pPr>
      <w:rPr>
        <w:rFonts w:ascii="Times New Roman" w:eastAsia="Times New Roman" w:hAnsi="Times New Roman" w:cs="Times New Roman" w:hint="default"/>
        <w:spacing w:val="-12"/>
        <w:w w:val="99"/>
        <w:sz w:val="24"/>
        <w:szCs w:val="24"/>
        <w:lang w:val="en-US" w:eastAsia="en-US" w:bidi="en-US"/>
      </w:rPr>
    </w:lvl>
    <w:lvl w:ilvl="5" w:tplc="3B6AD656">
      <w:start w:val="1"/>
      <w:numFmt w:val="bullet"/>
      <w:lvlText w:val="•"/>
      <w:lvlJc w:val="left"/>
      <w:pPr>
        <w:ind w:left="2200" w:hanging="384"/>
      </w:pPr>
      <w:rPr>
        <w:rFonts w:hint="default"/>
        <w:lang w:val="en-US" w:eastAsia="en-US" w:bidi="en-US"/>
      </w:rPr>
    </w:lvl>
    <w:lvl w:ilvl="6" w:tplc="3D90202E">
      <w:start w:val="1"/>
      <w:numFmt w:val="bullet"/>
      <w:lvlText w:val="•"/>
      <w:lvlJc w:val="left"/>
      <w:pPr>
        <w:ind w:left="2580" w:hanging="384"/>
      </w:pPr>
      <w:rPr>
        <w:rFonts w:hint="default"/>
        <w:lang w:val="en-US" w:eastAsia="en-US" w:bidi="en-US"/>
      </w:rPr>
    </w:lvl>
    <w:lvl w:ilvl="7" w:tplc="026A0FE6">
      <w:start w:val="1"/>
      <w:numFmt w:val="bullet"/>
      <w:lvlText w:val="•"/>
      <w:lvlJc w:val="left"/>
      <w:pPr>
        <w:ind w:left="2660" w:hanging="384"/>
      </w:pPr>
      <w:rPr>
        <w:rFonts w:hint="default"/>
        <w:lang w:val="en-US" w:eastAsia="en-US" w:bidi="en-US"/>
      </w:rPr>
    </w:lvl>
    <w:lvl w:ilvl="8" w:tplc="62C82434">
      <w:start w:val="1"/>
      <w:numFmt w:val="bullet"/>
      <w:lvlText w:val="•"/>
      <w:lvlJc w:val="left"/>
      <w:pPr>
        <w:ind w:left="2940" w:hanging="384"/>
      </w:pPr>
      <w:rPr>
        <w:rFonts w:hint="default"/>
        <w:lang w:val="en-US" w:eastAsia="en-US" w:bidi="en-US"/>
      </w:rPr>
    </w:lvl>
  </w:abstractNum>
  <w:abstractNum w:abstractNumId="12">
    <w:nsid w:val="0000000D"/>
    <w:multiLevelType w:val="hybridMultilevel"/>
    <w:tmpl w:val="EBE06F7E"/>
    <w:lvl w:ilvl="0" w:tplc="FFD89ABC">
      <w:start w:val="1"/>
      <w:numFmt w:val="decimal"/>
      <w:lvlText w:val="%1."/>
      <w:lvlJc w:val="left"/>
      <w:pPr>
        <w:ind w:left="1070" w:hanging="360"/>
      </w:pPr>
      <w:rPr>
        <w:rFonts w:hint="default"/>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FDE09DA">
      <w:start w:val="4"/>
      <w:numFmt w:val="decimal"/>
      <w:lvlText w:val="%4"/>
      <w:lvlJc w:val="left"/>
      <w:pPr>
        <w:ind w:left="3240" w:hanging="360"/>
      </w:pPr>
      <w:rPr>
        <w:rFonts w:hint="default"/>
        <w:b/>
      </w:rPr>
    </w:lvl>
    <w:lvl w:ilvl="4" w:tplc="E4789408">
      <w:start w:val="4"/>
      <w:numFmt w:val="upperLetter"/>
      <w:lvlText w:val="%5&gt;"/>
      <w:lvlJc w:val="left"/>
      <w:pPr>
        <w:ind w:left="3960" w:hanging="360"/>
      </w:pPr>
      <w:rPr>
        <w:rFonts w:hint="default"/>
        <w:b/>
      </w:rPr>
    </w:lvl>
    <w:lvl w:ilvl="5" w:tplc="07FCA406">
      <w:start w:val="1"/>
      <w:numFmt w:val="decimal"/>
      <w:lvlText w:val="%6)"/>
      <w:lvlJc w:val="left"/>
      <w:pPr>
        <w:ind w:left="4860" w:hanging="360"/>
      </w:pPr>
      <w:rPr>
        <w:rFonts w:hint="default"/>
      </w:rPr>
    </w:lvl>
    <w:lvl w:ilvl="6" w:tplc="E4B80910">
      <w:start w:val="1"/>
      <w:numFmt w:val="upperLetter"/>
      <w:lvlText w:val="%7)"/>
      <w:lvlJc w:val="left"/>
      <w:pPr>
        <w:ind w:left="5400" w:hanging="360"/>
      </w:pPr>
      <w:rPr>
        <w:rFonts w:hint="default"/>
      </w:rPr>
    </w:lvl>
    <w:lvl w:ilvl="7" w:tplc="AF9A3FFA">
      <w:start w:val="1"/>
      <w:numFmt w:val="lowerLetter"/>
      <w:lvlText w:val="%8)"/>
      <w:lvlJc w:val="left"/>
      <w:pPr>
        <w:ind w:left="6120" w:hanging="360"/>
      </w:pPr>
      <w:rPr>
        <w:rFonts w:hint="default"/>
      </w:rPr>
    </w:lvl>
    <w:lvl w:ilvl="8" w:tplc="0421001B" w:tentative="1">
      <w:start w:val="1"/>
      <w:numFmt w:val="lowerRoman"/>
      <w:lvlText w:val="%9."/>
      <w:lvlJc w:val="right"/>
      <w:pPr>
        <w:ind w:left="6840" w:hanging="180"/>
      </w:pPr>
    </w:lvl>
  </w:abstractNum>
  <w:abstractNum w:abstractNumId="13">
    <w:nsid w:val="0000000E"/>
    <w:multiLevelType w:val="hybridMultilevel"/>
    <w:tmpl w:val="EB7207EC"/>
    <w:lvl w:ilvl="0" w:tplc="EDE2A650">
      <w:start w:val="1"/>
      <w:numFmt w:val="lowerLetter"/>
      <w:lvlText w:val="%1."/>
      <w:lvlJc w:val="left"/>
      <w:pPr>
        <w:ind w:left="948" w:hanging="360"/>
      </w:pPr>
      <w:rPr>
        <w:rFonts w:hint="default"/>
      </w:rPr>
    </w:lvl>
    <w:lvl w:ilvl="1" w:tplc="04210019" w:tentative="1">
      <w:start w:val="1"/>
      <w:numFmt w:val="lowerLetter"/>
      <w:lvlText w:val="%2."/>
      <w:lvlJc w:val="left"/>
      <w:pPr>
        <w:ind w:left="1668" w:hanging="360"/>
      </w:pPr>
    </w:lvl>
    <w:lvl w:ilvl="2" w:tplc="0421001B" w:tentative="1">
      <w:start w:val="1"/>
      <w:numFmt w:val="lowerRoman"/>
      <w:lvlText w:val="%3."/>
      <w:lvlJc w:val="right"/>
      <w:pPr>
        <w:ind w:left="2388" w:hanging="180"/>
      </w:pPr>
    </w:lvl>
    <w:lvl w:ilvl="3" w:tplc="0421000F" w:tentative="1">
      <w:start w:val="1"/>
      <w:numFmt w:val="decimal"/>
      <w:lvlText w:val="%4."/>
      <w:lvlJc w:val="left"/>
      <w:pPr>
        <w:ind w:left="3108" w:hanging="360"/>
      </w:pPr>
    </w:lvl>
    <w:lvl w:ilvl="4" w:tplc="04210019" w:tentative="1">
      <w:start w:val="1"/>
      <w:numFmt w:val="lowerLetter"/>
      <w:lvlText w:val="%5."/>
      <w:lvlJc w:val="left"/>
      <w:pPr>
        <w:ind w:left="3828" w:hanging="360"/>
      </w:pPr>
    </w:lvl>
    <w:lvl w:ilvl="5" w:tplc="0421001B" w:tentative="1">
      <w:start w:val="1"/>
      <w:numFmt w:val="lowerRoman"/>
      <w:lvlText w:val="%6."/>
      <w:lvlJc w:val="right"/>
      <w:pPr>
        <w:ind w:left="4548" w:hanging="180"/>
      </w:pPr>
    </w:lvl>
    <w:lvl w:ilvl="6" w:tplc="0421000F" w:tentative="1">
      <w:start w:val="1"/>
      <w:numFmt w:val="decimal"/>
      <w:lvlText w:val="%7."/>
      <w:lvlJc w:val="left"/>
      <w:pPr>
        <w:ind w:left="5268" w:hanging="360"/>
      </w:pPr>
    </w:lvl>
    <w:lvl w:ilvl="7" w:tplc="04210019" w:tentative="1">
      <w:start w:val="1"/>
      <w:numFmt w:val="lowerLetter"/>
      <w:lvlText w:val="%8."/>
      <w:lvlJc w:val="left"/>
      <w:pPr>
        <w:ind w:left="5988" w:hanging="360"/>
      </w:pPr>
    </w:lvl>
    <w:lvl w:ilvl="8" w:tplc="0421001B" w:tentative="1">
      <w:start w:val="1"/>
      <w:numFmt w:val="lowerRoman"/>
      <w:lvlText w:val="%9."/>
      <w:lvlJc w:val="right"/>
      <w:pPr>
        <w:ind w:left="6708" w:hanging="180"/>
      </w:pPr>
    </w:lvl>
  </w:abstractNum>
  <w:abstractNum w:abstractNumId="14">
    <w:nsid w:val="0000000F"/>
    <w:multiLevelType w:val="hybridMultilevel"/>
    <w:tmpl w:val="3AD6B538"/>
    <w:lvl w:ilvl="0" w:tplc="499C67B0">
      <w:start w:val="1"/>
      <w:numFmt w:val="decimal"/>
      <w:lvlText w:val="%1."/>
      <w:lvlJc w:val="left"/>
      <w:pPr>
        <w:ind w:left="1800" w:hanging="360"/>
      </w:pPr>
      <w:rPr>
        <w:rFonts w:hint="default"/>
        <w:i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5">
    <w:nsid w:val="00000010"/>
    <w:multiLevelType w:val="hybridMultilevel"/>
    <w:tmpl w:val="66C61D68"/>
    <w:lvl w:ilvl="0" w:tplc="2624813C">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6">
    <w:nsid w:val="00000011"/>
    <w:multiLevelType w:val="hybridMultilevel"/>
    <w:tmpl w:val="C5563184"/>
    <w:lvl w:ilvl="0" w:tplc="0E2029AA">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00000012"/>
    <w:multiLevelType w:val="hybridMultilevel"/>
    <w:tmpl w:val="10862340"/>
    <w:lvl w:ilvl="0" w:tplc="CB9E04C0">
      <w:start w:val="1"/>
      <w:numFmt w:val="decimal"/>
      <w:lvlText w:val="%1)"/>
      <w:lvlJc w:val="left"/>
      <w:pPr>
        <w:ind w:left="2261" w:hanging="414"/>
      </w:pPr>
      <w:rPr>
        <w:rFonts w:ascii="Times New Roman" w:eastAsia="Times New Roman" w:hAnsi="Times New Roman" w:cs="Times New Roman" w:hint="default"/>
        <w:spacing w:val="-1"/>
        <w:w w:val="99"/>
        <w:sz w:val="24"/>
        <w:szCs w:val="24"/>
        <w:lang w:val="en-US" w:eastAsia="en-US" w:bidi="en-US"/>
      </w:rPr>
    </w:lvl>
    <w:lvl w:ilvl="1" w:tplc="A942DB76">
      <w:start w:val="1"/>
      <w:numFmt w:val="bullet"/>
      <w:lvlText w:val="•"/>
      <w:lvlJc w:val="left"/>
      <w:pPr>
        <w:ind w:left="3054" w:hanging="414"/>
      </w:pPr>
      <w:rPr>
        <w:rFonts w:hint="default"/>
        <w:lang w:val="en-US" w:eastAsia="en-US" w:bidi="en-US"/>
      </w:rPr>
    </w:lvl>
    <w:lvl w:ilvl="2" w:tplc="EA905D6C">
      <w:start w:val="1"/>
      <w:numFmt w:val="bullet"/>
      <w:lvlText w:val="•"/>
      <w:lvlJc w:val="left"/>
      <w:pPr>
        <w:ind w:left="3848" w:hanging="414"/>
      </w:pPr>
      <w:rPr>
        <w:rFonts w:hint="default"/>
        <w:lang w:val="en-US" w:eastAsia="en-US" w:bidi="en-US"/>
      </w:rPr>
    </w:lvl>
    <w:lvl w:ilvl="3" w:tplc="67464F1C">
      <w:start w:val="1"/>
      <w:numFmt w:val="bullet"/>
      <w:lvlText w:val="•"/>
      <w:lvlJc w:val="left"/>
      <w:pPr>
        <w:ind w:left="4642" w:hanging="414"/>
      </w:pPr>
      <w:rPr>
        <w:rFonts w:hint="default"/>
        <w:lang w:val="en-US" w:eastAsia="en-US" w:bidi="en-US"/>
      </w:rPr>
    </w:lvl>
    <w:lvl w:ilvl="4" w:tplc="3F08A7A4">
      <w:start w:val="1"/>
      <w:numFmt w:val="bullet"/>
      <w:lvlText w:val="•"/>
      <w:lvlJc w:val="left"/>
      <w:pPr>
        <w:ind w:left="5436" w:hanging="414"/>
      </w:pPr>
      <w:rPr>
        <w:rFonts w:hint="default"/>
        <w:lang w:val="en-US" w:eastAsia="en-US" w:bidi="en-US"/>
      </w:rPr>
    </w:lvl>
    <w:lvl w:ilvl="5" w:tplc="E1AE6CDC">
      <w:start w:val="1"/>
      <w:numFmt w:val="bullet"/>
      <w:lvlText w:val="•"/>
      <w:lvlJc w:val="left"/>
      <w:pPr>
        <w:ind w:left="6230" w:hanging="414"/>
      </w:pPr>
      <w:rPr>
        <w:rFonts w:hint="default"/>
        <w:lang w:val="en-US" w:eastAsia="en-US" w:bidi="en-US"/>
      </w:rPr>
    </w:lvl>
    <w:lvl w:ilvl="6" w:tplc="A134D10A">
      <w:start w:val="1"/>
      <w:numFmt w:val="bullet"/>
      <w:lvlText w:val="•"/>
      <w:lvlJc w:val="left"/>
      <w:pPr>
        <w:ind w:left="7024" w:hanging="414"/>
      </w:pPr>
      <w:rPr>
        <w:rFonts w:hint="default"/>
        <w:lang w:val="en-US" w:eastAsia="en-US" w:bidi="en-US"/>
      </w:rPr>
    </w:lvl>
    <w:lvl w:ilvl="7" w:tplc="F27E574A">
      <w:start w:val="1"/>
      <w:numFmt w:val="bullet"/>
      <w:lvlText w:val="•"/>
      <w:lvlJc w:val="left"/>
      <w:pPr>
        <w:ind w:left="7818" w:hanging="414"/>
      </w:pPr>
      <w:rPr>
        <w:rFonts w:hint="default"/>
        <w:lang w:val="en-US" w:eastAsia="en-US" w:bidi="en-US"/>
      </w:rPr>
    </w:lvl>
    <w:lvl w:ilvl="8" w:tplc="21ECADCE">
      <w:start w:val="1"/>
      <w:numFmt w:val="bullet"/>
      <w:lvlText w:val="•"/>
      <w:lvlJc w:val="left"/>
      <w:pPr>
        <w:ind w:left="8612" w:hanging="414"/>
      </w:pPr>
      <w:rPr>
        <w:rFonts w:hint="default"/>
        <w:lang w:val="en-US" w:eastAsia="en-US" w:bidi="en-US"/>
      </w:rPr>
    </w:lvl>
  </w:abstractNum>
  <w:abstractNum w:abstractNumId="18">
    <w:nsid w:val="00000013"/>
    <w:multiLevelType w:val="hybridMultilevel"/>
    <w:tmpl w:val="C09EFF3C"/>
    <w:lvl w:ilvl="0" w:tplc="04210015">
      <w:start w:val="1"/>
      <w:numFmt w:val="upperLetter"/>
      <w:lvlText w:val="%1."/>
      <w:lvlJc w:val="left"/>
      <w:pPr>
        <w:ind w:left="720" w:hanging="360"/>
      </w:pPr>
      <w:rPr>
        <w:rFonts w:hint="default"/>
      </w:rPr>
    </w:lvl>
    <w:lvl w:ilvl="1" w:tplc="3C6EB322">
      <w:start w:val="1"/>
      <w:numFmt w:val="lowerLetter"/>
      <w:lvlText w:val="%2."/>
      <w:lvlJc w:val="left"/>
      <w:pPr>
        <w:ind w:left="1440" w:hanging="360"/>
      </w:pPr>
      <w:rPr>
        <w:rFonts w:ascii="Times New Roman" w:eastAsia="Times New Roman" w:hAnsi="Times New Roman" w:cs="Times New Roman"/>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00000014"/>
    <w:multiLevelType w:val="hybridMultilevel"/>
    <w:tmpl w:val="D86425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00000015"/>
    <w:multiLevelType w:val="hybridMultilevel"/>
    <w:tmpl w:val="F6467418"/>
    <w:lvl w:ilvl="0" w:tplc="94E0FB02">
      <w:start w:val="1"/>
      <w:numFmt w:val="lowerLetter"/>
      <w:lvlText w:val="%1."/>
      <w:lvlJc w:val="left"/>
      <w:pPr>
        <w:ind w:left="1254" w:hanging="269"/>
      </w:pPr>
      <w:rPr>
        <w:rFonts w:ascii="Times New Roman" w:eastAsia="Times New Roman" w:hAnsi="Times New Roman" w:cs="Times New Roman" w:hint="default"/>
        <w:spacing w:val="-3"/>
        <w:w w:val="99"/>
        <w:sz w:val="24"/>
        <w:szCs w:val="24"/>
      </w:rPr>
    </w:lvl>
    <w:lvl w:ilvl="1" w:tplc="04210001">
      <w:start w:val="1"/>
      <w:numFmt w:val="bullet"/>
      <w:lvlText w:val=""/>
      <w:lvlJc w:val="left"/>
      <w:pPr>
        <w:ind w:left="2313" w:hanging="360"/>
      </w:pPr>
      <w:rPr>
        <w:rFonts w:ascii="Symbol" w:hAnsi="Symbol" w:hint="default"/>
        <w:spacing w:val="-3"/>
        <w:w w:val="99"/>
        <w:sz w:val="24"/>
        <w:szCs w:val="24"/>
      </w:rPr>
    </w:lvl>
    <w:lvl w:ilvl="2" w:tplc="E6B8D214">
      <w:start w:val="1"/>
      <w:numFmt w:val="bullet"/>
      <w:lvlText w:val=""/>
      <w:lvlJc w:val="left"/>
      <w:pPr>
        <w:ind w:left="3033" w:hanging="360"/>
      </w:pPr>
      <w:rPr>
        <w:rFonts w:ascii="Symbol" w:eastAsia="Symbol" w:hAnsi="Symbol" w:cs="Symbol" w:hint="default"/>
        <w:w w:val="100"/>
        <w:sz w:val="24"/>
        <w:szCs w:val="24"/>
      </w:rPr>
    </w:lvl>
    <w:lvl w:ilvl="3" w:tplc="F5A6971E">
      <w:start w:val="1"/>
      <w:numFmt w:val="bullet"/>
      <w:lvlText w:val="•"/>
      <w:lvlJc w:val="left"/>
      <w:pPr>
        <w:ind w:left="3945" w:hanging="360"/>
      </w:pPr>
      <w:rPr>
        <w:rFonts w:hint="default"/>
      </w:rPr>
    </w:lvl>
    <w:lvl w:ilvl="4" w:tplc="FCFE2DB6">
      <w:start w:val="1"/>
      <w:numFmt w:val="bullet"/>
      <w:lvlText w:val="•"/>
      <w:lvlJc w:val="left"/>
      <w:pPr>
        <w:ind w:left="4850" w:hanging="360"/>
      </w:pPr>
      <w:rPr>
        <w:rFonts w:hint="default"/>
      </w:rPr>
    </w:lvl>
    <w:lvl w:ilvl="5" w:tplc="E45E82E2">
      <w:start w:val="1"/>
      <w:numFmt w:val="bullet"/>
      <w:lvlText w:val="•"/>
      <w:lvlJc w:val="left"/>
      <w:pPr>
        <w:ind w:left="5755" w:hanging="360"/>
      </w:pPr>
      <w:rPr>
        <w:rFonts w:hint="default"/>
      </w:rPr>
    </w:lvl>
    <w:lvl w:ilvl="6" w:tplc="BC9AD472">
      <w:start w:val="1"/>
      <w:numFmt w:val="bullet"/>
      <w:lvlText w:val="•"/>
      <w:lvlJc w:val="left"/>
      <w:pPr>
        <w:ind w:left="6660" w:hanging="360"/>
      </w:pPr>
      <w:rPr>
        <w:rFonts w:hint="default"/>
      </w:rPr>
    </w:lvl>
    <w:lvl w:ilvl="7" w:tplc="CF92B05E">
      <w:start w:val="1"/>
      <w:numFmt w:val="bullet"/>
      <w:lvlText w:val="•"/>
      <w:lvlJc w:val="left"/>
      <w:pPr>
        <w:ind w:left="7565" w:hanging="360"/>
      </w:pPr>
      <w:rPr>
        <w:rFonts w:hint="default"/>
      </w:rPr>
    </w:lvl>
    <w:lvl w:ilvl="8" w:tplc="77A091D8">
      <w:start w:val="1"/>
      <w:numFmt w:val="bullet"/>
      <w:lvlText w:val="•"/>
      <w:lvlJc w:val="left"/>
      <w:pPr>
        <w:ind w:left="8470" w:hanging="360"/>
      </w:pPr>
      <w:rPr>
        <w:rFonts w:hint="default"/>
      </w:rPr>
    </w:lvl>
  </w:abstractNum>
  <w:abstractNum w:abstractNumId="21">
    <w:nsid w:val="00000016"/>
    <w:multiLevelType w:val="hybridMultilevel"/>
    <w:tmpl w:val="803607AA"/>
    <w:lvl w:ilvl="0" w:tplc="FFD89ABC">
      <w:start w:val="1"/>
      <w:numFmt w:val="decimal"/>
      <w:lvlText w:val="%1."/>
      <w:lvlJc w:val="left"/>
      <w:pPr>
        <w:ind w:left="1080" w:hanging="360"/>
      </w:pPr>
      <w:rPr>
        <w:rFonts w:hint="default"/>
      </w:rPr>
    </w:lvl>
    <w:lvl w:ilvl="1" w:tplc="BBCC2762">
      <w:start w:val="1"/>
      <w:numFmt w:val="lowerLetter"/>
      <w:lvlText w:val="%2."/>
      <w:lvlJc w:val="left"/>
      <w:pPr>
        <w:ind w:left="1800" w:hanging="360"/>
      </w:pPr>
      <w:rPr>
        <w:rFonts w:ascii="Calibri" w:eastAsia="Calibri" w:hAnsi="Calibri" w:cs="Times New Roman"/>
      </w:rPr>
    </w:lvl>
    <w:lvl w:ilvl="2" w:tplc="04210017">
      <w:start w:val="1"/>
      <w:numFmt w:val="lowerLetter"/>
      <w:lvlText w:val="%3)"/>
      <w:lvlJc w:val="left"/>
      <w:pPr>
        <w:ind w:left="1740" w:hanging="180"/>
      </w:pPr>
      <w:rPr>
        <w:rFonts w:hint="default"/>
        <w:spacing w:val="-3"/>
        <w:w w:val="99"/>
        <w:sz w:val="24"/>
        <w:szCs w:val="24"/>
      </w:rPr>
    </w:lvl>
    <w:lvl w:ilvl="3" w:tplc="7A28C858">
      <w:start w:val="1"/>
      <w:numFmt w:val="upperLetter"/>
      <w:lvlText w:val="%4."/>
      <w:lvlJc w:val="left"/>
      <w:pPr>
        <w:ind w:left="3240" w:hanging="360"/>
      </w:pPr>
      <w:rPr>
        <w:rFonts w:hint="default"/>
        <w:b/>
        <w:color w:val="auto"/>
      </w:rPr>
    </w:lvl>
    <w:lvl w:ilvl="4" w:tplc="53FAFA82">
      <w:start w:val="5"/>
      <w:numFmt w:val="decimal"/>
      <w:lvlText w:val="%5"/>
      <w:lvlJc w:val="left"/>
      <w:pPr>
        <w:ind w:left="3960" w:hanging="360"/>
      </w:pPr>
      <w:rPr>
        <w:rFonts w:hint="default"/>
        <w:b/>
      </w:r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00000017"/>
    <w:multiLevelType w:val="hybridMultilevel"/>
    <w:tmpl w:val="46B880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00000018"/>
    <w:multiLevelType w:val="hybridMultilevel"/>
    <w:tmpl w:val="51C8C9B4"/>
    <w:lvl w:ilvl="0" w:tplc="B35A06EE">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00000019"/>
    <w:multiLevelType w:val="hybridMultilevel"/>
    <w:tmpl w:val="351A9DC2"/>
    <w:lvl w:ilvl="0" w:tplc="7DCA0E78">
      <w:start w:val="1"/>
      <w:numFmt w:val="upperLetter"/>
      <w:lvlText w:val="%1."/>
      <w:lvlJc w:val="left"/>
      <w:pPr>
        <w:ind w:left="720" w:hanging="360"/>
      </w:pPr>
      <w:rPr>
        <w:rFonts w:hint="default"/>
        <w:b/>
      </w:rPr>
    </w:lvl>
    <w:lvl w:ilvl="1" w:tplc="04210019">
      <w:start w:val="1"/>
      <w:numFmt w:val="lowerLetter"/>
      <w:lvlText w:val="%2."/>
      <w:lvlJc w:val="left"/>
      <w:pPr>
        <w:ind w:left="1440" w:hanging="360"/>
      </w:pPr>
    </w:lvl>
    <w:lvl w:ilvl="2" w:tplc="BE1270D6">
      <w:start w:val="1"/>
      <w:numFmt w:val="decimal"/>
      <w:lvlText w:val="%3."/>
      <w:lvlJc w:val="left"/>
      <w:pPr>
        <w:ind w:left="2340" w:hanging="360"/>
      </w:pPr>
      <w:rPr>
        <w:rFonts w:hint="default"/>
      </w:rPr>
    </w:lvl>
    <w:lvl w:ilvl="3" w:tplc="AB36A376">
      <w:start w:val="1"/>
      <w:numFmt w:val="decimal"/>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0000001A"/>
    <w:multiLevelType w:val="hybridMultilevel"/>
    <w:tmpl w:val="9EB06F2C"/>
    <w:lvl w:ilvl="0" w:tplc="81A07C52">
      <w:start w:val="1"/>
      <w:numFmt w:val="lowerLetter"/>
      <w:lvlText w:val="%1."/>
      <w:lvlJc w:val="left"/>
      <w:pPr>
        <w:ind w:left="1080" w:hanging="360"/>
      </w:pPr>
      <w:rPr>
        <w:rFonts w:ascii="Times New Roman" w:eastAsia="Times New Roman" w:hAnsi="Times New Roman" w:cs="Times New Roman"/>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0000001B"/>
    <w:multiLevelType w:val="hybridMultilevel"/>
    <w:tmpl w:val="351A9DC2"/>
    <w:lvl w:ilvl="0" w:tplc="7DCA0E78">
      <w:start w:val="1"/>
      <w:numFmt w:val="upperLetter"/>
      <w:lvlText w:val="%1."/>
      <w:lvlJc w:val="left"/>
      <w:pPr>
        <w:ind w:left="720" w:hanging="360"/>
      </w:pPr>
      <w:rPr>
        <w:rFonts w:hint="default"/>
        <w:b/>
      </w:rPr>
    </w:lvl>
    <w:lvl w:ilvl="1" w:tplc="04210019">
      <w:start w:val="1"/>
      <w:numFmt w:val="lowerLetter"/>
      <w:lvlText w:val="%2."/>
      <w:lvlJc w:val="left"/>
      <w:pPr>
        <w:ind w:left="1440" w:hanging="360"/>
      </w:pPr>
    </w:lvl>
    <w:lvl w:ilvl="2" w:tplc="BE1270D6">
      <w:start w:val="1"/>
      <w:numFmt w:val="decimal"/>
      <w:lvlText w:val="%3."/>
      <w:lvlJc w:val="left"/>
      <w:pPr>
        <w:ind w:left="2340" w:hanging="360"/>
      </w:pPr>
      <w:rPr>
        <w:rFonts w:hint="default"/>
      </w:rPr>
    </w:lvl>
    <w:lvl w:ilvl="3" w:tplc="AB36A376">
      <w:start w:val="1"/>
      <w:numFmt w:val="decimal"/>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0000001C"/>
    <w:multiLevelType w:val="hybridMultilevel"/>
    <w:tmpl w:val="BB762816"/>
    <w:lvl w:ilvl="0" w:tplc="5D74A930">
      <w:start w:val="1"/>
      <w:numFmt w:val="lowerLetter"/>
      <w:lvlText w:val="%1."/>
      <w:lvlJc w:val="left"/>
      <w:pPr>
        <w:ind w:left="1080" w:hanging="360"/>
      </w:pPr>
      <w:rPr>
        <w:rFonts w:hint="default"/>
      </w:rPr>
    </w:lvl>
    <w:lvl w:ilvl="1" w:tplc="51E08740">
      <w:start w:val="1"/>
      <w:numFmt w:val="decimal"/>
      <w:lvlText w:val="%2)"/>
      <w:lvlJc w:val="left"/>
      <w:pPr>
        <w:ind w:left="2346" w:hanging="360"/>
      </w:pPr>
      <w:rPr>
        <w:rFonts w:hint="default"/>
      </w:r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D012E492">
      <w:start w:val="4"/>
      <w:numFmt w:val="upperLetter"/>
      <w:lvlText w:val="%6&gt;"/>
      <w:lvlJc w:val="left"/>
      <w:pPr>
        <w:ind w:left="4860" w:hanging="360"/>
      </w:pPr>
      <w:rPr>
        <w:rFonts w:eastAsia="Times New Roman" w:hint="default"/>
      </w:rPr>
    </w:lvl>
    <w:lvl w:ilvl="6" w:tplc="27B48CC0">
      <w:start w:val="3"/>
      <w:numFmt w:val="decimal"/>
      <w:lvlText w:val="%7"/>
      <w:lvlJc w:val="left"/>
      <w:pPr>
        <w:ind w:left="5400" w:hanging="360"/>
      </w:pPr>
      <w:rPr>
        <w:rFonts w:hint="default"/>
      </w:r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0B091351"/>
    <w:multiLevelType w:val="hybridMultilevel"/>
    <w:tmpl w:val="D376083C"/>
    <w:lvl w:ilvl="0" w:tplc="9554459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9">
    <w:nsid w:val="0B462BCB"/>
    <w:multiLevelType w:val="hybridMultilevel"/>
    <w:tmpl w:val="5E20525A"/>
    <w:lvl w:ilvl="0" w:tplc="9EA4613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11035D55"/>
    <w:multiLevelType w:val="hybridMultilevel"/>
    <w:tmpl w:val="3410C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1F1041F"/>
    <w:multiLevelType w:val="hybridMultilevel"/>
    <w:tmpl w:val="5E20525A"/>
    <w:lvl w:ilvl="0" w:tplc="9EA4613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126B4056"/>
    <w:multiLevelType w:val="hybridMultilevel"/>
    <w:tmpl w:val="AF8C33DA"/>
    <w:lvl w:ilvl="0" w:tplc="44B43EB4">
      <w:start w:val="1"/>
      <w:numFmt w:val="upperLetter"/>
      <w:lvlText w:val="%1."/>
      <w:lvlJc w:val="left"/>
      <w:pPr>
        <w:ind w:left="1180" w:hanging="360"/>
        <w:jc w:val="right"/>
      </w:pPr>
      <w:rPr>
        <w:rFonts w:ascii="Times New Roman" w:eastAsia="Times New Roman" w:hAnsi="Times New Roman" w:cs="Times New Roman" w:hint="default"/>
        <w:b/>
        <w:bCs/>
        <w:w w:val="99"/>
        <w:sz w:val="24"/>
        <w:szCs w:val="24"/>
        <w:lang w:val="en-US" w:eastAsia="en-US" w:bidi="en-US"/>
      </w:rPr>
    </w:lvl>
    <w:lvl w:ilvl="1" w:tplc="BBDC88A8">
      <w:start w:val="1"/>
      <w:numFmt w:val="decimal"/>
      <w:lvlText w:val="%2."/>
      <w:lvlJc w:val="left"/>
      <w:pPr>
        <w:ind w:left="1604" w:hanging="360"/>
      </w:pPr>
      <w:rPr>
        <w:rFonts w:asciiTheme="majorBidi" w:eastAsiaTheme="minorHAnsi" w:hAnsiTheme="majorBidi" w:cstheme="majorBidi"/>
        <w:b w:val="0"/>
        <w:spacing w:val="-5"/>
        <w:w w:val="99"/>
        <w:sz w:val="24"/>
        <w:szCs w:val="24"/>
        <w:lang w:val="en-US" w:eastAsia="en-US" w:bidi="en-US"/>
      </w:rPr>
    </w:lvl>
    <w:lvl w:ilvl="2" w:tplc="D3005872">
      <w:start w:val="1"/>
      <w:numFmt w:val="lowerLetter"/>
      <w:lvlText w:val="%3."/>
      <w:lvlJc w:val="left"/>
      <w:pPr>
        <w:ind w:left="2160" w:hanging="360"/>
      </w:pPr>
      <w:rPr>
        <w:rFonts w:ascii="Times New Roman" w:eastAsia="Times New Roman" w:hAnsi="Times New Roman" w:cs="Times New Roman" w:hint="default"/>
        <w:spacing w:val="-5"/>
        <w:w w:val="99"/>
        <w:sz w:val="24"/>
        <w:szCs w:val="24"/>
        <w:lang w:val="en-US" w:eastAsia="en-US" w:bidi="en-US"/>
      </w:rPr>
    </w:lvl>
    <w:lvl w:ilvl="3" w:tplc="73EA3ED2">
      <w:numFmt w:val="bullet"/>
      <w:lvlText w:val="•"/>
      <w:lvlJc w:val="left"/>
      <w:pPr>
        <w:ind w:left="1880" w:hanging="360"/>
      </w:pPr>
      <w:rPr>
        <w:rFonts w:hint="default"/>
        <w:lang w:val="en-US" w:eastAsia="en-US" w:bidi="en-US"/>
      </w:rPr>
    </w:lvl>
    <w:lvl w:ilvl="4" w:tplc="92729236">
      <w:numFmt w:val="bullet"/>
      <w:lvlText w:val="•"/>
      <w:lvlJc w:val="left"/>
      <w:pPr>
        <w:ind w:left="3032" w:hanging="360"/>
      </w:pPr>
      <w:rPr>
        <w:rFonts w:hint="default"/>
        <w:lang w:val="en-US" w:eastAsia="en-US" w:bidi="en-US"/>
      </w:rPr>
    </w:lvl>
    <w:lvl w:ilvl="5" w:tplc="A3A6AEFE">
      <w:numFmt w:val="bullet"/>
      <w:lvlText w:val="•"/>
      <w:lvlJc w:val="left"/>
      <w:pPr>
        <w:ind w:left="4185" w:hanging="360"/>
      </w:pPr>
      <w:rPr>
        <w:rFonts w:hint="default"/>
        <w:lang w:val="en-US" w:eastAsia="en-US" w:bidi="en-US"/>
      </w:rPr>
    </w:lvl>
    <w:lvl w:ilvl="6" w:tplc="D9E4A734">
      <w:numFmt w:val="bullet"/>
      <w:lvlText w:val="•"/>
      <w:lvlJc w:val="left"/>
      <w:pPr>
        <w:ind w:left="5338" w:hanging="360"/>
      </w:pPr>
      <w:rPr>
        <w:rFonts w:hint="default"/>
        <w:lang w:val="en-US" w:eastAsia="en-US" w:bidi="en-US"/>
      </w:rPr>
    </w:lvl>
    <w:lvl w:ilvl="7" w:tplc="1774FC0E">
      <w:numFmt w:val="bullet"/>
      <w:lvlText w:val="•"/>
      <w:lvlJc w:val="left"/>
      <w:pPr>
        <w:ind w:left="6491" w:hanging="360"/>
      </w:pPr>
      <w:rPr>
        <w:rFonts w:hint="default"/>
        <w:lang w:val="en-US" w:eastAsia="en-US" w:bidi="en-US"/>
      </w:rPr>
    </w:lvl>
    <w:lvl w:ilvl="8" w:tplc="42AC4250">
      <w:numFmt w:val="bullet"/>
      <w:lvlText w:val="•"/>
      <w:lvlJc w:val="left"/>
      <w:pPr>
        <w:ind w:left="7644" w:hanging="360"/>
      </w:pPr>
      <w:rPr>
        <w:rFonts w:hint="default"/>
        <w:lang w:val="en-US" w:eastAsia="en-US" w:bidi="en-US"/>
      </w:rPr>
    </w:lvl>
  </w:abstractNum>
  <w:abstractNum w:abstractNumId="33">
    <w:nsid w:val="22C8039A"/>
    <w:multiLevelType w:val="hybridMultilevel"/>
    <w:tmpl w:val="CDE6801E"/>
    <w:lvl w:ilvl="0" w:tplc="FD461D48">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nsid w:val="23B92551"/>
    <w:multiLevelType w:val="hybridMultilevel"/>
    <w:tmpl w:val="409ADC54"/>
    <w:lvl w:ilvl="0" w:tplc="17547822">
      <w:start w:val="1"/>
      <w:numFmt w:val="decimal"/>
      <w:lvlText w:val="%1."/>
      <w:lvlJc w:val="left"/>
      <w:pPr>
        <w:ind w:left="360" w:hanging="360"/>
      </w:pPr>
      <w:rPr>
        <w:rFonts w:ascii="Times New Roman" w:eastAsia="SimSun" w:hAnsi="Times New Roman" w:cs="Times New Roman"/>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5">
    <w:nsid w:val="26D3215A"/>
    <w:multiLevelType w:val="hybridMultilevel"/>
    <w:tmpl w:val="5E20525A"/>
    <w:lvl w:ilvl="0" w:tplc="9EA4613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2B7E436A"/>
    <w:multiLevelType w:val="hybridMultilevel"/>
    <w:tmpl w:val="1F3226A8"/>
    <w:lvl w:ilvl="0" w:tplc="4BAC6230">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2ED71A18"/>
    <w:multiLevelType w:val="hybridMultilevel"/>
    <w:tmpl w:val="F4D8A5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2DC6B3C"/>
    <w:multiLevelType w:val="hybridMultilevel"/>
    <w:tmpl w:val="47DC4B98"/>
    <w:lvl w:ilvl="0" w:tplc="CAE43F9A">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9">
    <w:nsid w:val="55973797"/>
    <w:multiLevelType w:val="hybridMultilevel"/>
    <w:tmpl w:val="25EAC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61A7B10"/>
    <w:multiLevelType w:val="hybridMultilevel"/>
    <w:tmpl w:val="95A45946"/>
    <w:lvl w:ilvl="0" w:tplc="778CA828">
      <w:start w:val="1"/>
      <w:numFmt w:val="decimal"/>
      <w:lvlText w:val="%1."/>
      <w:lvlJc w:val="left"/>
      <w:pPr>
        <w:ind w:left="1156" w:hanging="360"/>
      </w:pPr>
      <w:rPr>
        <w:rFonts w:hint="default"/>
      </w:rPr>
    </w:lvl>
    <w:lvl w:ilvl="1" w:tplc="04090019">
      <w:start w:val="1"/>
      <w:numFmt w:val="lowerLetter"/>
      <w:lvlText w:val="%2."/>
      <w:lvlJc w:val="left"/>
      <w:pPr>
        <w:ind w:left="1876" w:hanging="360"/>
      </w:pPr>
    </w:lvl>
    <w:lvl w:ilvl="2" w:tplc="0409001B" w:tentative="1">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abstractNum w:abstractNumId="41">
    <w:nsid w:val="56D45C96"/>
    <w:multiLevelType w:val="hybridMultilevel"/>
    <w:tmpl w:val="34E6A9DA"/>
    <w:lvl w:ilvl="0" w:tplc="BE22DA1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5A9E1742"/>
    <w:multiLevelType w:val="hybridMultilevel"/>
    <w:tmpl w:val="5E20525A"/>
    <w:lvl w:ilvl="0" w:tplc="9EA4613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5B6620B5"/>
    <w:multiLevelType w:val="hybridMultilevel"/>
    <w:tmpl w:val="C8D4E700"/>
    <w:lvl w:ilvl="0" w:tplc="2B9C57C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5FFF044F"/>
    <w:multiLevelType w:val="hybridMultilevel"/>
    <w:tmpl w:val="C4B4E66C"/>
    <w:lvl w:ilvl="0" w:tplc="71AEB19C">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D8D1299"/>
    <w:multiLevelType w:val="hybridMultilevel"/>
    <w:tmpl w:val="4D06539A"/>
    <w:lvl w:ilvl="0" w:tplc="A8F666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8900169"/>
    <w:multiLevelType w:val="hybridMultilevel"/>
    <w:tmpl w:val="1B667132"/>
    <w:lvl w:ilvl="0" w:tplc="092C3240">
      <w:start w:val="1"/>
      <w:numFmt w:val="upperLetter"/>
      <w:lvlText w:val="%1."/>
      <w:lvlJc w:val="left"/>
      <w:pPr>
        <w:ind w:left="502"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FE13139"/>
    <w:multiLevelType w:val="hybridMultilevel"/>
    <w:tmpl w:val="7B16684E"/>
    <w:lvl w:ilvl="0" w:tplc="33C45E8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6"/>
  </w:num>
  <w:num w:numId="2">
    <w:abstractNumId w:val="34"/>
  </w:num>
  <w:num w:numId="3">
    <w:abstractNumId w:val="24"/>
  </w:num>
  <w:num w:numId="4">
    <w:abstractNumId w:val="25"/>
  </w:num>
  <w:num w:numId="5">
    <w:abstractNumId w:val="7"/>
  </w:num>
  <w:num w:numId="6">
    <w:abstractNumId w:val="3"/>
  </w:num>
  <w:num w:numId="7">
    <w:abstractNumId w:val="16"/>
  </w:num>
  <w:num w:numId="8">
    <w:abstractNumId w:val="12"/>
  </w:num>
  <w:num w:numId="9">
    <w:abstractNumId w:val="27"/>
  </w:num>
  <w:num w:numId="10">
    <w:abstractNumId w:val="20"/>
  </w:num>
  <w:num w:numId="11">
    <w:abstractNumId w:val="21"/>
  </w:num>
  <w:num w:numId="12">
    <w:abstractNumId w:val="13"/>
  </w:num>
  <w:num w:numId="13">
    <w:abstractNumId w:val="10"/>
  </w:num>
  <w:num w:numId="14">
    <w:abstractNumId w:val="11"/>
  </w:num>
  <w:num w:numId="15">
    <w:abstractNumId w:val="17"/>
  </w:num>
  <w:num w:numId="16">
    <w:abstractNumId w:val="0"/>
  </w:num>
  <w:num w:numId="17">
    <w:abstractNumId w:val="8"/>
  </w:num>
  <w:num w:numId="18">
    <w:abstractNumId w:val="1"/>
  </w:num>
  <w:num w:numId="19">
    <w:abstractNumId w:val="23"/>
  </w:num>
  <w:num w:numId="20">
    <w:abstractNumId w:val="26"/>
  </w:num>
  <w:num w:numId="21">
    <w:abstractNumId w:val="18"/>
  </w:num>
  <w:num w:numId="22">
    <w:abstractNumId w:val="2"/>
  </w:num>
  <w:num w:numId="23">
    <w:abstractNumId w:val="15"/>
  </w:num>
  <w:num w:numId="24">
    <w:abstractNumId w:val="19"/>
  </w:num>
  <w:num w:numId="25">
    <w:abstractNumId w:val="5"/>
  </w:num>
  <w:num w:numId="26">
    <w:abstractNumId w:val="4"/>
  </w:num>
  <w:num w:numId="27">
    <w:abstractNumId w:val="14"/>
  </w:num>
  <w:num w:numId="28">
    <w:abstractNumId w:val="22"/>
  </w:num>
  <w:num w:numId="29">
    <w:abstractNumId w:val="9"/>
  </w:num>
  <w:num w:numId="30">
    <w:abstractNumId w:val="32"/>
  </w:num>
  <w:num w:numId="31">
    <w:abstractNumId w:val="39"/>
  </w:num>
  <w:num w:numId="32">
    <w:abstractNumId w:val="35"/>
  </w:num>
  <w:num w:numId="33">
    <w:abstractNumId w:val="47"/>
  </w:num>
  <w:num w:numId="34">
    <w:abstractNumId w:val="42"/>
  </w:num>
  <w:num w:numId="35">
    <w:abstractNumId w:val="29"/>
  </w:num>
  <w:num w:numId="36">
    <w:abstractNumId w:val="31"/>
  </w:num>
  <w:num w:numId="37">
    <w:abstractNumId w:val="43"/>
  </w:num>
  <w:num w:numId="38">
    <w:abstractNumId w:val="28"/>
  </w:num>
  <w:num w:numId="39">
    <w:abstractNumId w:val="44"/>
  </w:num>
  <w:num w:numId="40">
    <w:abstractNumId w:val="37"/>
  </w:num>
  <w:num w:numId="41">
    <w:abstractNumId w:val="36"/>
  </w:num>
  <w:num w:numId="42">
    <w:abstractNumId w:val="45"/>
  </w:num>
  <w:num w:numId="43">
    <w:abstractNumId w:val="41"/>
  </w:num>
  <w:num w:numId="44">
    <w:abstractNumId w:val="33"/>
  </w:num>
  <w:num w:numId="45">
    <w:abstractNumId w:val="30"/>
  </w:num>
  <w:num w:numId="46">
    <w:abstractNumId w:val="46"/>
  </w:num>
  <w:num w:numId="47">
    <w:abstractNumId w:val="40"/>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A21"/>
    <w:rsid w:val="00010F09"/>
    <w:rsid w:val="00023E13"/>
    <w:rsid w:val="00033404"/>
    <w:rsid w:val="00055C4A"/>
    <w:rsid w:val="0006388D"/>
    <w:rsid w:val="0006736D"/>
    <w:rsid w:val="0009455C"/>
    <w:rsid w:val="000C274A"/>
    <w:rsid w:val="000E08ED"/>
    <w:rsid w:val="000E7AF4"/>
    <w:rsid w:val="0011182E"/>
    <w:rsid w:val="00113F67"/>
    <w:rsid w:val="001206FC"/>
    <w:rsid w:val="00121BB0"/>
    <w:rsid w:val="001408B1"/>
    <w:rsid w:val="00144C16"/>
    <w:rsid w:val="00146F6A"/>
    <w:rsid w:val="0016265E"/>
    <w:rsid w:val="0016550D"/>
    <w:rsid w:val="00180792"/>
    <w:rsid w:val="001A1C07"/>
    <w:rsid w:val="001B708D"/>
    <w:rsid w:val="001C08A3"/>
    <w:rsid w:val="001F5D95"/>
    <w:rsid w:val="00246058"/>
    <w:rsid w:val="00252757"/>
    <w:rsid w:val="002541FA"/>
    <w:rsid w:val="00270D02"/>
    <w:rsid w:val="00292769"/>
    <w:rsid w:val="0029490F"/>
    <w:rsid w:val="002B1221"/>
    <w:rsid w:val="002C7E06"/>
    <w:rsid w:val="00312562"/>
    <w:rsid w:val="0032486D"/>
    <w:rsid w:val="00345658"/>
    <w:rsid w:val="00346313"/>
    <w:rsid w:val="00347D37"/>
    <w:rsid w:val="00356E81"/>
    <w:rsid w:val="00360E00"/>
    <w:rsid w:val="00391FD4"/>
    <w:rsid w:val="003B622F"/>
    <w:rsid w:val="003D4401"/>
    <w:rsid w:val="003E2D64"/>
    <w:rsid w:val="003E3323"/>
    <w:rsid w:val="003E7B17"/>
    <w:rsid w:val="003F60C4"/>
    <w:rsid w:val="004129AA"/>
    <w:rsid w:val="00424BD9"/>
    <w:rsid w:val="00447BBF"/>
    <w:rsid w:val="00495374"/>
    <w:rsid w:val="004E244E"/>
    <w:rsid w:val="004F6743"/>
    <w:rsid w:val="00517EB5"/>
    <w:rsid w:val="00520F22"/>
    <w:rsid w:val="00523B31"/>
    <w:rsid w:val="00523D5D"/>
    <w:rsid w:val="005478A0"/>
    <w:rsid w:val="0055359C"/>
    <w:rsid w:val="00560650"/>
    <w:rsid w:val="005662AE"/>
    <w:rsid w:val="00572A06"/>
    <w:rsid w:val="005922DC"/>
    <w:rsid w:val="005B09A8"/>
    <w:rsid w:val="005E6A9B"/>
    <w:rsid w:val="0061136F"/>
    <w:rsid w:val="00637F97"/>
    <w:rsid w:val="0069599E"/>
    <w:rsid w:val="006B0381"/>
    <w:rsid w:val="006B1BB5"/>
    <w:rsid w:val="006E6854"/>
    <w:rsid w:val="006F15C3"/>
    <w:rsid w:val="006F6E07"/>
    <w:rsid w:val="007015E0"/>
    <w:rsid w:val="007360C3"/>
    <w:rsid w:val="00744F2F"/>
    <w:rsid w:val="007518AE"/>
    <w:rsid w:val="0077158F"/>
    <w:rsid w:val="00773EA2"/>
    <w:rsid w:val="00794173"/>
    <w:rsid w:val="00795604"/>
    <w:rsid w:val="007B0DD9"/>
    <w:rsid w:val="007C7871"/>
    <w:rsid w:val="008203CB"/>
    <w:rsid w:val="00842F4E"/>
    <w:rsid w:val="00854AFD"/>
    <w:rsid w:val="0086265F"/>
    <w:rsid w:val="0089739E"/>
    <w:rsid w:val="008A304B"/>
    <w:rsid w:val="008B2A21"/>
    <w:rsid w:val="008E65A9"/>
    <w:rsid w:val="009035AD"/>
    <w:rsid w:val="00911AE0"/>
    <w:rsid w:val="0093425B"/>
    <w:rsid w:val="00937766"/>
    <w:rsid w:val="0094146A"/>
    <w:rsid w:val="009422AC"/>
    <w:rsid w:val="00945DAC"/>
    <w:rsid w:val="00947F5E"/>
    <w:rsid w:val="009548E0"/>
    <w:rsid w:val="0096422B"/>
    <w:rsid w:val="00997D4E"/>
    <w:rsid w:val="009A5038"/>
    <w:rsid w:val="009C55AE"/>
    <w:rsid w:val="009D3412"/>
    <w:rsid w:val="009D78C8"/>
    <w:rsid w:val="00A0302F"/>
    <w:rsid w:val="00A05D2D"/>
    <w:rsid w:val="00A2412B"/>
    <w:rsid w:val="00A35792"/>
    <w:rsid w:val="00A37E35"/>
    <w:rsid w:val="00A57C25"/>
    <w:rsid w:val="00A96931"/>
    <w:rsid w:val="00AB694F"/>
    <w:rsid w:val="00AC4034"/>
    <w:rsid w:val="00AC4AD1"/>
    <w:rsid w:val="00AD0CA0"/>
    <w:rsid w:val="00AF12BF"/>
    <w:rsid w:val="00AF2F6F"/>
    <w:rsid w:val="00B0040F"/>
    <w:rsid w:val="00B2373F"/>
    <w:rsid w:val="00B32081"/>
    <w:rsid w:val="00B37920"/>
    <w:rsid w:val="00B42C9B"/>
    <w:rsid w:val="00B60949"/>
    <w:rsid w:val="00B737CF"/>
    <w:rsid w:val="00B95FFA"/>
    <w:rsid w:val="00BE036C"/>
    <w:rsid w:val="00C20A50"/>
    <w:rsid w:val="00C43BF4"/>
    <w:rsid w:val="00C73751"/>
    <w:rsid w:val="00C96388"/>
    <w:rsid w:val="00CB6464"/>
    <w:rsid w:val="00CC541D"/>
    <w:rsid w:val="00CC6257"/>
    <w:rsid w:val="00D221A6"/>
    <w:rsid w:val="00D30E0F"/>
    <w:rsid w:val="00D92BB8"/>
    <w:rsid w:val="00D93590"/>
    <w:rsid w:val="00DA2C86"/>
    <w:rsid w:val="00DD473B"/>
    <w:rsid w:val="00DE3A6A"/>
    <w:rsid w:val="00DF6912"/>
    <w:rsid w:val="00E11188"/>
    <w:rsid w:val="00E11DCB"/>
    <w:rsid w:val="00E265B9"/>
    <w:rsid w:val="00E5250A"/>
    <w:rsid w:val="00E600F9"/>
    <w:rsid w:val="00E72755"/>
    <w:rsid w:val="00EC4734"/>
    <w:rsid w:val="00F05129"/>
    <w:rsid w:val="00F32DD9"/>
    <w:rsid w:val="00F44810"/>
    <w:rsid w:val="00F761CD"/>
    <w:rsid w:val="00F76879"/>
    <w:rsid w:val="00F857BB"/>
    <w:rsid w:val="00F87CE0"/>
    <w:rsid w:val="00F95E75"/>
    <w:rsid w:val="00FC32CB"/>
    <w:rsid w:val="00FC5759"/>
    <w:rsid w:val="00FC6FEB"/>
    <w:rsid w:val="00FE3FCB"/>
    <w:rsid w:val="00FE43F9"/>
    <w:rsid w:val="00FF24E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A21"/>
    <w:pPr>
      <w:spacing w:after="160" w:line="259" w:lineRule="auto"/>
    </w:pPr>
    <w:rPr>
      <w:rFonts w:ascii="Calibri" w:eastAsia="Calibri" w:hAnsi="Calibri" w:cs="Times New Roman"/>
    </w:rPr>
  </w:style>
  <w:style w:type="paragraph" w:styleId="Heading1">
    <w:name w:val="heading 1"/>
    <w:basedOn w:val="Normal"/>
    <w:link w:val="Heading1Char"/>
    <w:uiPriority w:val="1"/>
    <w:qFormat/>
    <w:rsid w:val="008B2A21"/>
    <w:pPr>
      <w:widowControl w:val="0"/>
      <w:autoSpaceDE w:val="0"/>
      <w:autoSpaceDN w:val="0"/>
      <w:spacing w:before="90" w:after="0" w:line="240" w:lineRule="auto"/>
      <w:ind w:left="959"/>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qFormat/>
    <w:rsid w:val="008B2A21"/>
    <w:pPr>
      <w:keepNext/>
      <w:keepLines/>
      <w:spacing w:before="200" w:after="0" w:line="276" w:lineRule="auto"/>
      <w:outlineLvl w:val="1"/>
    </w:pPr>
    <w:rPr>
      <w:rFonts w:ascii="Cambria" w:eastAsia="SimSun" w:hAnsi="Cambria" w:cs="SimSun"/>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B2A2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8B2A21"/>
    <w:rPr>
      <w:rFonts w:ascii="Cambria" w:eastAsia="SimSun" w:hAnsi="Cambria" w:cs="SimSun"/>
      <w:b/>
      <w:bCs/>
      <w:color w:val="4F81BD"/>
      <w:sz w:val="26"/>
      <w:szCs w:val="26"/>
      <w:lang w:val="en-US"/>
    </w:rPr>
  </w:style>
  <w:style w:type="paragraph" w:styleId="HTMLPreformatted">
    <w:name w:val="HTML Preformatted"/>
    <w:basedOn w:val="Normal"/>
    <w:link w:val="HTMLPreformattedChar"/>
    <w:uiPriority w:val="99"/>
    <w:rsid w:val="008B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8B2A21"/>
    <w:rPr>
      <w:rFonts w:ascii="Courier New" w:eastAsia="Times New Roman" w:hAnsi="Courier New" w:cs="Courier New"/>
      <w:sz w:val="20"/>
      <w:szCs w:val="20"/>
      <w:lang w:eastAsia="id-ID"/>
    </w:rPr>
  </w:style>
  <w:style w:type="paragraph" w:customStyle="1" w:styleId="Default">
    <w:name w:val="Default"/>
    <w:rsid w:val="008B2A2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rsid w:val="008B2A21"/>
    <w:rPr>
      <w:color w:val="0000FF"/>
      <w:u w:val="single"/>
    </w:rPr>
  </w:style>
  <w:style w:type="paragraph" w:styleId="BodyText">
    <w:name w:val="Body Text"/>
    <w:basedOn w:val="Normal"/>
    <w:link w:val="BodyTextChar"/>
    <w:uiPriority w:val="1"/>
    <w:qFormat/>
    <w:rsid w:val="008B2A21"/>
    <w:pPr>
      <w:widowControl w:val="0"/>
      <w:autoSpaceDE w:val="0"/>
      <w:autoSpaceDN w:val="0"/>
      <w:spacing w:after="0" w:line="240" w:lineRule="auto"/>
    </w:pPr>
    <w:rPr>
      <w:rFonts w:ascii="Times New Roman" w:eastAsia="Times New Roman" w:hAnsi="Times New Roman"/>
      <w:lang w:val="en-US"/>
    </w:rPr>
  </w:style>
  <w:style w:type="character" w:customStyle="1" w:styleId="BodyTextChar">
    <w:name w:val="Body Text Char"/>
    <w:basedOn w:val="DefaultParagraphFont"/>
    <w:link w:val="BodyText"/>
    <w:uiPriority w:val="1"/>
    <w:rsid w:val="008B2A21"/>
    <w:rPr>
      <w:rFonts w:ascii="Times New Roman" w:eastAsia="Times New Roman" w:hAnsi="Times New Roman" w:cs="Times New Roman"/>
      <w:lang w:val="en-US"/>
    </w:rPr>
  </w:style>
  <w:style w:type="paragraph" w:styleId="BalloonText">
    <w:name w:val="Balloon Text"/>
    <w:basedOn w:val="Normal"/>
    <w:link w:val="BalloonTextChar"/>
    <w:uiPriority w:val="99"/>
    <w:rsid w:val="008B2A21"/>
    <w:pPr>
      <w:spacing w:after="0" w:line="240" w:lineRule="auto"/>
    </w:pPr>
    <w:rPr>
      <w:rFonts w:ascii="Tahoma" w:eastAsia="SimSun" w:hAnsi="Tahoma" w:cs="Tahoma"/>
      <w:sz w:val="16"/>
      <w:szCs w:val="16"/>
      <w:lang w:val="en-US" w:eastAsia="zh-CN"/>
    </w:rPr>
  </w:style>
  <w:style w:type="character" w:customStyle="1" w:styleId="BalloonTextChar">
    <w:name w:val="Balloon Text Char"/>
    <w:basedOn w:val="DefaultParagraphFont"/>
    <w:link w:val="BalloonText"/>
    <w:uiPriority w:val="99"/>
    <w:rsid w:val="008B2A21"/>
    <w:rPr>
      <w:rFonts w:ascii="Tahoma" w:eastAsia="SimSun" w:hAnsi="Tahoma" w:cs="Tahoma"/>
      <w:sz w:val="16"/>
      <w:szCs w:val="16"/>
      <w:lang w:val="en-US" w:eastAsia="zh-CN"/>
    </w:rPr>
  </w:style>
  <w:style w:type="paragraph" w:styleId="ListParagraph">
    <w:name w:val="List Paragraph"/>
    <w:basedOn w:val="Normal"/>
    <w:link w:val="ListParagraphChar"/>
    <w:uiPriority w:val="34"/>
    <w:qFormat/>
    <w:rsid w:val="008B2A21"/>
    <w:pPr>
      <w:spacing w:after="200" w:line="276" w:lineRule="auto"/>
      <w:ind w:left="720"/>
      <w:contextualSpacing/>
    </w:pPr>
    <w:rPr>
      <w:rFonts w:eastAsia="SimSun"/>
      <w:lang w:val="en-US" w:eastAsia="zh-CN"/>
    </w:rPr>
  </w:style>
  <w:style w:type="character" w:styleId="FootnoteReference">
    <w:name w:val="footnote reference"/>
    <w:basedOn w:val="DefaultParagraphFont"/>
    <w:uiPriority w:val="99"/>
    <w:rsid w:val="008B2A21"/>
    <w:rPr>
      <w:vertAlign w:val="superscript"/>
    </w:rPr>
  </w:style>
  <w:style w:type="table" w:styleId="TableGrid">
    <w:name w:val="Table Grid"/>
    <w:basedOn w:val="TableNormal"/>
    <w:uiPriority w:val="59"/>
    <w:rsid w:val="008B2A21"/>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8B2A21"/>
    <w:pPr>
      <w:spacing w:after="0" w:line="240" w:lineRule="auto"/>
    </w:pPr>
    <w:rPr>
      <w:rFonts w:eastAsia="SimSun"/>
      <w:sz w:val="20"/>
      <w:szCs w:val="20"/>
      <w:lang w:val="en-US" w:eastAsia="zh-CN"/>
    </w:rPr>
  </w:style>
  <w:style w:type="character" w:customStyle="1" w:styleId="FootnoteTextChar">
    <w:name w:val="Footnote Text Char"/>
    <w:basedOn w:val="DefaultParagraphFont"/>
    <w:link w:val="FootnoteText"/>
    <w:uiPriority w:val="99"/>
    <w:rsid w:val="008B2A21"/>
    <w:rPr>
      <w:rFonts w:ascii="Calibri" w:eastAsia="SimSun" w:hAnsi="Calibri" w:cs="Times New Roman"/>
      <w:sz w:val="20"/>
      <w:szCs w:val="20"/>
      <w:lang w:val="en-US" w:eastAsia="zh-CN"/>
    </w:rPr>
  </w:style>
  <w:style w:type="character" w:customStyle="1" w:styleId="A8">
    <w:name w:val="A8"/>
    <w:uiPriority w:val="99"/>
    <w:rsid w:val="008B2A21"/>
    <w:rPr>
      <w:rFonts w:cs="Chelsey"/>
      <w:color w:val="000000"/>
      <w:sz w:val="12"/>
      <w:szCs w:val="12"/>
    </w:rPr>
  </w:style>
  <w:style w:type="character" w:customStyle="1" w:styleId="tlid-translation">
    <w:name w:val="tlid-translation"/>
    <w:basedOn w:val="DefaultParagraphFont"/>
    <w:rsid w:val="008B2A21"/>
  </w:style>
  <w:style w:type="character" w:customStyle="1" w:styleId="a">
    <w:name w:val="_"/>
    <w:basedOn w:val="DefaultParagraphFont"/>
    <w:rsid w:val="008B2A21"/>
  </w:style>
  <w:style w:type="character" w:customStyle="1" w:styleId="ff4">
    <w:name w:val="ff4"/>
    <w:basedOn w:val="DefaultParagraphFont"/>
    <w:rsid w:val="008B2A21"/>
  </w:style>
  <w:style w:type="character" w:customStyle="1" w:styleId="ff1">
    <w:name w:val="ff1"/>
    <w:basedOn w:val="DefaultParagraphFont"/>
    <w:rsid w:val="008B2A21"/>
  </w:style>
  <w:style w:type="paragraph" w:styleId="Header">
    <w:name w:val="header"/>
    <w:basedOn w:val="Normal"/>
    <w:link w:val="HeaderChar"/>
    <w:uiPriority w:val="99"/>
    <w:rsid w:val="008B2A21"/>
    <w:pPr>
      <w:tabs>
        <w:tab w:val="center" w:pos="4513"/>
        <w:tab w:val="right" w:pos="9026"/>
      </w:tabs>
      <w:spacing w:after="0" w:line="240" w:lineRule="auto"/>
    </w:pPr>
    <w:rPr>
      <w:rFonts w:eastAsia="SimSun"/>
      <w:lang w:val="en-US" w:eastAsia="zh-CN"/>
    </w:rPr>
  </w:style>
  <w:style w:type="character" w:customStyle="1" w:styleId="HeaderChar">
    <w:name w:val="Header Char"/>
    <w:basedOn w:val="DefaultParagraphFont"/>
    <w:link w:val="Header"/>
    <w:uiPriority w:val="99"/>
    <w:rsid w:val="008B2A21"/>
    <w:rPr>
      <w:rFonts w:ascii="Calibri" w:eastAsia="SimSun" w:hAnsi="Calibri" w:cs="Times New Roman"/>
      <w:lang w:val="en-US" w:eastAsia="zh-CN"/>
    </w:rPr>
  </w:style>
  <w:style w:type="paragraph" w:styleId="Footer">
    <w:name w:val="footer"/>
    <w:basedOn w:val="Normal"/>
    <w:link w:val="FooterChar"/>
    <w:uiPriority w:val="99"/>
    <w:rsid w:val="008B2A21"/>
    <w:pPr>
      <w:tabs>
        <w:tab w:val="center" w:pos="4513"/>
        <w:tab w:val="right" w:pos="9026"/>
      </w:tabs>
      <w:spacing w:after="0" w:line="240" w:lineRule="auto"/>
    </w:pPr>
    <w:rPr>
      <w:rFonts w:eastAsia="SimSun"/>
      <w:lang w:val="en-US" w:eastAsia="zh-CN"/>
    </w:rPr>
  </w:style>
  <w:style w:type="character" w:customStyle="1" w:styleId="FooterChar">
    <w:name w:val="Footer Char"/>
    <w:basedOn w:val="DefaultParagraphFont"/>
    <w:link w:val="Footer"/>
    <w:uiPriority w:val="99"/>
    <w:rsid w:val="008B2A21"/>
    <w:rPr>
      <w:rFonts w:ascii="Calibri" w:eastAsia="SimSun" w:hAnsi="Calibri" w:cs="Times New Roman"/>
      <w:lang w:val="en-US" w:eastAsia="zh-CN"/>
    </w:rPr>
  </w:style>
  <w:style w:type="paragraph" w:styleId="NormalWeb">
    <w:name w:val="Normal (Web)"/>
    <w:basedOn w:val="Normal"/>
    <w:uiPriority w:val="99"/>
    <w:rsid w:val="008B2A21"/>
    <w:pPr>
      <w:spacing w:before="100" w:beforeAutospacing="1" w:after="100" w:afterAutospacing="1" w:line="240" w:lineRule="auto"/>
    </w:pPr>
    <w:rPr>
      <w:rFonts w:ascii="Times New Roman" w:eastAsia="Times New Roman" w:hAnsi="Times New Roman"/>
      <w:sz w:val="24"/>
      <w:szCs w:val="24"/>
      <w:lang w:eastAsia="id-ID"/>
    </w:rPr>
  </w:style>
  <w:style w:type="character" w:customStyle="1" w:styleId="ListParagraphChar">
    <w:name w:val="List Paragraph Char"/>
    <w:link w:val="ListParagraph"/>
    <w:uiPriority w:val="34"/>
    <w:rsid w:val="008B2A21"/>
    <w:rPr>
      <w:rFonts w:ascii="Calibri" w:eastAsia="SimSun" w:hAnsi="Calibri" w:cs="Times New Roman"/>
      <w:lang w:val="en-US" w:eastAsia="zh-CN"/>
    </w:rPr>
  </w:style>
  <w:style w:type="character" w:styleId="Emphasis">
    <w:name w:val="Emphasis"/>
    <w:uiPriority w:val="20"/>
    <w:qFormat/>
    <w:rsid w:val="008B2A21"/>
    <w:rPr>
      <w:i/>
      <w:iCs/>
    </w:rPr>
  </w:style>
  <w:style w:type="character" w:styleId="Strong">
    <w:name w:val="Strong"/>
    <w:uiPriority w:val="22"/>
    <w:qFormat/>
    <w:rsid w:val="008B2A21"/>
    <w:rPr>
      <w:b/>
      <w:bCs/>
    </w:rPr>
  </w:style>
  <w:style w:type="paragraph" w:customStyle="1" w:styleId="arabic">
    <w:name w:val="arabic"/>
    <w:basedOn w:val="Normal"/>
    <w:rsid w:val="008B2A21"/>
    <w:pPr>
      <w:spacing w:before="100" w:beforeAutospacing="1" w:after="100" w:afterAutospacing="1" w:line="240" w:lineRule="auto"/>
    </w:pPr>
    <w:rPr>
      <w:rFonts w:ascii="Times New Roman" w:eastAsia="Times New Roman" w:hAnsi="Times New Roman"/>
      <w:sz w:val="24"/>
      <w:szCs w:val="24"/>
      <w:lang w:eastAsia="id-ID"/>
    </w:rPr>
  </w:style>
  <w:style w:type="character" w:customStyle="1" w:styleId="warna-ayat">
    <w:name w:val="warna-ayat"/>
    <w:basedOn w:val="DefaultParagraphFont"/>
    <w:rsid w:val="008B2A21"/>
  </w:style>
  <w:style w:type="character" w:customStyle="1" w:styleId="arabicnumber">
    <w:name w:val="arabic_number"/>
    <w:basedOn w:val="DefaultParagraphFont"/>
    <w:rsid w:val="008B2A21"/>
  </w:style>
  <w:style w:type="numbering" w:customStyle="1" w:styleId="NoList1">
    <w:name w:val="No List1"/>
    <w:next w:val="NoList"/>
    <w:uiPriority w:val="99"/>
    <w:rsid w:val="008B2A21"/>
  </w:style>
  <w:style w:type="character" w:customStyle="1" w:styleId="shorttext">
    <w:name w:val="short_text"/>
    <w:basedOn w:val="DefaultParagraphFont"/>
    <w:rsid w:val="008B2A21"/>
  </w:style>
  <w:style w:type="character" w:customStyle="1" w:styleId="alt-edited">
    <w:name w:val="alt-edited"/>
    <w:basedOn w:val="DefaultParagraphFont"/>
    <w:rsid w:val="008B2A21"/>
  </w:style>
  <w:style w:type="paragraph" w:customStyle="1" w:styleId="TableParagraph">
    <w:name w:val="Table Paragraph"/>
    <w:basedOn w:val="Normal"/>
    <w:uiPriority w:val="1"/>
    <w:qFormat/>
    <w:rsid w:val="008B2A21"/>
    <w:pPr>
      <w:widowControl w:val="0"/>
      <w:autoSpaceDE w:val="0"/>
      <w:autoSpaceDN w:val="0"/>
      <w:spacing w:before="22" w:after="0" w:line="240" w:lineRule="auto"/>
      <w:ind w:right="96"/>
      <w:jc w:val="right"/>
    </w:pPr>
    <w:rPr>
      <w:rFonts w:ascii="Times New Roman" w:eastAsia="Times New Roman" w:hAnsi="Times New Roman"/>
      <w:lang w:val="en-US"/>
    </w:rPr>
  </w:style>
  <w:style w:type="numbering" w:customStyle="1" w:styleId="NoList11">
    <w:name w:val="No List11"/>
    <w:next w:val="NoList"/>
    <w:uiPriority w:val="99"/>
    <w:rsid w:val="008B2A21"/>
  </w:style>
  <w:style w:type="numbering" w:customStyle="1" w:styleId="NoList2">
    <w:name w:val="No List2"/>
    <w:next w:val="NoList"/>
    <w:uiPriority w:val="99"/>
    <w:rsid w:val="008B2A21"/>
  </w:style>
  <w:style w:type="numbering" w:customStyle="1" w:styleId="NoList3">
    <w:name w:val="No List3"/>
    <w:next w:val="NoList"/>
    <w:uiPriority w:val="99"/>
    <w:rsid w:val="008B2A21"/>
  </w:style>
  <w:style w:type="numbering" w:customStyle="1" w:styleId="NoList4">
    <w:name w:val="No List4"/>
    <w:next w:val="NoList"/>
    <w:uiPriority w:val="99"/>
    <w:rsid w:val="008B2A21"/>
  </w:style>
  <w:style w:type="numbering" w:customStyle="1" w:styleId="NoList5">
    <w:name w:val="No List5"/>
    <w:next w:val="NoList"/>
    <w:uiPriority w:val="99"/>
    <w:rsid w:val="008B2A21"/>
  </w:style>
  <w:style w:type="numbering" w:customStyle="1" w:styleId="NoList6">
    <w:name w:val="No List6"/>
    <w:next w:val="NoList"/>
    <w:uiPriority w:val="99"/>
    <w:rsid w:val="008B2A21"/>
  </w:style>
  <w:style w:type="numbering" w:customStyle="1" w:styleId="NoList7">
    <w:name w:val="No List7"/>
    <w:next w:val="NoList"/>
    <w:uiPriority w:val="99"/>
    <w:rsid w:val="008B2A21"/>
  </w:style>
  <w:style w:type="numbering" w:customStyle="1" w:styleId="NoList8">
    <w:name w:val="No List8"/>
    <w:next w:val="NoList"/>
    <w:uiPriority w:val="99"/>
    <w:rsid w:val="008B2A21"/>
  </w:style>
  <w:style w:type="numbering" w:customStyle="1" w:styleId="NoList9">
    <w:name w:val="No List9"/>
    <w:next w:val="NoList"/>
    <w:uiPriority w:val="99"/>
    <w:rsid w:val="008B2A21"/>
  </w:style>
  <w:style w:type="numbering" w:customStyle="1" w:styleId="NoList10">
    <w:name w:val="No List10"/>
    <w:next w:val="NoList"/>
    <w:uiPriority w:val="99"/>
    <w:rsid w:val="008B2A21"/>
  </w:style>
  <w:style w:type="numbering" w:customStyle="1" w:styleId="NoList111">
    <w:name w:val="No List111"/>
    <w:next w:val="NoList"/>
    <w:uiPriority w:val="99"/>
    <w:rsid w:val="008B2A21"/>
  </w:style>
  <w:style w:type="numbering" w:customStyle="1" w:styleId="NoList12">
    <w:name w:val="No List12"/>
    <w:next w:val="NoList"/>
    <w:uiPriority w:val="99"/>
    <w:rsid w:val="008B2A21"/>
  </w:style>
  <w:style w:type="numbering" w:customStyle="1" w:styleId="NoList13">
    <w:name w:val="No List13"/>
    <w:next w:val="NoList"/>
    <w:uiPriority w:val="99"/>
    <w:rsid w:val="008B2A21"/>
  </w:style>
  <w:style w:type="numbering" w:customStyle="1" w:styleId="NoList14">
    <w:name w:val="No List14"/>
    <w:next w:val="NoList"/>
    <w:uiPriority w:val="99"/>
    <w:rsid w:val="008B2A21"/>
  </w:style>
  <w:style w:type="paragraph" w:styleId="NoSpacing">
    <w:name w:val="No Spacing"/>
    <w:uiPriority w:val="1"/>
    <w:qFormat/>
    <w:rsid w:val="008B2A21"/>
    <w:pPr>
      <w:spacing w:after="0" w:line="240" w:lineRule="auto"/>
    </w:pPr>
    <w:rPr>
      <w:rFonts w:ascii="Calibri" w:eastAsia="SimSun" w:hAnsi="Calibri" w:cs="SimSun"/>
      <w:lang w:val="en-US"/>
    </w:rPr>
  </w:style>
  <w:style w:type="paragraph" w:styleId="TOC2">
    <w:name w:val="toc 2"/>
    <w:basedOn w:val="Normal"/>
    <w:uiPriority w:val="1"/>
    <w:qFormat/>
    <w:rsid w:val="008B2A21"/>
    <w:pPr>
      <w:widowControl w:val="0"/>
      <w:autoSpaceDE w:val="0"/>
      <w:autoSpaceDN w:val="0"/>
      <w:spacing w:before="375" w:after="0" w:line="240" w:lineRule="auto"/>
      <w:ind w:left="928"/>
    </w:pPr>
    <w:rPr>
      <w:rFonts w:ascii="Times New Roman" w:eastAsia="Times New Roman" w:hAnsi="Times New Roman"/>
      <w:b/>
      <w:bCs/>
      <w:i/>
      <w:lang w:val="tr-TR" w:eastAsia="tr-TR" w:bidi="tr-TR"/>
    </w:rPr>
  </w:style>
  <w:style w:type="table" w:styleId="LightGrid">
    <w:name w:val="Light Grid"/>
    <w:basedOn w:val="TableNormal"/>
    <w:uiPriority w:val="62"/>
    <w:rsid w:val="008B2A21"/>
    <w:pPr>
      <w:spacing w:after="0" w:line="240" w:lineRule="auto"/>
    </w:pPr>
    <w:rPr>
      <w:rFonts w:ascii="Calibri" w:eastAsia="Calibri" w:hAnsi="Calibri" w:cs="SimSu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SimSu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SimSu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SimSun"/>
        <w:b/>
        <w:bCs/>
      </w:rPr>
    </w:tblStylePr>
    <w:tblStylePr w:type="lastCol">
      <w:rPr>
        <w:rFonts w:ascii="Cambria" w:eastAsia="SimSun" w:hAnsi="Cambria" w:cs="SimSu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Shading">
    <w:name w:val="Light Shading"/>
    <w:basedOn w:val="TableNormal"/>
    <w:uiPriority w:val="60"/>
    <w:rsid w:val="008B2A21"/>
    <w:pPr>
      <w:spacing w:after="0" w:line="240" w:lineRule="auto"/>
    </w:pPr>
    <w:rPr>
      <w:rFonts w:ascii="Calibri" w:eastAsia="Calibri" w:hAnsi="Calibri" w:cs="SimSu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1">
    <w:name w:val="Medium Grid 3 Accent 1"/>
    <w:basedOn w:val="TableNormal"/>
    <w:uiPriority w:val="69"/>
    <w:rsid w:val="008B2A21"/>
    <w:pPr>
      <w:spacing w:after="0" w:line="240" w:lineRule="auto"/>
    </w:pPr>
    <w:rPr>
      <w:rFonts w:ascii="Calibri" w:eastAsia="Calibri" w:hAnsi="Calibri" w:cs="SimSu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olorfulList-Accent3">
    <w:name w:val="Colorful List Accent 3"/>
    <w:basedOn w:val="TableNormal"/>
    <w:uiPriority w:val="72"/>
    <w:rsid w:val="008B2A21"/>
    <w:pPr>
      <w:spacing w:after="0" w:line="240" w:lineRule="auto"/>
    </w:pPr>
    <w:rPr>
      <w:rFonts w:ascii="Calibri" w:eastAsia="Calibri" w:hAnsi="Calibri" w:cs="SimSun"/>
      <w:color w:val="000000"/>
    </w:rPr>
    <w:tblPr>
      <w:tblStyleRowBandSize w:val="1"/>
      <w:tblStyleColBandSize w:val="1"/>
      <w:shd w:val="clear" w:color="auto" w:fill="F5F8EE"/>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A21"/>
    <w:pPr>
      <w:spacing w:after="160" w:line="259" w:lineRule="auto"/>
    </w:pPr>
    <w:rPr>
      <w:rFonts w:ascii="Calibri" w:eastAsia="Calibri" w:hAnsi="Calibri" w:cs="Times New Roman"/>
    </w:rPr>
  </w:style>
  <w:style w:type="paragraph" w:styleId="Heading1">
    <w:name w:val="heading 1"/>
    <w:basedOn w:val="Normal"/>
    <w:link w:val="Heading1Char"/>
    <w:uiPriority w:val="1"/>
    <w:qFormat/>
    <w:rsid w:val="008B2A21"/>
    <w:pPr>
      <w:widowControl w:val="0"/>
      <w:autoSpaceDE w:val="0"/>
      <w:autoSpaceDN w:val="0"/>
      <w:spacing w:before="90" w:after="0" w:line="240" w:lineRule="auto"/>
      <w:ind w:left="959"/>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qFormat/>
    <w:rsid w:val="008B2A21"/>
    <w:pPr>
      <w:keepNext/>
      <w:keepLines/>
      <w:spacing w:before="200" w:after="0" w:line="276" w:lineRule="auto"/>
      <w:outlineLvl w:val="1"/>
    </w:pPr>
    <w:rPr>
      <w:rFonts w:ascii="Cambria" w:eastAsia="SimSun" w:hAnsi="Cambria" w:cs="SimSun"/>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B2A2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8B2A21"/>
    <w:rPr>
      <w:rFonts w:ascii="Cambria" w:eastAsia="SimSun" w:hAnsi="Cambria" w:cs="SimSun"/>
      <w:b/>
      <w:bCs/>
      <w:color w:val="4F81BD"/>
      <w:sz w:val="26"/>
      <w:szCs w:val="26"/>
      <w:lang w:val="en-US"/>
    </w:rPr>
  </w:style>
  <w:style w:type="paragraph" w:styleId="HTMLPreformatted">
    <w:name w:val="HTML Preformatted"/>
    <w:basedOn w:val="Normal"/>
    <w:link w:val="HTMLPreformattedChar"/>
    <w:uiPriority w:val="99"/>
    <w:rsid w:val="008B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8B2A21"/>
    <w:rPr>
      <w:rFonts w:ascii="Courier New" w:eastAsia="Times New Roman" w:hAnsi="Courier New" w:cs="Courier New"/>
      <w:sz w:val="20"/>
      <w:szCs w:val="20"/>
      <w:lang w:eastAsia="id-ID"/>
    </w:rPr>
  </w:style>
  <w:style w:type="paragraph" w:customStyle="1" w:styleId="Default">
    <w:name w:val="Default"/>
    <w:rsid w:val="008B2A2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rsid w:val="008B2A21"/>
    <w:rPr>
      <w:color w:val="0000FF"/>
      <w:u w:val="single"/>
    </w:rPr>
  </w:style>
  <w:style w:type="paragraph" w:styleId="BodyText">
    <w:name w:val="Body Text"/>
    <w:basedOn w:val="Normal"/>
    <w:link w:val="BodyTextChar"/>
    <w:uiPriority w:val="1"/>
    <w:qFormat/>
    <w:rsid w:val="008B2A21"/>
    <w:pPr>
      <w:widowControl w:val="0"/>
      <w:autoSpaceDE w:val="0"/>
      <w:autoSpaceDN w:val="0"/>
      <w:spacing w:after="0" w:line="240" w:lineRule="auto"/>
    </w:pPr>
    <w:rPr>
      <w:rFonts w:ascii="Times New Roman" w:eastAsia="Times New Roman" w:hAnsi="Times New Roman"/>
      <w:lang w:val="en-US"/>
    </w:rPr>
  </w:style>
  <w:style w:type="character" w:customStyle="1" w:styleId="BodyTextChar">
    <w:name w:val="Body Text Char"/>
    <w:basedOn w:val="DefaultParagraphFont"/>
    <w:link w:val="BodyText"/>
    <w:uiPriority w:val="1"/>
    <w:rsid w:val="008B2A21"/>
    <w:rPr>
      <w:rFonts w:ascii="Times New Roman" w:eastAsia="Times New Roman" w:hAnsi="Times New Roman" w:cs="Times New Roman"/>
      <w:lang w:val="en-US"/>
    </w:rPr>
  </w:style>
  <w:style w:type="paragraph" w:styleId="BalloonText">
    <w:name w:val="Balloon Text"/>
    <w:basedOn w:val="Normal"/>
    <w:link w:val="BalloonTextChar"/>
    <w:uiPriority w:val="99"/>
    <w:rsid w:val="008B2A21"/>
    <w:pPr>
      <w:spacing w:after="0" w:line="240" w:lineRule="auto"/>
    </w:pPr>
    <w:rPr>
      <w:rFonts w:ascii="Tahoma" w:eastAsia="SimSun" w:hAnsi="Tahoma" w:cs="Tahoma"/>
      <w:sz w:val="16"/>
      <w:szCs w:val="16"/>
      <w:lang w:val="en-US" w:eastAsia="zh-CN"/>
    </w:rPr>
  </w:style>
  <w:style w:type="character" w:customStyle="1" w:styleId="BalloonTextChar">
    <w:name w:val="Balloon Text Char"/>
    <w:basedOn w:val="DefaultParagraphFont"/>
    <w:link w:val="BalloonText"/>
    <w:uiPriority w:val="99"/>
    <w:rsid w:val="008B2A21"/>
    <w:rPr>
      <w:rFonts w:ascii="Tahoma" w:eastAsia="SimSun" w:hAnsi="Tahoma" w:cs="Tahoma"/>
      <w:sz w:val="16"/>
      <w:szCs w:val="16"/>
      <w:lang w:val="en-US" w:eastAsia="zh-CN"/>
    </w:rPr>
  </w:style>
  <w:style w:type="paragraph" w:styleId="ListParagraph">
    <w:name w:val="List Paragraph"/>
    <w:basedOn w:val="Normal"/>
    <w:link w:val="ListParagraphChar"/>
    <w:uiPriority w:val="34"/>
    <w:qFormat/>
    <w:rsid w:val="008B2A21"/>
    <w:pPr>
      <w:spacing w:after="200" w:line="276" w:lineRule="auto"/>
      <w:ind w:left="720"/>
      <w:contextualSpacing/>
    </w:pPr>
    <w:rPr>
      <w:rFonts w:eastAsia="SimSun"/>
      <w:lang w:val="en-US" w:eastAsia="zh-CN"/>
    </w:rPr>
  </w:style>
  <w:style w:type="character" w:styleId="FootnoteReference">
    <w:name w:val="footnote reference"/>
    <w:basedOn w:val="DefaultParagraphFont"/>
    <w:uiPriority w:val="99"/>
    <w:rsid w:val="008B2A21"/>
    <w:rPr>
      <w:vertAlign w:val="superscript"/>
    </w:rPr>
  </w:style>
  <w:style w:type="table" w:styleId="TableGrid">
    <w:name w:val="Table Grid"/>
    <w:basedOn w:val="TableNormal"/>
    <w:uiPriority w:val="59"/>
    <w:rsid w:val="008B2A21"/>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8B2A21"/>
    <w:pPr>
      <w:spacing w:after="0" w:line="240" w:lineRule="auto"/>
    </w:pPr>
    <w:rPr>
      <w:rFonts w:eastAsia="SimSun"/>
      <w:sz w:val="20"/>
      <w:szCs w:val="20"/>
      <w:lang w:val="en-US" w:eastAsia="zh-CN"/>
    </w:rPr>
  </w:style>
  <w:style w:type="character" w:customStyle="1" w:styleId="FootnoteTextChar">
    <w:name w:val="Footnote Text Char"/>
    <w:basedOn w:val="DefaultParagraphFont"/>
    <w:link w:val="FootnoteText"/>
    <w:uiPriority w:val="99"/>
    <w:rsid w:val="008B2A21"/>
    <w:rPr>
      <w:rFonts w:ascii="Calibri" w:eastAsia="SimSun" w:hAnsi="Calibri" w:cs="Times New Roman"/>
      <w:sz w:val="20"/>
      <w:szCs w:val="20"/>
      <w:lang w:val="en-US" w:eastAsia="zh-CN"/>
    </w:rPr>
  </w:style>
  <w:style w:type="character" w:customStyle="1" w:styleId="A8">
    <w:name w:val="A8"/>
    <w:uiPriority w:val="99"/>
    <w:rsid w:val="008B2A21"/>
    <w:rPr>
      <w:rFonts w:cs="Chelsey"/>
      <w:color w:val="000000"/>
      <w:sz w:val="12"/>
      <w:szCs w:val="12"/>
    </w:rPr>
  </w:style>
  <w:style w:type="character" w:customStyle="1" w:styleId="tlid-translation">
    <w:name w:val="tlid-translation"/>
    <w:basedOn w:val="DefaultParagraphFont"/>
    <w:rsid w:val="008B2A21"/>
  </w:style>
  <w:style w:type="character" w:customStyle="1" w:styleId="a">
    <w:name w:val="_"/>
    <w:basedOn w:val="DefaultParagraphFont"/>
    <w:rsid w:val="008B2A21"/>
  </w:style>
  <w:style w:type="character" w:customStyle="1" w:styleId="ff4">
    <w:name w:val="ff4"/>
    <w:basedOn w:val="DefaultParagraphFont"/>
    <w:rsid w:val="008B2A21"/>
  </w:style>
  <w:style w:type="character" w:customStyle="1" w:styleId="ff1">
    <w:name w:val="ff1"/>
    <w:basedOn w:val="DefaultParagraphFont"/>
    <w:rsid w:val="008B2A21"/>
  </w:style>
  <w:style w:type="paragraph" w:styleId="Header">
    <w:name w:val="header"/>
    <w:basedOn w:val="Normal"/>
    <w:link w:val="HeaderChar"/>
    <w:uiPriority w:val="99"/>
    <w:rsid w:val="008B2A21"/>
    <w:pPr>
      <w:tabs>
        <w:tab w:val="center" w:pos="4513"/>
        <w:tab w:val="right" w:pos="9026"/>
      </w:tabs>
      <w:spacing w:after="0" w:line="240" w:lineRule="auto"/>
    </w:pPr>
    <w:rPr>
      <w:rFonts w:eastAsia="SimSun"/>
      <w:lang w:val="en-US" w:eastAsia="zh-CN"/>
    </w:rPr>
  </w:style>
  <w:style w:type="character" w:customStyle="1" w:styleId="HeaderChar">
    <w:name w:val="Header Char"/>
    <w:basedOn w:val="DefaultParagraphFont"/>
    <w:link w:val="Header"/>
    <w:uiPriority w:val="99"/>
    <w:rsid w:val="008B2A21"/>
    <w:rPr>
      <w:rFonts w:ascii="Calibri" w:eastAsia="SimSun" w:hAnsi="Calibri" w:cs="Times New Roman"/>
      <w:lang w:val="en-US" w:eastAsia="zh-CN"/>
    </w:rPr>
  </w:style>
  <w:style w:type="paragraph" w:styleId="Footer">
    <w:name w:val="footer"/>
    <w:basedOn w:val="Normal"/>
    <w:link w:val="FooterChar"/>
    <w:uiPriority w:val="99"/>
    <w:rsid w:val="008B2A21"/>
    <w:pPr>
      <w:tabs>
        <w:tab w:val="center" w:pos="4513"/>
        <w:tab w:val="right" w:pos="9026"/>
      </w:tabs>
      <w:spacing w:after="0" w:line="240" w:lineRule="auto"/>
    </w:pPr>
    <w:rPr>
      <w:rFonts w:eastAsia="SimSun"/>
      <w:lang w:val="en-US" w:eastAsia="zh-CN"/>
    </w:rPr>
  </w:style>
  <w:style w:type="character" w:customStyle="1" w:styleId="FooterChar">
    <w:name w:val="Footer Char"/>
    <w:basedOn w:val="DefaultParagraphFont"/>
    <w:link w:val="Footer"/>
    <w:uiPriority w:val="99"/>
    <w:rsid w:val="008B2A21"/>
    <w:rPr>
      <w:rFonts w:ascii="Calibri" w:eastAsia="SimSun" w:hAnsi="Calibri" w:cs="Times New Roman"/>
      <w:lang w:val="en-US" w:eastAsia="zh-CN"/>
    </w:rPr>
  </w:style>
  <w:style w:type="paragraph" w:styleId="NormalWeb">
    <w:name w:val="Normal (Web)"/>
    <w:basedOn w:val="Normal"/>
    <w:uiPriority w:val="99"/>
    <w:rsid w:val="008B2A21"/>
    <w:pPr>
      <w:spacing w:before="100" w:beforeAutospacing="1" w:after="100" w:afterAutospacing="1" w:line="240" w:lineRule="auto"/>
    </w:pPr>
    <w:rPr>
      <w:rFonts w:ascii="Times New Roman" w:eastAsia="Times New Roman" w:hAnsi="Times New Roman"/>
      <w:sz w:val="24"/>
      <w:szCs w:val="24"/>
      <w:lang w:eastAsia="id-ID"/>
    </w:rPr>
  </w:style>
  <w:style w:type="character" w:customStyle="1" w:styleId="ListParagraphChar">
    <w:name w:val="List Paragraph Char"/>
    <w:link w:val="ListParagraph"/>
    <w:uiPriority w:val="34"/>
    <w:rsid w:val="008B2A21"/>
    <w:rPr>
      <w:rFonts w:ascii="Calibri" w:eastAsia="SimSun" w:hAnsi="Calibri" w:cs="Times New Roman"/>
      <w:lang w:val="en-US" w:eastAsia="zh-CN"/>
    </w:rPr>
  </w:style>
  <w:style w:type="character" w:styleId="Emphasis">
    <w:name w:val="Emphasis"/>
    <w:uiPriority w:val="20"/>
    <w:qFormat/>
    <w:rsid w:val="008B2A21"/>
    <w:rPr>
      <w:i/>
      <w:iCs/>
    </w:rPr>
  </w:style>
  <w:style w:type="character" w:styleId="Strong">
    <w:name w:val="Strong"/>
    <w:uiPriority w:val="22"/>
    <w:qFormat/>
    <w:rsid w:val="008B2A21"/>
    <w:rPr>
      <w:b/>
      <w:bCs/>
    </w:rPr>
  </w:style>
  <w:style w:type="paragraph" w:customStyle="1" w:styleId="arabic">
    <w:name w:val="arabic"/>
    <w:basedOn w:val="Normal"/>
    <w:rsid w:val="008B2A21"/>
    <w:pPr>
      <w:spacing w:before="100" w:beforeAutospacing="1" w:after="100" w:afterAutospacing="1" w:line="240" w:lineRule="auto"/>
    </w:pPr>
    <w:rPr>
      <w:rFonts w:ascii="Times New Roman" w:eastAsia="Times New Roman" w:hAnsi="Times New Roman"/>
      <w:sz w:val="24"/>
      <w:szCs w:val="24"/>
      <w:lang w:eastAsia="id-ID"/>
    </w:rPr>
  </w:style>
  <w:style w:type="character" w:customStyle="1" w:styleId="warna-ayat">
    <w:name w:val="warna-ayat"/>
    <w:basedOn w:val="DefaultParagraphFont"/>
    <w:rsid w:val="008B2A21"/>
  </w:style>
  <w:style w:type="character" w:customStyle="1" w:styleId="arabicnumber">
    <w:name w:val="arabic_number"/>
    <w:basedOn w:val="DefaultParagraphFont"/>
    <w:rsid w:val="008B2A21"/>
  </w:style>
  <w:style w:type="numbering" w:customStyle="1" w:styleId="NoList1">
    <w:name w:val="No List1"/>
    <w:next w:val="NoList"/>
    <w:uiPriority w:val="99"/>
    <w:rsid w:val="008B2A21"/>
  </w:style>
  <w:style w:type="character" w:customStyle="1" w:styleId="shorttext">
    <w:name w:val="short_text"/>
    <w:basedOn w:val="DefaultParagraphFont"/>
    <w:rsid w:val="008B2A21"/>
  </w:style>
  <w:style w:type="character" w:customStyle="1" w:styleId="alt-edited">
    <w:name w:val="alt-edited"/>
    <w:basedOn w:val="DefaultParagraphFont"/>
    <w:rsid w:val="008B2A21"/>
  </w:style>
  <w:style w:type="paragraph" w:customStyle="1" w:styleId="TableParagraph">
    <w:name w:val="Table Paragraph"/>
    <w:basedOn w:val="Normal"/>
    <w:uiPriority w:val="1"/>
    <w:qFormat/>
    <w:rsid w:val="008B2A21"/>
    <w:pPr>
      <w:widowControl w:val="0"/>
      <w:autoSpaceDE w:val="0"/>
      <w:autoSpaceDN w:val="0"/>
      <w:spacing w:before="22" w:after="0" w:line="240" w:lineRule="auto"/>
      <w:ind w:right="96"/>
      <w:jc w:val="right"/>
    </w:pPr>
    <w:rPr>
      <w:rFonts w:ascii="Times New Roman" w:eastAsia="Times New Roman" w:hAnsi="Times New Roman"/>
      <w:lang w:val="en-US"/>
    </w:rPr>
  </w:style>
  <w:style w:type="numbering" w:customStyle="1" w:styleId="NoList11">
    <w:name w:val="No List11"/>
    <w:next w:val="NoList"/>
    <w:uiPriority w:val="99"/>
    <w:rsid w:val="008B2A21"/>
  </w:style>
  <w:style w:type="numbering" w:customStyle="1" w:styleId="NoList2">
    <w:name w:val="No List2"/>
    <w:next w:val="NoList"/>
    <w:uiPriority w:val="99"/>
    <w:rsid w:val="008B2A21"/>
  </w:style>
  <w:style w:type="numbering" w:customStyle="1" w:styleId="NoList3">
    <w:name w:val="No List3"/>
    <w:next w:val="NoList"/>
    <w:uiPriority w:val="99"/>
    <w:rsid w:val="008B2A21"/>
  </w:style>
  <w:style w:type="numbering" w:customStyle="1" w:styleId="NoList4">
    <w:name w:val="No List4"/>
    <w:next w:val="NoList"/>
    <w:uiPriority w:val="99"/>
    <w:rsid w:val="008B2A21"/>
  </w:style>
  <w:style w:type="numbering" w:customStyle="1" w:styleId="NoList5">
    <w:name w:val="No List5"/>
    <w:next w:val="NoList"/>
    <w:uiPriority w:val="99"/>
    <w:rsid w:val="008B2A21"/>
  </w:style>
  <w:style w:type="numbering" w:customStyle="1" w:styleId="NoList6">
    <w:name w:val="No List6"/>
    <w:next w:val="NoList"/>
    <w:uiPriority w:val="99"/>
    <w:rsid w:val="008B2A21"/>
  </w:style>
  <w:style w:type="numbering" w:customStyle="1" w:styleId="NoList7">
    <w:name w:val="No List7"/>
    <w:next w:val="NoList"/>
    <w:uiPriority w:val="99"/>
    <w:rsid w:val="008B2A21"/>
  </w:style>
  <w:style w:type="numbering" w:customStyle="1" w:styleId="NoList8">
    <w:name w:val="No List8"/>
    <w:next w:val="NoList"/>
    <w:uiPriority w:val="99"/>
    <w:rsid w:val="008B2A21"/>
  </w:style>
  <w:style w:type="numbering" w:customStyle="1" w:styleId="NoList9">
    <w:name w:val="No List9"/>
    <w:next w:val="NoList"/>
    <w:uiPriority w:val="99"/>
    <w:rsid w:val="008B2A21"/>
  </w:style>
  <w:style w:type="numbering" w:customStyle="1" w:styleId="NoList10">
    <w:name w:val="No List10"/>
    <w:next w:val="NoList"/>
    <w:uiPriority w:val="99"/>
    <w:rsid w:val="008B2A21"/>
  </w:style>
  <w:style w:type="numbering" w:customStyle="1" w:styleId="NoList111">
    <w:name w:val="No List111"/>
    <w:next w:val="NoList"/>
    <w:uiPriority w:val="99"/>
    <w:rsid w:val="008B2A21"/>
  </w:style>
  <w:style w:type="numbering" w:customStyle="1" w:styleId="NoList12">
    <w:name w:val="No List12"/>
    <w:next w:val="NoList"/>
    <w:uiPriority w:val="99"/>
    <w:rsid w:val="008B2A21"/>
  </w:style>
  <w:style w:type="numbering" w:customStyle="1" w:styleId="NoList13">
    <w:name w:val="No List13"/>
    <w:next w:val="NoList"/>
    <w:uiPriority w:val="99"/>
    <w:rsid w:val="008B2A21"/>
  </w:style>
  <w:style w:type="numbering" w:customStyle="1" w:styleId="NoList14">
    <w:name w:val="No List14"/>
    <w:next w:val="NoList"/>
    <w:uiPriority w:val="99"/>
    <w:rsid w:val="008B2A21"/>
  </w:style>
  <w:style w:type="paragraph" w:styleId="NoSpacing">
    <w:name w:val="No Spacing"/>
    <w:uiPriority w:val="1"/>
    <w:qFormat/>
    <w:rsid w:val="008B2A21"/>
    <w:pPr>
      <w:spacing w:after="0" w:line="240" w:lineRule="auto"/>
    </w:pPr>
    <w:rPr>
      <w:rFonts w:ascii="Calibri" w:eastAsia="SimSun" w:hAnsi="Calibri" w:cs="SimSun"/>
      <w:lang w:val="en-US"/>
    </w:rPr>
  </w:style>
  <w:style w:type="paragraph" w:styleId="TOC2">
    <w:name w:val="toc 2"/>
    <w:basedOn w:val="Normal"/>
    <w:uiPriority w:val="1"/>
    <w:qFormat/>
    <w:rsid w:val="008B2A21"/>
    <w:pPr>
      <w:widowControl w:val="0"/>
      <w:autoSpaceDE w:val="0"/>
      <w:autoSpaceDN w:val="0"/>
      <w:spacing w:before="375" w:after="0" w:line="240" w:lineRule="auto"/>
      <w:ind w:left="928"/>
    </w:pPr>
    <w:rPr>
      <w:rFonts w:ascii="Times New Roman" w:eastAsia="Times New Roman" w:hAnsi="Times New Roman"/>
      <w:b/>
      <w:bCs/>
      <w:i/>
      <w:lang w:val="tr-TR" w:eastAsia="tr-TR" w:bidi="tr-TR"/>
    </w:rPr>
  </w:style>
  <w:style w:type="table" w:styleId="LightGrid">
    <w:name w:val="Light Grid"/>
    <w:basedOn w:val="TableNormal"/>
    <w:uiPriority w:val="62"/>
    <w:rsid w:val="008B2A21"/>
    <w:pPr>
      <w:spacing w:after="0" w:line="240" w:lineRule="auto"/>
    </w:pPr>
    <w:rPr>
      <w:rFonts w:ascii="Calibri" w:eastAsia="Calibri" w:hAnsi="Calibri" w:cs="SimSu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SimSu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SimSu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SimSun"/>
        <w:b/>
        <w:bCs/>
      </w:rPr>
    </w:tblStylePr>
    <w:tblStylePr w:type="lastCol">
      <w:rPr>
        <w:rFonts w:ascii="Cambria" w:eastAsia="SimSun" w:hAnsi="Cambria" w:cs="SimSu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Shading">
    <w:name w:val="Light Shading"/>
    <w:basedOn w:val="TableNormal"/>
    <w:uiPriority w:val="60"/>
    <w:rsid w:val="008B2A21"/>
    <w:pPr>
      <w:spacing w:after="0" w:line="240" w:lineRule="auto"/>
    </w:pPr>
    <w:rPr>
      <w:rFonts w:ascii="Calibri" w:eastAsia="Calibri" w:hAnsi="Calibri" w:cs="SimSu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1">
    <w:name w:val="Medium Grid 3 Accent 1"/>
    <w:basedOn w:val="TableNormal"/>
    <w:uiPriority w:val="69"/>
    <w:rsid w:val="008B2A21"/>
    <w:pPr>
      <w:spacing w:after="0" w:line="240" w:lineRule="auto"/>
    </w:pPr>
    <w:rPr>
      <w:rFonts w:ascii="Calibri" w:eastAsia="Calibri" w:hAnsi="Calibri" w:cs="SimSu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olorfulList-Accent3">
    <w:name w:val="Colorful List Accent 3"/>
    <w:basedOn w:val="TableNormal"/>
    <w:uiPriority w:val="72"/>
    <w:rsid w:val="008B2A21"/>
    <w:pPr>
      <w:spacing w:after="0" w:line="240" w:lineRule="auto"/>
    </w:pPr>
    <w:rPr>
      <w:rFonts w:ascii="Calibri" w:eastAsia="Calibri" w:hAnsi="Calibri" w:cs="SimSun"/>
      <w:color w:val="000000"/>
    </w:rPr>
    <w:tblPr>
      <w:tblStyleRowBandSize w:val="1"/>
      <w:tblStyleColBandSize w:val="1"/>
      <w:shd w:val="clear" w:color="auto" w:fill="F5F8EE"/>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iryrooms.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iryroom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msudincrb@yahoo.co.id"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abrurifaozi31@gmail.com" TargetMode="External"/><Relationship Id="rId4" Type="http://schemas.microsoft.com/office/2007/relationships/stylesWithEffects" Target="stylesWithEffects.xml"/><Relationship Id="rId9" Type="http://schemas.openxmlformats.org/officeDocument/2006/relationships/hyperlink" Target="mailto:rifqimaulana121@gmail.com" TargetMode="External"/><Relationship Id="rId14" Type="http://schemas.openxmlformats.org/officeDocument/2006/relationships/hyperlink" Target="http://www.airyroo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4E7EC-B123-4533-8C64-A40AF1A6D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27</Pages>
  <Words>5992</Words>
  <Characters>34159</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34</cp:revision>
  <dcterms:created xsi:type="dcterms:W3CDTF">2019-08-13T20:25:00Z</dcterms:created>
  <dcterms:modified xsi:type="dcterms:W3CDTF">2019-08-30T05:36:00Z</dcterms:modified>
</cp:coreProperties>
</file>