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347F5" w14:textId="42572367" w:rsidR="005F2F8E" w:rsidRPr="00461B44" w:rsidRDefault="00461B44">
      <w:pPr>
        <w:spacing w:after="240" w:line="240" w:lineRule="auto"/>
        <w:jc w:val="center"/>
        <w:rPr>
          <w:rFonts w:asciiTheme="minorHAnsi" w:eastAsia="Cambria" w:hAnsiTheme="minorHAnsi" w:cs="Cambria"/>
          <w:sz w:val="28"/>
          <w:szCs w:val="28"/>
        </w:rPr>
      </w:pPr>
      <w:r w:rsidRPr="00461B44">
        <w:rPr>
          <w:rFonts w:asciiTheme="minorHAnsi" w:hAnsiTheme="minorHAnsi" w:cs="Times New Roman"/>
          <w:b/>
          <w:sz w:val="28"/>
          <w:szCs w:val="28"/>
        </w:rPr>
        <w:t xml:space="preserve">Manajemen Perpustakaan Masjid Al-Jihad </w:t>
      </w:r>
      <w:r>
        <w:rPr>
          <w:rFonts w:asciiTheme="minorHAnsi" w:hAnsiTheme="minorHAnsi" w:cs="Times New Roman"/>
          <w:b/>
          <w:sz w:val="28"/>
          <w:szCs w:val="28"/>
          <w:lang w:val="en-US"/>
        </w:rPr>
        <w:t>d</w:t>
      </w:r>
      <w:r w:rsidRPr="00461B44">
        <w:rPr>
          <w:rFonts w:asciiTheme="minorHAnsi" w:hAnsiTheme="minorHAnsi" w:cs="Times New Roman"/>
          <w:b/>
          <w:sz w:val="28"/>
          <w:szCs w:val="28"/>
        </w:rPr>
        <w:t xml:space="preserve">alam Meningkatkan Literasi Anak-Anak </w:t>
      </w:r>
      <w:r>
        <w:rPr>
          <w:rFonts w:asciiTheme="minorHAnsi" w:hAnsiTheme="minorHAnsi" w:cs="Times New Roman"/>
          <w:b/>
          <w:sz w:val="28"/>
          <w:szCs w:val="28"/>
          <w:lang w:val="en-US"/>
        </w:rPr>
        <w:t>d</w:t>
      </w:r>
      <w:r w:rsidRPr="00461B44">
        <w:rPr>
          <w:rFonts w:asciiTheme="minorHAnsi" w:hAnsiTheme="minorHAnsi" w:cs="Times New Roman"/>
          <w:b/>
          <w:sz w:val="28"/>
          <w:szCs w:val="28"/>
        </w:rPr>
        <w:t>i Wilayah Rejang Lebong</w:t>
      </w:r>
      <w:r w:rsidRPr="00461B44">
        <w:rPr>
          <w:rFonts w:asciiTheme="minorHAnsi" w:eastAsia="Cambria" w:hAnsiTheme="minorHAnsi" w:cs="Cambria"/>
          <w:b/>
          <w:sz w:val="28"/>
          <w:szCs w:val="28"/>
        </w:rPr>
        <w:t xml:space="preserve"> </w:t>
      </w:r>
    </w:p>
    <w:p w14:paraId="11FC59D3" w14:textId="278F1CFD" w:rsidR="005F2F8E" w:rsidRDefault="00000000">
      <w:pPr>
        <w:spacing w:after="0" w:line="240" w:lineRule="auto"/>
        <w:jc w:val="center"/>
        <w:rPr>
          <w:rFonts w:ascii="Cambria" w:eastAsia="Cambria" w:hAnsi="Cambria" w:cs="Cambria"/>
          <w:b/>
          <w:sz w:val="24"/>
          <w:szCs w:val="24"/>
        </w:rPr>
      </w:pPr>
      <w:r>
        <w:rPr>
          <w:rFonts w:ascii="Cambria" w:eastAsia="Cambria" w:hAnsi="Cambria" w:cs="Cambria"/>
          <w:b/>
          <w:sz w:val="24"/>
          <w:szCs w:val="24"/>
          <w:vertAlign w:val="superscript"/>
        </w:rPr>
        <w:t>*</w:t>
      </w:r>
      <w:proofErr w:type="spellStart"/>
      <w:r w:rsidR="00BE17A4">
        <w:rPr>
          <w:rFonts w:ascii="Cambria" w:eastAsia="Cambria" w:hAnsi="Cambria" w:cs="Cambria"/>
          <w:b/>
          <w:sz w:val="24"/>
          <w:szCs w:val="24"/>
          <w:lang w:val="en-US"/>
        </w:rPr>
        <w:t>Murni</w:t>
      </w:r>
      <w:proofErr w:type="spellEnd"/>
      <w:r w:rsidR="00BE17A4">
        <w:rPr>
          <w:rFonts w:ascii="Cambria" w:eastAsia="Cambria" w:hAnsi="Cambria" w:cs="Cambria"/>
          <w:b/>
          <w:sz w:val="24"/>
          <w:szCs w:val="24"/>
          <w:lang w:val="en-US"/>
        </w:rPr>
        <w:t xml:space="preserve"> Yan</w:t>
      </w:r>
      <w:r>
        <w:rPr>
          <w:rFonts w:ascii="Cambria" w:eastAsia="Cambria" w:hAnsi="Cambria" w:cs="Cambria"/>
          <w:b/>
          <w:sz w:val="24"/>
          <w:szCs w:val="24"/>
        </w:rPr>
        <w:t>to</w:t>
      </w:r>
    </w:p>
    <w:p w14:paraId="190EA2A3" w14:textId="1FAF74C5" w:rsidR="005F2F8E" w:rsidRDefault="00000000">
      <w:pPr>
        <w:spacing w:after="0" w:line="240" w:lineRule="auto"/>
        <w:jc w:val="center"/>
        <w:rPr>
          <w:rFonts w:ascii="Cambria" w:eastAsia="Cambria" w:hAnsi="Cambria" w:cs="Cambria"/>
          <w:i/>
        </w:rPr>
      </w:pPr>
      <w:r>
        <w:rPr>
          <w:rFonts w:ascii="Cambria" w:eastAsia="Cambria" w:hAnsi="Cambria" w:cs="Cambria"/>
        </w:rPr>
        <w:t>Institut Agama Islam Negeri (IAIN) Curup, Indonesia</w:t>
      </w:r>
    </w:p>
    <w:p w14:paraId="6181F66B" w14:textId="3699DA21" w:rsidR="005F2F8E" w:rsidRDefault="00000000">
      <w:pPr>
        <w:spacing w:after="0" w:line="240" w:lineRule="auto"/>
        <w:jc w:val="center"/>
        <w:rPr>
          <w:rFonts w:ascii="Cambria" w:eastAsia="Cambria" w:hAnsi="Cambria" w:cs="Cambria"/>
          <w:i/>
        </w:rPr>
      </w:pPr>
      <w:r>
        <w:rPr>
          <w:rFonts w:ascii="Cambria" w:eastAsia="Cambria" w:hAnsi="Cambria" w:cs="Cambria"/>
        </w:rPr>
        <w:t>Jl. Dr. AK Gani No. 01, Curup, Dusun Curup, Kec. Curup Utara, Kabupaten Rejang Lebong, Bengkulu 39119</w:t>
      </w:r>
    </w:p>
    <w:p w14:paraId="51D75158" w14:textId="2CF346B4" w:rsidR="005F2F8E" w:rsidRPr="00BE17A4" w:rsidRDefault="00000000">
      <w:pPr>
        <w:pBdr>
          <w:top w:val="nil"/>
          <w:left w:val="nil"/>
          <w:bottom w:val="nil"/>
          <w:right w:val="nil"/>
          <w:between w:val="nil"/>
        </w:pBdr>
        <w:spacing w:after="240" w:line="240" w:lineRule="auto"/>
        <w:jc w:val="center"/>
        <w:rPr>
          <w:rFonts w:ascii="Cambria" w:eastAsia="Cambria" w:hAnsi="Cambria" w:cs="Cambria"/>
          <w:color w:val="1155CC"/>
          <w:u w:val="single"/>
          <w:lang w:val="en-US"/>
        </w:rPr>
        <w:sectPr w:rsidR="005F2F8E" w:rsidRPr="00BE17A4">
          <w:headerReference w:type="even" r:id="rId9"/>
          <w:headerReference w:type="default" r:id="rId10"/>
          <w:footerReference w:type="even" r:id="rId11"/>
          <w:footerReference w:type="default" r:id="rId12"/>
          <w:headerReference w:type="first" r:id="rId13"/>
          <w:pgSz w:w="11906" w:h="16838"/>
          <w:pgMar w:top="1134" w:right="1701" w:bottom="1134" w:left="1701" w:header="709" w:footer="709" w:gutter="0"/>
          <w:pgNumType w:start="1"/>
          <w:cols w:space="720"/>
        </w:sectPr>
      </w:pPr>
      <w:r>
        <w:rPr>
          <w:rFonts w:ascii="Cambria" w:eastAsia="Cambria" w:hAnsi="Cambria" w:cs="Cambria"/>
        </w:rPr>
        <w:t xml:space="preserve">Corresponding author: </w:t>
      </w:r>
      <w:r>
        <w:rPr>
          <w:rFonts w:ascii="Cambria" w:eastAsia="Cambria" w:hAnsi="Cambria" w:cs="Cambria"/>
          <w:b/>
          <w:vertAlign w:val="superscript"/>
        </w:rPr>
        <w:t>*</w:t>
      </w:r>
      <w:hyperlink r:id="rId14" w:history="1">
        <w:r w:rsidR="002C788A" w:rsidRPr="004811CC">
          <w:rPr>
            <w:rStyle w:val="Hyperlink"/>
            <w:rFonts w:ascii="Times New Roman" w:hAnsi="Times New Roman" w:cs="Times New Roman"/>
            <w:sz w:val="24"/>
            <w:szCs w:val="24"/>
          </w:rPr>
          <w:t>Yantomurni.65@gmail.com</w:t>
        </w:r>
      </w:hyperlink>
      <w:r w:rsidR="00BE17A4">
        <w:rPr>
          <w:rFonts w:ascii="Times New Roman" w:hAnsi="Times New Roman" w:cs="Times New Roman"/>
          <w:sz w:val="24"/>
          <w:szCs w:val="24"/>
          <w:lang w:val="en-US"/>
        </w:rPr>
        <w:t xml:space="preserve"> </w:t>
      </w:r>
    </w:p>
    <w:p w14:paraId="4C587B14" w14:textId="77777777" w:rsidR="005F2F8E" w:rsidRDefault="00000000">
      <w:pPr>
        <w:spacing w:after="120" w:line="240" w:lineRule="auto"/>
        <w:jc w:val="center"/>
        <w:rPr>
          <w:rFonts w:ascii="Cambria" w:eastAsia="Cambria" w:hAnsi="Cambria" w:cs="Cambria"/>
          <w:sz w:val="24"/>
          <w:szCs w:val="24"/>
        </w:rPr>
      </w:pPr>
      <w:r>
        <w:rPr>
          <w:rFonts w:ascii="Cambria" w:eastAsia="Cambria" w:hAnsi="Cambria" w:cs="Cambria"/>
          <w:b/>
          <w:sz w:val="24"/>
          <w:szCs w:val="24"/>
        </w:rPr>
        <w:t>Abstract</w:t>
      </w:r>
    </w:p>
    <w:p w14:paraId="79768D7F" w14:textId="1A90E3DF" w:rsidR="005F2F8E" w:rsidRPr="002C788A" w:rsidRDefault="002C788A">
      <w:pPr>
        <w:spacing w:after="120"/>
        <w:ind w:right="17"/>
        <w:jc w:val="both"/>
        <w:rPr>
          <w:rFonts w:asciiTheme="minorHAnsi" w:eastAsia="Cambria" w:hAnsiTheme="minorHAnsi" w:cs="Cambria"/>
          <w:iCs/>
        </w:rPr>
      </w:pPr>
      <w:r w:rsidRPr="002C788A">
        <w:rPr>
          <w:rFonts w:asciiTheme="minorHAnsi" w:hAnsiTheme="minorHAnsi" w:cs="Times New Roman"/>
          <w:iCs/>
          <w:color w:val="231F20"/>
        </w:rPr>
        <w:t>Literacy culture is currently receiving a lot of attention because of its potential to raise the quality of the nation. Because literacy culture becomes habitual over time, it needs to be promoted early on. Literacy does not develop on its own; rather, it requires infrastructure like a library for support. Because the library is one of the infrastructures that provide users with information sources, it plays a role in activities to improve literacy. The Al-Jihad mosque's library was the focus of this research management in increasing children’s literacy in the Rejang Lebong area,the conststrain and efforletras to increase effectiveness in handling literacy problems in children in the Rejang Lebong area, The research employs qualitative techniques, for data collection, including observation, in-depth interviews, and documentation. The process of data analysis begins with the reduction of the data, followed by polling, presentation, and conclusion. Utilizing technique triangulation and source triangulation, validate the data. The study reveals that the Al-Jihad mosque library is a resource for information as well as a facilitator, mediator, and motivator and non-formal educational institutions. Due to a number of limitations, including a lack of facilities, human resources, and the attention and interest of the local community, The library's potential to improve children's literacy has not been fully appreciated. Efforts are being made to address the issues that are already present by making it easier for people to find the information they require and educating the community at large about it.</w:t>
      </w:r>
    </w:p>
    <w:p w14:paraId="541F3C2B" w14:textId="0A0DC7B9" w:rsidR="005F2F8E" w:rsidRDefault="00000000">
      <w:pPr>
        <w:spacing w:after="240" w:line="240" w:lineRule="auto"/>
        <w:ind w:right="17"/>
        <w:jc w:val="both"/>
        <w:rPr>
          <w:rFonts w:ascii="Cambria" w:eastAsia="Cambria" w:hAnsi="Cambria" w:cs="Cambria"/>
        </w:rPr>
      </w:pPr>
      <w:r>
        <w:rPr>
          <w:rFonts w:ascii="Cambria" w:eastAsia="Cambria" w:hAnsi="Cambria" w:cs="Cambria"/>
          <w:b/>
        </w:rPr>
        <w:t xml:space="preserve">Keywords: </w:t>
      </w:r>
      <w:r w:rsidR="002C788A" w:rsidRPr="002C788A">
        <w:rPr>
          <w:rFonts w:asciiTheme="minorHAnsi" w:hAnsiTheme="minorHAnsi" w:cs="Times New Roman"/>
          <w:iCs/>
        </w:rPr>
        <w:t>Management</w:t>
      </w:r>
      <w:r w:rsidR="002C788A">
        <w:rPr>
          <w:rFonts w:asciiTheme="minorHAnsi" w:hAnsiTheme="minorHAnsi" w:cs="Times New Roman"/>
          <w:iCs/>
          <w:lang w:val="en-US"/>
        </w:rPr>
        <w:t>;</w:t>
      </w:r>
      <w:r w:rsidR="002C788A" w:rsidRPr="002C788A">
        <w:rPr>
          <w:rFonts w:asciiTheme="minorHAnsi" w:hAnsiTheme="minorHAnsi" w:cs="Times New Roman"/>
          <w:iCs/>
        </w:rPr>
        <w:t xml:space="preserve"> Literacy</w:t>
      </w:r>
      <w:r w:rsidR="002C788A">
        <w:rPr>
          <w:rFonts w:asciiTheme="minorHAnsi" w:hAnsiTheme="minorHAnsi" w:cs="Times New Roman"/>
          <w:iCs/>
          <w:lang w:val="en-US"/>
        </w:rPr>
        <w:t>;</w:t>
      </w:r>
      <w:r w:rsidR="002C788A" w:rsidRPr="002C788A">
        <w:rPr>
          <w:rFonts w:asciiTheme="minorHAnsi" w:hAnsiTheme="minorHAnsi" w:cs="Times New Roman"/>
          <w:iCs/>
        </w:rPr>
        <w:t xml:space="preserve"> Library</w:t>
      </w:r>
      <w:r w:rsidR="002C788A">
        <w:rPr>
          <w:rFonts w:asciiTheme="minorHAnsi" w:hAnsiTheme="minorHAnsi" w:cs="Times New Roman"/>
          <w:iCs/>
          <w:lang w:val="en-US"/>
        </w:rPr>
        <w:t>;</w:t>
      </w:r>
      <w:r w:rsidR="002C788A" w:rsidRPr="002C788A">
        <w:rPr>
          <w:rFonts w:asciiTheme="minorHAnsi" w:hAnsiTheme="minorHAnsi" w:cs="Times New Roman"/>
          <w:iCs/>
        </w:rPr>
        <w:t xml:space="preserve"> Reading Culture</w:t>
      </w:r>
    </w:p>
    <w:p w14:paraId="4D54215A" w14:textId="2180D2DD" w:rsidR="005F2F8E" w:rsidRDefault="007E7FBE" w:rsidP="004B4394">
      <w:pPr>
        <w:numPr>
          <w:ilvl w:val="0"/>
          <w:numId w:val="1"/>
        </w:numPr>
        <w:pBdr>
          <w:top w:val="nil"/>
          <w:left w:val="nil"/>
          <w:bottom w:val="nil"/>
          <w:right w:val="nil"/>
          <w:between w:val="nil"/>
        </w:pBdr>
        <w:spacing w:after="0" w:line="240" w:lineRule="auto"/>
        <w:ind w:left="425" w:hanging="425"/>
        <w:jc w:val="both"/>
        <w:rPr>
          <w:rFonts w:ascii="Cambria" w:eastAsia="Cambria" w:hAnsi="Cambria" w:cs="Cambria"/>
          <w:color w:val="000000"/>
          <w:sz w:val="24"/>
          <w:szCs w:val="24"/>
        </w:rPr>
      </w:pPr>
      <w:proofErr w:type="spellStart"/>
      <w:r>
        <w:rPr>
          <w:rFonts w:ascii="Cambria" w:eastAsia="Cambria" w:hAnsi="Cambria" w:cs="Cambria"/>
          <w:b/>
          <w:sz w:val="24"/>
          <w:szCs w:val="24"/>
          <w:lang w:val="en-US"/>
        </w:rPr>
        <w:t>Pendahuluan</w:t>
      </w:r>
      <w:proofErr w:type="spellEnd"/>
    </w:p>
    <w:p w14:paraId="430FA5DF" w14:textId="37F4BD19" w:rsidR="00BA053D" w:rsidRDefault="00BA053D" w:rsidP="004B4394">
      <w:pPr>
        <w:pStyle w:val="BodyText"/>
        <w:ind w:firstLine="720"/>
        <w:jc w:val="both"/>
        <w:rPr>
          <w:rFonts w:asciiTheme="minorHAnsi" w:hAnsiTheme="minorHAnsi"/>
          <w:sz w:val="24"/>
          <w:szCs w:val="24"/>
        </w:rPr>
      </w:pP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saat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banyak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perhatian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upaya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mendarah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daging</w:t>
      </w:r>
      <w:proofErr w:type="spellEnd"/>
      <w:r w:rsidRPr="00BA053D">
        <w:rPr>
          <w:rFonts w:asciiTheme="minorHAnsi" w:hAnsiTheme="minorHAnsi"/>
          <w:sz w:val="24"/>
          <w:szCs w:val="24"/>
        </w:rPr>
        <w:t xml:space="preserve"> di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program-program yang </w:t>
      </w:r>
      <w:proofErr w:type="spellStart"/>
      <w:r w:rsidRPr="00BA053D">
        <w:rPr>
          <w:rFonts w:asciiTheme="minorHAnsi" w:hAnsiTheme="minorHAnsi"/>
          <w:sz w:val="24"/>
          <w:szCs w:val="24"/>
        </w:rPr>
        <w:t>mendorong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banyak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pihak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berupaya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mendukung</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membantu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Sebab</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peningkatan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kualitas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sumber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manusia</w:t>
      </w:r>
      <w:proofErr w:type="spellEnd"/>
      <w:r w:rsidRPr="00BA053D">
        <w:rPr>
          <w:rFonts w:asciiTheme="minorHAnsi" w:hAnsiTheme="minorHAnsi"/>
          <w:sz w:val="24"/>
          <w:szCs w:val="24"/>
        </w:rPr>
        <w:t xml:space="preserve"> sangat </w:t>
      </w:r>
      <w:proofErr w:type="spellStart"/>
      <w:r w:rsidRPr="00BA053D">
        <w:rPr>
          <w:rFonts w:asciiTheme="minorHAnsi" w:hAnsiTheme="minorHAnsi"/>
          <w:sz w:val="24"/>
          <w:szCs w:val="24"/>
        </w:rPr>
        <w:t>bergantung</w:t>
      </w:r>
      <w:proofErr w:type="spellEnd"/>
      <w:r w:rsidRPr="00BA053D">
        <w:rPr>
          <w:rFonts w:asciiTheme="minorHAnsi" w:hAnsiTheme="minorHAnsi"/>
          <w:sz w:val="24"/>
          <w:szCs w:val="24"/>
        </w:rPr>
        <w:t xml:space="preserve"> pada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Kesuksesan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hidup</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seseorang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dipengaruhi</w:t>
      </w:r>
      <w:proofErr w:type="spellEnd"/>
      <w:r w:rsidRPr="00BA053D">
        <w:rPr>
          <w:rFonts w:asciiTheme="minorHAnsi" w:hAnsiTheme="minorHAnsi"/>
          <w:sz w:val="24"/>
          <w:szCs w:val="24"/>
        </w:rPr>
        <w:t xml:space="preserve"> oleh </w:t>
      </w:r>
      <w:proofErr w:type="spellStart"/>
      <w:r w:rsidRPr="00BA053D">
        <w:rPr>
          <w:rFonts w:asciiTheme="minorHAnsi" w:hAnsiTheme="minorHAnsi"/>
          <w:sz w:val="24"/>
          <w:szCs w:val="24"/>
        </w:rPr>
        <w:t>kemampuan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literasinya</w:t>
      </w:r>
      <w:proofErr w:type="spellEnd"/>
      <w:r w:rsidRPr="00BA053D">
        <w:rPr>
          <w:rFonts w:asciiTheme="minorHAnsi" w:hAnsiTheme="minorHAnsi"/>
          <w:sz w:val="24"/>
          <w:szCs w:val="24"/>
        </w:rPr>
        <w:t xml:space="preserve">, yang sangat </w:t>
      </w:r>
      <w:proofErr w:type="spellStart"/>
      <w:r w:rsidRPr="00BA053D">
        <w:rPr>
          <w:rFonts w:asciiTheme="minorHAnsi" w:hAnsiTheme="minorHAnsi"/>
          <w:sz w:val="24"/>
          <w:szCs w:val="24"/>
        </w:rPr>
        <w:t>penting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mendukung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kompetensi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tersebut</w:t>
      </w:r>
      <w:proofErr w:type="spellEnd"/>
      <w:r w:rsidRPr="00BA053D">
        <w:rPr>
          <w:rFonts w:asciiTheme="minorHAnsi" w:hAnsiTheme="minorHAnsi"/>
          <w:sz w:val="24"/>
          <w:szCs w:val="24"/>
          <w:lang w:val="id-ID"/>
        </w:rPr>
        <w:t>.</w:t>
      </w:r>
      <w:r w:rsidR="007E7FBE">
        <w:rPr>
          <w:rStyle w:val="FootnoteReference"/>
          <w:rFonts w:asciiTheme="minorHAnsi" w:hAnsiTheme="minorHAnsi"/>
          <w:sz w:val="24"/>
          <w:szCs w:val="24"/>
          <w:lang w:val="id-ID"/>
        </w:rPr>
        <w:fldChar w:fldCharType="begin" w:fldLock="1"/>
      </w:r>
      <w:r w:rsidR="007E7FBE">
        <w:rPr>
          <w:rFonts w:asciiTheme="minorHAnsi" w:hAnsiTheme="minorHAnsi"/>
          <w:sz w:val="24"/>
          <w:szCs w:val="24"/>
          <w:lang w:val="id-ID"/>
        </w:rPr>
        <w:instrText>ADDIN CSL_CITATION {"citationItems":[{"id":"ITEM-1","itemData":{"DOI":"10.25077/bina.v5i2.309.","author":[{"dropping-particle":"","family":"Rima Semiarty et al.","given":"","non-dropping-particle":"","parse-names":false,"suffix":""}],"id":"ITEM-1","issue":"2","issued":{"date-parts":[["2022"]]},"page":"127–139","title":"“Implementasi Kolaborasi Pentahelix Untuk Meningkatkan Minat Baca Di Koto Parak Kelurahan Pisang Kecamatan Pauh Kota Padang,” Buletin Ilmiah Nagari Membangun","type":"article-journal","volume":"5"},"uris":["http://www.mendeley.com/documents/?uuid=a17d40b3-d441-4d0d-8ee3-3494e063fa64","http://www.mendeley.com/documents/?uuid=dc8c78db-57b8-4c9c-9ebc-9b77dd2e9902"]}],"mendeley":{"formattedCitation":"(Rima Semiarty et al., 2022)","plainTextFormattedCitation":"(Rima Semiarty et al., 2022)","previouslyFormattedCitation":"Rima Semiarty et al., “‘Implementasi Kolaborasi Pentahelix Untuk Meningkatkan Minat Baca Di Koto Parak Kelurahan Pisang Kecamatan Pauh Kota Padang,’ Buletin Ilmiah Nagari Membangun” 5, no. 2 (2022): 127–139."},"properties":{"noteIndex":0},"schema":"https://github.com/citation-style-language/schema/raw/master/csl-citation.json"}</w:instrText>
      </w:r>
      <w:r w:rsidR="007E7FBE">
        <w:rPr>
          <w:rStyle w:val="FootnoteReference"/>
          <w:rFonts w:asciiTheme="minorHAnsi" w:hAnsiTheme="minorHAnsi"/>
          <w:sz w:val="24"/>
          <w:szCs w:val="24"/>
          <w:lang w:val="id-ID"/>
        </w:rPr>
        <w:fldChar w:fldCharType="separate"/>
      </w:r>
      <w:r w:rsidR="007E7FBE" w:rsidRPr="007E7FBE">
        <w:rPr>
          <w:rFonts w:asciiTheme="minorHAnsi" w:hAnsiTheme="minorHAnsi"/>
          <w:bCs/>
          <w:noProof/>
          <w:sz w:val="24"/>
          <w:szCs w:val="24"/>
        </w:rPr>
        <w:t>(Rima Semiarty et al., 2022)</w:t>
      </w:r>
      <w:r w:rsidR="007E7FBE">
        <w:rPr>
          <w:rStyle w:val="FootnoteReference"/>
          <w:rFonts w:asciiTheme="minorHAnsi" w:hAnsiTheme="minorHAnsi"/>
          <w:sz w:val="24"/>
          <w:szCs w:val="24"/>
          <w:lang w:val="id-ID"/>
        </w:rPr>
        <w:fldChar w:fldCharType="end"/>
      </w:r>
      <w:r w:rsidRPr="00BA053D">
        <w:rPr>
          <w:rFonts w:asciiTheme="minorHAnsi" w:hAnsiTheme="minorHAnsi" w:cs="Times New Roman"/>
          <w:position w:val="7"/>
          <w:sz w:val="24"/>
          <w:szCs w:val="24"/>
          <w:vertAlign w:val="superscript"/>
          <w:lang w:val="id-ID"/>
        </w:rPr>
        <w:t xml:space="preserve"> </w:t>
      </w:r>
      <w:proofErr w:type="spellStart"/>
      <w:r w:rsidRPr="00BA053D">
        <w:rPr>
          <w:rFonts w:asciiTheme="minorHAnsi" w:hAnsiTheme="minorHAnsi"/>
          <w:sz w:val="24"/>
          <w:szCs w:val="24"/>
        </w:rPr>
        <w:t>Keterampilan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membantu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individu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memahami</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memilah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informasi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mendukung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keberhasilan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pencapaian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hidup</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meningkatkan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kualitas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hidup</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Selain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sumber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manusia</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berkualitas</w:t>
      </w:r>
      <w:proofErr w:type="spellEnd"/>
      <w:r w:rsidRPr="00BA053D">
        <w:rPr>
          <w:rFonts w:asciiTheme="minorHAnsi" w:hAnsiTheme="minorHAnsi"/>
          <w:sz w:val="24"/>
          <w:szCs w:val="24"/>
        </w:rPr>
        <w:t xml:space="preserve">, Indonesia juga </w:t>
      </w:r>
      <w:proofErr w:type="spellStart"/>
      <w:r w:rsidRPr="00BA053D">
        <w:rPr>
          <w:rFonts w:asciiTheme="minorHAnsi" w:hAnsiTheme="minorHAnsi"/>
          <w:sz w:val="24"/>
          <w:szCs w:val="24"/>
        </w:rPr>
        <w:t>harus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berdaya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saing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tinggi</w:t>
      </w:r>
      <w:proofErr w:type="spellEnd"/>
      <w:r w:rsidRPr="00BA053D">
        <w:rPr>
          <w:rFonts w:asciiTheme="minorHAnsi" w:hAnsiTheme="minorHAnsi"/>
          <w:sz w:val="24"/>
          <w:szCs w:val="24"/>
        </w:rPr>
        <w:t xml:space="preserve"> agar </w:t>
      </w:r>
      <w:proofErr w:type="spellStart"/>
      <w:r w:rsidRPr="00BA053D">
        <w:rPr>
          <w:rFonts w:asciiTheme="minorHAnsi" w:hAnsiTheme="minorHAnsi"/>
          <w:sz w:val="24"/>
          <w:szCs w:val="24"/>
        </w:rPr>
        <w:t>cita-cita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negara </w:t>
      </w:r>
      <w:proofErr w:type="spellStart"/>
      <w:r w:rsidRPr="00BA053D">
        <w:rPr>
          <w:rFonts w:asciiTheme="minorHAnsi" w:hAnsiTheme="minorHAnsi"/>
          <w:sz w:val="24"/>
          <w:szCs w:val="24"/>
        </w:rPr>
        <w:t>maju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lebih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mudah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diwujudkan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Merupakan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praktik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umum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mendefinisikan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secara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sempit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sebagai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kemampuan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menulis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karena</w:t>
      </w:r>
      <w:proofErr w:type="spellEnd"/>
      <w:r w:rsidRPr="00BA053D">
        <w:rPr>
          <w:rFonts w:asciiTheme="minorHAnsi" w:hAnsiTheme="minorHAnsi"/>
          <w:sz w:val="24"/>
          <w:szCs w:val="24"/>
        </w:rPr>
        <w:t xml:space="preserve"> kata Latin "literatus", yang </w:t>
      </w:r>
      <w:proofErr w:type="spellStart"/>
      <w:r w:rsidRPr="00BA053D">
        <w:rPr>
          <w:rFonts w:asciiTheme="minorHAnsi" w:hAnsiTheme="minorHAnsi"/>
          <w:sz w:val="24"/>
          <w:szCs w:val="24"/>
        </w:rPr>
        <w:t>berarti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belajar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adalah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akar</w:t>
      </w:r>
      <w:proofErr w:type="spellEnd"/>
      <w:r w:rsidRPr="00BA053D">
        <w:rPr>
          <w:rFonts w:asciiTheme="minorHAnsi" w:hAnsiTheme="minorHAnsi"/>
          <w:sz w:val="24"/>
          <w:szCs w:val="24"/>
        </w:rPr>
        <w:t xml:space="preserve"> kata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Berbicara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tentang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menulis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juga </w:t>
      </w:r>
      <w:proofErr w:type="spellStart"/>
      <w:r w:rsidRPr="00BA053D">
        <w:rPr>
          <w:rFonts w:asciiTheme="minorHAnsi" w:hAnsiTheme="minorHAnsi"/>
          <w:sz w:val="24"/>
          <w:szCs w:val="24"/>
        </w:rPr>
        <w:t>didefinisikan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sebagai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kapasitas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seseorang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memaksimalkan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kemampuannya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memproses</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memahami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informasi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Akibatnya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kegiatan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lastRenderedPageBreak/>
        <w:t>menjadi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fondasi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Oleh </w:t>
      </w:r>
      <w:proofErr w:type="spellStart"/>
      <w:r w:rsidRPr="00BA053D">
        <w:rPr>
          <w:rFonts w:asciiTheme="minorHAnsi" w:hAnsiTheme="minorHAnsi"/>
          <w:sz w:val="24"/>
          <w:szCs w:val="24"/>
        </w:rPr>
        <w:t>karena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kuat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harus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landasan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bagi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pengembangan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Sayangnya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Indonesia </w:t>
      </w:r>
      <w:proofErr w:type="spellStart"/>
      <w:r w:rsidRPr="00BA053D">
        <w:rPr>
          <w:rFonts w:asciiTheme="minorHAnsi" w:hAnsiTheme="minorHAnsi"/>
          <w:sz w:val="24"/>
          <w:szCs w:val="24"/>
        </w:rPr>
        <w:t>masih</w:t>
      </w:r>
      <w:proofErr w:type="spellEnd"/>
      <w:r w:rsidRPr="00BA053D">
        <w:rPr>
          <w:rFonts w:asciiTheme="minorHAnsi" w:hAnsiTheme="minorHAnsi"/>
          <w:sz w:val="24"/>
          <w:szCs w:val="24"/>
        </w:rPr>
        <w:t xml:space="preserve"> di </w:t>
      </w:r>
      <w:proofErr w:type="spellStart"/>
      <w:r w:rsidRPr="00BA053D">
        <w:rPr>
          <w:rFonts w:asciiTheme="minorHAnsi" w:hAnsiTheme="minorHAnsi"/>
          <w:sz w:val="24"/>
          <w:szCs w:val="24"/>
        </w:rPr>
        <w:t>bawah</w:t>
      </w:r>
      <w:proofErr w:type="spellEnd"/>
      <w:r w:rsidRPr="00BA053D">
        <w:rPr>
          <w:rFonts w:asciiTheme="minorHAnsi" w:hAnsiTheme="minorHAnsi"/>
          <w:sz w:val="24"/>
          <w:szCs w:val="24"/>
        </w:rPr>
        <w:t xml:space="preserve"> rata-rata.</w:t>
      </w:r>
    </w:p>
    <w:p w14:paraId="28E88384" w14:textId="5D9FECB5" w:rsidR="00BA053D" w:rsidRDefault="00BA053D" w:rsidP="004B4394">
      <w:pPr>
        <w:pStyle w:val="BodyText"/>
        <w:ind w:firstLine="720"/>
        <w:jc w:val="both"/>
        <w:rPr>
          <w:rFonts w:asciiTheme="minorHAnsi" w:hAnsiTheme="minorHAnsi"/>
          <w:sz w:val="24"/>
          <w:szCs w:val="24"/>
        </w:rPr>
      </w:pPr>
      <w:proofErr w:type="spellStart"/>
      <w:r w:rsidRPr="00BA053D">
        <w:rPr>
          <w:rFonts w:asciiTheme="minorHAnsi" w:hAnsiTheme="minorHAnsi"/>
          <w:sz w:val="24"/>
          <w:szCs w:val="24"/>
        </w:rPr>
        <w:t>Menurut</w:t>
      </w:r>
      <w:proofErr w:type="spellEnd"/>
      <w:r w:rsidRPr="00BA053D">
        <w:rPr>
          <w:rFonts w:asciiTheme="minorHAnsi" w:hAnsiTheme="minorHAnsi"/>
          <w:sz w:val="24"/>
          <w:szCs w:val="24"/>
        </w:rPr>
        <w:t xml:space="preserve"> Kompas.com, Indonesia </w:t>
      </w:r>
      <w:proofErr w:type="spellStart"/>
      <w:r w:rsidRPr="00BA053D">
        <w:rPr>
          <w:rFonts w:asciiTheme="minorHAnsi" w:hAnsiTheme="minorHAnsi"/>
          <w:sz w:val="24"/>
          <w:szCs w:val="24"/>
        </w:rPr>
        <w:t>menempati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peringkat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kedua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terbawah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penilaian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kemampuan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matematika</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sains</w:t>
      </w:r>
      <w:proofErr w:type="spellEnd"/>
      <w:r w:rsidRPr="00BA053D">
        <w:rPr>
          <w:rFonts w:asciiTheme="minorHAnsi" w:hAnsiTheme="minorHAnsi"/>
          <w:sz w:val="24"/>
          <w:szCs w:val="24"/>
        </w:rPr>
        <w:t xml:space="preserve">. Dari 77 negara yang </w:t>
      </w:r>
      <w:proofErr w:type="spellStart"/>
      <w:r w:rsidRPr="00BA053D">
        <w:rPr>
          <w:rFonts w:asciiTheme="minorHAnsi" w:hAnsiTheme="minorHAnsi"/>
          <w:sz w:val="24"/>
          <w:szCs w:val="24"/>
        </w:rPr>
        <w:t>dinilai</w:t>
      </w:r>
      <w:proofErr w:type="spellEnd"/>
      <w:r w:rsidRPr="00BA053D">
        <w:rPr>
          <w:rFonts w:asciiTheme="minorHAnsi" w:hAnsiTheme="minorHAnsi"/>
          <w:sz w:val="24"/>
          <w:szCs w:val="24"/>
        </w:rPr>
        <w:t xml:space="preserve"> PISA, Indonesia </w:t>
      </w:r>
      <w:proofErr w:type="spellStart"/>
      <w:r w:rsidRPr="00BA053D">
        <w:rPr>
          <w:rFonts w:asciiTheme="minorHAnsi" w:hAnsiTheme="minorHAnsi"/>
          <w:sz w:val="24"/>
          <w:szCs w:val="24"/>
        </w:rPr>
        <w:t>menempati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peringkat</w:t>
      </w:r>
      <w:proofErr w:type="spellEnd"/>
      <w:r w:rsidRPr="00BA053D">
        <w:rPr>
          <w:rFonts w:asciiTheme="minorHAnsi" w:hAnsiTheme="minorHAnsi"/>
          <w:sz w:val="24"/>
          <w:szCs w:val="24"/>
        </w:rPr>
        <w:t xml:space="preserve"> 72, </w:t>
      </w:r>
      <w:proofErr w:type="spellStart"/>
      <w:r w:rsidRPr="00BA053D">
        <w:rPr>
          <w:rFonts w:asciiTheme="minorHAnsi" w:hAnsiTheme="minorHAnsi"/>
          <w:sz w:val="24"/>
          <w:szCs w:val="24"/>
        </w:rPr>
        <w:t>atau</w:t>
      </w:r>
      <w:proofErr w:type="spellEnd"/>
      <w:r w:rsidRPr="00BA053D">
        <w:rPr>
          <w:rFonts w:asciiTheme="minorHAnsi" w:hAnsiTheme="minorHAnsi"/>
          <w:sz w:val="24"/>
          <w:szCs w:val="24"/>
        </w:rPr>
        <w:t xml:space="preserve"> Program </w:t>
      </w:r>
      <w:proofErr w:type="spellStart"/>
      <w:r w:rsidRPr="00BA053D">
        <w:rPr>
          <w:rFonts w:asciiTheme="minorHAnsi" w:hAnsiTheme="minorHAnsi"/>
          <w:sz w:val="24"/>
          <w:szCs w:val="24"/>
        </w:rPr>
        <w:t>Penilaian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Pelajar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Internasional</w:t>
      </w:r>
      <w:proofErr w:type="spellEnd"/>
      <w:r w:rsidRPr="00BA053D">
        <w:rPr>
          <w:rFonts w:asciiTheme="minorHAnsi" w:hAnsiTheme="minorHAnsi"/>
          <w:sz w:val="24"/>
          <w:szCs w:val="24"/>
        </w:rPr>
        <w:t xml:space="preserve">. Hal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menempatkan</w:t>
      </w:r>
      <w:proofErr w:type="spellEnd"/>
      <w:r w:rsidRPr="00BA053D">
        <w:rPr>
          <w:rFonts w:asciiTheme="minorHAnsi" w:hAnsiTheme="minorHAnsi"/>
          <w:sz w:val="24"/>
          <w:szCs w:val="24"/>
        </w:rPr>
        <w:t xml:space="preserve"> Indonesia pada </w:t>
      </w:r>
      <w:proofErr w:type="spellStart"/>
      <w:r w:rsidRPr="00BA053D">
        <w:rPr>
          <w:rFonts w:asciiTheme="minorHAnsi" w:hAnsiTheme="minorHAnsi"/>
          <w:sz w:val="24"/>
          <w:szCs w:val="24"/>
        </w:rPr>
        <w:t>posisi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kelima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terbawah</w:t>
      </w:r>
      <w:proofErr w:type="spellEnd"/>
      <w:r w:rsidRPr="00BA053D">
        <w:rPr>
          <w:rFonts w:asciiTheme="minorHAnsi" w:hAnsiTheme="minorHAnsi"/>
          <w:sz w:val="24"/>
          <w:szCs w:val="24"/>
        </w:rPr>
        <w:t xml:space="preserve">. Dari total rata-rata 487 negara, Indonesia </w:t>
      </w:r>
      <w:proofErr w:type="spellStart"/>
      <w:r w:rsidRPr="00BA053D">
        <w:rPr>
          <w:rFonts w:asciiTheme="minorHAnsi" w:hAnsiTheme="minorHAnsi"/>
          <w:sz w:val="24"/>
          <w:szCs w:val="24"/>
        </w:rPr>
        <w:t>mendapatkan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skor</w:t>
      </w:r>
      <w:proofErr w:type="spellEnd"/>
      <w:r w:rsidRPr="00BA053D">
        <w:rPr>
          <w:rFonts w:asciiTheme="minorHAnsi" w:hAnsiTheme="minorHAnsi"/>
          <w:sz w:val="24"/>
          <w:szCs w:val="24"/>
        </w:rPr>
        <w:t xml:space="preserve"> 371 yang juga di </w:t>
      </w:r>
      <w:proofErr w:type="spellStart"/>
      <w:r w:rsidRPr="00BA053D">
        <w:rPr>
          <w:rFonts w:asciiTheme="minorHAnsi" w:hAnsiTheme="minorHAnsi"/>
          <w:sz w:val="24"/>
          <w:szCs w:val="24"/>
        </w:rPr>
        <w:t>bawah</w:t>
      </w:r>
      <w:proofErr w:type="spellEnd"/>
      <w:r w:rsidRPr="00BA053D">
        <w:rPr>
          <w:rFonts w:asciiTheme="minorHAnsi" w:hAnsiTheme="minorHAnsi"/>
          <w:sz w:val="24"/>
          <w:szCs w:val="24"/>
        </w:rPr>
        <w:t xml:space="preserve"> rata-rata. Kesimpulan yang </w:t>
      </w:r>
      <w:proofErr w:type="spellStart"/>
      <w:r w:rsidRPr="00BA053D">
        <w:rPr>
          <w:rFonts w:asciiTheme="minorHAnsi" w:hAnsiTheme="minorHAnsi"/>
          <w:sz w:val="24"/>
          <w:szCs w:val="24"/>
        </w:rPr>
        <w:t>sama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diperoleh</w:t>
      </w:r>
      <w:proofErr w:type="spellEnd"/>
      <w:r w:rsidRPr="00BA053D">
        <w:rPr>
          <w:rFonts w:asciiTheme="minorHAnsi" w:hAnsiTheme="minorHAnsi"/>
          <w:sz w:val="24"/>
          <w:szCs w:val="24"/>
        </w:rPr>
        <w:t xml:space="preserve"> pada </w:t>
      </w:r>
      <w:proofErr w:type="spellStart"/>
      <w:r w:rsidRPr="00BA053D">
        <w:rPr>
          <w:rFonts w:asciiTheme="minorHAnsi" w:hAnsiTheme="minorHAnsi"/>
          <w:sz w:val="24"/>
          <w:szCs w:val="24"/>
        </w:rPr>
        <w:t>tahun</w:t>
      </w:r>
      <w:proofErr w:type="spellEnd"/>
      <w:r w:rsidRPr="00BA053D">
        <w:rPr>
          <w:rFonts w:asciiTheme="minorHAnsi" w:hAnsiTheme="minorHAnsi"/>
          <w:sz w:val="24"/>
          <w:szCs w:val="24"/>
        </w:rPr>
        <w:t xml:space="preserve"> 2016 </w:t>
      </w:r>
      <w:proofErr w:type="spellStart"/>
      <w:r w:rsidRPr="00BA053D">
        <w:rPr>
          <w:rFonts w:asciiTheme="minorHAnsi" w:hAnsiTheme="minorHAnsi"/>
          <w:sz w:val="24"/>
          <w:szCs w:val="24"/>
        </w:rPr>
        <w:t>dari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temuan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survei</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dilakukan</w:t>
      </w:r>
      <w:proofErr w:type="spellEnd"/>
      <w:r w:rsidRPr="00BA053D">
        <w:rPr>
          <w:rFonts w:asciiTheme="minorHAnsi" w:hAnsiTheme="minorHAnsi"/>
          <w:sz w:val="24"/>
          <w:szCs w:val="24"/>
        </w:rPr>
        <w:t xml:space="preserve"> oleh </w:t>
      </w:r>
      <w:r w:rsidRPr="00BA053D">
        <w:rPr>
          <w:rFonts w:asciiTheme="minorHAnsi" w:hAnsiTheme="minorHAnsi"/>
          <w:i/>
          <w:iCs/>
          <w:sz w:val="24"/>
          <w:szCs w:val="24"/>
        </w:rPr>
        <w:t>United Nations Educational</w:t>
      </w:r>
      <w:r w:rsidRPr="00BA053D">
        <w:rPr>
          <w:rFonts w:asciiTheme="minorHAnsi" w:hAnsiTheme="minorHAnsi"/>
          <w:sz w:val="24"/>
          <w:szCs w:val="24"/>
        </w:rPr>
        <w:t xml:space="preserve">, </w:t>
      </w:r>
      <w:r w:rsidRPr="00BA053D">
        <w:rPr>
          <w:rFonts w:asciiTheme="minorHAnsi" w:hAnsiTheme="minorHAnsi"/>
          <w:i/>
          <w:iCs/>
          <w:sz w:val="24"/>
          <w:szCs w:val="24"/>
        </w:rPr>
        <w:t>Scientific, and Cultural Organization</w:t>
      </w:r>
      <w:r w:rsidRPr="00BA053D">
        <w:rPr>
          <w:rFonts w:asciiTheme="minorHAnsi" w:hAnsiTheme="minorHAnsi"/>
          <w:sz w:val="24"/>
          <w:szCs w:val="24"/>
        </w:rPr>
        <w:t xml:space="preserve"> (UNESCO), yang </w:t>
      </w:r>
      <w:proofErr w:type="spellStart"/>
      <w:r w:rsidRPr="00BA053D">
        <w:rPr>
          <w:rFonts w:asciiTheme="minorHAnsi" w:hAnsiTheme="minorHAnsi"/>
          <w:sz w:val="24"/>
          <w:szCs w:val="24"/>
        </w:rPr>
        <w:t>menunjukkan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bahwa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angka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melek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huruf</w:t>
      </w:r>
      <w:proofErr w:type="spellEnd"/>
      <w:r w:rsidRPr="00BA053D">
        <w:rPr>
          <w:rFonts w:asciiTheme="minorHAnsi" w:hAnsiTheme="minorHAnsi"/>
          <w:sz w:val="24"/>
          <w:szCs w:val="24"/>
        </w:rPr>
        <w:t xml:space="preserve"> di Indonesia </w:t>
      </w:r>
      <w:proofErr w:type="spellStart"/>
      <w:r w:rsidRPr="00BA053D">
        <w:rPr>
          <w:rFonts w:asciiTheme="minorHAnsi" w:hAnsiTheme="minorHAnsi"/>
          <w:sz w:val="24"/>
          <w:szCs w:val="24"/>
        </w:rPr>
        <w:t>masih</w:t>
      </w:r>
      <w:proofErr w:type="spellEnd"/>
      <w:r w:rsidRPr="00BA053D">
        <w:rPr>
          <w:rFonts w:asciiTheme="minorHAnsi" w:hAnsiTheme="minorHAnsi"/>
          <w:sz w:val="24"/>
          <w:szCs w:val="24"/>
        </w:rPr>
        <w:t xml:space="preserve"> sangat </w:t>
      </w:r>
      <w:proofErr w:type="spellStart"/>
      <w:r w:rsidRPr="00BA053D">
        <w:rPr>
          <w:rFonts w:asciiTheme="minorHAnsi" w:hAnsiTheme="minorHAnsi"/>
          <w:sz w:val="24"/>
          <w:szCs w:val="24"/>
        </w:rPr>
        <w:t>rendah</w:t>
      </w:r>
      <w:proofErr w:type="spellEnd"/>
      <w:r w:rsidRPr="00BA053D">
        <w:rPr>
          <w:rFonts w:asciiTheme="minorHAnsi" w:hAnsiTheme="minorHAnsi"/>
          <w:sz w:val="24"/>
          <w:szCs w:val="24"/>
        </w:rPr>
        <w:t xml:space="preserve">. Data UNESCO </w:t>
      </w:r>
      <w:proofErr w:type="spellStart"/>
      <w:r w:rsidRPr="00BA053D">
        <w:rPr>
          <w:rFonts w:asciiTheme="minorHAnsi" w:hAnsiTheme="minorHAnsi"/>
          <w:sz w:val="24"/>
          <w:szCs w:val="24"/>
        </w:rPr>
        <w:t>menunjukkan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bahwa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hanya</w:t>
      </w:r>
      <w:proofErr w:type="spellEnd"/>
      <w:r w:rsidRPr="00BA053D">
        <w:rPr>
          <w:rFonts w:asciiTheme="minorHAnsi" w:hAnsiTheme="minorHAnsi"/>
          <w:sz w:val="24"/>
          <w:szCs w:val="24"/>
        </w:rPr>
        <w:t xml:space="preserve"> 0,001 </w:t>
      </w:r>
      <w:proofErr w:type="spellStart"/>
      <w:r w:rsidRPr="00BA053D">
        <w:rPr>
          <w:rFonts w:asciiTheme="minorHAnsi" w:hAnsiTheme="minorHAnsi"/>
          <w:sz w:val="24"/>
          <w:szCs w:val="24"/>
        </w:rPr>
        <w:t>persen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penduduk</w:t>
      </w:r>
      <w:proofErr w:type="spellEnd"/>
      <w:r w:rsidRPr="00BA053D">
        <w:rPr>
          <w:rFonts w:asciiTheme="minorHAnsi" w:hAnsiTheme="minorHAnsi"/>
          <w:sz w:val="24"/>
          <w:szCs w:val="24"/>
        </w:rPr>
        <w:t xml:space="preserve"> Indonesia yang </w:t>
      </w:r>
      <w:proofErr w:type="spellStart"/>
      <w:r w:rsidRPr="00BA053D">
        <w:rPr>
          <w:rFonts w:asciiTheme="minorHAnsi" w:hAnsiTheme="minorHAnsi"/>
          <w:sz w:val="24"/>
          <w:szCs w:val="24"/>
        </w:rPr>
        <w:t>gemar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artinya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dari</w:t>
      </w:r>
      <w:proofErr w:type="spellEnd"/>
      <w:r w:rsidRPr="00BA053D">
        <w:rPr>
          <w:rFonts w:asciiTheme="minorHAnsi" w:hAnsiTheme="minorHAnsi"/>
          <w:sz w:val="24"/>
          <w:szCs w:val="24"/>
        </w:rPr>
        <w:t xml:space="preserve"> 1.000 </w:t>
      </w:r>
      <w:proofErr w:type="spellStart"/>
      <w:r w:rsidRPr="00BA053D">
        <w:rPr>
          <w:rFonts w:asciiTheme="minorHAnsi" w:hAnsiTheme="minorHAnsi"/>
          <w:sz w:val="24"/>
          <w:szCs w:val="24"/>
        </w:rPr>
        <w:t>penduduk</w:t>
      </w:r>
      <w:proofErr w:type="spellEnd"/>
      <w:r w:rsidRPr="00BA053D">
        <w:rPr>
          <w:rFonts w:asciiTheme="minorHAnsi" w:hAnsiTheme="minorHAnsi"/>
          <w:sz w:val="24"/>
          <w:szCs w:val="24"/>
        </w:rPr>
        <w:t xml:space="preserve"> Indonesia </w:t>
      </w:r>
      <w:proofErr w:type="spellStart"/>
      <w:r w:rsidRPr="00BA053D">
        <w:rPr>
          <w:rFonts w:asciiTheme="minorHAnsi" w:hAnsiTheme="minorHAnsi"/>
          <w:sz w:val="24"/>
          <w:szCs w:val="24"/>
        </w:rPr>
        <w:t>hanya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satu</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gemar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w:t>
      </w:r>
      <w:r w:rsidR="007E7FBE">
        <w:rPr>
          <w:rStyle w:val="FootnoteReference"/>
          <w:rFonts w:asciiTheme="minorHAnsi" w:hAnsiTheme="minorHAnsi"/>
          <w:sz w:val="24"/>
          <w:szCs w:val="24"/>
        </w:rPr>
        <w:fldChar w:fldCharType="begin" w:fldLock="1"/>
      </w:r>
      <w:r w:rsidR="007E7FBE">
        <w:rPr>
          <w:rFonts w:asciiTheme="minorHAnsi" w:hAnsiTheme="minorHAnsi"/>
          <w:sz w:val="24"/>
          <w:szCs w:val="24"/>
        </w:rPr>
        <w:instrText>ADDIN CSL_CITATION {"citationItems":[{"id":"ITEM-1","itemData":{"DOI":"10.25077/bina.v5i2.309.","author":[{"dropping-particle":"","family":"Rima Semiarty et al.","given":"","non-dropping-particle":"","parse-names":false,"suffix":""}],"id":"ITEM-1","issue":"2","issued":{"date-parts":[["2022"]]},"page":"127–139","title":"“Implementasi Kolaborasi Pentahelix Untuk Meningkatkan Minat Baca Di Koto Parak Kelurahan Pisang Kecamatan Pauh Kota Padang,” Buletin Ilmiah Nagari Membangun","type":"article-journal","volume":"5"},"uris":["http://www.mendeley.com/documents/?uuid=dc8c78db-57b8-4c9c-9ebc-9b77dd2e9902","http://www.mendeley.com/documents/?uuid=a17d40b3-d441-4d0d-8ee3-3494e063fa64"]}],"mendeley":{"formattedCitation":"(Rima Semiarty et al., 2022)","plainTextFormattedCitation":"(Rima Semiarty et al., 2022)","previouslyFormattedCitation":"Ibid."},"properties":{"noteIndex":0},"schema":"https://github.com/citation-style-language/schema/raw/master/csl-citation.json"}</w:instrText>
      </w:r>
      <w:r w:rsidR="007E7FBE">
        <w:rPr>
          <w:rStyle w:val="FootnoteReference"/>
          <w:rFonts w:asciiTheme="minorHAnsi" w:hAnsiTheme="minorHAnsi"/>
          <w:sz w:val="24"/>
          <w:szCs w:val="24"/>
        </w:rPr>
        <w:fldChar w:fldCharType="separate"/>
      </w:r>
      <w:r w:rsidR="007E7FBE" w:rsidRPr="007E7FBE">
        <w:rPr>
          <w:rFonts w:asciiTheme="minorHAnsi" w:hAnsiTheme="minorHAnsi"/>
          <w:noProof/>
          <w:sz w:val="24"/>
          <w:szCs w:val="24"/>
        </w:rPr>
        <w:t>(Rima Semiarty et al., 2022)</w:t>
      </w:r>
      <w:r w:rsidR="007E7FBE">
        <w:rPr>
          <w:rStyle w:val="FootnoteReference"/>
          <w:rFonts w:asciiTheme="minorHAnsi" w:hAnsiTheme="minorHAnsi"/>
          <w:sz w:val="24"/>
          <w:szCs w:val="24"/>
        </w:rPr>
        <w:fldChar w:fldCharType="end"/>
      </w:r>
      <w:r w:rsidRPr="00BA053D">
        <w:rPr>
          <w:rFonts w:asciiTheme="minorHAnsi" w:hAnsiTheme="minorHAnsi"/>
          <w:sz w:val="24"/>
          <w:szCs w:val="24"/>
          <w:lang w:val="id-ID"/>
        </w:rPr>
        <w:t xml:space="preserve"> </w:t>
      </w:r>
    </w:p>
    <w:p w14:paraId="4C3E049D" w14:textId="7E6D431A" w:rsidR="00BA053D" w:rsidRDefault="00BA053D" w:rsidP="004B4394">
      <w:pPr>
        <w:pStyle w:val="BodyText"/>
        <w:ind w:firstLine="720"/>
        <w:jc w:val="both"/>
        <w:rPr>
          <w:rFonts w:asciiTheme="minorHAnsi" w:hAnsiTheme="minorHAnsi"/>
          <w:sz w:val="24"/>
          <w:szCs w:val="24"/>
        </w:rPr>
      </w:pP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membantu</w:t>
      </w:r>
      <w:proofErr w:type="spellEnd"/>
      <w:r w:rsidRPr="00BA053D">
        <w:rPr>
          <w:rFonts w:asciiTheme="minorHAnsi" w:hAnsiTheme="minorHAnsi"/>
          <w:sz w:val="24"/>
          <w:szCs w:val="24"/>
        </w:rPr>
        <w:t xml:space="preserve"> orang </w:t>
      </w:r>
      <w:proofErr w:type="spellStart"/>
      <w:r w:rsidRPr="00BA053D">
        <w:rPr>
          <w:rFonts w:asciiTheme="minorHAnsi" w:hAnsiTheme="minorHAnsi"/>
          <w:sz w:val="24"/>
          <w:szCs w:val="24"/>
        </w:rPr>
        <w:t>memahami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informasi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sehingga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terkait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erat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keterampilan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Ketika </w:t>
      </w:r>
      <w:proofErr w:type="spellStart"/>
      <w:r w:rsidRPr="00BA053D">
        <w:rPr>
          <w:rFonts w:asciiTheme="minorHAnsi" w:hAnsiTheme="minorHAnsi"/>
          <w:sz w:val="24"/>
          <w:szCs w:val="24"/>
        </w:rPr>
        <w:t>dipahami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informasi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pengetahuan</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diterapkan</w:t>
      </w:r>
      <w:proofErr w:type="spellEnd"/>
      <w:r w:rsidRPr="00BA053D">
        <w:rPr>
          <w:rFonts w:asciiTheme="minorHAnsi" w:hAnsiTheme="minorHAnsi"/>
          <w:sz w:val="24"/>
          <w:szCs w:val="24"/>
        </w:rPr>
        <w:t xml:space="preserve"> pada </w:t>
      </w:r>
      <w:proofErr w:type="spellStart"/>
      <w:r w:rsidRPr="00BA053D">
        <w:rPr>
          <w:rFonts w:asciiTheme="minorHAnsi" w:hAnsiTheme="minorHAnsi"/>
          <w:sz w:val="24"/>
          <w:szCs w:val="24"/>
        </w:rPr>
        <w:t>masalah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sehari-hari</w:t>
      </w:r>
      <w:proofErr w:type="spellEnd"/>
      <w:r w:rsidRPr="00BA053D">
        <w:rPr>
          <w:rFonts w:asciiTheme="minorHAnsi" w:hAnsiTheme="minorHAnsi"/>
          <w:sz w:val="24"/>
          <w:szCs w:val="24"/>
        </w:rPr>
        <w:t>.</w:t>
      </w:r>
      <w:r w:rsidR="007E7FBE">
        <w:rPr>
          <w:rStyle w:val="FootnoteReference"/>
          <w:rFonts w:asciiTheme="minorHAnsi" w:hAnsiTheme="minorHAnsi"/>
          <w:sz w:val="24"/>
          <w:szCs w:val="24"/>
        </w:rPr>
        <w:fldChar w:fldCharType="begin" w:fldLock="1"/>
      </w:r>
      <w:r w:rsidR="007E7FBE">
        <w:rPr>
          <w:rFonts w:asciiTheme="minorHAnsi" w:hAnsiTheme="minorHAnsi"/>
          <w:sz w:val="24"/>
          <w:szCs w:val="24"/>
        </w:rPr>
        <w:instrText>ADDIN CSL_CITATION {"citationItems":[{"id":"ITEM-1","itemData":{"author":[{"dropping-particle":"","family":"Rachmatin","given":"Atep Sujana and Dewi","non-dropping-particle":"","parse-names":false,"suffix":""}],"container-title":"n Current Research in Education: Conference Series Journal","id":"ITEM-1","issue":"03-13","issued":{"date-parts":[["2019"]]},"title":"“Literasi Digital Abad 21 Bagi Mahasiswa PGSD: Apa, Mengapa, Dan Bagaimana,”","type":"article-journal","volume":"1"},"uris":["http://www.mendeley.com/documents/?uuid=3f8ebce9-b673-4a6d-9db0-54aeb35a3e25","http://www.mendeley.com/documents/?uuid=f49292e1-d6e2-4a26-bfbc-3f01896227e5"]}],"mendeley":{"formattedCitation":"(Rachmatin, 2019)","plainTextFormattedCitation":"(Rachmatin, 2019)","previouslyFormattedCitation":"Atep Sujana and Dewi Rachmatin, “‘Literasi Digital Abad 21 Bagi Mahasiswa PGSD: Apa, Mengapa, Dan Bagaimana,’” &lt;i&gt;n Current Research in Education: Conference Series Journal&lt;/i&gt; 1, no. 03–13 (2019)."},"properties":{"noteIndex":0},"schema":"https://github.com/citation-style-language/schema/raw/master/csl-citation.json"}</w:instrText>
      </w:r>
      <w:r w:rsidR="007E7FBE">
        <w:rPr>
          <w:rStyle w:val="FootnoteReference"/>
          <w:rFonts w:asciiTheme="minorHAnsi" w:hAnsiTheme="minorHAnsi"/>
          <w:sz w:val="24"/>
          <w:szCs w:val="24"/>
        </w:rPr>
        <w:fldChar w:fldCharType="separate"/>
      </w:r>
      <w:r w:rsidR="007E7FBE" w:rsidRPr="007E7FBE">
        <w:rPr>
          <w:rFonts w:asciiTheme="minorHAnsi" w:hAnsiTheme="minorHAnsi"/>
          <w:bCs/>
          <w:noProof/>
          <w:sz w:val="24"/>
          <w:szCs w:val="24"/>
        </w:rPr>
        <w:t>(</w:t>
      </w:r>
      <w:proofErr w:type="spellStart"/>
      <w:r w:rsidR="007E7FBE" w:rsidRPr="007E7FBE">
        <w:rPr>
          <w:rFonts w:asciiTheme="minorHAnsi" w:hAnsiTheme="minorHAnsi"/>
          <w:bCs/>
          <w:noProof/>
          <w:sz w:val="24"/>
          <w:szCs w:val="24"/>
        </w:rPr>
        <w:t>Rachmatin</w:t>
      </w:r>
      <w:proofErr w:type="spellEnd"/>
      <w:r w:rsidR="007E7FBE" w:rsidRPr="007E7FBE">
        <w:rPr>
          <w:rFonts w:asciiTheme="minorHAnsi" w:hAnsiTheme="minorHAnsi"/>
          <w:bCs/>
          <w:noProof/>
          <w:sz w:val="24"/>
          <w:szCs w:val="24"/>
        </w:rPr>
        <w:t>, 2019)</w:t>
      </w:r>
      <w:r w:rsidR="007E7FBE">
        <w:rPr>
          <w:rStyle w:val="FootnoteReference"/>
          <w:rFonts w:asciiTheme="minorHAnsi" w:hAnsiTheme="minorHAnsi"/>
          <w:sz w:val="24"/>
          <w:szCs w:val="24"/>
        </w:rPr>
        <w:fldChar w:fldCharType="end"/>
      </w:r>
      <w:r w:rsidRPr="00BA053D">
        <w:rPr>
          <w:rFonts w:asciiTheme="minorHAnsi" w:hAnsiTheme="minorHAnsi"/>
          <w:sz w:val="24"/>
          <w:szCs w:val="24"/>
          <w:lang w:val="id-ID"/>
        </w:rPr>
        <w:t xml:space="preserve"> </w:t>
      </w:r>
      <w:proofErr w:type="spellStart"/>
      <w:r w:rsidRPr="00BA053D">
        <w:rPr>
          <w:rFonts w:asciiTheme="minorHAnsi" w:hAnsiTheme="minorHAnsi"/>
          <w:sz w:val="24"/>
          <w:szCs w:val="24"/>
        </w:rPr>
        <w:t>Pengetahuan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seseorang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berkembang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semakin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sering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mereka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Oleh </w:t>
      </w:r>
      <w:proofErr w:type="spellStart"/>
      <w:r w:rsidRPr="00BA053D">
        <w:rPr>
          <w:rFonts w:asciiTheme="minorHAnsi" w:hAnsiTheme="minorHAnsi"/>
          <w:sz w:val="24"/>
          <w:szCs w:val="24"/>
        </w:rPr>
        <w:t>karena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mengembangkan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sangat </w:t>
      </w:r>
      <w:proofErr w:type="spellStart"/>
      <w:r w:rsidRPr="00BA053D">
        <w:rPr>
          <w:rFonts w:asciiTheme="minorHAnsi" w:hAnsiTheme="minorHAnsi"/>
          <w:sz w:val="24"/>
          <w:szCs w:val="24"/>
        </w:rPr>
        <w:t>penting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jika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ingin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sudah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mendarah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daging</w:t>
      </w:r>
      <w:proofErr w:type="spellEnd"/>
      <w:r w:rsidRPr="00BA053D">
        <w:rPr>
          <w:rFonts w:asciiTheme="minorHAnsi" w:hAnsiTheme="minorHAnsi"/>
          <w:sz w:val="24"/>
          <w:szCs w:val="24"/>
        </w:rPr>
        <w:t xml:space="preserve"> di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Namun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sulit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menanamkan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kegemaran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di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khususnya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Indonesia. Hal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karena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Indonesia </w:t>
      </w:r>
      <w:proofErr w:type="spellStart"/>
      <w:r w:rsidRPr="00BA053D">
        <w:rPr>
          <w:rFonts w:asciiTheme="minorHAnsi" w:hAnsiTheme="minorHAnsi"/>
          <w:sz w:val="24"/>
          <w:szCs w:val="24"/>
        </w:rPr>
        <w:t>secara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alami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cenderung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lebih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menyukai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budaya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lisan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daripada</w:t>
      </w:r>
      <w:proofErr w:type="spellEnd"/>
      <w:r w:rsidRPr="00BA053D">
        <w:rPr>
          <w:rFonts w:asciiTheme="minorHAnsi" w:hAnsiTheme="minorHAnsi"/>
          <w:sz w:val="24"/>
          <w:szCs w:val="24"/>
        </w:rPr>
        <w:t xml:space="preserve"> tulisan.</w:t>
      </w:r>
      <w:r w:rsidR="007E7FBE">
        <w:rPr>
          <w:rStyle w:val="FootnoteReference"/>
          <w:rFonts w:asciiTheme="minorHAnsi" w:hAnsiTheme="minorHAnsi"/>
          <w:sz w:val="24"/>
          <w:szCs w:val="24"/>
        </w:rPr>
        <w:fldChar w:fldCharType="begin" w:fldLock="1"/>
      </w:r>
      <w:r w:rsidR="007E7FBE">
        <w:rPr>
          <w:rFonts w:asciiTheme="minorHAnsi" w:hAnsiTheme="minorHAnsi"/>
          <w:sz w:val="24"/>
          <w:szCs w:val="24"/>
        </w:rPr>
        <w:instrText>ADDIN CSL_CITATION {"citationItems":[{"id":"ITEM-1","itemData":{"author":[{"dropping-particle":"","family":"Anawati","given":"Sri","non-dropping-particle":"","parse-names":false,"suffix":""}],"container-title":"Jur- nal Pustaka Ilmiah","id":"ITEM-1","issue":"1","issued":{"date-parts":[["2019"]]},"page":"270–274.","title":"“Peran Perpustakaan Dalam Peningkatan Minat Baca Masyarakat,”","type":"article-journal","volume":"3"},"uris":["http://www.mendeley.com/documents/?uuid=559cc095-2aff-45df-98e3-0655b5460001","http://www.mendeley.com/documents/?uuid=8cad2526-a23c-46fd-894f-aed444740c67"]}],"mendeley":{"formattedCitation":"(Anawati, 2019)","plainTextFormattedCitation":"(Anawati, 2019)","previouslyFormattedCitation":"Sri Anawati, “‘Peran Perpustakaan Dalam Peningkatan Minat Baca Masyarakat,’” &lt;i&gt;Jur- nal Pustaka Ilmiah&lt;/i&gt; 3, no. 1 (2019): 270–274."},"properties":{"noteIndex":0},"schema":"https://github.com/citation-style-language/schema/raw/master/csl-citation.json"}</w:instrText>
      </w:r>
      <w:r w:rsidR="007E7FBE">
        <w:rPr>
          <w:rStyle w:val="FootnoteReference"/>
          <w:rFonts w:asciiTheme="minorHAnsi" w:hAnsiTheme="minorHAnsi"/>
          <w:sz w:val="24"/>
          <w:szCs w:val="24"/>
        </w:rPr>
        <w:fldChar w:fldCharType="separate"/>
      </w:r>
      <w:r w:rsidR="007E7FBE" w:rsidRPr="007E7FBE">
        <w:rPr>
          <w:rFonts w:asciiTheme="minorHAnsi" w:hAnsiTheme="minorHAnsi"/>
          <w:bCs/>
          <w:noProof/>
          <w:sz w:val="24"/>
          <w:szCs w:val="24"/>
        </w:rPr>
        <w:t>(Anawati, 2019)</w:t>
      </w:r>
      <w:r w:rsidR="007E7FBE">
        <w:rPr>
          <w:rStyle w:val="FootnoteReference"/>
          <w:rFonts w:asciiTheme="minorHAnsi" w:hAnsiTheme="minorHAnsi"/>
          <w:sz w:val="24"/>
          <w:szCs w:val="24"/>
        </w:rPr>
        <w:fldChar w:fldCharType="end"/>
      </w:r>
      <w:r w:rsidRPr="00BA053D">
        <w:rPr>
          <w:rFonts w:asciiTheme="minorHAnsi" w:hAnsiTheme="minorHAnsi"/>
          <w:sz w:val="24"/>
          <w:szCs w:val="24"/>
          <w:lang w:val="id-ID"/>
        </w:rPr>
        <w:t xml:space="preserve"> </w:t>
      </w:r>
    </w:p>
    <w:p w14:paraId="4C755A06" w14:textId="06569E4B" w:rsidR="00BA053D" w:rsidRDefault="00BA053D" w:rsidP="004B4394">
      <w:pPr>
        <w:pStyle w:val="BodyText"/>
        <w:ind w:firstLine="720"/>
        <w:jc w:val="both"/>
        <w:rPr>
          <w:rFonts w:asciiTheme="minorHAnsi" w:hAnsiTheme="minorHAnsi"/>
          <w:sz w:val="24"/>
          <w:szCs w:val="24"/>
        </w:rPr>
      </w:pPr>
      <w:proofErr w:type="spellStart"/>
      <w:r w:rsidRPr="00BA053D">
        <w:rPr>
          <w:rFonts w:asciiTheme="minorHAnsi" w:hAnsiTheme="minorHAnsi"/>
          <w:spacing w:val="-3"/>
          <w:sz w:val="24"/>
          <w:szCs w:val="24"/>
        </w:rPr>
        <w:t>Tanpa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sumber</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daya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manusia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infrastruktur</w:t>
      </w:r>
      <w:proofErr w:type="spellEnd"/>
      <w:r w:rsidRPr="00BA053D">
        <w:rPr>
          <w:rFonts w:asciiTheme="minorHAnsi" w:hAnsiTheme="minorHAnsi"/>
          <w:spacing w:val="-3"/>
          <w:sz w:val="24"/>
          <w:szCs w:val="24"/>
        </w:rPr>
        <w:t xml:space="preserve">, dan </w:t>
      </w:r>
      <w:proofErr w:type="spellStart"/>
      <w:r w:rsidRPr="00BA053D">
        <w:rPr>
          <w:rFonts w:asciiTheme="minorHAnsi" w:hAnsiTheme="minorHAnsi"/>
          <w:spacing w:val="-3"/>
          <w:sz w:val="24"/>
          <w:szCs w:val="24"/>
        </w:rPr>
        <w:t>fasilitas</w:t>
      </w:r>
      <w:proofErr w:type="spellEnd"/>
      <w:r w:rsidRPr="00BA053D">
        <w:rPr>
          <w:rFonts w:asciiTheme="minorHAnsi" w:hAnsiTheme="minorHAnsi"/>
          <w:spacing w:val="-3"/>
          <w:sz w:val="24"/>
          <w:szCs w:val="24"/>
        </w:rPr>
        <w:t xml:space="preserve"> yang </w:t>
      </w:r>
      <w:proofErr w:type="spellStart"/>
      <w:r w:rsidRPr="00BA053D">
        <w:rPr>
          <w:rFonts w:asciiTheme="minorHAnsi" w:hAnsiTheme="minorHAnsi"/>
          <w:spacing w:val="-3"/>
          <w:sz w:val="24"/>
          <w:szCs w:val="24"/>
        </w:rPr>
        <w:t>memadai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kegiatan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tidak</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mungkin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dilakukan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selain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kondisi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tersebut</w:t>
      </w:r>
      <w:proofErr w:type="spellEnd"/>
      <w:r w:rsidRPr="00BA053D">
        <w:rPr>
          <w:rFonts w:asciiTheme="minorHAnsi" w:hAnsiTheme="minorHAnsi"/>
          <w:spacing w:val="-3"/>
          <w:sz w:val="24"/>
          <w:szCs w:val="24"/>
        </w:rPr>
        <w:t xml:space="preserve">. Oleh </w:t>
      </w:r>
      <w:proofErr w:type="spellStart"/>
      <w:r w:rsidRPr="00BA053D">
        <w:rPr>
          <w:rFonts w:asciiTheme="minorHAnsi" w:hAnsiTheme="minorHAnsi"/>
          <w:spacing w:val="-3"/>
          <w:sz w:val="24"/>
          <w:szCs w:val="24"/>
        </w:rPr>
        <w:t>karena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itu</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untuk</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menyelenggarakan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kegiatan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yang </w:t>
      </w:r>
      <w:proofErr w:type="spellStart"/>
      <w:r w:rsidRPr="00BA053D">
        <w:rPr>
          <w:rFonts w:asciiTheme="minorHAnsi" w:hAnsiTheme="minorHAnsi"/>
          <w:spacing w:val="-3"/>
          <w:sz w:val="24"/>
          <w:szCs w:val="24"/>
        </w:rPr>
        <w:t>berkelanjutan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diperlukan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sebagai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sarana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prasarananya</w:t>
      </w:r>
      <w:proofErr w:type="spellEnd"/>
      <w:r w:rsidRPr="00BA053D">
        <w:rPr>
          <w:rFonts w:asciiTheme="minorHAnsi" w:hAnsiTheme="minorHAnsi"/>
          <w:spacing w:val="-3"/>
          <w:sz w:val="24"/>
          <w:szCs w:val="24"/>
        </w:rPr>
        <w:t>.</w:t>
      </w:r>
      <w:r w:rsidR="007E7FBE">
        <w:rPr>
          <w:rStyle w:val="FootnoteReference"/>
          <w:rFonts w:asciiTheme="minorHAnsi" w:hAnsiTheme="minorHAnsi"/>
          <w:spacing w:val="-3"/>
          <w:sz w:val="24"/>
          <w:szCs w:val="24"/>
        </w:rPr>
        <w:fldChar w:fldCharType="begin" w:fldLock="1"/>
      </w:r>
      <w:r w:rsidR="007E7FBE">
        <w:rPr>
          <w:rFonts w:asciiTheme="minorHAnsi" w:hAnsiTheme="minorHAnsi"/>
          <w:spacing w:val="-3"/>
          <w:sz w:val="24"/>
          <w:szCs w:val="24"/>
        </w:rPr>
        <w:instrText>ADDIN CSL_CITATION {"citationItems":[{"id":"ITEM-1","itemData":{"author":[{"dropping-particle":"","family":"Lukman Solihin et al.","given":"","non-dropping-particle":"","parse-names":false,"suffix":""}],"id":"ITEM-1","issued":{"date-parts":[["2019"]]},"publisher":"Ke- menterian Pendidikan dan Kebudayaan Republik Indonesia","publisher-place":"Jakarta","title":"Indeks Aktivitas Literasi Membaca 34 Provinsi","type":"book"},"uris":["http://www.mendeley.com/documents/?uuid=2372fca2-3ae6-4043-804a-d5ad5c47d964","http://www.mendeley.com/documents/?uuid=4f9398de-c115-4a24-91b9-1f9d74a64169"]}],"mendeley":{"formattedCitation":"(Lukman Solihin et al., 2019)","plainTextFormattedCitation":"(Lukman Solihin et al., 2019)","previouslyFormattedCitation":"Lukman Solihin et al., &lt;i&gt;Indeks Aktivitas Literasi Membaca 34 Provinsi&lt;/i&gt; (Jakarta: Ke- menterian Pendidikan dan Kebudayaan Republik Indonesia, 2019)."},"properties":{"noteIndex":0},"schema":"https://github.com/citation-style-language/schema/raw/master/csl-citation.json"}</w:instrText>
      </w:r>
      <w:r w:rsidR="007E7FBE">
        <w:rPr>
          <w:rStyle w:val="FootnoteReference"/>
          <w:rFonts w:asciiTheme="minorHAnsi" w:hAnsiTheme="minorHAnsi"/>
          <w:spacing w:val="-3"/>
          <w:sz w:val="24"/>
          <w:szCs w:val="24"/>
        </w:rPr>
        <w:fldChar w:fldCharType="separate"/>
      </w:r>
      <w:r w:rsidR="007E7FBE" w:rsidRPr="007E7FBE">
        <w:rPr>
          <w:rFonts w:asciiTheme="minorHAnsi" w:hAnsiTheme="minorHAnsi"/>
          <w:noProof/>
          <w:spacing w:val="-3"/>
          <w:sz w:val="24"/>
          <w:szCs w:val="24"/>
        </w:rPr>
        <w:t>(Lukman Solihin et al., 2019)</w:t>
      </w:r>
      <w:r w:rsidR="007E7FBE">
        <w:rPr>
          <w:rStyle w:val="FootnoteReference"/>
          <w:rFonts w:asciiTheme="minorHAnsi" w:hAnsiTheme="minorHAnsi"/>
          <w:spacing w:val="-3"/>
          <w:sz w:val="24"/>
          <w:szCs w:val="24"/>
        </w:rPr>
        <w:fldChar w:fldCharType="end"/>
      </w:r>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merupakan</w:t>
      </w:r>
      <w:proofErr w:type="spellEnd"/>
      <w:r w:rsidRPr="00BA053D">
        <w:rPr>
          <w:rFonts w:asciiTheme="minorHAnsi" w:hAnsiTheme="minorHAnsi"/>
          <w:sz w:val="24"/>
          <w:szCs w:val="24"/>
        </w:rPr>
        <w:t xml:space="preserve"> salah </w:t>
      </w:r>
      <w:proofErr w:type="spellStart"/>
      <w:r w:rsidRPr="00BA053D">
        <w:rPr>
          <w:rFonts w:asciiTheme="minorHAnsi" w:hAnsiTheme="minorHAnsi"/>
          <w:sz w:val="24"/>
          <w:szCs w:val="24"/>
        </w:rPr>
        <w:t>satu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infrastruktur</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mendukung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kegiatan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juga </w:t>
      </w:r>
      <w:proofErr w:type="spellStart"/>
      <w:r w:rsidRPr="00BA053D">
        <w:rPr>
          <w:rFonts w:asciiTheme="minorHAnsi" w:hAnsiTheme="minorHAnsi"/>
          <w:sz w:val="24"/>
          <w:szCs w:val="24"/>
        </w:rPr>
        <w:t>memiliki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fasilitas</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staf</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membantu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kegiatan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Karena </w:t>
      </w:r>
      <w:proofErr w:type="spellStart"/>
      <w:r w:rsidRPr="00BA053D">
        <w:rPr>
          <w:rFonts w:asciiTheme="minorHAnsi" w:hAnsiTheme="minorHAnsi"/>
          <w:sz w:val="24"/>
          <w:szCs w:val="24"/>
        </w:rPr>
        <w:t>bertugas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mengumpulkan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mengelola</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menyajikan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informasi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koleksi</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digunakan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memenuhi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kebutuhan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informasi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maka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sering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disebut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sebagai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pusat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informasi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bagi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w:t>
      </w:r>
      <w:r w:rsidR="007E7FBE">
        <w:rPr>
          <w:rStyle w:val="FootnoteReference"/>
          <w:rFonts w:asciiTheme="minorHAnsi" w:hAnsiTheme="minorHAnsi"/>
          <w:sz w:val="24"/>
          <w:szCs w:val="24"/>
        </w:rPr>
        <w:fldChar w:fldCharType="begin" w:fldLock="1"/>
      </w:r>
      <w:r w:rsidR="007E7FBE">
        <w:rPr>
          <w:rFonts w:asciiTheme="minorHAnsi" w:hAnsiTheme="minorHAnsi"/>
          <w:sz w:val="24"/>
          <w:szCs w:val="24"/>
        </w:rPr>
        <w:instrText>ADDIN CSL_CITATION {"citationItems":[{"id":"ITEM-1","itemData":{"author":[{"dropping-particle":"","family":"Rahmat Fadhli et.all.","given":"","non-dropping-particle":"","parse-names":false,"suffix":""}],"id":"ITEM-1","issued":{"date-parts":[["2011"]]},"publisher":"Pena Persada","publisher-place":"Sleman","title":"Manajemen Perpustakaan Sekolah:Teori dan Praktik","type":"book"},"uris":["http://www.mendeley.com/documents/?uuid=9f50f3bc-4428-4bfb-a64e-2b67e4834675","http://www.mendeley.com/documents/?uuid=5be468cd-c543-49fc-8014-ae073a75ca52"]}],"mendeley":{"formattedCitation":"(Rahmat Fadhli et.all., 2011)","plainTextFormattedCitation":"(Rahmat Fadhli et.all., 2011)","previouslyFormattedCitation":"Rahmat Fadhli et.all., &lt;i&gt;Manajemen Perpustakaan Sekolah:Teori Dan Praktik&lt;/i&gt; (Sleman: Pena Persada, 2011)."},"properties":{"noteIndex":0},"schema":"https://github.com/citation-style-language/schema/raw/master/csl-citation.json"}</w:instrText>
      </w:r>
      <w:r w:rsidR="007E7FBE">
        <w:rPr>
          <w:rStyle w:val="FootnoteReference"/>
          <w:rFonts w:asciiTheme="minorHAnsi" w:hAnsiTheme="minorHAnsi"/>
          <w:sz w:val="24"/>
          <w:szCs w:val="24"/>
        </w:rPr>
        <w:fldChar w:fldCharType="separate"/>
      </w:r>
      <w:r w:rsidR="007E7FBE" w:rsidRPr="007E7FBE">
        <w:rPr>
          <w:rFonts w:asciiTheme="minorHAnsi" w:hAnsiTheme="minorHAnsi"/>
          <w:noProof/>
          <w:sz w:val="24"/>
          <w:szCs w:val="24"/>
        </w:rPr>
        <w:t>(</w:t>
      </w:r>
      <w:proofErr w:type="spellStart"/>
      <w:r w:rsidR="007E7FBE" w:rsidRPr="007E7FBE">
        <w:rPr>
          <w:rFonts w:asciiTheme="minorHAnsi" w:hAnsiTheme="minorHAnsi"/>
          <w:noProof/>
          <w:sz w:val="24"/>
          <w:szCs w:val="24"/>
        </w:rPr>
        <w:t>Rahmat</w:t>
      </w:r>
      <w:proofErr w:type="spellEnd"/>
      <w:r w:rsidR="007E7FBE" w:rsidRPr="007E7FBE">
        <w:rPr>
          <w:rFonts w:asciiTheme="minorHAnsi" w:hAnsiTheme="minorHAnsi"/>
          <w:noProof/>
          <w:sz w:val="24"/>
          <w:szCs w:val="24"/>
        </w:rPr>
        <w:t xml:space="preserve"> Fadhli et.all., 2011)</w:t>
      </w:r>
      <w:r w:rsidR="007E7FBE">
        <w:rPr>
          <w:rStyle w:val="FootnoteReference"/>
          <w:rFonts w:asciiTheme="minorHAnsi" w:hAnsiTheme="minorHAnsi"/>
          <w:sz w:val="24"/>
          <w:szCs w:val="24"/>
        </w:rPr>
        <w:fldChar w:fldCharType="end"/>
      </w:r>
      <w:r w:rsidRPr="00BA053D">
        <w:rPr>
          <w:rFonts w:asciiTheme="minorHAnsi" w:hAnsiTheme="minorHAnsi"/>
          <w:sz w:val="24"/>
          <w:szCs w:val="24"/>
        </w:rPr>
        <w:t xml:space="preserve"> </w:t>
      </w: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menyediakan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koleksi</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layanan</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memenuhi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kebutuhan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informasi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hadir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membantu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lebih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melek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huruf</w:t>
      </w:r>
      <w:proofErr w:type="spellEnd"/>
      <w:r w:rsidRPr="00BA053D">
        <w:rPr>
          <w:rFonts w:asciiTheme="minorHAnsi" w:hAnsiTheme="minorHAnsi"/>
          <w:sz w:val="24"/>
          <w:szCs w:val="24"/>
        </w:rPr>
        <w:t>.</w:t>
      </w:r>
      <w:r w:rsidR="007E7FBE">
        <w:rPr>
          <w:rStyle w:val="FootnoteReference"/>
          <w:rFonts w:asciiTheme="minorHAnsi" w:hAnsiTheme="minorHAnsi"/>
          <w:sz w:val="24"/>
          <w:szCs w:val="24"/>
        </w:rPr>
        <w:fldChar w:fldCharType="begin" w:fldLock="1"/>
      </w:r>
      <w:r w:rsidR="007E7FBE">
        <w:rPr>
          <w:rFonts w:asciiTheme="minorHAnsi" w:hAnsiTheme="minorHAnsi"/>
          <w:sz w:val="24"/>
          <w:szCs w:val="24"/>
        </w:rPr>
        <w:instrText>ADDIN CSL_CITATION {"citationItems":[{"id":"ITEM-1","itemData":{"DOI":"10.24198","author":[{"dropping-particle":"","family":"Saleha Rodiah, Agung Budiono","given":"and Neneng Komariah","non-dropping-particle":"","parse-names":false,"suffix":""}],"container-title":"Dharmakarya","id":"ITEM-1","issue":"3","issued":{"date-parts":[["2018"]]},"page":"197–202","title":"“Penguatan Peran Perpus- takaan Desa Dalam Diseminasi Informasi Kesehatan Lingkungan,”","type":"article-journal","volume":"7"},"uris":["http://www.mendeley.com/documents/?uuid=160c9df6-fdbb-4186-9a8b-776f216770f3","http://www.mendeley.com/documents/?uuid=2f4a6982-ce03-4003-b647-bd60a86ec0e9"]}],"mendeley":{"formattedCitation":"(Saleha Rodiah, Agung Budiono, 2018)","plainTextFormattedCitation":"(Saleha Rodiah, Agung Budiono, 2018)","previouslyFormattedCitation":"and Neneng Komariah Saleha Rodiah, Agung Budiono, “‘Penguatan Peran Perpus- Takaan Desa Dalam Diseminasi Informasi Kesehatan Lingkungan,’” &lt;i&gt;Dharmakarya&lt;/i&gt; 7, no. 3 (2018): 197–202."},"properties":{"noteIndex":0},"schema":"https://github.com/citation-style-language/schema/raw/master/csl-citation.json"}</w:instrText>
      </w:r>
      <w:r w:rsidR="007E7FBE">
        <w:rPr>
          <w:rStyle w:val="FootnoteReference"/>
          <w:rFonts w:asciiTheme="minorHAnsi" w:hAnsiTheme="minorHAnsi"/>
          <w:sz w:val="24"/>
          <w:szCs w:val="24"/>
        </w:rPr>
        <w:fldChar w:fldCharType="separate"/>
      </w:r>
      <w:r w:rsidR="007E7FBE" w:rsidRPr="007E7FBE">
        <w:rPr>
          <w:rFonts w:asciiTheme="minorHAnsi" w:hAnsiTheme="minorHAnsi"/>
          <w:bCs/>
          <w:noProof/>
          <w:sz w:val="24"/>
          <w:szCs w:val="24"/>
        </w:rPr>
        <w:t>(</w:t>
      </w:r>
      <w:proofErr w:type="spellStart"/>
      <w:r w:rsidR="007E7FBE" w:rsidRPr="007E7FBE">
        <w:rPr>
          <w:rFonts w:asciiTheme="minorHAnsi" w:hAnsiTheme="minorHAnsi"/>
          <w:bCs/>
          <w:noProof/>
          <w:sz w:val="24"/>
          <w:szCs w:val="24"/>
        </w:rPr>
        <w:t>Saleha</w:t>
      </w:r>
      <w:proofErr w:type="spellEnd"/>
      <w:r w:rsidR="007E7FBE" w:rsidRPr="007E7FBE">
        <w:rPr>
          <w:rFonts w:asciiTheme="minorHAnsi" w:hAnsiTheme="minorHAnsi"/>
          <w:bCs/>
          <w:noProof/>
          <w:sz w:val="24"/>
          <w:szCs w:val="24"/>
        </w:rPr>
        <w:t xml:space="preserve"> Rodiah, Agung Budiono, 2018)</w:t>
      </w:r>
      <w:r w:rsidR="007E7FBE">
        <w:rPr>
          <w:rStyle w:val="FootnoteReference"/>
          <w:rFonts w:asciiTheme="minorHAnsi" w:hAnsiTheme="minorHAnsi"/>
          <w:sz w:val="24"/>
          <w:szCs w:val="24"/>
        </w:rPr>
        <w:fldChar w:fldCharType="end"/>
      </w:r>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Sebagai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sarana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informasi</w:t>
      </w:r>
      <w:proofErr w:type="spellEnd"/>
      <w:r w:rsidRPr="00BA053D">
        <w:rPr>
          <w:rFonts w:asciiTheme="minorHAnsi" w:hAnsiTheme="minorHAnsi"/>
          <w:spacing w:val="-3"/>
          <w:sz w:val="24"/>
          <w:szCs w:val="24"/>
        </w:rPr>
        <w:t xml:space="preserve"> dan </w:t>
      </w:r>
      <w:proofErr w:type="spellStart"/>
      <w:r w:rsidRPr="00BA053D">
        <w:rPr>
          <w:rFonts w:asciiTheme="minorHAnsi" w:hAnsiTheme="minorHAnsi"/>
          <w:spacing w:val="-3"/>
          <w:sz w:val="24"/>
          <w:szCs w:val="24"/>
        </w:rPr>
        <w:t>pembelajaran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bagi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masyarakat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memberikan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kontribusi</w:t>
      </w:r>
      <w:proofErr w:type="spellEnd"/>
      <w:r w:rsidRPr="00BA053D">
        <w:rPr>
          <w:rFonts w:asciiTheme="minorHAnsi" w:hAnsiTheme="minorHAnsi"/>
          <w:spacing w:val="-3"/>
          <w:sz w:val="24"/>
          <w:szCs w:val="24"/>
        </w:rPr>
        <w:t xml:space="preserve"> yang </w:t>
      </w:r>
      <w:proofErr w:type="spellStart"/>
      <w:r w:rsidRPr="00BA053D">
        <w:rPr>
          <w:rFonts w:asciiTheme="minorHAnsi" w:hAnsiTheme="minorHAnsi"/>
          <w:spacing w:val="-3"/>
          <w:sz w:val="24"/>
          <w:szCs w:val="24"/>
        </w:rPr>
        <w:t>signifikan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terhadap</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kemajuan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masyarakat</w:t>
      </w:r>
      <w:proofErr w:type="spellEnd"/>
      <w:r w:rsidRPr="00BA053D">
        <w:rPr>
          <w:rFonts w:asciiTheme="minorHAnsi" w:hAnsiTheme="minorHAnsi"/>
          <w:spacing w:val="-3"/>
          <w:sz w:val="24"/>
          <w:szCs w:val="24"/>
        </w:rPr>
        <w:t>.</w:t>
      </w:r>
    </w:p>
    <w:p w14:paraId="51AEC4B1" w14:textId="77777777" w:rsidR="00BA053D" w:rsidRDefault="00BA053D" w:rsidP="004B4394">
      <w:pPr>
        <w:pStyle w:val="BodyText"/>
        <w:ind w:firstLine="720"/>
        <w:jc w:val="both"/>
        <w:rPr>
          <w:rFonts w:asciiTheme="minorHAnsi" w:hAnsiTheme="minorHAnsi"/>
          <w:sz w:val="24"/>
          <w:szCs w:val="24"/>
        </w:rPr>
      </w:pPr>
      <w:r w:rsidRPr="00BA053D">
        <w:rPr>
          <w:rFonts w:asciiTheme="minorHAnsi" w:hAnsiTheme="minorHAnsi"/>
          <w:spacing w:val="-3"/>
          <w:sz w:val="24"/>
          <w:szCs w:val="24"/>
        </w:rPr>
        <w:t xml:space="preserve">Muhammadiyah </w:t>
      </w:r>
      <w:proofErr w:type="spellStart"/>
      <w:r w:rsidRPr="00BA053D">
        <w:rPr>
          <w:rFonts w:asciiTheme="minorHAnsi" w:hAnsiTheme="minorHAnsi"/>
          <w:spacing w:val="-3"/>
          <w:sz w:val="24"/>
          <w:szCs w:val="24"/>
        </w:rPr>
        <w:t>membangun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Pr="00BA053D">
        <w:rPr>
          <w:rFonts w:asciiTheme="minorHAnsi" w:hAnsiTheme="minorHAnsi"/>
          <w:spacing w:val="-3"/>
          <w:sz w:val="24"/>
          <w:szCs w:val="24"/>
        </w:rPr>
        <w:t xml:space="preserve"> masjid </w:t>
      </w:r>
      <w:proofErr w:type="spellStart"/>
      <w:r w:rsidRPr="00BA053D">
        <w:rPr>
          <w:rFonts w:asciiTheme="minorHAnsi" w:hAnsiTheme="minorHAnsi"/>
          <w:spacing w:val="-3"/>
          <w:sz w:val="24"/>
          <w:szCs w:val="24"/>
        </w:rPr>
        <w:t>Al_jihad</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sebuah</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umum</w:t>
      </w:r>
      <w:proofErr w:type="spellEnd"/>
      <w:r w:rsidRPr="00BA053D">
        <w:rPr>
          <w:rFonts w:asciiTheme="minorHAnsi" w:hAnsiTheme="minorHAnsi"/>
          <w:spacing w:val="-3"/>
          <w:sz w:val="24"/>
          <w:szCs w:val="24"/>
        </w:rPr>
        <w:t xml:space="preserve"> di Daerah Rejang </w:t>
      </w:r>
      <w:proofErr w:type="spellStart"/>
      <w:r w:rsidRPr="00BA053D">
        <w:rPr>
          <w:rFonts w:asciiTheme="minorHAnsi" w:hAnsiTheme="minorHAnsi"/>
          <w:spacing w:val="-3"/>
          <w:sz w:val="24"/>
          <w:szCs w:val="24"/>
        </w:rPr>
        <w:t>Lebong</w:t>
      </w:r>
      <w:proofErr w:type="spellEnd"/>
      <w:r w:rsidRPr="00BA053D">
        <w:rPr>
          <w:rFonts w:asciiTheme="minorHAnsi" w:hAnsiTheme="minorHAnsi"/>
          <w:spacing w:val="-3"/>
          <w:sz w:val="24"/>
          <w:szCs w:val="24"/>
        </w:rPr>
        <w:t xml:space="preserve">. Lembaga Muhammadiyah </w:t>
      </w:r>
      <w:proofErr w:type="spellStart"/>
      <w:r w:rsidRPr="00BA053D">
        <w:rPr>
          <w:rFonts w:asciiTheme="minorHAnsi" w:hAnsiTheme="minorHAnsi"/>
          <w:spacing w:val="-3"/>
          <w:sz w:val="24"/>
          <w:szCs w:val="24"/>
        </w:rPr>
        <w:t>menginisiasi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berdirinya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Pr="00BA053D">
        <w:rPr>
          <w:rFonts w:asciiTheme="minorHAnsi" w:hAnsiTheme="minorHAnsi"/>
          <w:spacing w:val="-3"/>
          <w:sz w:val="24"/>
          <w:szCs w:val="24"/>
        </w:rPr>
        <w:t xml:space="preserve"> Masjid Al-Jihad yang </w:t>
      </w:r>
      <w:proofErr w:type="spellStart"/>
      <w:r w:rsidRPr="00BA053D">
        <w:rPr>
          <w:rFonts w:asciiTheme="minorHAnsi" w:hAnsiTheme="minorHAnsi"/>
          <w:spacing w:val="-3"/>
          <w:sz w:val="24"/>
          <w:szCs w:val="24"/>
        </w:rPr>
        <w:t>awalnya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merupakan</w:t>
      </w:r>
      <w:proofErr w:type="spellEnd"/>
      <w:r w:rsidRPr="00BA053D">
        <w:rPr>
          <w:rFonts w:asciiTheme="minorHAnsi" w:hAnsiTheme="minorHAnsi"/>
          <w:spacing w:val="-3"/>
          <w:sz w:val="24"/>
          <w:szCs w:val="24"/>
        </w:rPr>
        <w:t xml:space="preserve"> Taman </w:t>
      </w:r>
      <w:proofErr w:type="spellStart"/>
      <w:r w:rsidRPr="00BA053D">
        <w:rPr>
          <w:rFonts w:asciiTheme="minorHAnsi" w:hAnsiTheme="minorHAnsi"/>
          <w:spacing w:val="-3"/>
          <w:sz w:val="24"/>
          <w:szCs w:val="24"/>
        </w:rPr>
        <w:t>Bacaan</w:t>
      </w:r>
      <w:proofErr w:type="spellEnd"/>
      <w:r w:rsidRPr="00BA053D">
        <w:rPr>
          <w:rFonts w:asciiTheme="minorHAnsi" w:hAnsiTheme="minorHAnsi"/>
          <w:spacing w:val="-3"/>
          <w:sz w:val="24"/>
          <w:szCs w:val="24"/>
        </w:rPr>
        <w:t xml:space="preserve"> Masyarakat (TBM). </w:t>
      </w:r>
      <w:proofErr w:type="spellStart"/>
      <w:r w:rsidRPr="00BA053D">
        <w:rPr>
          <w:rFonts w:asciiTheme="minorHAnsi" w:hAnsiTheme="minorHAnsi"/>
          <w:spacing w:val="-3"/>
          <w:sz w:val="24"/>
          <w:szCs w:val="24"/>
        </w:rPr>
        <w:t>Temuan</w:t>
      </w:r>
      <w:proofErr w:type="spellEnd"/>
      <w:r w:rsidRPr="00BA053D">
        <w:rPr>
          <w:rFonts w:asciiTheme="minorHAnsi" w:hAnsiTheme="minorHAnsi"/>
          <w:spacing w:val="-3"/>
          <w:sz w:val="24"/>
          <w:szCs w:val="24"/>
        </w:rPr>
        <w:t xml:space="preserve"> Muhammadiyah Daerah yang </w:t>
      </w:r>
      <w:proofErr w:type="spellStart"/>
      <w:r w:rsidRPr="00BA053D">
        <w:rPr>
          <w:rFonts w:asciiTheme="minorHAnsi" w:hAnsiTheme="minorHAnsi"/>
          <w:spacing w:val="-3"/>
          <w:sz w:val="24"/>
          <w:szCs w:val="24"/>
        </w:rPr>
        <w:t>menyatakan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masih</w:t>
      </w:r>
      <w:proofErr w:type="spellEnd"/>
      <w:r w:rsidRPr="00BA053D">
        <w:rPr>
          <w:rFonts w:asciiTheme="minorHAnsi" w:hAnsiTheme="minorHAnsi"/>
          <w:spacing w:val="-3"/>
          <w:sz w:val="24"/>
          <w:szCs w:val="24"/>
        </w:rPr>
        <w:t xml:space="preserve"> sangat </w:t>
      </w:r>
      <w:proofErr w:type="spellStart"/>
      <w:r w:rsidRPr="00BA053D">
        <w:rPr>
          <w:rFonts w:asciiTheme="minorHAnsi" w:hAnsiTheme="minorHAnsi"/>
          <w:spacing w:val="-3"/>
          <w:sz w:val="24"/>
          <w:szCs w:val="24"/>
        </w:rPr>
        <w:t>sedikit</w:t>
      </w:r>
      <w:proofErr w:type="spellEnd"/>
      <w:r w:rsidRPr="00BA053D">
        <w:rPr>
          <w:rFonts w:asciiTheme="minorHAnsi" w:hAnsiTheme="minorHAnsi"/>
          <w:spacing w:val="-3"/>
          <w:sz w:val="24"/>
          <w:szCs w:val="24"/>
        </w:rPr>
        <w:t xml:space="preserve"> dan di </w:t>
      </w:r>
      <w:proofErr w:type="spellStart"/>
      <w:r w:rsidRPr="00BA053D">
        <w:rPr>
          <w:rFonts w:asciiTheme="minorHAnsi" w:hAnsiTheme="minorHAnsi"/>
          <w:spacing w:val="-3"/>
          <w:sz w:val="24"/>
          <w:szCs w:val="24"/>
        </w:rPr>
        <w:t>bawah</w:t>
      </w:r>
      <w:proofErr w:type="spellEnd"/>
      <w:r w:rsidRPr="00BA053D">
        <w:rPr>
          <w:rFonts w:asciiTheme="minorHAnsi" w:hAnsiTheme="minorHAnsi"/>
          <w:spacing w:val="-3"/>
          <w:sz w:val="24"/>
          <w:szCs w:val="24"/>
        </w:rPr>
        <w:t xml:space="preserve"> rata-rata </w:t>
      </w:r>
      <w:proofErr w:type="spellStart"/>
      <w:r w:rsidRPr="00BA053D">
        <w:rPr>
          <w:rFonts w:asciiTheme="minorHAnsi" w:hAnsiTheme="minorHAnsi"/>
          <w:spacing w:val="-3"/>
          <w:sz w:val="24"/>
          <w:szCs w:val="24"/>
        </w:rPr>
        <w:t>lokasi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penyelenggaraan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kegiatan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bantuan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diperparah</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dengan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inisiatif</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ini</w:t>
      </w:r>
      <w:proofErr w:type="spellEnd"/>
      <w:r w:rsidRPr="00BA053D">
        <w:rPr>
          <w:rFonts w:asciiTheme="minorHAnsi" w:hAnsiTheme="minorHAnsi"/>
          <w:spacing w:val="-3"/>
          <w:sz w:val="24"/>
          <w:szCs w:val="24"/>
        </w:rPr>
        <w:t>.</w:t>
      </w:r>
    </w:p>
    <w:p w14:paraId="3E72F4A0" w14:textId="77777777" w:rsidR="00BA053D" w:rsidRDefault="00BA053D" w:rsidP="004B4394">
      <w:pPr>
        <w:pStyle w:val="BodyText"/>
        <w:ind w:firstLine="720"/>
        <w:jc w:val="both"/>
        <w:rPr>
          <w:rFonts w:asciiTheme="minorHAnsi" w:hAnsiTheme="minorHAnsi"/>
          <w:sz w:val="24"/>
          <w:szCs w:val="24"/>
        </w:rPr>
      </w:pPr>
      <w:proofErr w:type="spellStart"/>
      <w:r w:rsidRPr="00BA053D">
        <w:rPr>
          <w:rFonts w:asciiTheme="minorHAnsi" w:hAnsiTheme="minorHAnsi"/>
          <w:spacing w:val="-3"/>
          <w:sz w:val="24"/>
          <w:szCs w:val="24"/>
        </w:rPr>
        <w:t>Pengurus</w:t>
      </w:r>
      <w:proofErr w:type="spellEnd"/>
      <w:r w:rsidRPr="00BA053D">
        <w:rPr>
          <w:rFonts w:asciiTheme="minorHAnsi" w:hAnsiTheme="minorHAnsi"/>
          <w:spacing w:val="-3"/>
          <w:sz w:val="24"/>
          <w:szCs w:val="24"/>
        </w:rPr>
        <w:t xml:space="preserve"> masjid Al-jihad </w:t>
      </w:r>
      <w:proofErr w:type="spellStart"/>
      <w:r w:rsidRPr="00BA053D">
        <w:rPr>
          <w:rFonts w:asciiTheme="minorHAnsi" w:hAnsiTheme="minorHAnsi"/>
          <w:spacing w:val="-3"/>
          <w:sz w:val="24"/>
          <w:szCs w:val="24"/>
        </w:rPr>
        <w:t>menyadari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bahwa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mutlak</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diperlukan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bagi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masyarakat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guna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meningkatkan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pengetahuan</w:t>
      </w:r>
      <w:proofErr w:type="spellEnd"/>
      <w:r w:rsidRPr="00BA053D">
        <w:rPr>
          <w:rFonts w:asciiTheme="minorHAnsi" w:hAnsiTheme="minorHAnsi"/>
          <w:spacing w:val="-3"/>
          <w:sz w:val="24"/>
          <w:szCs w:val="24"/>
        </w:rPr>
        <w:t xml:space="preserve"> dan </w:t>
      </w:r>
      <w:proofErr w:type="spellStart"/>
      <w:r w:rsidRPr="00BA053D">
        <w:rPr>
          <w:rFonts w:asciiTheme="minorHAnsi" w:hAnsiTheme="minorHAnsi"/>
          <w:spacing w:val="-3"/>
          <w:sz w:val="24"/>
          <w:szCs w:val="24"/>
        </w:rPr>
        <w:t>minat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baca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serta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Pada </w:t>
      </w:r>
      <w:proofErr w:type="spellStart"/>
      <w:r w:rsidRPr="00BA053D">
        <w:rPr>
          <w:rFonts w:asciiTheme="minorHAnsi" w:hAnsiTheme="minorHAnsi"/>
          <w:spacing w:val="-3"/>
          <w:sz w:val="24"/>
          <w:szCs w:val="24"/>
        </w:rPr>
        <w:t>tahun</w:t>
      </w:r>
      <w:proofErr w:type="spellEnd"/>
      <w:r w:rsidRPr="00BA053D">
        <w:rPr>
          <w:rFonts w:asciiTheme="minorHAnsi" w:hAnsiTheme="minorHAnsi"/>
          <w:spacing w:val="-3"/>
          <w:sz w:val="24"/>
          <w:szCs w:val="24"/>
        </w:rPr>
        <w:t xml:space="preserve"> 2010 </w:t>
      </w:r>
      <w:proofErr w:type="spellStart"/>
      <w:r w:rsidRPr="00BA053D">
        <w:rPr>
          <w:rFonts w:asciiTheme="minorHAnsi" w:hAnsiTheme="minorHAnsi"/>
          <w:spacing w:val="-3"/>
          <w:sz w:val="24"/>
          <w:szCs w:val="24"/>
        </w:rPr>
        <w:t>telah</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dilakukan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penelitian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tentang</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pengelolaan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dalam</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kegiatan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dengan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tujuan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mendukung</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kegiatan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warga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Penelitian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Turnadi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misalnya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berbicara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tentang</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sebagai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infrastruktur</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penting</w:t>
      </w:r>
      <w:proofErr w:type="spellEnd"/>
      <w:r w:rsidRPr="00BA053D">
        <w:rPr>
          <w:rFonts w:asciiTheme="minorHAnsi" w:hAnsiTheme="minorHAnsi"/>
          <w:spacing w:val="-3"/>
          <w:sz w:val="24"/>
          <w:szCs w:val="24"/>
        </w:rPr>
        <w:t xml:space="preserve"> yang </w:t>
      </w:r>
      <w:proofErr w:type="spellStart"/>
      <w:r w:rsidRPr="00BA053D">
        <w:rPr>
          <w:rFonts w:asciiTheme="minorHAnsi" w:hAnsiTheme="minorHAnsi"/>
          <w:spacing w:val="-3"/>
          <w:sz w:val="24"/>
          <w:szCs w:val="24"/>
        </w:rPr>
        <w:t>perlu</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dibangun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untuk</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membantu</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mencapai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tujuan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peningkatan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masyarakat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lastRenderedPageBreak/>
        <w:t>Turnadi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menyatakan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harus</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mampu</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memaknai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perannya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dalam</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menumbuhkan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budaya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dengan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memperkuat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fungsinya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mengingat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banyaknya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manfaat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Sangat </w:t>
      </w:r>
      <w:proofErr w:type="spellStart"/>
      <w:r w:rsidRPr="00BA053D">
        <w:rPr>
          <w:rFonts w:asciiTheme="minorHAnsi" w:hAnsiTheme="minorHAnsi"/>
          <w:spacing w:val="-3"/>
          <w:sz w:val="24"/>
          <w:szCs w:val="24"/>
        </w:rPr>
        <w:t>mungkin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untuk</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membangun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komunitas</w:t>
      </w:r>
      <w:proofErr w:type="spellEnd"/>
      <w:r w:rsidRPr="00BA053D">
        <w:rPr>
          <w:rFonts w:asciiTheme="minorHAnsi" w:hAnsiTheme="minorHAnsi"/>
          <w:spacing w:val="-3"/>
          <w:sz w:val="24"/>
          <w:szCs w:val="24"/>
        </w:rPr>
        <w:t xml:space="preserve"> yang </w:t>
      </w:r>
      <w:proofErr w:type="spellStart"/>
      <w:r w:rsidRPr="00BA053D">
        <w:rPr>
          <w:rFonts w:asciiTheme="minorHAnsi" w:hAnsiTheme="minorHAnsi"/>
          <w:spacing w:val="-3"/>
          <w:sz w:val="24"/>
          <w:szCs w:val="24"/>
        </w:rPr>
        <w:t>menjadikan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kegiatan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sebagai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bagian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dari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kehidupan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sehari-</w:t>
      </w:r>
      <w:proofErr w:type="gramStart"/>
      <w:r w:rsidRPr="00BA053D">
        <w:rPr>
          <w:rFonts w:asciiTheme="minorHAnsi" w:hAnsiTheme="minorHAnsi"/>
          <w:spacing w:val="-3"/>
          <w:sz w:val="24"/>
          <w:szCs w:val="24"/>
        </w:rPr>
        <w:t>hari</w:t>
      </w:r>
      <w:proofErr w:type="spellEnd"/>
      <w:r w:rsidRPr="00BA053D">
        <w:rPr>
          <w:rFonts w:asciiTheme="minorHAnsi" w:hAnsiTheme="minorHAnsi"/>
          <w:spacing w:val="-3"/>
          <w:sz w:val="24"/>
          <w:szCs w:val="24"/>
          <w:lang w:val="id-ID"/>
        </w:rPr>
        <w:t xml:space="preserve"> </w:t>
      </w:r>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apabila</w:t>
      </w:r>
      <w:proofErr w:type="spellEnd"/>
      <w:proofErr w:type="gram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telah</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dengan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sarana</w:t>
      </w:r>
      <w:proofErr w:type="spellEnd"/>
      <w:r w:rsidRPr="00BA053D">
        <w:rPr>
          <w:rFonts w:asciiTheme="minorHAnsi" w:hAnsiTheme="minorHAnsi"/>
          <w:spacing w:val="-3"/>
          <w:sz w:val="24"/>
          <w:szCs w:val="24"/>
        </w:rPr>
        <w:t xml:space="preserve"> dan </w:t>
      </w:r>
      <w:proofErr w:type="spellStart"/>
      <w:r w:rsidRPr="00BA053D">
        <w:rPr>
          <w:rFonts w:asciiTheme="minorHAnsi" w:hAnsiTheme="minorHAnsi"/>
          <w:spacing w:val="-3"/>
          <w:sz w:val="24"/>
          <w:szCs w:val="24"/>
        </w:rPr>
        <w:t>prasarana</w:t>
      </w:r>
      <w:proofErr w:type="spellEnd"/>
      <w:r w:rsidRPr="00BA053D">
        <w:rPr>
          <w:rFonts w:asciiTheme="minorHAnsi" w:hAnsiTheme="minorHAnsi"/>
          <w:spacing w:val="-3"/>
          <w:sz w:val="24"/>
          <w:szCs w:val="24"/>
        </w:rPr>
        <w:t xml:space="preserve"> yang </w:t>
      </w:r>
      <w:proofErr w:type="spellStart"/>
      <w:r w:rsidRPr="00BA053D">
        <w:rPr>
          <w:rFonts w:asciiTheme="minorHAnsi" w:hAnsiTheme="minorHAnsi"/>
          <w:spacing w:val="-3"/>
          <w:sz w:val="24"/>
          <w:szCs w:val="24"/>
        </w:rPr>
        <w:t>mumpuni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masyarakat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merasa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terbantu</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dalam</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upaya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memasyarakatkan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Masyarakat yang </w:t>
      </w:r>
      <w:proofErr w:type="spellStart"/>
      <w:r w:rsidRPr="00BA053D">
        <w:rPr>
          <w:rFonts w:asciiTheme="minorHAnsi" w:hAnsiTheme="minorHAnsi"/>
          <w:spacing w:val="-3"/>
          <w:sz w:val="24"/>
          <w:szCs w:val="24"/>
        </w:rPr>
        <w:t>haus</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akan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ilmu</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pengetahuan</w:t>
      </w:r>
      <w:proofErr w:type="spellEnd"/>
      <w:r w:rsidRPr="00BA053D">
        <w:rPr>
          <w:rFonts w:asciiTheme="minorHAnsi" w:hAnsiTheme="minorHAnsi"/>
          <w:spacing w:val="-3"/>
          <w:sz w:val="24"/>
          <w:szCs w:val="24"/>
        </w:rPr>
        <w:t xml:space="preserve"> dan </w:t>
      </w:r>
      <w:proofErr w:type="spellStart"/>
      <w:r w:rsidRPr="00BA053D">
        <w:rPr>
          <w:rFonts w:asciiTheme="minorHAnsi" w:hAnsiTheme="minorHAnsi"/>
          <w:spacing w:val="-3"/>
          <w:sz w:val="24"/>
          <w:szCs w:val="24"/>
        </w:rPr>
        <w:t>informasi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dapat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tercapai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ketika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syarat-syarat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tersebut</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terpenuhi</w:t>
      </w:r>
      <w:proofErr w:type="spellEnd"/>
      <w:r w:rsidRPr="00BA053D">
        <w:rPr>
          <w:rFonts w:asciiTheme="minorHAnsi" w:hAnsiTheme="minorHAnsi"/>
          <w:spacing w:val="-3"/>
          <w:sz w:val="24"/>
          <w:szCs w:val="24"/>
        </w:rPr>
        <w:t xml:space="preserve"> dan </w:t>
      </w:r>
      <w:proofErr w:type="spellStart"/>
      <w:r w:rsidRPr="00BA053D">
        <w:rPr>
          <w:rFonts w:asciiTheme="minorHAnsi" w:hAnsiTheme="minorHAnsi"/>
          <w:spacing w:val="-3"/>
          <w:sz w:val="24"/>
          <w:szCs w:val="24"/>
        </w:rPr>
        <w:t>literasi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sudah</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mendarah</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daging</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sebagai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cara</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hidup</w:t>
      </w:r>
      <w:proofErr w:type="spellEnd"/>
      <w:r w:rsidRPr="00BA053D">
        <w:rPr>
          <w:rFonts w:asciiTheme="minorHAnsi" w:hAnsiTheme="minorHAnsi"/>
          <w:spacing w:val="-3"/>
          <w:sz w:val="24"/>
          <w:szCs w:val="24"/>
        </w:rPr>
        <w:t xml:space="preserve">. agar Indonesia </w:t>
      </w:r>
      <w:proofErr w:type="spellStart"/>
      <w:r w:rsidRPr="00BA053D">
        <w:rPr>
          <w:rFonts w:asciiTheme="minorHAnsi" w:hAnsiTheme="minorHAnsi"/>
          <w:spacing w:val="-3"/>
          <w:sz w:val="24"/>
          <w:szCs w:val="24"/>
        </w:rPr>
        <w:t>siap</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berkembang</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menjadi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bangsa</w:t>
      </w:r>
      <w:proofErr w:type="spellEnd"/>
      <w:r w:rsidRPr="00BA053D">
        <w:rPr>
          <w:rFonts w:asciiTheme="minorHAnsi" w:hAnsiTheme="minorHAnsi"/>
          <w:spacing w:val="-3"/>
          <w:sz w:val="24"/>
          <w:szCs w:val="24"/>
        </w:rPr>
        <w:t xml:space="preserve"> yang </w:t>
      </w:r>
      <w:proofErr w:type="spellStart"/>
      <w:r w:rsidRPr="00BA053D">
        <w:rPr>
          <w:rFonts w:asciiTheme="minorHAnsi" w:hAnsiTheme="minorHAnsi"/>
          <w:spacing w:val="-3"/>
          <w:sz w:val="24"/>
          <w:szCs w:val="24"/>
        </w:rPr>
        <w:t>canggih</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dengan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peradaban</w:t>
      </w:r>
      <w:proofErr w:type="spellEnd"/>
      <w:r w:rsidRPr="00BA053D">
        <w:rPr>
          <w:rFonts w:asciiTheme="minorHAnsi" w:hAnsiTheme="minorHAnsi"/>
          <w:spacing w:val="-3"/>
          <w:sz w:val="24"/>
          <w:szCs w:val="24"/>
        </w:rPr>
        <w:t xml:space="preserve"> yang </w:t>
      </w:r>
      <w:proofErr w:type="spellStart"/>
      <w:r w:rsidRPr="00BA053D">
        <w:rPr>
          <w:rFonts w:asciiTheme="minorHAnsi" w:hAnsiTheme="minorHAnsi"/>
          <w:spacing w:val="-3"/>
          <w:sz w:val="24"/>
          <w:szCs w:val="24"/>
        </w:rPr>
        <w:t>tinggi</w:t>
      </w:r>
      <w:proofErr w:type="spellEnd"/>
      <w:r w:rsidRPr="00BA053D">
        <w:rPr>
          <w:rFonts w:asciiTheme="minorHAnsi" w:hAnsiTheme="minorHAnsi"/>
          <w:spacing w:val="-3"/>
          <w:sz w:val="24"/>
          <w:szCs w:val="24"/>
        </w:rPr>
        <w:t xml:space="preserve">. </w:t>
      </w:r>
    </w:p>
    <w:p w14:paraId="36638D2F" w14:textId="49E08CD7" w:rsidR="00BA053D" w:rsidRDefault="00BA053D" w:rsidP="004B4394">
      <w:pPr>
        <w:pStyle w:val="BodyText"/>
        <w:ind w:firstLine="720"/>
        <w:jc w:val="both"/>
        <w:rPr>
          <w:rFonts w:asciiTheme="minorHAnsi" w:hAnsiTheme="minorHAnsi"/>
          <w:sz w:val="24"/>
          <w:szCs w:val="24"/>
        </w:rPr>
      </w:pPr>
      <w:proofErr w:type="spellStart"/>
      <w:r w:rsidRPr="00BA053D">
        <w:rPr>
          <w:rFonts w:asciiTheme="minorHAnsi" w:hAnsiTheme="minorHAnsi"/>
          <w:spacing w:val="-3"/>
          <w:sz w:val="24"/>
          <w:szCs w:val="24"/>
        </w:rPr>
        <w:t>Rivantus</w:t>
      </w:r>
      <w:proofErr w:type="spellEnd"/>
      <w:r w:rsidRPr="00BA053D">
        <w:rPr>
          <w:rFonts w:asciiTheme="minorHAnsi" w:hAnsiTheme="minorHAnsi"/>
          <w:spacing w:val="-3"/>
          <w:sz w:val="24"/>
          <w:szCs w:val="24"/>
        </w:rPr>
        <w:t xml:space="preserve"> juga </w:t>
      </w:r>
      <w:proofErr w:type="spellStart"/>
      <w:r w:rsidRPr="00BA053D">
        <w:rPr>
          <w:rFonts w:asciiTheme="minorHAnsi" w:hAnsiTheme="minorHAnsi"/>
          <w:spacing w:val="-3"/>
          <w:sz w:val="24"/>
          <w:szCs w:val="24"/>
        </w:rPr>
        <w:t>melakukan</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penelitian</w:t>
      </w:r>
      <w:proofErr w:type="spellEnd"/>
      <w:r w:rsidRPr="00BA053D">
        <w:rPr>
          <w:rFonts w:asciiTheme="minorHAnsi" w:hAnsiTheme="minorHAnsi"/>
          <w:spacing w:val="-3"/>
          <w:sz w:val="24"/>
          <w:szCs w:val="24"/>
        </w:rPr>
        <w:t xml:space="preserve"> lain yang </w:t>
      </w:r>
      <w:proofErr w:type="spellStart"/>
      <w:r w:rsidRPr="00BA053D">
        <w:rPr>
          <w:rFonts w:asciiTheme="minorHAnsi" w:hAnsiTheme="minorHAnsi"/>
          <w:spacing w:val="-3"/>
          <w:sz w:val="24"/>
          <w:szCs w:val="24"/>
        </w:rPr>
        <w:t>membahas</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tentang</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fungsi</w:t>
      </w:r>
      <w:proofErr w:type="spellEnd"/>
      <w:r w:rsidRPr="00BA053D">
        <w:rPr>
          <w:rFonts w:asciiTheme="minorHAnsi" w:hAnsiTheme="minorHAnsi"/>
          <w:spacing w:val="-3"/>
          <w:sz w:val="24"/>
          <w:szCs w:val="24"/>
        </w:rPr>
        <w:t xml:space="preserve"> </w:t>
      </w:r>
      <w:proofErr w:type="spellStart"/>
      <w:r w:rsidRPr="00BA053D">
        <w:rPr>
          <w:rFonts w:asciiTheme="minorHAnsi" w:hAnsiTheme="minorHAnsi"/>
          <w:spacing w:val="-3"/>
          <w:sz w:val="24"/>
          <w:szCs w:val="24"/>
        </w:rPr>
        <w:t>perpustakaan</w:t>
      </w:r>
      <w:proofErr w:type="spellEnd"/>
      <w:r w:rsidR="007E7FBE">
        <w:rPr>
          <w:rStyle w:val="FootnoteReference"/>
          <w:rFonts w:asciiTheme="minorHAnsi" w:hAnsiTheme="minorHAnsi"/>
          <w:spacing w:val="-3"/>
          <w:sz w:val="24"/>
          <w:szCs w:val="24"/>
        </w:rPr>
        <w:fldChar w:fldCharType="begin" w:fldLock="1"/>
      </w:r>
      <w:r w:rsidR="007E7FBE">
        <w:rPr>
          <w:rFonts w:asciiTheme="minorHAnsi" w:hAnsiTheme="minorHAnsi"/>
          <w:spacing w:val="-3"/>
          <w:sz w:val="24"/>
          <w:szCs w:val="24"/>
        </w:rPr>
        <w:instrText>ADDIN CSL_CITATION {"citationItems":[{"id":"ITEM-1","itemData":{"author":[{"dropping-particle":"","family":"Santi","given":"Rivantus","non-dropping-particle":"","parse-names":false,"suffix":""}],"container-title":"Jurnal Mahasisya Pendidikan","id":"ITEM-1","issue":"1","issued":{"date-parts":[["2021"]]},"page":"67–67","title":"“Peranan Perpustakaan Keliling Dalam Meningkatkan Minat Baca Masyarakat Di Kabupaten Tabanan,”","type":"article-journal","volume":"3"},"uris":["http://www.mendeley.com/documents/?uuid=3eeb0c44-f09a-4308-8a16-513fd3721157","http://www.mendeley.com/documents/?uuid=3401c8f4-a254-4fdc-960f-8d9ac29c4ae3"]}],"mendeley":{"formattedCitation":"(Santi, 2021)","plainTextFormattedCitation":"(Santi, 2021)","previouslyFormattedCitation":"Rivantus Santi, “‘Peranan Perpustakaan Keliling Dalam Meningkatkan Minat Baca Masyarakat Di Kabupaten Tabanan,’” &lt;i&gt;Jurnal Mahasisya Pendidikan&lt;/i&gt; 3, no. 1 (2021): 67–67."},"properties":{"noteIndex":0},"schema":"https://github.com/citation-style-language/schema/raw/master/csl-citation.json"}</w:instrText>
      </w:r>
      <w:r w:rsidR="007E7FBE">
        <w:rPr>
          <w:rStyle w:val="FootnoteReference"/>
          <w:rFonts w:asciiTheme="minorHAnsi" w:hAnsiTheme="minorHAnsi"/>
          <w:spacing w:val="-3"/>
          <w:sz w:val="24"/>
          <w:szCs w:val="24"/>
        </w:rPr>
        <w:fldChar w:fldCharType="separate"/>
      </w:r>
      <w:r w:rsidR="007E7FBE" w:rsidRPr="007E7FBE">
        <w:rPr>
          <w:rFonts w:asciiTheme="minorHAnsi" w:hAnsiTheme="minorHAnsi"/>
          <w:bCs/>
          <w:noProof/>
          <w:spacing w:val="-3"/>
          <w:sz w:val="24"/>
          <w:szCs w:val="24"/>
        </w:rPr>
        <w:t>(Santi, 2021)</w:t>
      </w:r>
      <w:r w:rsidR="007E7FBE">
        <w:rPr>
          <w:rStyle w:val="FootnoteReference"/>
          <w:rFonts w:asciiTheme="minorHAnsi" w:hAnsiTheme="minorHAnsi"/>
          <w:spacing w:val="-3"/>
          <w:sz w:val="24"/>
          <w:szCs w:val="24"/>
        </w:rPr>
        <w:fldChar w:fldCharType="end"/>
      </w:r>
      <w:r w:rsidRPr="00BA053D">
        <w:rPr>
          <w:rFonts w:asciiTheme="minorHAnsi" w:hAnsiTheme="minorHAnsi"/>
          <w:sz w:val="24"/>
          <w:szCs w:val="24"/>
        </w:rPr>
        <w:t xml:space="preserve"> yang </w:t>
      </w:r>
      <w:proofErr w:type="spellStart"/>
      <w:r w:rsidRPr="00BA053D">
        <w:rPr>
          <w:rFonts w:asciiTheme="minorHAnsi" w:hAnsiTheme="minorHAnsi"/>
          <w:sz w:val="24"/>
          <w:szCs w:val="24"/>
        </w:rPr>
        <w:t>melihat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bagaimana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keliling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membantu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masyarakat</w:t>
      </w:r>
      <w:proofErr w:type="spellEnd"/>
      <w:r w:rsidRPr="00BA053D">
        <w:rPr>
          <w:rFonts w:asciiTheme="minorHAnsi" w:hAnsiTheme="minorHAnsi"/>
          <w:sz w:val="24"/>
          <w:szCs w:val="24"/>
        </w:rPr>
        <w:t xml:space="preserve"> di </w:t>
      </w:r>
      <w:proofErr w:type="spellStart"/>
      <w:r w:rsidRPr="00BA053D">
        <w:rPr>
          <w:rFonts w:asciiTheme="minorHAnsi" w:hAnsiTheme="minorHAnsi"/>
          <w:sz w:val="24"/>
          <w:szCs w:val="24"/>
        </w:rPr>
        <w:t>Kabupaten</w:t>
      </w:r>
      <w:proofErr w:type="spellEnd"/>
      <w:r w:rsidRPr="00BA053D">
        <w:rPr>
          <w:rFonts w:asciiTheme="minorHAnsi" w:hAnsiTheme="minorHAnsi"/>
          <w:sz w:val="24"/>
          <w:szCs w:val="24"/>
        </w:rPr>
        <w:t xml:space="preserve"> Tabanan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lebih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tertarik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Peran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keliling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dipecah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tiga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kategori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fasilitator</w:t>
      </w:r>
      <w:proofErr w:type="spellEnd"/>
      <w:r w:rsidRPr="00BA053D">
        <w:rPr>
          <w:rFonts w:asciiTheme="minorHAnsi" w:hAnsiTheme="minorHAnsi"/>
          <w:sz w:val="24"/>
          <w:szCs w:val="24"/>
        </w:rPr>
        <w:t xml:space="preserve">, mediator, dan motivator. </w:t>
      </w:r>
      <w:proofErr w:type="spellStart"/>
      <w:r w:rsidRPr="00BA053D">
        <w:rPr>
          <w:rFonts w:asciiTheme="minorHAnsi" w:hAnsiTheme="minorHAnsi"/>
          <w:sz w:val="24"/>
          <w:szCs w:val="24"/>
        </w:rPr>
        <w:t>Melalui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koleksi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tersedia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dipinjam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secara</w:t>
      </w:r>
      <w:proofErr w:type="spellEnd"/>
      <w:r w:rsidRPr="00BA053D">
        <w:rPr>
          <w:rFonts w:asciiTheme="minorHAnsi" w:hAnsiTheme="minorHAnsi"/>
          <w:sz w:val="24"/>
          <w:szCs w:val="24"/>
        </w:rPr>
        <w:t xml:space="preserve"> gratis,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keliling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berfungsi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sebagai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fasilitator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memenuhi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fungsinya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sebagai</w:t>
      </w:r>
      <w:proofErr w:type="spellEnd"/>
      <w:r w:rsidRPr="00BA053D">
        <w:rPr>
          <w:rFonts w:asciiTheme="minorHAnsi" w:hAnsiTheme="minorHAnsi"/>
          <w:sz w:val="24"/>
          <w:szCs w:val="24"/>
        </w:rPr>
        <w:t xml:space="preserve"> mediator, </w:t>
      </w:r>
      <w:proofErr w:type="spellStart"/>
      <w:r w:rsidRPr="00BA053D">
        <w:rPr>
          <w:rFonts w:asciiTheme="minorHAnsi" w:hAnsiTheme="minorHAnsi"/>
          <w:sz w:val="24"/>
          <w:szCs w:val="24"/>
        </w:rPr>
        <w:t>koleksi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pinjaman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disulap</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media </w:t>
      </w:r>
      <w:proofErr w:type="spellStart"/>
      <w:r w:rsidRPr="00BA053D">
        <w:rPr>
          <w:rFonts w:asciiTheme="minorHAnsi" w:hAnsiTheme="minorHAnsi"/>
          <w:sz w:val="24"/>
          <w:szCs w:val="24"/>
        </w:rPr>
        <w:t>pembelajaran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keliling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kemudian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menginspirasi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individu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menumbuhkan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budaya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Adinda</w:t>
      </w:r>
      <w:proofErr w:type="spellEnd"/>
      <w:r w:rsidRPr="00BA053D">
        <w:rPr>
          <w:rFonts w:asciiTheme="minorHAnsi" w:hAnsiTheme="minorHAnsi"/>
          <w:sz w:val="24"/>
          <w:szCs w:val="24"/>
        </w:rPr>
        <w:t xml:space="preserve"> juga </w:t>
      </w:r>
      <w:proofErr w:type="spellStart"/>
      <w:r w:rsidRPr="00BA053D">
        <w:rPr>
          <w:rFonts w:asciiTheme="minorHAnsi" w:hAnsiTheme="minorHAnsi"/>
          <w:sz w:val="24"/>
          <w:szCs w:val="24"/>
        </w:rPr>
        <w:t>melakukan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serupa</w:t>
      </w:r>
      <w:proofErr w:type="spellEnd"/>
      <w:r w:rsidR="004B4394">
        <w:rPr>
          <w:rFonts w:asciiTheme="minorHAnsi" w:hAnsiTheme="minorHAnsi"/>
          <w:sz w:val="24"/>
          <w:szCs w:val="24"/>
        </w:rPr>
        <w:t xml:space="preserve"> </w:t>
      </w:r>
      <w:r w:rsidR="007E7FBE">
        <w:rPr>
          <w:rStyle w:val="FootnoteReference"/>
          <w:rFonts w:asciiTheme="minorHAnsi" w:hAnsiTheme="minorHAnsi"/>
          <w:sz w:val="24"/>
          <w:szCs w:val="24"/>
        </w:rPr>
        <w:fldChar w:fldCharType="begin" w:fldLock="1"/>
      </w:r>
      <w:r w:rsidR="007E7FBE">
        <w:rPr>
          <w:rFonts w:asciiTheme="minorHAnsi" w:hAnsiTheme="minorHAnsi"/>
          <w:sz w:val="24"/>
          <w:szCs w:val="24"/>
        </w:rPr>
        <w:instrText>ADDIN CSL_CITATION {"citationItems":[{"id":"ITEM-1","itemData":{"DOI":"10.26740/publika.v5n1.p%25p.","author":[{"dropping-particle":"","family":"Adinda Nella Wisudayanti","given":"","non-dropping-particle":"","parse-names":false,"suffix":""}],"id":"ITEM-1","issued":{"date-parts":[["2017"]]},"page":"1-8","title":"“Peran Perpustakaan Daerah Dalam Meningkatkan Mi- nat Baca Masyarakat (Studi Pada Perpustakaan Umum Taman Ekspresi Kota Surabaya),”","type":"article-journal","volume":"5"},"uris":["http://www.mendeley.com/documents/?uuid=84b96177-d9ad-4e2a-b852-75f1572ae3da","http://www.mendeley.com/documents/?uuid=5251851e-e083-4320-9d79-e2d3bc158faa"]}],"mendeley":{"formattedCitation":"(Adinda Nella Wisudayanti, 2017)","plainTextFormattedCitation":"(Adinda Nella Wisudayanti, 2017)","previouslyFormattedCitation":"Adinda Nella Wisudayanti, “‘Peran Perpustakaan Daerah Dalam Meningkatkan Mi- Nat Baca Masyarakat (Studi Pada Perpustakaan Umum Taman Ekspresi Kota Surabaya),’” 5 (2017): 1–8."},"properties":{"noteIndex":0},"schema":"https://github.com/citation-style-language/schema/raw/master/csl-citation.json"}</w:instrText>
      </w:r>
      <w:r w:rsidR="007E7FBE">
        <w:rPr>
          <w:rStyle w:val="FootnoteReference"/>
          <w:rFonts w:asciiTheme="minorHAnsi" w:hAnsiTheme="minorHAnsi"/>
          <w:sz w:val="24"/>
          <w:szCs w:val="24"/>
        </w:rPr>
        <w:fldChar w:fldCharType="separate"/>
      </w:r>
      <w:r w:rsidR="007E7FBE" w:rsidRPr="007E7FBE">
        <w:rPr>
          <w:rFonts w:asciiTheme="minorHAnsi" w:hAnsiTheme="minorHAnsi"/>
          <w:bCs/>
          <w:noProof/>
          <w:sz w:val="24"/>
          <w:szCs w:val="24"/>
        </w:rPr>
        <w:t>(Adinda Nella Wisudayanti, 2017)</w:t>
      </w:r>
      <w:r w:rsidR="007E7FBE">
        <w:rPr>
          <w:rStyle w:val="FootnoteReference"/>
          <w:rFonts w:asciiTheme="minorHAnsi" w:hAnsiTheme="minorHAnsi"/>
          <w:sz w:val="24"/>
          <w:szCs w:val="24"/>
        </w:rPr>
        <w:fldChar w:fldCharType="end"/>
      </w:r>
      <w:r w:rsidRPr="00BA053D">
        <w:rPr>
          <w:rFonts w:asciiTheme="minorHAnsi" w:hAnsiTheme="minorHAnsi"/>
          <w:sz w:val="24"/>
          <w:szCs w:val="24"/>
        </w:rPr>
        <w:t xml:space="preserve"> </w:t>
      </w:r>
      <w:r w:rsidRPr="00BA053D">
        <w:rPr>
          <w:rFonts w:asciiTheme="minorHAnsi" w:hAnsiTheme="minorHAnsi"/>
          <w:position w:val="7"/>
          <w:sz w:val="24"/>
          <w:szCs w:val="24"/>
        </w:rPr>
        <w:t xml:space="preserve"> </w:t>
      </w:r>
      <w:r w:rsidRPr="00BA053D">
        <w:rPr>
          <w:rFonts w:asciiTheme="minorHAnsi" w:hAnsiTheme="minorHAnsi"/>
          <w:sz w:val="24"/>
          <w:szCs w:val="24"/>
        </w:rPr>
        <w:t xml:space="preserve">yang </w:t>
      </w:r>
      <w:proofErr w:type="spellStart"/>
      <w:r w:rsidRPr="00BA053D">
        <w:rPr>
          <w:rFonts w:asciiTheme="minorHAnsi" w:hAnsiTheme="minorHAnsi"/>
          <w:sz w:val="24"/>
          <w:szCs w:val="24"/>
        </w:rPr>
        <w:t>menyelidiki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sekolah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dasar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mendorong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siswa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Hasil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menemukan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bahwa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siswa</w:t>
      </w:r>
      <w:proofErr w:type="spellEnd"/>
      <w:r w:rsidRPr="00BA053D">
        <w:rPr>
          <w:rFonts w:asciiTheme="minorHAnsi" w:hAnsiTheme="minorHAnsi"/>
          <w:sz w:val="24"/>
          <w:szCs w:val="24"/>
        </w:rPr>
        <w:t xml:space="preserve"> sangat </w:t>
      </w:r>
      <w:proofErr w:type="spellStart"/>
      <w:r w:rsidRPr="00BA053D">
        <w:rPr>
          <w:rFonts w:asciiTheme="minorHAnsi" w:hAnsiTheme="minorHAnsi"/>
          <w:sz w:val="24"/>
          <w:szCs w:val="24"/>
        </w:rPr>
        <w:t>dipengaruhi</w:t>
      </w:r>
      <w:proofErr w:type="spellEnd"/>
      <w:r w:rsidRPr="00BA053D">
        <w:rPr>
          <w:rFonts w:asciiTheme="minorHAnsi" w:hAnsiTheme="minorHAnsi"/>
          <w:sz w:val="24"/>
          <w:szCs w:val="24"/>
        </w:rPr>
        <w:t xml:space="preserve"> oleh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sekolah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dasar</w:t>
      </w:r>
      <w:proofErr w:type="spellEnd"/>
      <w:r w:rsidRPr="00BA053D">
        <w:rPr>
          <w:rFonts w:asciiTheme="minorHAnsi" w:hAnsiTheme="minorHAnsi"/>
          <w:sz w:val="24"/>
          <w:szCs w:val="24"/>
        </w:rPr>
        <w:t xml:space="preserve">. Hal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dikarenakan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anak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perlu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dibina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sejak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karena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setelah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rumah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lingkungan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sekolah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dasar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berperan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pembentukan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karakter</w:t>
      </w:r>
      <w:proofErr w:type="spellEnd"/>
      <w:r w:rsidRPr="00BA053D">
        <w:rPr>
          <w:rFonts w:asciiTheme="minorHAnsi" w:hAnsiTheme="minorHAnsi"/>
          <w:sz w:val="24"/>
          <w:szCs w:val="24"/>
        </w:rPr>
        <w:t xml:space="preserve">. Peran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sebagai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fasilitator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dilihat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konteks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tersebut</w:t>
      </w:r>
      <w:proofErr w:type="spellEnd"/>
      <w:r w:rsidRPr="00BA053D">
        <w:rPr>
          <w:rFonts w:asciiTheme="minorHAnsi" w:hAnsiTheme="minorHAnsi"/>
          <w:sz w:val="24"/>
          <w:szCs w:val="24"/>
        </w:rPr>
        <w:t xml:space="preserve">. Program </w:t>
      </w:r>
      <w:proofErr w:type="spellStart"/>
      <w:r w:rsidRPr="00BA053D">
        <w:rPr>
          <w:rFonts w:asciiTheme="minorHAnsi" w:hAnsiTheme="minorHAnsi"/>
          <w:sz w:val="24"/>
          <w:szCs w:val="24"/>
        </w:rPr>
        <w:t>seperti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nyaring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sahari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salambar</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resensi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buku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dimanfaatkan</w:t>
      </w:r>
      <w:proofErr w:type="spellEnd"/>
      <w:r w:rsidRPr="00BA053D">
        <w:rPr>
          <w:rFonts w:asciiTheme="minorHAnsi" w:hAnsiTheme="minorHAnsi"/>
          <w:sz w:val="24"/>
          <w:szCs w:val="24"/>
        </w:rPr>
        <w:t xml:space="preserve"> oleh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sekolah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dasar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mendorong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siswa</w:t>
      </w:r>
      <w:proofErr w:type="spellEnd"/>
      <w:r w:rsidRPr="00BA053D">
        <w:rPr>
          <w:rFonts w:asciiTheme="minorHAnsi" w:hAnsiTheme="minorHAnsi"/>
          <w:sz w:val="24"/>
          <w:szCs w:val="24"/>
        </w:rPr>
        <w:t>.</w:t>
      </w:r>
    </w:p>
    <w:p w14:paraId="467EF46A" w14:textId="77777777" w:rsidR="00BA053D" w:rsidRDefault="00BA053D" w:rsidP="004B4394">
      <w:pPr>
        <w:pStyle w:val="BodyText"/>
        <w:ind w:firstLine="720"/>
        <w:jc w:val="both"/>
        <w:rPr>
          <w:rFonts w:asciiTheme="minorHAnsi" w:hAnsiTheme="minorHAnsi"/>
          <w:sz w:val="24"/>
          <w:szCs w:val="24"/>
        </w:rPr>
      </w:pP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melaksanakan</w:t>
      </w:r>
      <w:proofErr w:type="spellEnd"/>
      <w:r w:rsidRPr="00BA053D">
        <w:rPr>
          <w:rFonts w:asciiTheme="minorHAnsi" w:hAnsiTheme="minorHAnsi"/>
          <w:sz w:val="24"/>
          <w:szCs w:val="24"/>
        </w:rPr>
        <w:t xml:space="preserve"> program </w:t>
      </w:r>
      <w:proofErr w:type="spellStart"/>
      <w:r w:rsidRPr="00BA053D">
        <w:rPr>
          <w:rFonts w:asciiTheme="minorHAnsi" w:hAnsiTheme="minorHAnsi"/>
          <w:sz w:val="24"/>
          <w:szCs w:val="24"/>
        </w:rPr>
        <w:t>tertentu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temuan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sebelumnya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menunjukkan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bahwa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keberadaan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berkontribusi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terhadap</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pengembangan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Begitu</w:t>
      </w:r>
      <w:proofErr w:type="spellEnd"/>
      <w:r w:rsidRPr="00BA053D">
        <w:rPr>
          <w:rFonts w:asciiTheme="minorHAnsi" w:hAnsiTheme="minorHAnsi"/>
          <w:sz w:val="24"/>
          <w:szCs w:val="24"/>
        </w:rPr>
        <w:t xml:space="preserve"> juga </w:t>
      </w: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masjid Al-Jihad yang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subyek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kajian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Peneliti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tertarik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mengetahui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sejauh</w:t>
      </w:r>
      <w:proofErr w:type="spellEnd"/>
      <w:r w:rsidRPr="00BA053D">
        <w:rPr>
          <w:rFonts w:asciiTheme="minorHAnsi" w:hAnsiTheme="minorHAnsi"/>
          <w:sz w:val="24"/>
          <w:szCs w:val="24"/>
        </w:rPr>
        <w:t xml:space="preserve"> mana </w:t>
      </w:r>
      <w:proofErr w:type="spellStart"/>
      <w:r w:rsidRPr="00BA053D">
        <w:rPr>
          <w:rFonts w:asciiTheme="minorHAnsi" w:hAnsiTheme="minorHAnsi"/>
          <w:sz w:val="24"/>
          <w:szCs w:val="24"/>
        </w:rPr>
        <w:t>pengelolaan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masjid Al-Jihad </w:t>
      </w:r>
      <w:proofErr w:type="spellStart"/>
      <w:r w:rsidRPr="00BA053D">
        <w:rPr>
          <w:rFonts w:asciiTheme="minorHAnsi" w:hAnsiTheme="minorHAnsi"/>
          <w:sz w:val="24"/>
          <w:szCs w:val="24"/>
        </w:rPr>
        <w:t>telah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mengamati</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mengamati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secara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langsung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pengelolaan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masjid Al-Jihad </w:t>
      </w: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berbagai</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ada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anak-anak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lebih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melek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huruf</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merupakan</w:t>
      </w:r>
      <w:proofErr w:type="spellEnd"/>
      <w:r w:rsidRPr="00BA053D">
        <w:rPr>
          <w:rFonts w:asciiTheme="minorHAnsi" w:hAnsiTheme="minorHAnsi"/>
          <w:sz w:val="24"/>
          <w:szCs w:val="24"/>
        </w:rPr>
        <w:t xml:space="preserve"> salah </w:t>
      </w:r>
      <w:proofErr w:type="spellStart"/>
      <w:r w:rsidRPr="00BA053D">
        <w:rPr>
          <w:rFonts w:asciiTheme="minorHAnsi" w:hAnsiTheme="minorHAnsi"/>
          <w:sz w:val="24"/>
          <w:szCs w:val="24"/>
        </w:rPr>
        <w:t>satu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tujuan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w:t>
      </w:r>
    </w:p>
    <w:p w14:paraId="772AFCD3" w14:textId="1697BA4C" w:rsidR="00BA053D" w:rsidRDefault="00BA053D" w:rsidP="004B4394">
      <w:pPr>
        <w:pStyle w:val="BodyText"/>
        <w:ind w:firstLine="720"/>
        <w:jc w:val="both"/>
        <w:rPr>
          <w:rFonts w:asciiTheme="minorHAnsi" w:hAnsiTheme="minorHAnsi" w:cs="Times New Roman"/>
          <w:sz w:val="24"/>
          <w:szCs w:val="24"/>
          <w:vertAlign w:val="superscript"/>
        </w:rPr>
      </w:pPr>
      <w:proofErr w:type="spellStart"/>
      <w:r w:rsidRPr="00BA053D">
        <w:rPr>
          <w:rFonts w:asciiTheme="minorHAnsi" w:hAnsiTheme="minorHAnsi"/>
          <w:sz w:val="24"/>
          <w:szCs w:val="24"/>
        </w:rPr>
        <w:t>Studi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hanya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berfokus</w:t>
      </w:r>
      <w:proofErr w:type="spellEnd"/>
      <w:r w:rsidRPr="00BA053D">
        <w:rPr>
          <w:rFonts w:asciiTheme="minorHAnsi" w:hAnsiTheme="minorHAnsi"/>
          <w:sz w:val="24"/>
          <w:szCs w:val="24"/>
        </w:rPr>
        <w:t xml:space="preserve"> pada </w:t>
      </w:r>
      <w:proofErr w:type="spellStart"/>
      <w:r w:rsidRPr="00BA053D">
        <w:rPr>
          <w:rFonts w:asciiTheme="minorHAnsi" w:hAnsiTheme="minorHAnsi"/>
          <w:sz w:val="24"/>
          <w:szCs w:val="24"/>
        </w:rPr>
        <w:t>anak-anak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meskipun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sebelumnya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menyoroti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pentingnya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menumbuhkan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lebih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besar</w:t>
      </w:r>
      <w:proofErr w:type="spellEnd"/>
      <w:r w:rsidRPr="00BA053D">
        <w:rPr>
          <w:rFonts w:asciiTheme="minorHAnsi" w:hAnsiTheme="minorHAnsi"/>
          <w:sz w:val="24"/>
          <w:szCs w:val="24"/>
        </w:rPr>
        <w:t xml:space="preserve"> di </w:t>
      </w:r>
      <w:proofErr w:type="spellStart"/>
      <w:r w:rsidRPr="00BA053D">
        <w:rPr>
          <w:rFonts w:asciiTheme="minorHAnsi" w:hAnsiTheme="minorHAnsi"/>
          <w:sz w:val="24"/>
          <w:szCs w:val="24"/>
        </w:rPr>
        <w:t>antara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semua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pengguna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sebelumnya</w:t>
      </w:r>
      <w:proofErr w:type="spellEnd"/>
      <w:r w:rsidRPr="00BA053D">
        <w:rPr>
          <w:rFonts w:asciiTheme="minorHAnsi" w:hAnsiTheme="minorHAnsi"/>
          <w:sz w:val="24"/>
          <w:szCs w:val="24"/>
        </w:rPr>
        <w:t xml:space="preserve"> juga </w:t>
      </w:r>
      <w:proofErr w:type="spellStart"/>
      <w:r w:rsidRPr="00BA053D">
        <w:rPr>
          <w:rFonts w:asciiTheme="minorHAnsi" w:hAnsiTheme="minorHAnsi"/>
          <w:sz w:val="24"/>
          <w:szCs w:val="24"/>
        </w:rPr>
        <w:t>berfokus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terutama</w:t>
      </w:r>
      <w:proofErr w:type="spellEnd"/>
      <w:r w:rsidRPr="00BA053D">
        <w:rPr>
          <w:rFonts w:asciiTheme="minorHAnsi" w:hAnsiTheme="minorHAnsi"/>
          <w:sz w:val="24"/>
          <w:szCs w:val="24"/>
        </w:rPr>
        <w:t xml:space="preserve"> pada </w:t>
      </w:r>
      <w:proofErr w:type="spellStart"/>
      <w:r w:rsidRPr="00BA053D">
        <w:rPr>
          <w:rFonts w:asciiTheme="minorHAnsi" w:hAnsiTheme="minorHAnsi"/>
          <w:sz w:val="24"/>
          <w:szCs w:val="24"/>
        </w:rPr>
        <w:t>anak-anak</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menggunakan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w:t>
      </w:r>
      <w:r w:rsidR="007E7FBE">
        <w:rPr>
          <w:rStyle w:val="FootnoteReference"/>
          <w:rFonts w:asciiTheme="minorHAnsi" w:hAnsiTheme="minorHAnsi"/>
          <w:sz w:val="24"/>
          <w:szCs w:val="24"/>
        </w:rPr>
        <w:fldChar w:fldCharType="begin" w:fldLock="1"/>
      </w:r>
      <w:r w:rsidR="007E7FBE">
        <w:rPr>
          <w:rFonts w:asciiTheme="minorHAnsi" w:hAnsiTheme="minorHAnsi"/>
          <w:sz w:val="24"/>
          <w:szCs w:val="24"/>
        </w:rPr>
        <w:instrText>ADDIN CSL_CITATION {"citationItems":[{"id":"ITEM-1","itemData":{"author":[{"dropping-particle":"","family":"Wisudayanti","given":"","non-dropping-particle":"","parse-names":false,"suffix":""}],"id":"ITEM-1","issue":"3","issued":{"date-parts":[["2017"]]},"title":"“Peran Perpustakaan Daerah Dalam Meningkatkan Minat Baca Masyarakat (Studi Pada Perpustakaan Umum Taman Ekspresi Kota Surabaya).”","type":"article-journal","volume":"2"},"uris":["http://www.mendeley.com/documents/?uuid=c9a0022d-56c1-4a8e-b315-d45866c29690","http://www.mendeley.com/documents/?uuid=6d0f189d-ba6c-4db2-9004-8e627ac85e36"]}],"mendeley":{"formattedCitation":"(Wisudayanti, 2017)","plainTextFormattedCitation":"(Wisudayanti, 2017)","previouslyFormattedCitation":"Wisudayanti, “‘Peran Perpustakaan Daerah Dalam Meningkatkan Minat Baca Masyarakat (Studi Pada Perpustakaan Umum Taman Ekspresi Kota Surabaya).’” 2, no. 3 (2017)."},"properties":{"noteIndex":0},"schema":"https://github.com/citation-style-language/schema/raw/master/csl-citation.json"}</w:instrText>
      </w:r>
      <w:r w:rsidR="007E7FBE">
        <w:rPr>
          <w:rStyle w:val="FootnoteReference"/>
          <w:rFonts w:asciiTheme="minorHAnsi" w:hAnsiTheme="minorHAnsi"/>
          <w:sz w:val="24"/>
          <w:szCs w:val="24"/>
        </w:rPr>
        <w:fldChar w:fldCharType="separate"/>
      </w:r>
      <w:r w:rsidR="007E7FBE" w:rsidRPr="007E7FBE">
        <w:rPr>
          <w:rFonts w:asciiTheme="minorHAnsi" w:hAnsiTheme="minorHAnsi"/>
          <w:bCs/>
          <w:noProof/>
          <w:sz w:val="24"/>
          <w:szCs w:val="24"/>
        </w:rPr>
        <w:t>(</w:t>
      </w:r>
      <w:proofErr w:type="spellStart"/>
      <w:r w:rsidR="007E7FBE" w:rsidRPr="007E7FBE">
        <w:rPr>
          <w:rFonts w:asciiTheme="minorHAnsi" w:hAnsiTheme="minorHAnsi"/>
          <w:bCs/>
          <w:noProof/>
          <w:sz w:val="24"/>
          <w:szCs w:val="24"/>
        </w:rPr>
        <w:t>Wisudayanti</w:t>
      </w:r>
      <w:proofErr w:type="spellEnd"/>
      <w:r w:rsidR="007E7FBE" w:rsidRPr="007E7FBE">
        <w:rPr>
          <w:rFonts w:asciiTheme="minorHAnsi" w:hAnsiTheme="minorHAnsi"/>
          <w:bCs/>
          <w:noProof/>
          <w:sz w:val="24"/>
          <w:szCs w:val="24"/>
        </w:rPr>
        <w:t>, 2017)</w:t>
      </w:r>
      <w:r w:rsidR="007E7FBE">
        <w:rPr>
          <w:rStyle w:val="FootnoteReference"/>
          <w:rFonts w:asciiTheme="minorHAnsi" w:hAnsiTheme="minorHAnsi"/>
          <w:sz w:val="24"/>
          <w:szCs w:val="24"/>
        </w:rPr>
        <w:fldChar w:fldCharType="end"/>
      </w:r>
      <w:r w:rsidRPr="00BA053D">
        <w:rPr>
          <w:rFonts w:asciiTheme="minorHAnsi" w:hAnsiTheme="minorHAnsi"/>
          <w:sz w:val="24"/>
          <w:szCs w:val="24"/>
        </w:rPr>
        <w:t xml:space="preserve"> </w:t>
      </w:r>
      <w:proofErr w:type="spellStart"/>
      <w:r w:rsidRPr="00BA053D">
        <w:rPr>
          <w:rFonts w:asciiTheme="minorHAnsi" w:hAnsiTheme="minorHAnsi"/>
          <w:sz w:val="24"/>
          <w:szCs w:val="24"/>
        </w:rPr>
        <w:t>Namun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jenis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membuat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perbedaan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jenis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adalah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umum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jangkauan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pemustaka</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lebih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luas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namun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masih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dibatasi</w:t>
      </w:r>
      <w:proofErr w:type="spellEnd"/>
      <w:r w:rsidRPr="00BA053D">
        <w:rPr>
          <w:rFonts w:asciiTheme="minorHAnsi" w:hAnsiTheme="minorHAnsi"/>
          <w:sz w:val="24"/>
          <w:szCs w:val="24"/>
        </w:rPr>
        <w:t xml:space="preserve"> oleh </w:t>
      </w:r>
      <w:proofErr w:type="spellStart"/>
      <w:r w:rsidRPr="00BA053D">
        <w:rPr>
          <w:rFonts w:asciiTheme="minorHAnsi" w:hAnsiTheme="minorHAnsi"/>
          <w:sz w:val="24"/>
          <w:szCs w:val="24"/>
        </w:rPr>
        <w:t>kurangnya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pilihan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pengelolaan</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pendanaan</w:t>
      </w:r>
      <w:proofErr w:type="spellEnd"/>
      <w:r w:rsidRPr="00BA053D">
        <w:rPr>
          <w:rFonts w:asciiTheme="minorHAnsi" w:hAnsiTheme="minorHAnsi"/>
          <w:sz w:val="24"/>
          <w:szCs w:val="24"/>
        </w:rPr>
        <w:t xml:space="preserve">. Di </w:t>
      </w:r>
      <w:proofErr w:type="spellStart"/>
      <w:r w:rsidRPr="00BA053D">
        <w:rPr>
          <w:rFonts w:asciiTheme="minorHAnsi" w:hAnsiTheme="minorHAnsi"/>
          <w:sz w:val="24"/>
          <w:szCs w:val="24"/>
        </w:rPr>
        <w:t>sisi</w:t>
      </w:r>
      <w:proofErr w:type="spellEnd"/>
      <w:r w:rsidRPr="00BA053D">
        <w:rPr>
          <w:rFonts w:asciiTheme="minorHAnsi" w:hAnsiTheme="minorHAnsi"/>
          <w:sz w:val="24"/>
          <w:szCs w:val="24"/>
        </w:rPr>
        <w:t xml:space="preserve"> lain,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sebelumnya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meneliti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fungsi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sekolah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khususnya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standar</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dirancang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meningkatkan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di </w:t>
      </w:r>
      <w:proofErr w:type="spellStart"/>
      <w:r w:rsidRPr="00BA053D">
        <w:rPr>
          <w:rFonts w:asciiTheme="minorHAnsi" w:hAnsiTheme="minorHAnsi"/>
          <w:sz w:val="24"/>
          <w:szCs w:val="24"/>
        </w:rPr>
        <w:t>kalangan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siswa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sekolah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dasar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Tujuan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adalah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mendeskripsikan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keterbatasan</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upaya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masjid Al-Jihad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meningkatkan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anak</w:t>
      </w:r>
      <w:proofErr w:type="spellEnd"/>
      <w:r w:rsidRPr="00BA053D">
        <w:rPr>
          <w:rFonts w:asciiTheme="minorHAnsi" w:hAnsiTheme="minorHAnsi"/>
          <w:sz w:val="24"/>
          <w:szCs w:val="24"/>
        </w:rPr>
        <w:t xml:space="preserve"> di wilayah Rejang </w:t>
      </w:r>
      <w:proofErr w:type="spellStart"/>
      <w:r w:rsidRPr="00BA053D">
        <w:rPr>
          <w:rFonts w:asciiTheme="minorHAnsi" w:hAnsiTheme="minorHAnsi"/>
          <w:sz w:val="24"/>
          <w:szCs w:val="24"/>
        </w:rPr>
        <w:t>Lebong</w:t>
      </w:r>
      <w:proofErr w:type="spellEnd"/>
      <w:r w:rsidRPr="00BA053D">
        <w:rPr>
          <w:rFonts w:asciiTheme="minorHAnsi" w:hAnsiTheme="minorHAnsi"/>
          <w:sz w:val="24"/>
          <w:szCs w:val="24"/>
        </w:rPr>
        <w:t>. Anak-</w:t>
      </w:r>
      <w:proofErr w:type="spellStart"/>
      <w:r w:rsidRPr="00BA053D">
        <w:rPr>
          <w:rFonts w:asciiTheme="minorHAnsi" w:hAnsiTheme="minorHAnsi"/>
          <w:sz w:val="24"/>
          <w:szCs w:val="24"/>
        </w:rPr>
        <w:t>anak</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diajarkan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sejak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lebih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mampu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memenuhi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potensi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mereka</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berpartisipasi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kehidupan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sosial</w:t>
      </w:r>
      <w:proofErr w:type="spellEnd"/>
      <w:r w:rsidRPr="00BA053D">
        <w:rPr>
          <w:rFonts w:asciiTheme="minorHAnsi" w:hAnsiTheme="minorHAnsi"/>
          <w:sz w:val="24"/>
          <w:szCs w:val="24"/>
        </w:rPr>
        <w:t xml:space="preserve"> di masa </w:t>
      </w:r>
      <w:proofErr w:type="spellStart"/>
      <w:r w:rsidRPr="00BA053D">
        <w:rPr>
          <w:rFonts w:asciiTheme="minorHAnsi" w:hAnsiTheme="minorHAnsi"/>
          <w:sz w:val="24"/>
          <w:szCs w:val="24"/>
        </w:rPr>
        <w:t>depan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membiasakan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mereka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merangsang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lastRenderedPageBreak/>
        <w:t>imajinasi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mereka</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meningkatkan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kapasitas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mereka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komunikasi</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efektif</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Kemampuan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linguistik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anak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berkembang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melalui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harus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didorong</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sejak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usia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dini</w:t>
      </w:r>
      <w:proofErr w:type="spellEnd"/>
      <w:r w:rsidRPr="00BA053D">
        <w:rPr>
          <w:rFonts w:asciiTheme="minorHAnsi" w:hAnsiTheme="minorHAnsi"/>
          <w:sz w:val="24"/>
          <w:szCs w:val="24"/>
        </w:rPr>
        <w:t>.</w:t>
      </w:r>
      <w:r w:rsidR="007E7FBE">
        <w:rPr>
          <w:rStyle w:val="FootnoteReference"/>
          <w:rFonts w:asciiTheme="minorHAnsi" w:hAnsiTheme="minorHAnsi"/>
          <w:sz w:val="24"/>
          <w:szCs w:val="24"/>
        </w:rPr>
        <w:fldChar w:fldCharType="begin" w:fldLock="1"/>
      </w:r>
      <w:r w:rsidR="007E7FBE">
        <w:rPr>
          <w:rFonts w:asciiTheme="minorHAnsi" w:hAnsiTheme="minorHAnsi"/>
          <w:sz w:val="24"/>
          <w:szCs w:val="24"/>
        </w:rPr>
        <w:instrText>ADDIN CSL_CITATION {"citationItems":[{"id":"ITEM-1","itemData":{"DOI":"repository.ptiq.ac.id/id/eprint/213/.","author":[{"dropping-particle":"","family":"Vidiawati","given":"Vivin","non-dropping-particle":"","parse-names":false,"suffix":""}],"container-title":"Institut PTIQ Jakarta","id":"ITEM-1","issued":{"date-parts":[["2019"]]},"title":"“Implementasi Program Literasi Dalam Meningkatkan Minat Baca Peserta Didik Madrasah Ibtidaiyah Negeri 4 Pondok Pinang Jakarta Selatan”","type":"article-journal"},"uris":["http://www.mendeley.com/documents/?uuid=494f7012-0fb4-4746-8eb4-6de1b6c226b7","http://www.mendeley.com/documents/?uuid=e6b97821-a04a-4d63-9c14-896935ba020b"]}],"mendeley":{"formattedCitation":"(Vidiawati, 2019)","plainTextFormattedCitation":"(Vidiawati, 2019)","previouslyFormattedCitation":"Vivin Vidiawati, “‘Implementasi Program Literasi Dalam Meningkatkan Minat Baca Peserta Didik Madrasah Ibtidaiyah Negeri 4 Pondok Pinang Jakarta Selatan,’” &lt;i&gt;Institut PTIQ Jakarta&lt;/i&gt; (2019)."},"properties":{"noteIndex":0},"schema":"https://github.com/citation-style-language/schema/raw/master/csl-citation.json"}</w:instrText>
      </w:r>
      <w:r w:rsidR="007E7FBE">
        <w:rPr>
          <w:rStyle w:val="FootnoteReference"/>
          <w:rFonts w:asciiTheme="minorHAnsi" w:hAnsiTheme="minorHAnsi"/>
          <w:sz w:val="24"/>
          <w:szCs w:val="24"/>
        </w:rPr>
        <w:fldChar w:fldCharType="separate"/>
      </w:r>
      <w:r w:rsidR="007E7FBE" w:rsidRPr="007E7FBE">
        <w:rPr>
          <w:rFonts w:asciiTheme="minorHAnsi" w:hAnsiTheme="minorHAnsi"/>
          <w:noProof/>
          <w:sz w:val="24"/>
          <w:szCs w:val="24"/>
        </w:rPr>
        <w:t>(</w:t>
      </w:r>
      <w:proofErr w:type="spellStart"/>
      <w:r w:rsidR="007E7FBE" w:rsidRPr="007E7FBE">
        <w:rPr>
          <w:rFonts w:asciiTheme="minorHAnsi" w:hAnsiTheme="minorHAnsi"/>
          <w:noProof/>
          <w:sz w:val="24"/>
          <w:szCs w:val="24"/>
        </w:rPr>
        <w:t>Vidiawati</w:t>
      </w:r>
      <w:proofErr w:type="spellEnd"/>
      <w:r w:rsidR="007E7FBE" w:rsidRPr="007E7FBE">
        <w:rPr>
          <w:rFonts w:asciiTheme="minorHAnsi" w:hAnsiTheme="minorHAnsi"/>
          <w:noProof/>
          <w:sz w:val="24"/>
          <w:szCs w:val="24"/>
        </w:rPr>
        <w:t>, 2019)</w:t>
      </w:r>
      <w:r w:rsidR="007E7FBE">
        <w:rPr>
          <w:rStyle w:val="FootnoteReference"/>
          <w:rFonts w:asciiTheme="minorHAnsi" w:hAnsiTheme="minorHAnsi"/>
          <w:sz w:val="24"/>
          <w:szCs w:val="24"/>
        </w:rPr>
        <w:fldChar w:fldCharType="end"/>
      </w:r>
      <w:r w:rsidRPr="00BA053D">
        <w:rPr>
          <w:rFonts w:asciiTheme="minorHAnsi" w:hAnsiTheme="minorHAnsi" w:cs="Times New Roman"/>
          <w:sz w:val="24"/>
          <w:szCs w:val="24"/>
          <w:vertAlign w:val="superscript"/>
        </w:rPr>
        <w:t xml:space="preserve"> </w:t>
      </w:r>
    </w:p>
    <w:p w14:paraId="2F904A78" w14:textId="78ED7CFA" w:rsidR="005F2F8E" w:rsidRDefault="00BA053D" w:rsidP="004B4394">
      <w:pPr>
        <w:pStyle w:val="BodyText"/>
        <w:ind w:firstLine="720"/>
        <w:jc w:val="both"/>
        <w:rPr>
          <w:rFonts w:asciiTheme="minorHAnsi" w:hAnsiTheme="minorHAnsi"/>
          <w:sz w:val="24"/>
          <w:szCs w:val="24"/>
        </w:rPr>
      </w:pPr>
      <w:r w:rsidRPr="00BA053D">
        <w:rPr>
          <w:rFonts w:asciiTheme="minorHAnsi" w:hAnsiTheme="minorHAnsi"/>
          <w:sz w:val="24"/>
          <w:szCs w:val="24"/>
        </w:rPr>
        <w:t xml:space="preserve">Hal </w:t>
      </w:r>
      <w:proofErr w:type="spellStart"/>
      <w:r w:rsidRPr="00BA053D">
        <w:rPr>
          <w:rFonts w:asciiTheme="minorHAnsi" w:hAnsiTheme="minorHAnsi"/>
          <w:sz w:val="24"/>
          <w:szCs w:val="24"/>
        </w:rPr>
        <w:t>pertama</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perlu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dilakukan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sebagai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gaya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hidup</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adalah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membiasakannya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sejak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Sulitnya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mengakses</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bahan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adalah</w:t>
      </w:r>
      <w:proofErr w:type="spellEnd"/>
      <w:r w:rsidRPr="00BA053D">
        <w:rPr>
          <w:rFonts w:asciiTheme="minorHAnsi" w:hAnsiTheme="minorHAnsi"/>
          <w:sz w:val="24"/>
          <w:szCs w:val="24"/>
        </w:rPr>
        <w:t xml:space="preserve"> salah </w:t>
      </w:r>
      <w:proofErr w:type="spellStart"/>
      <w:r w:rsidRPr="00BA053D">
        <w:rPr>
          <w:rFonts w:asciiTheme="minorHAnsi" w:hAnsiTheme="minorHAnsi"/>
          <w:sz w:val="24"/>
          <w:szCs w:val="24"/>
        </w:rPr>
        <w:t>satu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alasan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mengapa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anak-anak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memiliki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rendah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Tanpa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sumber</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bacaan</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dapat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dibaca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maka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semangat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membaca</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tinggi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sia-sia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minat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menurun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masjid Al-Jihad </w:t>
      </w:r>
      <w:proofErr w:type="spellStart"/>
      <w:r w:rsidRPr="00BA053D">
        <w:rPr>
          <w:rFonts w:asciiTheme="minorHAnsi" w:hAnsiTheme="minorHAnsi"/>
          <w:sz w:val="24"/>
          <w:szCs w:val="24"/>
        </w:rPr>
        <w:t>menurut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pengamatan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belum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memenuhi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tingkat</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anak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sebagai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fasilitator</w:t>
      </w:r>
      <w:proofErr w:type="spellEnd"/>
      <w:r w:rsidRPr="00BA053D">
        <w:rPr>
          <w:rFonts w:asciiTheme="minorHAnsi" w:hAnsiTheme="minorHAnsi"/>
          <w:sz w:val="24"/>
          <w:szCs w:val="24"/>
        </w:rPr>
        <w:t xml:space="preserve">, mediator, </w:t>
      </w:r>
      <w:proofErr w:type="spellStart"/>
      <w:r w:rsidRPr="00BA053D">
        <w:rPr>
          <w:rFonts w:asciiTheme="minorHAnsi" w:hAnsiTheme="minorHAnsi"/>
          <w:sz w:val="24"/>
          <w:szCs w:val="24"/>
        </w:rPr>
        <w:t>atau</w:t>
      </w:r>
      <w:proofErr w:type="spellEnd"/>
      <w:r w:rsidRPr="00BA053D">
        <w:rPr>
          <w:rFonts w:asciiTheme="minorHAnsi" w:hAnsiTheme="minorHAnsi"/>
          <w:sz w:val="24"/>
          <w:szCs w:val="24"/>
        </w:rPr>
        <w:t xml:space="preserve"> motivator. Oleh </w:t>
      </w:r>
      <w:proofErr w:type="spellStart"/>
      <w:r w:rsidRPr="00BA053D">
        <w:rPr>
          <w:rFonts w:asciiTheme="minorHAnsi" w:hAnsiTheme="minorHAnsi"/>
          <w:sz w:val="24"/>
          <w:szCs w:val="24"/>
        </w:rPr>
        <w:t>karena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perpustakaan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subjek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menarik</w:t>
      </w:r>
      <w:proofErr w:type="spellEnd"/>
      <w:r w:rsidRPr="00BA053D">
        <w:rPr>
          <w:rFonts w:asciiTheme="minorHAnsi" w:hAnsiTheme="minorHAnsi"/>
          <w:sz w:val="24"/>
          <w:szCs w:val="24"/>
        </w:rPr>
        <w:t xml:space="preserve"> yang </w:t>
      </w:r>
      <w:proofErr w:type="spellStart"/>
      <w:r w:rsidRPr="00BA053D">
        <w:rPr>
          <w:rFonts w:asciiTheme="minorHAnsi" w:hAnsiTheme="minorHAnsi"/>
          <w:sz w:val="24"/>
          <w:szCs w:val="24"/>
        </w:rPr>
        <w:t>memerlukan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penyelidikan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tambahan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memenuhi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fungsinya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sebagai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sarana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pemberian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informasi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berupa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pendidikan</w:t>
      </w:r>
      <w:proofErr w:type="spellEnd"/>
      <w:r w:rsidRPr="00BA053D">
        <w:rPr>
          <w:rFonts w:asciiTheme="minorHAnsi" w:hAnsiTheme="minorHAnsi"/>
          <w:sz w:val="24"/>
          <w:szCs w:val="24"/>
        </w:rPr>
        <w:t xml:space="preserve"> non formal </w:t>
      </w:r>
      <w:proofErr w:type="spellStart"/>
      <w:r w:rsidRPr="00BA053D">
        <w:rPr>
          <w:rFonts w:asciiTheme="minorHAnsi" w:hAnsiTheme="minorHAnsi"/>
          <w:sz w:val="24"/>
          <w:szCs w:val="24"/>
        </w:rPr>
        <w:t>untuk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membantu</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meningkatkan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literasi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anak</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memperkaya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pengetahuan</w:t>
      </w:r>
      <w:proofErr w:type="spellEnd"/>
      <w:r w:rsidRPr="00BA053D">
        <w:rPr>
          <w:rFonts w:asciiTheme="minorHAnsi" w:hAnsiTheme="minorHAnsi"/>
          <w:sz w:val="24"/>
          <w:szCs w:val="24"/>
        </w:rPr>
        <w:t xml:space="preserve">. Desain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penelitian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adalah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studi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kasus</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metodologinya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adalah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kualitatif</w:t>
      </w:r>
      <w:proofErr w:type="spellEnd"/>
      <w:r w:rsidRPr="00BA053D">
        <w:rPr>
          <w:rFonts w:asciiTheme="minorHAnsi" w:hAnsiTheme="minorHAnsi"/>
          <w:sz w:val="24"/>
          <w:szCs w:val="24"/>
        </w:rPr>
        <w:t xml:space="preserve">. Data </w:t>
      </w:r>
      <w:proofErr w:type="spellStart"/>
      <w:r w:rsidRPr="00BA053D">
        <w:rPr>
          <w:rFonts w:asciiTheme="minorHAnsi" w:hAnsiTheme="minorHAnsi"/>
          <w:sz w:val="24"/>
          <w:szCs w:val="24"/>
        </w:rPr>
        <w:t>dikumpulkan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melalui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observasi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wawancara</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mendalam</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informan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terpilih</w:t>
      </w:r>
      <w:proofErr w:type="spellEnd"/>
      <w:r w:rsidRPr="00BA053D">
        <w:rPr>
          <w:rFonts w:asciiTheme="minorHAnsi" w:hAnsiTheme="minorHAnsi"/>
          <w:sz w:val="24"/>
          <w:szCs w:val="24"/>
        </w:rPr>
        <w:t xml:space="preserve">, dan </w:t>
      </w:r>
      <w:proofErr w:type="spellStart"/>
      <w:r w:rsidRPr="00BA053D">
        <w:rPr>
          <w:rFonts w:asciiTheme="minorHAnsi" w:hAnsiTheme="minorHAnsi"/>
          <w:sz w:val="24"/>
          <w:szCs w:val="24"/>
        </w:rPr>
        <w:t>studi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dokumentasi</w:t>
      </w:r>
      <w:proofErr w:type="spellEnd"/>
      <w:r w:rsidRPr="00BA053D">
        <w:rPr>
          <w:rFonts w:asciiTheme="minorHAnsi" w:hAnsiTheme="minorHAnsi"/>
          <w:sz w:val="24"/>
          <w:szCs w:val="24"/>
        </w:rPr>
        <w:t xml:space="preserve">. Data </w:t>
      </w:r>
      <w:proofErr w:type="spellStart"/>
      <w:r w:rsidRPr="00BA053D">
        <w:rPr>
          <w:rFonts w:asciiTheme="minorHAnsi" w:hAnsiTheme="minorHAnsi"/>
          <w:sz w:val="24"/>
          <w:szCs w:val="24"/>
        </w:rPr>
        <w:t>disajikan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kemudian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ditarik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kesimpulan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setelah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direduksi</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menjadi</w:t>
      </w:r>
      <w:proofErr w:type="spellEnd"/>
      <w:r w:rsidRPr="00BA053D">
        <w:rPr>
          <w:rFonts w:asciiTheme="minorHAnsi" w:hAnsiTheme="minorHAnsi"/>
          <w:sz w:val="24"/>
          <w:szCs w:val="24"/>
        </w:rPr>
        <w:t xml:space="preserve"> data yang </w:t>
      </w:r>
      <w:proofErr w:type="spellStart"/>
      <w:r w:rsidRPr="00BA053D">
        <w:rPr>
          <w:rFonts w:asciiTheme="minorHAnsi" w:hAnsiTheme="minorHAnsi"/>
          <w:sz w:val="24"/>
          <w:szCs w:val="24"/>
        </w:rPr>
        <w:t>dianggap</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tidak</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relevan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dengan</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masalah</w:t>
      </w:r>
      <w:proofErr w:type="spellEnd"/>
      <w:r w:rsidRPr="00BA053D">
        <w:rPr>
          <w:rFonts w:asciiTheme="minorHAnsi" w:hAnsiTheme="minorHAnsi"/>
          <w:sz w:val="24"/>
          <w:szCs w:val="24"/>
        </w:rPr>
        <w:t xml:space="preserve"> </w:t>
      </w:r>
      <w:proofErr w:type="spellStart"/>
      <w:r w:rsidRPr="00BA053D">
        <w:rPr>
          <w:rFonts w:asciiTheme="minorHAnsi" w:hAnsiTheme="minorHAnsi"/>
          <w:sz w:val="24"/>
          <w:szCs w:val="24"/>
        </w:rPr>
        <w:t>penelitian</w:t>
      </w:r>
      <w:proofErr w:type="spellEnd"/>
      <w:r w:rsidR="004B4394">
        <w:rPr>
          <w:rFonts w:asciiTheme="minorHAnsi" w:hAnsiTheme="minorHAnsi"/>
          <w:sz w:val="24"/>
          <w:szCs w:val="24"/>
        </w:rPr>
        <w:t xml:space="preserve"> </w:t>
      </w:r>
      <w:r w:rsidR="007E7FBE">
        <w:rPr>
          <w:rStyle w:val="FootnoteReference"/>
          <w:rFonts w:asciiTheme="minorHAnsi" w:hAnsiTheme="minorHAnsi"/>
          <w:sz w:val="24"/>
          <w:szCs w:val="24"/>
        </w:rPr>
        <w:fldChar w:fldCharType="begin" w:fldLock="1"/>
      </w:r>
      <w:r w:rsidR="007E7FBE">
        <w:rPr>
          <w:rFonts w:asciiTheme="minorHAnsi" w:hAnsiTheme="minorHAnsi"/>
          <w:sz w:val="24"/>
          <w:szCs w:val="24"/>
        </w:rPr>
        <w:instrText>ADDIN CSL_CITATION {"citationItems":[{"id":"ITEM-1","itemData":{"author":[{"dropping-particle":"","family":"Matthew B Miles, A Michael Huberman","given":"and Johnny Saldaña","non-dropping-particle":"","parse-names":false,"suffix":""}],"id":"ITEM-1","issued":{"date-parts":[["2014"]]},"publisher":"SAGE Publications","publisher-place":"London United Kingdom","title":"Qualitative Data Anal- ysis : A Methods Sourcebook, 3rd ed","type":"book"},"uris":["http://www.mendeley.com/documents/?uuid=f734c37d-abae-4a9a-afbc-4803a16f7456","http://www.mendeley.com/documents/?uuid=44abbff3-9669-4b0b-9430-d94f0b4b8115"]}],"mendeley":{"formattedCitation":"(Matthew B Miles, A Michael Huberman, 2014)","plainTextFormattedCitation":"(Matthew B Miles, A Michael Huberman, 2014)","previouslyFormattedCitation":"and Johnny Saldaña Matthew B Miles, A Michael Huberman, &lt;i&gt;Qualitative Data Anal- Ysis : A Methods Sourcebook, 3rd Ed&lt;/i&gt; (London United Kingdom: SAGE Publications, 2014)."},"properties":{"noteIndex":0},"schema":"https://github.com/citation-style-language/schema/raw/master/csl-citation.json"}</w:instrText>
      </w:r>
      <w:r w:rsidR="007E7FBE">
        <w:rPr>
          <w:rStyle w:val="FootnoteReference"/>
          <w:rFonts w:asciiTheme="minorHAnsi" w:hAnsiTheme="minorHAnsi"/>
          <w:sz w:val="24"/>
          <w:szCs w:val="24"/>
        </w:rPr>
        <w:fldChar w:fldCharType="separate"/>
      </w:r>
      <w:r w:rsidR="007E7FBE" w:rsidRPr="007E7FBE">
        <w:rPr>
          <w:rFonts w:asciiTheme="minorHAnsi" w:hAnsiTheme="minorHAnsi"/>
          <w:bCs/>
          <w:noProof/>
          <w:sz w:val="24"/>
          <w:szCs w:val="24"/>
        </w:rPr>
        <w:t>(Matthew B Miles, A Michael Huberman, 2014)</w:t>
      </w:r>
      <w:r w:rsidR="007E7FBE">
        <w:rPr>
          <w:rStyle w:val="FootnoteReference"/>
          <w:rFonts w:asciiTheme="minorHAnsi" w:hAnsiTheme="minorHAnsi"/>
          <w:sz w:val="24"/>
          <w:szCs w:val="24"/>
        </w:rPr>
        <w:fldChar w:fldCharType="end"/>
      </w:r>
      <w:r w:rsidR="004B4394">
        <w:rPr>
          <w:rFonts w:asciiTheme="minorHAnsi" w:hAnsiTheme="minorHAnsi"/>
          <w:sz w:val="24"/>
          <w:szCs w:val="24"/>
        </w:rPr>
        <w:t>.</w:t>
      </w:r>
    </w:p>
    <w:p w14:paraId="473072EC" w14:textId="77777777" w:rsidR="004B4394" w:rsidRPr="00BA053D" w:rsidRDefault="004B4394" w:rsidP="004B4394">
      <w:pPr>
        <w:pStyle w:val="BodyText"/>
        <w:ind w:firstLine="720"/>
        <w:jc w:val="both"/>
        <w:rPr>
          <w:rFonts w:asciiTheme="minorHAnsi" w:hAnsiTheme="minorHAnsi"/>
          <w:sz w:val="24"/>
          <w:szCs w:val="24"/>
        </w:rPr>
      </w:pPr>
    </w:p>
    <w:p w14:paraId="4D85B017" w14:textId="36DEA755" w:rsidR="005F2F8E" w:rsidRDefault="007E7FBE" w:rsidP="004B4394">
      <w:pPr>
        <w:numPr>
          <w:ilvl w:val="0"/>
          <w:numId w:val="1"/>
        </w:numPr>
        <w:spacing w:after="0" w:line="240" w:lineRule="auto"/>
        <w:ind w:left="419" w:hanging="357"/>
        <w:jc w:val="both"/>
        <w:rPr>
          <w:rFonts w:ascii="Cambria" w:eastAsia="Cambria" w:hAnsi="Cambria" w:cs="Cambria"/>
          <w:sz w:val="24"/>
          <w:szCs w:val="24"/>
        </w:rPr>
      </w:pPr>
      <w:proofErr w:type="spellStart"/>
      <w:r>
        <w:rPr>
          <w:rFonts w:ascii="Cambria" w:eastAsia="Cambria" w:hAnsi="Cambria" w:cs="Cambria"/>
          <w:b/>
          <w:sz w:val="24"/>
          <w:szCs w:val="24"/>
          <w:lang w:val="en-US"/>
        </w:rPr>
        <w:t>Metode</w:t>
      </w:r>
      <w:proofErr w:type="spellEnd"/>
      <w:r>
        <w:rPr>
          <w:rFonts w:ascii="Cambria" w:eastAsia="Cambria" w:hAnsi="Cambria" w:cs="Cambria"/>
          <w:b/>
          <w:sz w:val="24"/>
          <w:szCs w:val="24"/>
          <w:lang w:val="en-US"/>
        </w:rPr>
        <w:t xml:space="preserve"> </w:t>
      </w:r>
      <w:proofErr w:type="spellStart"/>
      <w:r>
        <w:rPr>
          <w:rFonts w:ascii="Cambria" w:eastAsia="Cambria" w:hAnsi="Cambria" w:cs="Cambria"/>
          <w:b/>
          <w:sz w:val="24"/>
          <w:szCs w:val="24"/>
          <w:lang w:val="en-US"/>
        </w:rPr>
        <w:t>Penelitian</w:t>
      </w:r>
      <w:proofErr w:type="spellEnd"/>
    </w:p>
    <w:p w14:paraId="1CC13BAC" w14:textId="6CC488FC" w:rsidR="005F2F8E" w:rsidRDefault="00000000" w:rsidP="004B4394">
      <w:pPr>
        <w:spacing w:after="0" w:line="240" w:lineRule="auto"/>
        <w:ind w:firstLine="720"/>
        <w:jc w:val="both"/>
        <w:rPr>
          <w:rFonts w:asciiTheme="minorHAnsi" w:hAnsiTheme="minorHAnsi" w:cs="Times New Roman"/>
          <w:color w:val="000000"/>
          <w:sz w:val="24"/>
          <w:szCs w:val="24"/>
          <w:lang w:val="en-US"/>
        </w:rPr>
      </w:pPr>
      <w:r w:rsidRPr="007E7FBE">
        <w:rPr>
          <w:rFonts w:asciiTheme="minorHAnsi" w:eastAsia="Cambria" w:hAnsiTheme="minorHAnsi" w:cs="Cambria"/>
          <w:sz w:val="24"/>
          <w:szCs w:val="24"/>
        </w:rPr>
        <w:t xml:space="preserve"> </w:t>
      </w:r>
      <w:r w:rsidR="007E7FBE" w:rsidRPr="007E7FBE">
        <w:rPr>
          <w:rFonts w:asciiTheme="minorHAnsi" w:hAnsiTheme="minorHAnsi" w:cs="Times New Roman"/>
          <w:color w:val="000000"/>
          <w:sz w:val="24"/>
          <w:szCs w:val="24"/>
        </w:rPr>
        <w:t>Metode penelitian ilmu sosial penelitian kualitatif tidak menganalisis angka-angka karena tidak berusaha mengkuantifikasi atau mengukur data kualitatif yang telah diperoleh. Sebaliknya, tindakan orang dan kata-kata yang diucapkan dan ditulis digunakan oleh peneliti untuk mengumpulkan dan menganalisis data. Dalam penelitian kualitatif, kata-kata dan tindakan orang-orang nyata digunakan untuk menganalisis data</w:t>
      </w:r>
      <w:r w:rsidR="004B4394">
        <w:rPr>
          <w:rFonts w:asciiTheme="minorHAnsi" w:hAnsiTheme="minorHAnsi" w:cs="Times New Roman"/>
          <w:color w:val="000000"/>
          <w:sz w:val="24"/>
          <w:szCs w:val="24"/>
          <w:lang w:val="en-US"/>
        </w:rPr>
        <w:t xml:space="preserve"> </w:t>
      </w:r>
      <w:r w:rsidR="007E7FBE">
        <w:rPr>
          <w:rStyle w:val="FootnoteReference"/>
          <w:rFonts w:asciiTheme="minorHAnsi" w:hAnsiTheme="minorHAnsi" w:cs="Times New Roman"/>
          <w:color w:val="000000"/>
          <w:sz w:val="24"/>
          <w:szCs w:val="24"/>
        </w:rPr>
        <w:fldChar w:fldCharType="begin" w:fldLock="1"/>
      </w:r>
      <w:r w:rsidR="007E7FBE">
        <w:rPr>
          <w:rFonts w:asciiTheme="minorHAnsi" w:hAnsiTheme="minorHAnsi" w:cs="Times New Roman"/>
          <w:color w:val="000000"/>
          <w:sz w:val="24"/>
          <w:szCs w:val="24"/>
        </w:rPr>
        <w:instrText>ADDIN CSL_CITATION {"citationItems":[{"id":"ITEM-1","itemData":{"DOI":"10. 29210 /138700.h.27","author":[{"dropping-particle":"","family":"Yanto, M., &amp; Fathurrochman","given":"I.","non-dropping-particle":"","parse-names":false,"suffix":""}],"container-title":"Jurnal Konseling Dan Pendidikan","id":"ITEM-1","issue":"2","issued":{"date-parts":[["2019"]]},"page":"123-130","title":"Manajemen Kebijakan KepalaMadrasah Dalam Meningkatkan Mutu Pendidikan","type":"article-journal","volume":"7"},"uris":["http://www.mendeley.com/documents/?uuid=0063213c-c3b4-405a-9750-6ff74db64844","http://www.mendeley.com/documents/?uuid=9fecc2e9-189e-46e5-a997-31b9faf3d52d"]}],"mendeley":{"formattedCitation":"(Yanto, M., &amp; Fathurrochman, 2019)","plainTextFormattedCitation":"(Yanto, M., &amp; Fathurrochman, 2019)","previouslyFormattedCitation":"I. Yanto, M., &amp; Fathurrochman, “Manajemen Kebijakan KepalaMadrasah Dalam Meningkatkan Mutu Pendidikan,” &lt;i&gt;Jurnal Konseling Dan Pendidikan&lt;/i&gt; 7, no. 2 (2019): 123–130."},"properties":{"noteIndex":0},"schema":"https://github.com/citation-style-language/schema/raw/master/csl-citation.json"}</w:instrText>
      </w:r>
      <w:r w:rsidR="007E7FBE">
        <w:rPr>
          <w:rStyle w:val="FootnoteReference"/>
          <w:rFonts w:asciiTheme="minorHAnsi" w:hAnsiTheme="minorHAnsi" w:cs="Times New Roman"/>
          <w:color w:val="000000"/>
          <w:sz w:val="24"/>
          <w:szCs w:val="24"/>
        </w:rPr>
        <w:fldChar w:fldCharType="separate"/>
      </w:r>
      <w:r w:rsidR="007E7FBE" w:rsidRPr="007E7FBE">
        <w:rPr>
          <w:rFonts w:asciiTheme="minorHAnsi" w:hAnsiTheme="minorHAnsi" w:cs="Times New Roman"/>
          <w:bCs/>
          <w:noProof/>
          <w:color w:val="000000"/>
          <w:sz w:val="24"/>
          <w:szCs w:val="24"/>
          <w:lang w:val="en-US"/>
        </w:rPr>
        <w:t>(Yanto, M., &amp; Fathurrochman, 2019)</w:t>
      </w:r>
      <w:r w:rsidR="007E7FBE">
        <w:rPr>
          <w:rStyle w:val="FootnoteReference"/>
          <w:rFonts w:asciiTheme="minorHAnsi" w:hAnsiTheme="minorHAnsi" w:cs="Times New Roman"/>
          <w:color w:val="000000"/>
          <w:sz w:val="24"/>
          <w:szCs w:val="24"/>
        </w:rPr>
        <w:fldChar w:fldCharType="end"/>
      </w:r>
      <w:r w:rsidR="004B4394">
        <w:rPr>
          <w:rFonts w:asciiTheme="minorHAnsi" w:hAnsiTheme="minorHAnsi" w:cs="Times New Roman"/>
          <w:color w:val="000000"/>
          <w:sz w:val="24"/>
          <w:szCs w:val="24"/>
          <w:lang w:val="en-US"/>
        </w:rPr>
        <w:t>.</w:t>
      </w:r>
    </w:p>
    <w:p w14:paraId="6C3E8C41" w14:textId="77777777" w:rsidR="004B4394" w:rsidRPr="004B4394" w:rsidRDefault="004B4394" w:rsidP="004B4394">
      <w:pPr>
        <w:spacing w:after="0" w:line="240" w:lineRule="auto"/>
        <w:ind w:firstLine="720"/>
        <w:jc w:val="both"/>
        <w:rPr>
          <w:rFonts w:asciiTheme="minorHAnsi" w:eastAsia="Cambria" w:hAnsiTheme="minorHAnsi" w:cs="Cambria"/>
          <w:b/>
          <w:sz w:val="24"/>
          <w:szCs w:val="24"/>
          <w:lang w:val="en-US"/>
        </w:rPr>
      </w:pPr>
    </w:p>
    <w:p w14:paraId="3C1AFCBE" w14:textId="77777777" w:rsidR="005F2F8E" w:rsidRDefault="00000000" w:rsidP="004B4394">
      <w:pPr>
        <w:numPr>
          <w:ilvl w:val="0"/>
          <w:numId w:val="1"/>
        </w:numPr>
        <w:pBdr>
          <w:top w:val="nil"/>
          <w:left w:val="nil"/>
          <w:bottom w:val="nil"/>
          <w:right w:val="nil"/>
          <w:between w:val="nil"/>
        </w:pBdr>
        <w:spacing w:after="0" w:line="240" w:lineRule="auto"/>
        <w:ind w:left="425" w:hanging="425"/>
        <w:jc w:val="both"/>
        <w:rPr>
          <w:rFonts w:ascii="Cambria" w:eastAsia="Cambria" w:hAnsi="Cambria" w:cs="Cambria"/>
          <w:color w:val="000000"/>
          <w:sz w:val="24"/>
          <w:szCs w:val="24"/>
        </w:rPr>
      </w:pPr>
      <w:r>
        <w:rPr>
          <w:rFonts w:ascii="Cambria" w:eastAsia="Cambria" w:hAnsi="Cambria" w:cs="Cambria"/>
          <w:b/>
          <w:sz w:val="24"/>
          <w:szCs w:val="24"/>
        </w:rPr>
        <w:t>Discussion (Cambria 12Pt, bold in first capital letters)</w:t>
      </w:r>
    </w:p>
    <w:p w14:paraId="734AF63F" w14:textId="4687DE0F" w:rsidR="007E7FBE" w:rsidRPr="007E7FBE" w:rsidRDefault="007E7FBE" w:rsidP="004B4394">
      <w:pPr>
        <w:pStyle w:val="BodyText"/>
        <w:ind w:firstLine="720"/>
        <w:jc w:val="both"/>
        <w:rPr>
          <w:rFonts w:asciiTheme="minorHAnsi" w:hAnsiTheme="minorHAnsi" w:cs="Times New Roman"/>
          <w:sz w:val="24"/>
          <w:szCs w:val="24"/>
          <w:lang w:val="id-ID"/>
        </w:rPr>
      </w:pPr>
      <w:proofErr w:type="spellStart"/>
      <w:r w:rsidRPr="007E7FBE">
        <w:rPr>
          <w:rFonts w:asciiTheme="minorHAnsi" w:hAnsiTheme="minorHAnsi" w:cs="Times New Roman"/>
          <w:sz w:val="24"/>
          <w:szCs w:val="24"/>
        </w:rPr>
        <w:t>Berdasarkan</w:t>
      </w:r>
      <w:proofErr w:type="spellEnd"/>
      <w:r w:rsidRPr="007E7FBE">
        <w:rPr>
          <w:rFonts w:asciiTheme="minorHAnsi" w:hAnsiTheme="minorHAnsi" w:cs="Times New Roman"/>
          <w:sz w:val="24"/>
          <w:szCs w:val="24"/>
        </w:rPr>
        <w:t xml:space="preserve"> data yang </w:t>
      </w:r>
      <w:proofErr w:type="spellStart"/>
      <w:r w:rsidRPr="007E7FBE">
        <w:rPr>
          <w:rFonts w:asciiTheme="minorHAnsi" w:hAnsiTheme="minorHAnsi" w:cs="Times New Roman"/>
          <w:sz w:val="24"/>
          <w:szCs w:val="24"/>
        </w:rPr>
        <w:t>dikumpulkan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selama</w:t>
      </w:r>
      <w:proofErr w:type="spellEnd"/>
      <w:r w:rsidRPr="007E7FBE">
        <w:rPr>
          <w:rFonts w:asciiTheme="minorHAnsi" w:hAnsiTheme="minorHAnsi" w:cs="Times New Roman"/>
          <w:sz w:val="24"/>
          <w:szCs w:val="24"/>
        </w:rPr>
        <w:t xml:space="preserve"> proses </w:t>
      </w:r>
      <w:proofErr w:type="spellStart"/>
      <w:r w:rsidRPr="007E7FBE">
        <w:rPr>
          <w:rFonts w:asciiTheme="minorHAnsi" w:hAnsiTheme="minorHAnsi" w:cs="Times New Roman"/>
          <w:sz w:val="24"/>
          <w:szCs w:val="24"/>
        </w:rPr>
        <w:t>penelitian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pembahasan</w:t>
      </w:r>
      <w:proofErr w:type="spellEnd"/>
      <w:r w:rsidRPr="007E7FBE">
        <w:rPr>
          <w:rFonts w:asciiTheme="minorHAnsi" w:hAnsiTheme="minorHAnsi" w:cs="Times New Roman"/>
          <w:sz w:val="24"/>
          <w:szCs w:val="24"/>
        </w:rPr>
        <w:t xml:space="preserve"> dan </w:t>
      </w:r>
      <w:proofErr w:type="spellStart"/>
      <w:r w:rsidRPr="007E7FBE">
        <w:rPr>
          <w:rFonts w:asciiTheme="minorHAnsi" w:hAnsiTheme="minorHAnsi" w:cs="Times New Roman"/>
          <w:sz w:val="24"/>
          <w:szCs w:val="24"/>
        </w:rPr>
        <w:t>hasil</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disajikan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Mereka</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berpijak</w:t>
      </w:r>
      <w:proofErr w:type="spellEnd"/>
      <w:r w:rsidRPr="007E7FBE">
        <w:rPr>
          <w:rFonts w:asciiTheme="minorHAnsi" w:hAnsiTheme="minorHAnsi" w:cs="Times New Roman"/>
          <w:sz w:val="24"/>
          <w:szCs w:val="24"/>
        </w:rPr>
        <w:t xml:space="preserve"> pada </w:t>
      </w:r>
      <w:proofErr w:type="spellStart"/>
      <w:r w:rsidRPr="007E7FBE">
        <w:rPr>
          <w:rFonts w:asciiTheme="minorHAnsi" w:hAnsiTheme="minorHAnsi" w:cs="Times New Roman"/>
          <w:sz w:val="24"/>
          <w:szCs w:val="24"/>
        </w:rPr>
        <w:t>teori</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Sutarno</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bahwa</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perpustakaan</w:t>
      </w:r>
      <w:proofErr w:type="spellEnd"/>
      <w:r w:rsidRPr="007E7FBE">
        <w:rPr>
          <w:rFonts w:asciiTheme="minorHAnsi" w:hAnsiTheme="minorHAnsi" w:cs="Times New Roman"/>
          <w:sz w:val="24"/>
          <w:szCs w:val="24"/>
        </w:rPr>
        <w:t xml:space="preserve"> Masjid Al-Jihad </w:t>
      </w:r>
      <w:proofErr w:type="spellStart"/>
      <w:r w:rsidRPr="007E7FBE">
        <w:rPr>
          <w:rFonts w:asciiTheme="minorHAnsi" w:hAnsiTheme="minorHAnsi" w:cs="Times New Roman"/>
          <w:sz w:val="24"/>
          <w:szCs w:val="24"/>
        </w:rPr>
        <w:t>telah</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memudahkan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anak-anak</w:t>
      </w:r>
      <w:proofErr w:type="spellEnd"/>
      <w:r w:rsidRPr="007E7FBE">
        <w:rPr>
          <w:rFonts w:asciiTheme="minorHAnsi" w:hAnsiTheme="minorHAnsi" w:cs="Times New Roman"/>
          <w:sz w:val="24"/>
          <w:szCs w:val="24"/>
        </w:rPr>
        <w:t xml:space="preserve"> di wilayah Pontianak Selatan </w:t>
      </w:r>
      <w:proofErr w:type="spellStart"/>
      <w:r w:rsidRPr="007E7FBE">
        <w:rPr>
          <w:rFonts w:asciiTheme="minorHAnsi" w:hAnsiTheme="minorHAnsi" w:cs="Times New Roman"/>
          <w:sz w:val="24"/>
          <w:szCs w:val="24"/>
        </w:rPr>
        <w:t>untuk</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membaca</w:t>
      </w:r>
      <w:proofErr w:type="spellEnd"/>
      <w:r w:rsidRPr="007E7FBE">
        <w:rPr>
          <w:rFonts w:asciiTheme="minorHAnsi" w:hAnsiTheme="minorHAnsi" w:cs="Times New Roman"/>
          <w:sz w:val="24"/>
          <w:szCs w:val="24"/>
        </w:rPr>
        <w:t xml:space="preserve"> dan </w:t>
      </w:r>
      <w:proofErr w:type="spellStart"/>
      <w:r w:rsidRPr="007E7FBE">
        <w:rPr>
          <w:rFonts w:asciiTheme="minorHAnsi" w:hAnsiTheme="minorHAnsi" w:cs="Times New Roman"/>
          <w:sz w:val="24"/>
          <w:szCs w:val="24"/>
        </w:rPr>
        <w:t>menulis</w:t>
      </w:r>
      <w:proofErr w:type="spellEnd"/>
      <w:r w:rsidRPr="007E7FBE">
        <w:rPr>
          <w:rFonts w:asciiTheme="minorHAnsi" w:hAnsiTheme="minorHAnsi" w:cs="Times New Roman"/>
          <w:sz w:val="24"/>
          <w:szCs w:val="24"/>
        </w:rPr>
        <w:t>.</w:t>
      </w:r>
      <w:r w:rsidR="004B4394">
        <w:rPr>
          <w:rFonts w:asciiTheme="minorHAnsi" w:hAnsiTheme="minorHAnsi" w:cs="Times New Roman"/>
          <w:sz w:val="24"/>
          <w:szCs w:val="24"/>
        </w:rPr>
        <w:t xml:space="preserve"> </w:t>
      </w:r>
      <w:r>
        <w:rPr>
          <w:rStyle w:val="FootnoteReference"/>
          <w:rFonts w:asciiTheme="minorHAnsi" w:hAnsiTheme="minorHAnsi" w:cs="Times New Roman"/>
          <w:sz w:val="24"/>
          <w:szCs w:val="24"/>
        </w:rPr>
        <w:fldChar w:fldCharType="begin" w:fldLock="1"/>
      </w:r>
      <w:r>
        <w:rPr>
          <w:rFonts w:asciiTheme="minorHAnsi" w:hAnsiTheme="minorHAnsi" w:cs="Times New Roman"/>
          <w:sz w:val="24"/>
          <w:szCs w:val="24"/>
        </w:rPr>
        <w:instrText>ADDIN CSL_CITATION {"citationItems":[{"id":"ITEM-1","itemData":{"author":[{"dropping-particle":"","family":"NS","given":"Sutarno","non-dropping-particle":"","parse-names":false,"suffix":""}],"id":"ITEM-1","issued":{"date-parts":[["2006"]]},"publisher":"Sagung Seto","publisher-place":"Jakarta","title":"Perpustakaan Dan Masyarakat","type":"book"},"uris":["http://www.mendeley.com/documents/?uuid=fc862fe4-1d30-404e-9326-b97cec54162f","http://www.mendeley.com/documents/?uuid=eecadff9-81f4-4487-8114-7a7831a0210d"]}],"mendeley":{"formattedCitation":"(NS, 2006)","plainTextFormattedCitation":"(NS, 2006)","previouslyFormattedCitation":"Sutarno NS, &lt;i&gt;Perpustakaan Dan Masyarakat&lt;/i&gt; (Jakarta: Sagung Seto, 2006)."},"properties":{"noteIndex":0},"schema":"https://github.com/citation-style-language/schema/raw/master/csl-citation.json"}</w:instrText>
      </w:r>
      <w:r>
        <w:rPr>
          <w:rStyle w:val="FootnoteReference"/>
          <w:rFonts w:asciiTheme="minorHAnsi" w:hAnsiTheme="minorHAnsi" w:cs="Times New Roman"/>
          <w:sz w:val="24"/>
          <w:szCs w:val="24"/>
        </w:rPr>
        <w:fldChar w:fldCharType="separate"/>
      </w:r>
      <w:r w:rsidRPr="007E7FBE">
        <w:rPr>
          <w:rFonts w:asciiTheme="minorHAnsi" w:hAnsiTheme="minorHAnsi" w:cs="Times New Roman"/>
          <w:noProof/>
          <w:sz w:val="24"/>
          <w:szCs w:val="24"/>
        </w:rPr>
        <w:t>(NS, 2006)</w:t>
      </w:r>
      <w:r>
        <w:rPr>
          <w:rStyle w:val="FootnoteReference"/>
          <w:rFonts w:asciiTheme="minorHAnsi" w:hAnsiTheme="minorHAnsi" w:cs="Times New Roman"/>
          <w:sz w:val="24"/>
          <w:szCs w:val="24"/>
        </w:rPr>
        <w:fldChar w:fldCharType="end"/>
      </w:r>
      <w:r w:rsidRPr="007E7FBE">
        <w:rPr>
          <w:rFonts w:asciiTheme="minorHAnsi" w:hAnsiTheme="minorHAnsi" w:cs="Times New Roman"/>
          <w:spacing w:val="1"/>
          <w:position w:val="7"/>
          <w:sz w:val="24"/>
          <w:szCs w:val="24"/>
        </w:rPr>
        <w:t xml:space="preserve"> </w:t>
      </w:r>
      <w:proofErr w:type="spellStart"/>
      <w:r w:rsidRPr="007E7FBE">
        <w:rPr>
          <w:rFonts w:asciiTheme="minorHAnsi" w:hAnsiTheme="minorHAnsi" w:cs="Times New Roman"/>
          <w:sz w:val="24"/>
          <w:szCs w:val="24"/>
        </w:rPr>
        <w:t>tentang</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fungsi</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perpustakaan</w:t>
      </w:r>
      <w:proofErr w:type="spellEnd"/>
      <w:r w:rsidRPr="007E7FBE">
        <w:rPr>
          <w:rFonts w:asciiTheme="minorHAnsi" w:hAnsiTheme="minorHAnsi" w:cs="Times New Roman"/>
          <w:sz w:val="24"/>
          <w:szCs w:val="24"/>
        </w:rPr>
        <w:t xml:space="preserve"> dan </w:t>
      </w:r>
      <w:proofErr w:type="spellStart"/>
      <w:r w:rsidRPr="007E7FBE">
        <w:rPr>
          <w:rFonts w:asciiTheme="minorHAnsi" w:hAnsiTheme="minorHAnsi" w:cs="Times New Roman"/>
          <w:sz w:val="24"/>
          <w:szCs w:val="24"/>
        </w:rPr>
        <w:t>upaya</w:t>
      </w:r>
      <w:proofErr w:type="spellEnd"/>
      <w:r w:rsidRPr="007E7FBE">
        <w:rPr>
          <w:rFonts w:asciiTheme="minorHAnsi" w:hAnsiTheme="minorHAnsi" w:cs="Times New Roman"/>
          <w:sz w:val="24"/>
          <w:szCs w:val="24"/>
        </w:rPr>
        <w:t xml:space="preserve"> yang </w:t>
      </w:r>
      <w:proofErr w:type="spellStart"/>
      <w:r w:rsidRPr="007E7FBE">
        <w:rPr>
          <w:rFonts w:asciiTheme="minorHAnsi" w:hAnsiTheme="minorHAnsi" w:cs="Times New Roman"/>
          <w:sz w:val="24"/>
          <w:szCs w:val="24"/>
        </w:rPr>
        <w:t>dilakukan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untuk</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meningkatkannya</w:t>
      </w:r>
      <w:proofErr w:type="spellEnd"/>
      <w:r w:rsidRPr="007E7FBE">
        <w:rPr>
          <w:rFonts w:asciiTheme="minorHAnsi" w:hAnsiTheme="minorHAnsi" w:cs="Times New Roman"/>
          <w:sz w:val="24"/>
          <w:szCs w:val="24"/>
        </w:rPr>
        <w:t>.</w:t>
      </w:r>
    </w:p>
    <w:p w14:paraId="58483CFB" w14:textId="77777777" w:rsidR="007E7FBE" w:rsidRDefault="007E7FBE" w:rsidP="004B4394">
      <w:pPr>
        <w:spacing w:after="0" w:line="240" w:lineRule="auto"/>
        <w:rPr>
          <w:rFonts w:asciiTheme="minorHAnsi" w:hAnsiTheme="minorHAnsi"/>
          <w:b/>
          <w:color w:val="231F20"/>
          <w:sz w:val="24"/>
          <w:szCs w:val="24"/>
        </w:rPr>
      </w:pPr>
    </w:p>
    <w:p w14:paraId="2A436779" w14:textId="16BC7E5C" w:rsidR="007E7FBE" w:rsidRPr="007E7FBE" w:rsidRDefault="007E7FBE" w:rsidP="004B4394">
      <w:pPr>
        <w:spacing w:after="0" w:line="240" w:lineRule="auto"/>
        <w:rPr>
          <w:rFonts w:asciiTheme="minorHAnsi" w:hAnsiTheme="minorHAnsi"/>
          <w:b/>
          <w:color w:val="231F20"/>
          <w:sz w:val="24"/>
          <w:szCs w:val="24"/>
        </w:rPr>
      </w:pPr>
      <w:r w:rsidRPr="007E7FBE">
        <w:rPr>
          <w:rFonts w:asciiTheme="minorHAnsi" w:hAnsiTheme="minorHAnsi"/>
          <w:b/>
          <w:color w:val="231F20"/>
          <w:sz w:val="24"/>
          <w:szCs w:val="24"/>
        </w:rPr>
        <w:t>Perpustakaan</w:t>
      </w:r>
      <w:r w:rsidRPr="007E7FBE">
        <w:rPr>
          <w:rFonts w:asciiTheme="minorHAnsi" w:hAnsiTheme="minorHAnsi"/>
          <w:b/>
          <w:color w:val="231F20"/>
          <w:spacing w:val="1"/>
          <w:sz w:val="24"/>
          <w:szCs w:val="24"/>
        </w:rPr>
        <w:t xml:space="preserve"> </w:t>
      </w:r>
      <w:r w:rsidRPr="007E7FBE">
        <w:rPr>
          <w:rFonts w:asciiTheme="minorHAnsi" w:hAnsiTheme="minorHAnsi"/>
          <w:b/>
          <w:color w:val="231F20"/>
          <w:sz w:val="24"/>
          <w:szCs w:val="24"/>
        </w:rPr>
        <w:t>Masjid Al-Jihad</w:t>
      </w:r>
      <w:r w:rsidRPr="007E7FBE">
        <w:rPr>
          <w:rFonts w:asciiTheme="minorHAnsi" w:hAnsiTheme="minorHAnsi"/>
          <w:b/>
          <w:color w:val="231F20"/>
          <w:spacing w:val="1"/>
          <w:sz w:val="24"/>
          <w:szCs w:val="24"/>
        </w:rPr>
        <w:t xml:space="preserve"> </w:t>
      </w:r>
      <w:r w:rsidRPr="007E7FBE">
        <w:rPr>
          <w:rFonts w:asciiTheme="minorHAnsi" w:hAnsiTheme="minorHAnsi"/>
          <w:b/>
          <w:color w:val="231F20"/>
          <w:sz w:val="24"/>
          <w:szCs w:val="24"/>
        </w:rPr>
        <w:t>dalam</w:t>
      </w:r>
      <w:r w:rsidRPr="007E7FBE">
        <w:rPr>
          <w:rFonts w:asciiTheme="minorHAnsi" w:hAnsiTheme="minorHAnsi"/>
          <w:b/>
          <w:color w:val="231F20"/>
          <w:spacing w:val="1"/>
          <w:sz w:val="24"/>
          <w:szCs w:val="24"/>
        </w:rPr>
        <w:t xml:space="preserve"> </w:t>
      </w:r>
      <w:r w:rsidRPr="007E7FBE">
        <w:rPr>
          <w:rFonts w:asciiTheme="minorHAnsi" w:hAnsiTheme="minorHAnsi"/>
          <w:b/>
          <w:color w:val="231F20"/>
          <w:spacing w:val="-1"/>
          <w:sz w:val="24"/>
          <w:szCs w:val="24"/>
        </w:rPr>
        <w:t>Menyediakan</w:t>
      </w:r>
      <w:r w:rsidRPr="007E7FBE">
        <w:rPr>
          <w:rFonts w:asciiTheme="minorHAnsi" w:hAnsiTheme="minorHAnsi"/>
          <w:b/>
          <w:color w:val="231F20"/>
          <w:spacing w:val="-14"/>
          <w:sz w:val="24"/>
          <w:szCs w:val="24"/>
        </w:rPr>
        <w:t xml:space="preserve"> </w:t>
      </w:r>
      <w:r w:rsidRPr="007E7FBE">
        <w:rPr>
          <w:rFonts w:asciiTheme="minorHAnsi" w:hAnsiTheme="minorHAnsi"/>
          <w:b/>
          <w:color w:val="231F20"/>
          <w:spacing w:val="-1"/>
          <w:sz w:val="24"/>
          <w:szCs w:val="24"/>
        </w:rPr>
        <w:t>Sumber</w:t>
      </w:r>
      <w:r w:rsidRPr="007E7FBE">
        <w:rPr>
          <w:rFonts w:asciiTheme="minorHAnsi" w:hAnsiTheme="minorHAnsi"/>
          <w:b/>
          <w:color w:val="231F20"/>
          <w:spacing w:val="-15"/>
          <w:sz w:val="24"/>
          <w:szCs w:val="24"/>
        </w:rPr>
        <w:t xml:space="preserve"> </w:t>
      </w:r>
      <w:r w:rsidRPr="007E7FBE">
        <w:rPr>
          <w:rFonts w:asciiTheme="minorHAnsi" w:hAnsiTheme="minorHAnsi"/>
          <w:b/>
          <w:color w:val="231F20"/>
          <w:spacing w:val="-1"/>
          <w:sz w:val="24"/>
          <w:szCs w:val="24"/>
        </w:rPr>
        <w:t>Informasi</w:t>
      </w:r>
    </w:p>
    <w:p w14:paraId="29507682" w14:textId="655ECA00" w:rsidR="007E7FBE" w:rsidRDefault="007E7FBE" w:rsidP="004B4394">
      <w:pPr>
        <w:pStyle w:val="BodyText"/>
        <w:ind w:firstLine="720"/>
        <w:jc w:val="both"/>
        <w:rPr>
          <w:rFonts w:asciiTheme="minorHAnsi" w:hAnsiTheme="minorHAnsi" w:cs="Times New Roman"/>
          <w:spacing w:val="-3"/>
          <w:sz w:val="24"/>
          <w:szCs w:val="24"/>
        </w:rPr>
      </w:pPr>
      <w:proofErr w:type="spellStart"/>
      <w:r w:rsidRPr="007E7FBE">
        <w:rPr>
          <w:rFonts w:asciiTheme="minorHAnsi" w:hAnsiTheme="minorHAnsi" w:cs="Times New Roman"/>
          <w:sz w:val="24"/>
          <w:szCs w:val="24"/>
        </w:rPr>
        <w:t>Perpustakaan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memainkan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peran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penting</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dalam</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menyediakan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masyarakat</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dengan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informasi</w:t>
      </w:r>
      <w:proofErr w:type="spellEnd"/>
      <w:r w:rsidRPr="007E7FBE">
        <w:rPr>
          <w:rFonts w:asciiTheme="minorHAnsi" w:hAnsiTheme="minorHAnsi" w:cs="Times New Roman"/>
          <w:sz w:val="24"/>
          <w:szCs w:val="24"/>
        </w:rPr>
        <w:t xml:space="preserve"> yang </w:t>
      </w:r>
      <w:proofErr w:type="spellStart"/>
      <w:r w:rsidRPr="007E7FBE">
        <w:rPr>
          <w:rFonts w:asciiTheme="minorHAnsi" w:hAnsiTheme="minorHAnsi" w:cs="Times New Roman"/>
          <w:sz w:val="24"/>
          <w:szCs w:val="24"/>
        </w:rPr>
        <w:t>dibutuhkan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untuk</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mendukung</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kegiatan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sehari-hari</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Dengan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menawarkan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koleksi</w:t>
      </w:r>
      <w:proofErr w:type="spellEnd"/>
      <w:r w:rsidRPr="007E7FBE">
        <w:rPr>
          <w:rFonts w:asciiTheme="minorHAnsi" w:hAnsiTheme="minorHAnsi" w:cs="Times New Roman"/>
          <w:sz w:val="24"/>
          <w:szCs w:val="24"/>
        </w:rPr>
        <w:t xml:space="preserve"> yang </w:t>
      </w:r>
      <w:proofErr w:type="spellStart"/>
      <w:r w:rsidRPr="007E7FBE">
        <w:rPr>
          <w:rFonts w:asciiTheme="minorHAnsi" w:hAnsiTheme="minorHAnsi" w:cs="Times New Roman"/>
          <w:sz w:val="24"/>
          <w:szCs w:val="24"/>
        </w:rPr>
        <w:t>disesuaikan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dengan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kebutuhan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masyarakat</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kebutuhan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informasi</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dapat</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terpenuhi</w:t>
      </w:r>
      <w:proofErr w:type="spellEnd"/>
      <w:r w:rsidRPr="007E7FBE">
        <w:rPr>
          <w:rFonts w:asciiTheme="minorHAnsi" w:hAnsiTheme="minorHAnsi" w:cs="Times New Roman"/>
          <w:sz w:val="24"/>
          <w:szCs w:val="24"/>
        </w:rPr>
        <w:t xml:space="preserve">. Agar </w:t>
      </w:r>
      <w:proofErr w:type="spellStart"/>
      <w:r w:rsidRPr="007E7FBE">
        <w:rPr>
          <w:rFonts w:asciiTheme="minorHAnsi" w:hAnsiTheme="minorHAnsi" w:cs="Times New Roman"/>
          <w:sz w:val="24"/>
          <w:szCs w:val="24"/>
        </w:rPr>
        <w:t>koleksi</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dapat</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digunakan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secara</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efektif</w:t>
      </w:r>
      <w:proofErr w:type="spellEnd"/>
      <w:r w:rsidRPr="007E7FBE">
        <w:rPr>
          <w:rFonts w:asciiTheme="minorHAnsi" w:hAnsiTheme="minorHAnsi" w:cs="Times New Roman"/>
          <w:sz w:val="24"/>
          <w:szCs w:val="24"/>
        </w:rPr>
        <w:t xml:space="preserve"> dan </w:t>
      </w:r>
      <w:proofErr w:type="spellStart"/>
      <w:r w:rsidRPr="007E7FBE">
        <w:rPr>
          <w:rFonts w:asciiTheme="minorHAnsi" w:hAnsiTheme="minorHAnsi" w:cs="Times New Roman"/>
          <w:sz w:val="24"/>
          <w:szCs w:val="24"/>
        </w:rPr>
        <w:t>efisien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pengadaan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perpustakaan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biasanya</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mempertimbangkan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kebutuhan</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pengguna</w:t>
      </w:r>
      <w:proofErr w:type="spellEnd"/>
      <w:r w:rsidRPr="007E7FBE">
        <w:rPr>
          <w:rFonts w:asciiTheme="minorHAnsi" w:hAnsiTheme="minorHAnsi" w:cs="Times New Roman"/>
          <w:sz w:val="24"/>
          <w:szCs w:val="24"/>
        </w:rPr>
        <w:t xml:space="preserve"> yang </w:t>
      </w:r>
      <w:proofErr w:type="spellStart"/>
      <w:r w:rsidRPr="007E7FBE">
        <w:rPr>
          <w:rFonts w:asciiTheme="minorHAnsi" w:hAnsiTheme="minorHAnsi" w:cs="Times New Roman"/>
          <w:sz w:val="24"/>
          <w:szCs w:val="24"/>
        </w:rPr>
        <w:t>dapat</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mengakses</w:t>
      </w:r>
      <w:proofErr w:type="spellEnd"/>
      <w:r w:rsidRPr="007E7FBE">
        <w:rPr>
          <w:rFonts w:asciiTheme="minorHAnsi" w:hAnsiTheme="minorHAnsi" w:cs="Times New Roman"/>
          <w:sz w:val="24"/>
          <w:szCs w:val="24"/>
        </w:rPr>
        <w:t xml:space="preserve"> </w:t>
      </w:r>
      <w:proofErr w:type="spellStart"/>
      <w:r w:rsidRPr="007E7FBE">
        <w:rPr>
          <w:rFonts w:asciiTheme="minorHAnsi" w:hAnsiTheme="minorHAnsi" w:cs="Times New Roman"/>
          <w:sz w:val="24"/>
          <w:szCs w:val="24"/>
        </w:rPr>
        <w:t>perpustakaan</w:t>
      </w:r>
      <w:proofErr w:type="spellEnd"/>
      <w:r w:rsidRPr="007E7FBE">
        <w:rPr>
          <w:rFonts w:asciiTheme="minorHAnsi" w:hAnsiTheme="minorHAnsi" w:cs="Times New Roman"/>
          <w:sz w:val="24"/>
          <w:szCs w:val="24"/>
        </w:rPr>
        <w:t>.</w:t>
      </w:r>
      <w:r w:rsidR="004B4394">
        <w:rPr>
          <w:rFonts w:asciiTheme="minorHAnsi" w:hAnsiTheme="minorHAnsi" w:cs="Times New Roman"/>
          <w:sz w:val="24"/>
          <w:szCs w:val="24"/>
        </w:rPr>
        <w:t xml:space="preserve"> </w:t>
      </w:r>
      <w:r>
        <w:rPr>
          <w:rStyle w:val="FootnoteReference"/>
          <w:rFonts w:asciiTheme="minorHAnsi" w:hAnsiTheme="minorHAnsi" w:cs="Times New Roman"/>
          <w:sz w:val="24"/>
          <w:szCs w:val="24"/>
        </w:rPr>
        <w:fldChar w:fldCharType="begin" w:fldLock="1"/>
      </w:r>
      <w:r>
        <w:rPr>
          <w:rFonts w:asciiTheme="minorHAnsi" w:hAnsiTheme="minorHAnsi" w:cs="Times New Roman"/>
          <w:sz w:val="24"/>
          <w:szCs w:val="24"/>
        </w:rPr>
        <w:instrText>ADDIN CSL_CITATION {"citationItems":[{"id":"ITEM-1","itemData":{"author":[{"dropping-particle":"","family":"Suliyati","given":"Bayu Oktavianto and Titiek","non-dropping-particle":"","parse-names":false,"suffix":""}],"container-title":"Jurnal Ilmu Perpustakaan","id":"ITEM-1","issue":"4","issued":{"date-parts":[["2019"]]},"page":"401","title":"“Ketersediaan Koleksi Bagi Kebutuhan Infor- masi Pemustaka Di Dinas Kearsipan Dan Perpustakaan Kabupaten Pekalongan,”","type":"article-journal","volume":"6"},"uris":["http://www.mendeley.com/documents/?uuid=86f30aa5-8a40-4700-ad53-62c866e251f1","http://www.mendeley.com/documents/?uuid=1d8ea5c7-b9d9-4b9e-8be1-2f81febfa63a"]}],"mendeley":{"formattedCitation":"(Suliyati, 2019)","plainTextFormattedCitation":"(Suliyati, 2019)","previouslyFormattedCitation":"Bayu Oktavianto and Titiek Suliyati, “‘Ketersediaan Koleksi Bagi Kebutuhan Infor- Masi Pemustaka Di Dinas Kearsipan Dan Perpustakaan Kabupaten Pekalongan,’” &lt;i&gt;Jurnal Ilmu Perpustakaan&lt;/i&gt; 6, no. 4 (2019): 401."},"properties":{"noteIndex":0},"schema":"https://github.com/citation-style-language/schema/raw/master/csl-citation.json"}</w:instrText>
      </w:r>
      <w:r>
        <w:rPr>
          <w:rStyle w:val="FootnoteReference"/>
          <w:rFonts w:asciiTheme="minorHAnsi" w:hAnsiTheme="minorHAnsi" w:cs="Times New Roman"/>
          <w:sz w:val="24"/>
          <w:szCs w:val="24"/>
        </w:rPr>
        <w:fldChar w:fldCharType="separate"/>
      </w:r>
      <w:r w:rsidRPr="007E7FBE">
        <w:rPr>
          <w:rFonts w:asciiTheme="minorHAnsi" w:hAnsiTheme="minorHAnsi" w:cs="Times New Roman"/>
          <w:bCs/>
          <w:noProof/>
          <w:sz w:val="24"/>
          <w:szCs w:val="24"/>
        </w:rPr>
        <w:t>(Suliyati, 2019)</w:t>
      </w:r>
      <w:r>
        <w:rPr>
          <w:rStyle w:val="FootnoteReference"/>
          <w:rFonts w:asciiTheme="minorHAnsi" w:hAnsiTheme="minorHAnsi" w:cs="Times New Roman"/>
          <w:sz w:val="24"/>
          <w:szCs w:val="24"/>
        </w:rPr>
        <w:fldChar w:fldCharType="end"/>
      </w:r>
      <w:r w:rsidRPr="007E7FBE">
        <w:rPr>
          <w:rFonts w:asciiTheme="minorHAnsi" w:hAnsiTheme="minorHAnsi" w:cs="Times New Roman"/>
          <w:spacing w:val="-1"/>
          <w:sz w:val="24"/>
          <w:szCs w:val="24"/>
        </w:rPr>
        <w:t xml:space="preserve"> </w:t>
      </w:r>
      <w:proofErr w:type="spellStart"/>
      <w:r w:rsidRPr="007E7FBE">
        <w:rPr>
          <w:rFonts w:asciiTheme="minorHAnsi" w:hAnsiTheme="minorHAnsi" w:cs="Times New Roman"/>
          <w:spacing w:val="-3"/>
          <w:sz w:val="24"/>
          <w:szCs w:val="24"/>
        </w:rPr>
        <w:t>Misalnya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jika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perpustakaan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umum</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berada</w:t>
      </w:r>
      <w:proofErr w:type="spellEnd"/>
      <w:r w:rsidRPr="007E7FBE">
        <w:rPr>
          <w:rFonts w:asciiTheme="minorHAnsi" w:hAnsiTheme="minorHAnsi" w:cs="Times New Roman"/>
          <w:spacing w:val="-3"/>
          <w:sz w:val="24"/>
          <w:szCs w:val="24"/>
        </w:rPr>
        <w:t xml:space="preserve"> di </w:t>
      </w:r>
      <w:proofErr w:type="spellStart"/>
      <w:r w:rsidRPr="007E7FBE">
        <w:rPr>
          <w:rFonts w:asciiTheme="minorHAnsi" w:hAnsiTheme="minorHAnsi" w:cs="Times New Roman"/>
          <w:spacing w:val="-3"/>
          <w:sz w:val="24"/>
          <w:szCs w:val="24"/>
        </w:rPr>
        <w:t>kawasan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pesisir</w:t>
      </w:r>
      <w:proofErr w:type="spellEnd"/>
      <w:r w:rsidRPr="007E7FBE">
        <w:rPr>
          <w:rFonts w:asciiTheme="minorHAnsi" w:hAnsiTheme="minorHAnsi" w:cs="Times New Roman"/>
          <w:spacing w:val="-3"/>
          <w:sz w:val="24"/>
          <w:szCs w:val="24"/>
        </w:rPr>
        <w:t xml:space="preserve"> yang Karena </w:t>
      </w:r>
      <w:proofErr w:type="spellStart"/>
      <w:r w:rsidRPr="007E7FBE">
        <w:rPr>
          <w:rFonts w:asciiTheme="minorHAnsi" w:hAnsiTheme="minorHAnsi" w:cs="Times New Roman"/>
          <w:spacing w:val="-3"/>
          <w:sz w:val="24"/>
          <w:szCs w:val="24"/>
        </w:rPr>
        <w:t>nelayan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merupakan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mayoritas</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populasi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koleksi</w:t>
      </w:r>
      <w:proofErr w:type="spellEnd"/>
      <w:r w:rsidRPr="007E7FBE">
        <w:rPr>
          <w:rFonts w:asciiTheme="minorHAnsi" w:hAnsiTheme="minorHAnsi" w:cs="Times New Roman"/>
          <w:spacing w:val="-3"/>
          <w:sz w:val="24"/>
          <w:szCs w:val="24"/>
        </w:rPr>
        <w:t xml:space="preserve"> yang </w:t>
      </w:r>
      <w:proofErr w:type="spellStart"/>
      <w:r w:rsidRPr="007E7FBE">
        <w:rPr>
          <w:rFonts w:asciiTheme="minorHAnsi" w:hAnsiTheme="minorHAnsi" w:cs="Times New Roman"/>
          <w:spacing w:val="-3"/>
          <w:sz w:val="24"/>
          <w:szCs w:val="24"/>
        </w:rPr>
        <w:t>harus</w:t>
      </w:r>
      <w:proofErr w:type="spellEnd"/>
      <w:r w:rsidRPr="007E7FBE">
        <w:rPr>
          <w:rFonts w:asciiTheme="minorHAnsi" w:hAnsiTheme="minorHAnsi" w:cs="Times New Roman"/>
          <w:spacing w:val="-3"/>
          <w:sz w:val="24"/>
          <w:szCs w:val="24"/>
        </w:rPr>
        <w:t xml:space="preserve"> Anda </w:t>
      </w:r>
      <w:proofErr w:type="spellStart"/>
      <w:r w:rsidRPr="007E7FBE">
        <w:rPr>
          <w:rFonts w:asciiTheme="minorHAnsi" w:hAnsiTheme="minorHAnsi" w:cs="Times New Roman"/>
          <w:spacing w:val="-3"/>
          <w:sz w:val="24"/>
          <w:szCs w:val="24"/>
        </w:rPr>
        <w:t>miliki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terkait</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dengan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industri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tersebut</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Koleksi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semacam</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ini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dapat</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membantu</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penduduk</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setempat</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dalam</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menyelesaikan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masalah</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sehari-hari</w:t>
      </w:r>
      <w:proofErr w:type="spellEnd"/>
      <w:r w:rsidRPr="007E7FBE">
        <w:rPr>
          <w:rFonts w:asciiTheme="minorHAnsi" w:hAnsiTheme="minorHAnsi" w:cs="Times New Roman"/>
          <w:spacing w:val="-3"/>
          <w:sz w:val="24"/>
          <w:szCs w:val="24"/>
        </w:rPr>
        <w:t xml:space="preserve">. Karena </w:t>
      </w:r>
      <w:proofErr w:type="spellStart"/>
      <w:r w:rsidRPr="007E7FBE">
        <w:rPr>
          <w:rFonts w:asciiTheme="minorHAnsi" w:hAnsiTheme="minorHAnsi" w:cs="Times New Roman"/>
          <w:spacing w:val="-3"/>
          <w:sz w:val="24"/>
          <w:szCs w:val="24"/>
        </w:rPr>
        <w:t>koleksi</w:t>
      </w:r>
      <w:proofErr w:type="spellEnd"/>
      <w:r w:rsidRPr="007E7FBE">
        <w:rPr>
          <w:rFonts w:asciiTheme="minorHAnsi" w:hAnsiTheme="minorHAnsi" w:cs="Times New Roman"/>
          <w:spacing w:val="-3"/>
          <w:sz w:val="24"/>
          <w:szCs w:val="24"/>
        </w:rPr>
        <w:t xml:space="preserve"> yang </w:t>
      </w:r>
      <w:proofErr w:type="spellStart"/>
      <w:r w:rsidRPr="007E7FBE">
        <w:rPr>
          <w:rFonts w:asciiTheme="minorHAnsi" w:hAnsiTheme="minorHAnsi" w:cs="Times New Roman"/>
          <w:spacing w:val="-3"/>
          <w:sz w:val="24"/>
          <w:szCs w:val="24"/>
        </w:rPr>
        <w:t>disediakan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sesuai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dengan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kondisi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pengguna</w:t>
      </w:r>
      <w:proofErr w:type="spellEnd"/>
      <w:r w:rsidRPr="007E7FBE">
        <w:rPr>
          <w:rFonts w:asciiTheme="minorHAnsi" w:hAnsiTheme="minorHAnsi" w:cs="Times New Roman"/>
          <w:spacing w:val="-3"/>
          <w:sz w:val="24"/>
          <w:szCs w:val="24"/>
        </w:rPr>
        <w:t xml:space="preserve">, yang </w:t>
      </w:r>
      <w:proofErr w:type="spellStart"/>
      <w:r w:rsidRPr="007E7FBE">
        <w:rPr>
          <w:rFonts w:asciiTheme="minorHAnsi" w:hAnsiTheme="minorHAnsi" w:cs="Times New Roman"/>
          <w:spacing w:val="-3"/>
          <w:sz w:val="24"/>
          <w:szCs w:val="24"/>
        </w:rPr>
        <w:t>merupakan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anggota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komunitas</w:t>
      </w:r>
      <w:proofErr w:type="spellEnd"/>
      <w:r w:rsidRPr="007E7FBE">
        <w:rPr>
          <w:rFonts w:asciiTheme="minorHAnsi" w:hAnsiTheme="minorHAnsi" w:cs="Times New Roman"/>
          <w:spacing w:val="-3"/>
          <w:sz w:val="24"/>
          <w:szCs w:val="24"/>
        </w:rPr>
        <w:t xml:space="preserve"> di </w:t>
      </w:r>
      <w:proofErr w:type="spellStart"/>
      <w:r w:rsidRPr="007E7FBE">
        <w:rPr>
          <w:rFonts w:asciiTheme="minorHAnsi" w:hAnsiTheme="minorHAnsi" w:cs="Times New Roman"/>
          <w:spacing w:val="-3"/>
          <w:sz w:val="24"/>
          <w:szCs w:val="24"/>
        </w:rPr>
        <w:t>sekitar</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koleksi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tersebut</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pemanfaatan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koleksi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tersebut</w:t>
      </w:r>
      <w:proofErr w:type="spellEnd"/>
      <w:r w:rsidRPr="007E7FBE">
        <w:rPr>
          <w:rFonts w:asciiTheme="minorHAnsi" w:hAnsiTheme="minorHAnsi" w:cs="Times New Roman"/>
          <w:spacing w:val="-3"/>
          <w:sz w:val="24"/>
          <w:szCs w:val="24"/>
        </w:rPr>
        <w:t xml:space="preserve"> pada </w:t>
      </w:r>
      <w:proofErr w:type="spellStart"/>
      <w:r w:rsidRPr="007E7FBE">
        <w:rPr>
          <w:rFonts w:asciiTheme="minorHAnsi" w:hAnsiTheme="minorHAnsi" w:cs="Times New Roman"/>
          <w:spacing w:val="-3"/>
          <w:sz w:val="24"/>
          <w:szCs w:val="24"/>
        </w:rPr>
        <w:t>akhirnya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akan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dimaksimalkan</w:t>
      </w:r>
      <w:proofErr w:type="spellEnd"/>
      <w:r w:rsidRPr="007E7FBE">
        <w:rPr>
          <w:rFonts w:asciiTheme="minorHAnsi" w:hAnsiTheme="minorHAnsi" w:cs="Times New Roman"/>
          <w:spacing w:val="-3"/>
          <w:sz w:val="24"/>
          <w:szCs w:val="24"/>
        </w:rPr>
        <w:t>.</w:t>
      </w:r>
    </w:p>
    <w:p w14:paraId="1CD5156B" w14:textId="77777777" w:rsidR="007E7FBE" w:rsidRDefault="007E7FBE" w:rsidP="004B4394">
      <w:pPr>
        <w:pStyle w:val="BodyText"/>
        <w:ind w:firstLine="720"/>
        <w:jc w:val="both"/>
        <w:rPr>
          <w:rFonts w:asciiTheme="minorHAnsi" w:hAnsiTheme="minorHAnsi" w:cs="Times New Roman"/>
          <w:spacing w:val="-3"/>
          <w:sz w:val="24"/>
          <w:szCs w:val="24"/>
        </w:rPr>
      </w:pPr>
      <w:r w:rsidRPr="007E7FBE">
        <w:rPr>
          <w:rFonts w:asciiTheme="minorHAnsi" w:hAnsiTheme="minorHAnsi" w:cs="Times New Roman"/>
          <w:spacing w:val="-3"/>
          <w:sz w:val="24"/>
          <w:szCs w:val="24"/>
        </w:rPr>
        <w:t xml:space="preserve">Salah </w:t>
      </w:r>
      <w:proofErr w:type="spellStart"/>
      <w:r w:rsidRPr="007E7FBE">
        <w:rPr>
          <w:rFonts w:asciiTheme="minorHAnsi" w:hAnsiTheme="minorHAnsi" w:cs="Times New Roman"/>
          <w:spacing w:val="-3"/>
          <w:sz w:val="24"/>
          <w:szCs w:val="24"/>
        </w:rPr>
        <w:t>satu</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sarana</w:t>
      </w:r>
      <w:proofErr w:type="spellEnd"/>
      <w:r w:rsidRPr="007E7FBE">
        <w:rPr>
          <w:rFonts w:asciiTheme="minorHAnsi" w:hAnsiTheme="minorHAnsi" w:cs="Times New Roman"/>
          <w:spacing w:val="-3"/>
          <w:sz w:val="24"/>
          <w:szCs w:val="24"/>
        </w:rPr>
        <w:t xml:space="preserve"> yang </w:t>
      </w:r>
      <w:proofErr w:type="spellStart"/>
      <w:r w:rsidRPr="007E7FBE">
        <w:rPr>
          <w:rFonts w:asciiTheme="minorHAnsi" w:hAnsiTheme="minorHAnsi" w:cs="Times New Roman"/>
          <w:spacing w:val="-3"/>
          <w:sz w:val="24"/>
          <w:szCs w:val="24"/>
        </w:rPr>
        <w:t>dirancang</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untuk</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mendorong</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minat</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baca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masyarakat</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khususnya</w:t>
      </w:r>
      <w:proofErr w:type="spellEnd"/>
      <w:r w:rsidRPr="007E7FBE">
        <w:rPr>
          <w:rFonts w:asciiTheme="minorHAnsi" w:hAnsiTheme="minorHAnsi" w:cs="Times New Roman"/>
          <w:spacing w:val="-3"/>
          <w:sz w:val="24"/>
          <w:szCs w:val="24"/>
        </w:rPr>
        <w:t xml:space="preserve"> di wilayah </w:t>
      </w:r>
      <w:proofErr w:type="spellStart"/>
      <w:r w:rsidRPr="007E7FBE">
        <w:rPr>
          <w:rFonts w:asciiTheme="minorHAnsi" w:hAnsiTheme="minorHAnsi" w:cs="Times New Roman"/>
          <w:spacing w:val="-3"/>
          <w:sz w:val="24"/>
          <w:szCs w:val="24"/>
        </w:rPr>
        <w:t>kecamatan</w:t>
      </w:r>
      <w:proofErr w:type="spellEnd"/>
      <w:r w:rsidRPr="007E7FBE">
        <w:rPr>
          <w:rFonts w:asciiTheme="minorHAnsi" w:hAnsiTheme="minorHAnsi" w:cs="Times New Roman"/>
          <w:spacing w:val="-3"/>
          <w:sz w:val="24"/>
          <w:szCs w:val="24"/>
        </w:rPr>
        <w:t xml:space="preserve"> Rejang </w:t>
      </w:r>
      <w:proofErr w:type="spellStart"/>
      <w:r w:rsidRPr="007E7FBE">
        <w:rPr>
          <w:rFonts w:asciiTheme="minorHAnsi" w:hAnsiTheme="minorHAnsi" w:cs="Times New Roman"/>
          <w:spacing w:val="-3"/>
          <w:sz w:val="24"/>
          <w:szCs w:val="24"/>
        </w:rPr>
        <w:t>Lebong</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perpustakaan</w:t>
      </w:r>
      <w:proofErr w:type="spellEnd"/>
      <w:r w:rsidRPr="007E7FBE">
        <w:rPr>
          <w:rFonts w:asciiTheme="minorHAnsi" w:hAnsiTheme="minorHAnsi" w:cs="Times New Roman"/>
          <w:spacing w:val="-3"/>
          <w:sz w:val="24"/>
          <w:szCs w:val="24"/>
        </w:rPr>
        <w:t xml:space="preserve"> masjid Al-Jihad </w:t>
      </w:r>
      <w:proofErr w:type="spellStart"/>
      <w:r w:rsidRPr="007E7FBE">
        <w:rPr>
          <w:rFonts w:asciiTheme="minorHAnsi" w:hAnsiTheme="minorHAnsi" w:cs="Times New Roman"/>
          <w:spacing w:val="-3"/>
          <w:sz w:val="24"/>
          <w:szCs w:val="24"/>
        </w:rPr>
        <w:t>adalah</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lastRenderedPageBreak/>
        <w:t>taman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bacaan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masyarakat</w:t>
      </w:r>
      <w:proofErr w:type="spellEnd"/>
      <w:r w:rsidRPr="007E7FBE">
        <w:rPr>
          <w:rFonts w:asciiTheme="minorHAnsi" w:hAnsiTheme="minorHAnsi" w:cs="Times New Roman"/>
          <w:spacing w:val="-3"/>
          <w:sz w:val="24"/>
          <w:szCs w:val="24"/>
        </w:rPr>
        <w:t xml:space="preserve"> yang </w:t>
      </w:r>
      <w:proofErr w:type="spellStart"/>
      <w:r w:rsidRPr="007E7FBE">
        <w:rPr>
          <w:rFonts w:asciiTheme="minorHAnsi" w:hAnsiTheme="minorHAnsi" w:cs="Times New Roman"/>
          <w:spacing w:val="-3"/>
          <w:sz w:val="24"/>
          <w:szCs w:val="24"/>
        </w:rPr>
        <w:t>bermula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sebagai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perpustakaan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umum</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Namun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Institut</w:t>
      </w:r>
      <w:proofErr w:type="spellEnd"/>
      <w:r w:rsidRPr="007E7FBE">
        <w:rPr>
          <w:rFonts w:asciiTheme="minorHAnsi" w:hAnsiTheme="minorHAnsi" w:cs="Times New Roman"/>
          <w:spacing w:val="-3"/>
          <w:sz w:val="24"/>
          <w:szCs w:val="24"/>
        </w:rPr>
        <w:t xml:space="preserve"> juga </w:t>
      </w:r>
      <w:proofErr w:type="spellStart"/>
      <w:r w:rsidRPr="007E7FBE">
        <w:rPr>
          <w:rFonts w:asciiTheme="minorHAnsi" w:hAnsiTheme="minorHAnsi" w:cs="Times New Roman"/>
          <w:spacing w:val="-3"/>
          <w:sz w:val="24"/>
          <w:szCs w:val="24"/>
        </w:rPr>
        <w:t>menggunakan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perpustakaan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sebagai</w:t>
      </w:r>
      <w:proofErr w:type="spellEnd"/>
      <w:r w:rsidRPr="007E7FBE">
        <w:rPr>
          <w:rFonts w:asciiTheme="minorHAnsi" w:hAnsiTheme="minorHAnsi" w:cs="Times New Roman"/>
          <w:spacing w:val="-3"/>
          <w:sz w:val="24"/>
          <w:szCs w:val="24"/>
        </w:rPr>
        <w:t xml:space="preserve"> salah </w:t>
      </w:r>
      <w:proofErr w:type="spellStart"/>
      <w:r w:rsidRPr="007E7FBE">
        <w:rPr>
          <w:rFonts w:asciiTheme="minorHAnsi" w:hAnsiTheme="minorHAnsi" w:cs="Times New Roman"/>
          <w:spacing w:val="-3"/>
          <w:sz w:val="24"/>
          <w:szCs w:val="24"/>
        </w:rPr>
        <w:t>satu</w:t>
      </w:r>
      <w:proofErr w:type="spellEnd"/>
      <w:r w:rsidRPr="007E7FBE">
        <w:rPr>
          <w:rFonts w:asciiTheme="minorHAnsi" w:hAnsiTheme="minorHAnsi" w:cs="Times New Roman"/>
          <w:spacing w:val="-3"/>
          <w:sz w:val="24"/>
          <w:szCs w:val="24"/>
        </w:rPr>
        <w:t xml:space="preserve"> sponsor </w:t>
      </w:r>
      <w:proofErr w:type="spellStart"/>
      <w:r w:rsidRPr="007E7FBE">
        <w:rPr>
          <w:rFonts w:asciiTheme="minorHAnsi" w:hAnsiTheme="minorHAnsi" w:cs="Times New Roman"/>
          <w:spacing w:val="-3"/>
          <w:sz w:val="24"/>
          <w:szCs w:val="24"/>
        </w:rPr>
        <w:t>programnya</w:t>
      </w:r>
      <w:proofErr w:type="spellEnd"/>
      <w:r w:rsidRPr="007E7FBE">
        <w:rPr>
          <w:rFonts w:asciiTheme="minorHAnsi" w:hAnsiTheme="minorHAnsi" w:cs="Times New Roman"/>
          <w:spacing w:val="-3"/>
          <w:sz w:val="24"/>
          <w:szCs w:val="24"/>
        </w:rPr>
        <w:t xml:space="preserve">. Salah </w:t>
      </w:r>
      <w:proofErr w:type="spellStart"/>
      <w:r w:rsidRPr="007E7FBE">
        <w:rPr>
          <w:rFonts w:asciiTheme="minorHAnsi" w:hAnsiTheme="minorHAnsi" w:cs="Times New Roman"/>
          <w:spacing w:val="-3"/>
          <w:sz w:val="24"/>
          <w:szCs w:val="24"/>
        </w:rPr>
        <w:t>satu</w:t>
      </w:r>
      <w:proofErr w:type="spellEnd"/>
      <w:r w:rsidRPr="007E7FBE">
        <w:rPr>
          <w:rFonts w:asciiTheme="minorHAnsi" w:hAnsiTheme="minorHAnsi" w:cs="Times New Roman"/>
          <w:spacing w:val="-3"/>
          <w:sz w:val="24"/>
          <w:szCs w:val="24"/>
        </w:rPr>
        <w:t xml:space="preserve"> program </w:t>
      </w:r>
      <w:proofErr w:type="spellStart"/>
      <w:r w:rsidRPr="007E7FBE">
        <w:rPr>
          <w:rFonts w:asciiTheme="minorHAnsi" w:hAnsiTheme="minorHAnsi" w:cs="Times New Roman"/>
          <w:spacing w:val="-3"/>
          <w:sz w:val="24"/>
          <w:szCs w:val="24"/>
        </w:rPr>
        <w:t>tersebut</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adalah</w:t>
      </w:r>
      <w:proofErr w:type="spellEnd"/>
      <w:r w:rsidRPr="007E7FBE">
        <w:rPr>
          <w:rFonts w:asciiTheme="minorHAnsi" w:hAnsiTheme="minorHAnsi" w:cs="Times New Roman"/>
          <w:spacing w:val="-3"/>
          <w:sz w:val="24"/>
          <w:szCs w:val="24"/>
        </w:rPr>
        <w:t xml:space="preserve"> Program Pendidikan Anak </w:t>
      </w:r>
      <w:proofErr w:type="spellStart"/>
      <w:r w:rsidRPr="007E7FBE">
        <w:rPr>
          <w:rFonts w:asciiTheme="minorHAnsi" w:hAnsiTheme="minorHAnsi" w:cs="Times New Roman"/>
          <w:spacing w:val="-3"/>
          <w:sz w:val="24"/>
          <w:szCs w:val="24"/>
        </w:rPr>
        <w:t>Usia</w:t>
      </w:r>
      <w:proofErr w:type="spellEnd"/>
      <w:r w:rsidRPr="007E7FBE">
        <w:rPr>
          <w:rFonts w:asciiTheme="minorHAnsi" w:hAnsiTheme="minorHAnsi" w:cs="Times New Roman"/>
          <w:spacing w:val="-3"/>
          <w:sz w:val="24"/>
          <w:szCs w:val="24"/>
        </w:rPr>
        <w:t xml:space="preserve"> Dini PAUD. </w:t>
      </w:r>
      <w:proofErr w:type="spellStart"/>
      <w:r w:rsidRPr="007E7FBE">
        <w:rPr>
          <w:rFonts w:asciiTheme="minorHAnsi" w:hAnsiTheme="minorHAnsi" w:cs="Times New Roman"/>
          <w:spacing w:val="-3"/>
          <w:sz w:val="24"/>
          <w:szCs w:val="24"/>
        </w:rPr>
        <w:t>Ini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adalah</w:t>
      </w:r>
      <w:proofErr w:type="spellEnd"/>
      <w:r w:rsidRPr="007E7FBE">
        <w:rPr>
          <w:rFonts w:asciiTheme="minorHAnsi" w:hAnsiTheme="minorHAnsi" w:cs="Times New Roman"/>
          <w:spacing w:val="-3"/>
          <w:sz w:val="24"/>
          <w:szCs w:val="24"/>
        </w:rPr>
        <w:t xml:space="preserve"> program </w:t>
      </w:r>
      <w:proofErr w:type="spellStart"/>
      <w:r w:rsidRPr="007E7FBE">
        <w:rPr>
          <w:rFonts w:asciiTheme="minorHAnsi" w:hAnsiTheme="minorHAnsi" w:cs="Times New Roman"/>
          <w:spacing w:val="-3"/>
          <w:sz w:val="24"/>
          <w:szCs w:val="24"/>
        </w:rPr>
        <w:t>pendidikan</w:t>
      </w:r>
      <w:proofErr w:type="spellEnd"/>
      <w:r w:rsidRPr="007E7FBE">
        <w:rPr>
          <w:rFonts w:asciiTheme="minorHAnsi" w:hAnsiTheme="minorHAnsi" w:cs="Times New Roman"/>
          <w:spacing w:val="-3"/>
          <w:sz w:val="24"/>
          <w:szCs w:val="24"/>
        </w:rPr>
        <w:t xml:space="preserve"> yang paling </w:t>
      </w:r>
      <w:proofErr w:type="spellStart"/>
      <w:r w:rsidRPr="007E7FBE">
        <w:rPr>
          <w:rFonts w:asciiTheme="minorHAnsi" w:hAnsiTheme="minorHAnsi" w:cs="Times New Roman"/>
          <w:spacing w:val="-3"/>
          <w:sz w:val="24"/>
          <w:szCs w:val="24"/>
        </w:rPr>
        <w:t>diperhatikan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Institut</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Kebutuhan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pengguna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perpustakaan</w:t>
      </w:r>
      <w:proofErr w:type="spellEnd"/>
      <w:r w:rsidRPr="007E7FBE">
        <w:rPr>
          <w:rFonts w:asciiTheme="minorHAnsi" w:hAnsiTheme="minorHAnsi" w:cs="Times New Roman"/>
          <w:spacing w:val="-3"/>
          <w:sz w:val="24"/>
          <w:szCs w:val="24"/>
        </w:rPr>
        <w:t xml:space="preserve"> yang </w:t>
      </w:r>
      <w:proofErr w:type="spellStart"/>
      <w:r w:rsidRPr="007E7FBE">
        <w:rPr>
          <w:rFonts w:asciiTheme="minorHAnsi" w:hAnsiTheme="minorHAnsi" w:cs="Times New Roman"/>
          <w:spacing w:val="-3"/>
          <w:sz w:val="24"/>
          <w:szCs w:val="24"/>
        </w:rPr>
        <w:t>sering</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menjadi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fokus</w:t>
      </w:r>
      <w:proofErr w:type="spellEnd"/>
      <w:r w:rsidRPr="007E7FBE">
        <w:rPr>
          <w:rFonts w:asciiTheme="minorHAnsi" w:hAnsiTheme="minorHAnsi" w:cs="Times New Roman"/>
          <w:spacing w:val="-3"/>
          <w:sz w:val="24"/>
          <w:szCs w:val="24"/>
        </w:rPr>
        <w:t xml:space="preserve"> strategi </w:t>
      </w:r>
      <w:proofErr w:type="spellStart"/>
      <w:r w:rsidRPr="007E7FBE">
        <w:rPr>
          <w:rFonts w:asciiTheme="minorHAnsi" w:hAnsiTheme="minorHAnsi" w:cs="Times New Roman"/>
          <w:spacing w:val="-3"/>
          <w:sz w:val="24"/>
          <w:szCs w:val="24"/>
        </w:rPr>
        <w:t>untuk</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memperoleh</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koleksi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perpustakaan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Alhasil</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koleksi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perpustakaan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mencakup</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banyak</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koleksi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khusus</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anak-anak</w:t>
      </w:r>
      <w:proofErr w:type="spellEnd"/>
      <w:r w:rsidRPr="007E7FBE">
        <w:rPr>
          <w:rFonts w:asciiTheme="minorHAnsi" w:hAnsiTheme="minorHAnsi" w:cs="Times New Roman"/>
          <w:spacing w:val="-3"/>
          <w:sz w:val="24"/>
          <w:szCs w:val="24"/>
        </w:rPr>
        <w:t>. Anak-</w:t>
      </w:r>
      <w:proofErr w:type="spellStart"/>
      <w:r w:rsidRPr="007E7FBE">
        <w:rPr>
          <w:rFonts w:asciiTheme="minorHAnsi" w:hAnsiTheme="minorHAnsi" w:cs="Times New Roman"/>
          <w:spacing w:val="-3"/>
          <w:sz w:val="24"/>
          <w:szCs w:val="24"/>
        </w:rPr>
        <w:t>anak</w:t>
      </w:r>
      <w:proofErr w:type="spellEnd"/>
      <w:r w:rsidRPr="007E7FBE">
        <w:rPr>
          <w:rFonts w:asciiTheme="minorHAnsi" w:hAnsiTheme="minorHAnsi" w:cs="Times New Roman"/>
          <w:spacing w:val="-3"/>
          <w:sz w:val="24"/>
          <w:szCs w:val="24"/>
        </w:rPr>
        <w:t xml:space="preserve"> di PAUD </w:t>
      </w:r>
      <w:proofErr w:type="spellStart"/>
      <w:r w:rsidRPr="007E7FBE">
        <w:rPr>
          <w:rFonts w:asciiTheme="minorHAnsi" w:hAnsiTheme="minorHAnsi" w:cs="Times New Roman"/>
          <w:spacing w:val="-3"/>
          <w:sz w:val="24"/>
          <w:szCs w:val="24"/>
        </w:rPr>
        <w:t>bebas</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mencari</w:t>
      </w:r>
      <w:proofErr w:type="spellEnd"/>
      <w:r w:rsidRPr="007E7FBE">
        <w:rPr>
          <w:rFonts w:asciiTheme="minorHAnsi" w:hAnsiTheme="minorHAnsi" w:cs="Times New Roman"/>
          <w:spacing w:val="-3"/>
          <w:sz w:val="24"/>
          <w:szCs w:val="24"/>
        </w:rPr>
        <w:t xml:space="preserve"> dan </w:t>
      </w:r>
      <w:proofErr w:type="spellStart"/>
      <w:r w:rsidRPr="007E7FBE">
        <w:rPr>
          <w:rFonts w:asciiTheme="minorHAnsi" w:hAnsiTheme="minorHAnsi" w:cs="Times New Roman"/>
          <w:spacing w:val="-3"/>
          <w:sz w:val="24"/>
          <w:szCs w:val="24"/>
        </w:rPr>
        <w:t>meminjam</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buku</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Mengingat</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keadaan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ini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adalah</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mungkin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untuk</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menegaskan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bahwa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perpustakaan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sudah</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berperan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dalam</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menyediakan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anak-anak</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dengan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sumber</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informasi</w:t>
      </w:r>
      <w:proofErr w:type="spellEnd"/>
      <w:r w:rsidRPr="007E7FBE">
        <w:rPr>
          <w:rFonts w:asciiTheme="minorHAnsi" w:hAnsiTheme="minorHAnsi" w:cs="Times New Roman"/>
          <w:spacing w:val="-3"/>
          <w:sz w:val="24"/>
          <w:szCs w:val="24"/>
        </w:rPr>
        <w:t xml:space="preserve"> yang </w:t>
      </w:r>
      <w:proofErr w:type="spellStart"/>
      <w:r w:rsidRPr="007E7FBE">
        <w:rPr>
          <w:rFonts w:asciiTheme="minorHAnsi" w:hAnsiTheme="minorHAnsi" w:cs="Times New Roman"/>
          <w:spacing w:val="-3"/>
          <w:sz w:val="24"/>
          <w:szCs w:val="24"/>
        </w:rPr>
        <w:t>berguna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untuk</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membantu</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mereka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menjadi</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lebih</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terpelajar</w:t>
      </w:r>
      <w:proofErr w:type="spellEnd"/>
      <w:r w:rsidRPr="007E7FBE">
        <w:rPr>
          <w:rFonts w:asciiTheme="minorHAnsi" w:hAnsiTheme="minorHAnsi" w:cs="Times New Roman"/>
          <w:spacing w:val="-3"/>
          <w:sz w:val="24"/>
          <w:szCs w:val="24"/>
        </w:rPr>
        <w:t xml:space="preserve">, dan </w:t>
      </w:r>
      <w:proofErr w:type="spellStart"/>
      <w:r w:rsidRPr="007E7FBE">
        <w:rPr>
          <w:rFonts w:asciiTheme="minorHAnsi" w:hAnsiTheme="minorHAnsi" w:cs="Times New Roman"/>
          <w:spacing w:val="-3"/>
          <w:sz w:val="24"/>
          <w:szCs w:val="24"/>
        </w:rPr>
        <w:t>bahwa</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peran</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ini</w:t>
      </w:r>
      <w:proofErr w:type="spellEnd"/>
      <w:r w:rsidRPr="007E7FBE">
        <w:rPr>
          <w:rFonts w:asciiTheme="minorHAnsi" w:hAnsiTheme="minorHAnsi" w:cs="Times New Roman"/>
          <w:spacing w:val="-3"/>
          <w:sz w:val="24"/>
          <w:szCs w:val="24"/>
        </w:rPr>
        <w:t xml:space="preserve"> juga </w:t>
      </w:r>
      <w:proofErr w:type="spellStart"/>
      <w:r w:rsidRPr="007E7FBE">
        <w:rPr>
          <w:rFonts w:asciiTheme="minorHAnsi" w:hAnsiTheme="minorHAnsi" w:cs="Times New Roman"/>
          <w:spacing w:val="-3"/>
          <w:sz w:val="24"/>
          <w:szCs w:val="24"/>
        </w:rPr>
        <w:t>telah</w:t>
      </w:r>
      <w:proofErr w:type="spellEnd"/>
      <w:r w:rsidRPr="007E7FBE">
        <w:rPr>
          <w:rFonts w:asciiTheme="minorHAnsi" w:hAnsiTheme="minorHAnsi" w:cs="Times New Roman"/>
          <w:spacing w:val="-3"/>
          <w:sz w:val="24"/>
          <w:szCs w:val="24"/>
        </w:rPr>
        <w:t xml:space="preserve"> </w:t>
      </w:r>
      <w:proofErr w:type="spellStart"/>
      <w:r w:rsidRPr="007E7FBE">
        <w:rPr>
          <w:rFonts w:asciiTheme="minorHAnsi" w:hAnsiTheme="minorHAnsi" w:cs="Times New Roman"/>
          <w:spacing w:val="-3"/>
          <w:sz w:val="24"/>
          <w:szCs w:val="24"/>
        </w:rPr>
        <w:t>dimanfaatkan</w:t>
      </w:r>
      <w:proofErr w:type="spellEnd"/>
      <w:r w:rsidRPr="007E7FBE">
        <w:rPr>
          <w:rFonts w:asciiTheme="minorHAnsi" w:hAnsiTheme="minorHAnsi" w:cs="Times New Roman"/>
          <w:spacing w:val="-3"/>
          <w:sz w:val="24"/>
          <w:szCs w:val="24"/>
        </w:rPr>
        <w:t>.</w:t>
      </w:r>
    </w:p>
    <w:p w14:paraId="57636F73" w14:textId="77777777" w:rsidR="007E7FBE" w:rsidRDefault="007E7FBE" w:rsidP="004B4394">
      <w:pPr>
        <w:pStyle w:val="BodyText"/>
        <w:jc w:val="both"/>
        <w:rPr>
          <w:rFonts w:asciiTheme="minorHAnsi" w:hAnsiTheme="minorHAnsi" w:cs="Times New Roman"/>
          <w:spacing w:val="-3"/>
          <w:sz w:val="24"/>
          <w:szCs w:val="24"/>
        </w:rPr>
      </w:pPr>
    </w:p>
    <w:p w14:paraId="5A418987" w14:textId="35A35E3F" w:rsidR="007E7FBE" w:rsidRPr="007E7FBE" w:rsidRDefault="007E7FBE" w:rsidP="004B4394">
      <w:pPr>
        <w:pStyle w:val="BodyText"/>
        <w:jc w:val="both"/>
        <w:rPr>
          <w:rFonts w:asciiTheme="minorHAnsi" w:hAnsiTheme="minorHAnsi" w:cs="Times New Roman"/>
          <w:b/>
          <w:bCs/>
          <w:spacing w:val="-3"/>
          <w:sz w:val="24"/>
          <w:szCs w:val="24"/>
        </w:rPr>
      </w:pPr>
      <w:proofErr w:type="spellStart"/>
      <w:r w:rsidRPr="007E7FBE">
        <w:rPr>
          <w:rFonts w:asciiTheme="minorHAnsi" w:hAnsiTheme="minorHAnsi"/>
          <w:b/>
          <w:bCs/>
          <w:color w:val="231F20"/>
          <w:sz w:val="24"/>
          <w:szCs w:val="24"/>
        </w:rPr>
        <w:t>Perpustakaan</w:t>
      </w:r>
      <w:proofErr w:type="spellEnd"/>
      <w:r w:rsidRPr="007E7FBE">
        <w:rPr>
          <w:rFonts w:asciiTheme="minorHAnsi" w:hAnsiTheme="minorHAnsi"/>
          <w:b/>
          <w:bCs/>
          <w:color w:val="231F20"/>
          <w:spacing w:val="1"/>
          <w:sz w:val="24"/>
          <w:szCs w:val="24"/>
        </w:rPr>
        <w:t xml:space="preserve"> </w:t>
      </w:r>
      <w:r w:rsidRPr="007E7FBE">
        <w:rPr>
          <w:rFonts w:asciiTheme="minorHAnsi" w:hAnsiTheme="minorHAnsi"/>
          <w:b/>
          <w:bCs/>
          <w:color w:val="231F20"/>
          <w:sz w:val="24"/>
          <w:szCs w:val="24"/>
        </w:rPr>
        <w:t>Masjid Al-Jihad</w:t>
      </w:r>
      <w:r w:rsidRPr="007E7FBE">
        <w:rPr>
          <w:rFonts w:asciiTheme="minorHAnsi" w:hAnsiTheme="minorHAnsi"/>
          <w:b/>
          <w:bCs/>
          <w:color w:val="231F20"/>
          <w:spacing w:val="1"/>
          <w:sz w:val="24"/>
          <w:szCs w:val="24"/>
        </w:rPr>
        <w:t xml:space="preserve"> </w:t>
      </w:r>
      <w:proofErr w:type="spellStart"/>
      <w:r w:rsidRPr="007E7FBE">
        <w:rPr>
          <w:rFonts w:asciiTheme="minorHAnsi" w:hAnsiTheme="minorHAnsi"/>
          <w:b/>
          <w:bCs/>
          <w:color w:val="231F20"/>
          <w:sz w:val="24"/>
          <w:szCs w:val="24"/>
        </w:rPr>
        <w:t>sebagai</w:t>
      </w:r>
      <w:proofErr w:type="spellEnd"/>
      <w:r w:rsidRPr="007E7FBE">
        <w:rPr>
          <w:rFonts w:asciiTheme="minorHAnsi" w:hAnsiTheme="minorHAnsi"/>
          <w:b/>
          <w:bCs/>
          <w:color w:val="231F20"/>
          <w:spacing w:val="1"/>
          <w:sz w:val="24"/>
          <w:szCs w:val="24"/>
        </w:rPr>
        <w:t xml:space="preserve"> </w:t>
      </w:r>
      <w:r w:rsidRPr="007E7FBE">
        <w:rPr>
          <w:rFonts w:asciiTheme="minorHAnsi" w:hAnsiTheme="minorHAnsi"/>
          <w:b/>
          <w:bCs/>
          <w:color w:val="231F20"/>
          <w:sz w:val="24"/>
          <w:szCs w:val="24"/>
        </w:rPr>
        <w:t>Lembaga</w:t>
      </w:r>
      <w:r w:rsidRPr="007E7FBE">
        <w:rPr>
          <w:rFonts w:asciiTheme="minorHAnsi" w:hAnsiTheme="minorHAnsi"/>
          <w:b/>
          <w:bCs/>
          <w:color w:val="231F20"/>
          <w:spacing w:val="-2"/>
          <w:sz w:val="24"/>
          <w:szCs w:val="24"/>
        </w:rPr>
        <w:t xml:space="preserve"> </w:t>
      </w:r>
      <w:r w:rsidRPr="007E7FBE">
        <w:rPr>
          <w:rFonts w:asciiTheme="minorHAnsi" w:hAnsiTheme="minorHAnsi"/>
          <w:b/>
          <w:bCs/>
          <w:color w:val="231F20"/>
          <w:sz w:val="24"/>
          <w:szCs w:val="24"/>
        </w:rPr>
        <w:t xml:space="preserve">Pendidikan </w:t>
      </w:r>
      <w:proofErr w:type="gramStart"/>
      <w:r w:rsidRPr="007E7FBE">
        <w:rPr>
          <w:rFonts w:asciiTheme="minorHAnsi" w:hAnsiTheme="minorHAnsi"/>
          <w:b/>
          <w:bCs/>
          <w:color w:val="231F20"/>
          <w:sz w:val="24"/>
          <w:szCs w:val="24"/>
        </w:rPr>
        <w:t>Non</w:t>
      </w:r>
      <w:r w:rsidRPr="007E7FBE">
        <w:rPr>
          <w:rFonts w:asciiTheme="minorHAnsi" w:hAnsiTheme="minorHAnsi"/>
          <w:b/>
          <w:bCs/>
          <w:color w:val="231F20"/>
          <w:spacing w:val="-2"/>
          <w:sz w:val="24"/>
          <w:szCs w:val="24"/>
          <w:lang w:val="id-ID"/>
        </w:rPr>
        <w:t xml:space="preserve"> </w:t>
      </w:r>
      <w:r w:rsidRPr="007E7FBE">
        <w:rPr>
          <w:rFonts w:asciiTheme="minorHAnsi" w:hAnsiTheme="minorHAnsi"/>
          <w:b/>
          <w:bCs/>
          <w:color w:val="231F20"/>
          <w:sz w:val="24"/>
          <w:szCs w:val="24"/>
        </w:rPr>
        <w:t>Formal</w:t>
      </w:r>
      <w:proofErr w:type="gramEnd"/>
    </w:p>
    <w:p w14:paraId="246C6BCA" w14:textId="236ACA97" w:rsidR="007E7FBE" w:rsidRDefault="007E7FBE" w:rsidP="004B4394">
      <w:pPr>
        <w:pStyle w:val="BodyText"/>
        <w:ind w:firstLine="720"/>
        <w:jc w:val="both"/>
        <w:rPr>
          <w:rFonts w:asciiTheme="minorHAnsi" w:hAnsiTheme="minorHAnsi"/>
          <w:sz w:val="24"/>
          <w:szCs w:val="24"/>
        </w:rPr>
      </w:pPr>
      <w:r w:rsidRPr="007E7FBE">
        <w:rPr>
          <w:rFonts w:asciiTheme="minorHAnsi" w:hAnsiTheme="minorHAnsi"/>
          <w:sz w:val="24"/>
          <w:szCs w:val="24"/>
          <w:lang w:val="id-ID"/>
        </w:rPr>
        <w:t xml:space="preserve">Mungkin hanya siswa dan mahasiswa dari institusi yang secara eksklusif membuatnya tersedia untuk perpustakaan sekolah dan perguruan tinggi yang dapat menggunakannya. Hal ini karena sebagian orang memiliki kepentingan tertentu, seperti memelihara koleksi dalam kondisi baik atau membatasi koleksi pada mata pelajaran tertentu sehingga hanya anggota institusi dalam hal ini mahasiswa dan mahasiswa yang dapat mengaksesnya, yang dapat menggunakannya.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umum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tidak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harus</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memenuhi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persyaratan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karena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terbuka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semua</w:t>
      </w:r>
      <w:proofErr w:type="spellEnd"/>
      <w:r w:rsidRPr="007E7FBE">
        <w:rPr>
          <w:rFonts w:asciiTheme="minorHAnsi" w:hAnsiTheme="minorHAnsi"/>
          <w:sz w:val="24"/>
          <w:szCs w:val="24"/>
        </w:rPr>
        <w:t xml:space="preserve"> orang </w:t>
      </w:r>
      <w:proofErr w:type="spellStart"/>
      <w:r w:rsidRPr="007E7FBE">
        <w:rPr>
          <w:rFonts w:asciiTheme="minorHAnsi" w:hAnsiTheme="minorHAnsi"/>
          <w:sz w:val="24"/>
          <w:szCs w:val="24"/>
        </w:rPr>
        <w:t>dari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berbagai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latar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belakang</w:t>
      </w:r>
      <w:proofErr w:type="spellEnd"/>
      <w:r w:rsidRPr="007E7FBE">
        <w:rPr>
          <w:rFonts w:asciiTheme="minorHAnsi" w:hAnsiTheme="minorHAnsi"/>
          <w:sz w:val="24"/>
          <w:szCs w:val="24"/>
        </w:rPr>
        <w:t xml:space="preserve">, agama, </w:t>
      </w:r>
      <w:proofErr w:type="spellStart"/>
      <w:r w:rsidRPr="007E7FBE">
        <w:rPr>
          <w:rFonts w:asciiTheme="minorHAnsi" w:hAnsiTheme="minorHAnsi"/>
          <w:sz w:val="24"/>
          <w:szCs w:val="24"/>
        </w:rPr>
        <w:t>suku</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tingkat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pendidikan</w:t>
      </w:r>
      <w:proofErr w:type="spellEnd"/>
      <w:r w:rsidRPr="007E7FBE">
        <w:rPr>
          <w:rFonts w:asciiTheme="minorHAnsi" w:hAnsiTheme="minorHAnsi"/>
          <w:sz w:val="24"/>
          <w:szCs w:val="24"/>
        </w:rPr>
        <w:t xml:space="preserve">, dan </w:t>
      </w:r>
      <w:proofErr w:type="spellStart"/>
      <w:r w:rsidRPr="007E7FBE">
        <w:rPr>
          <w:rFonts w:asciiTheme="minorHAnsi" w:hAnsiTheme="minorHAnsi"/>
          <w:sz w:val="24"/>
          <w:szCs w:val="24"/>
        </w:rPr>
        <w:t>sebagainya</w:t>
      </w:r>
      <w:proofErr w:type="spellEnd"/>
      <w:r w:rsidRPr="007E7FBE">
        <w:rPr>
          <w:rFonts w:asciiTheme="minorHAnsi" w:hAnsiTheme="minorHAnsi"/>
          <w:sz w:val="24"/>
          <w:szCs w:val="24"/>
        </w:rPr>
        <w:t>.</w:t>
      </w:r>
      <w:r>
        <w:rPr>
          <w:rStyle w:val="FootnoteReference"/>
          <w:rFonts w:asciiTheme="minorHAnsi" w:hAnsiTheme="minorHAnsi"/>
          <w:sz w:val="24"/>
          <w:szCs w:val="24"/>
        </w:rPr>
        <w:fldChar w:fldCharType="begin" w:fldLock="1"/>
      </w:r>
      <w:r>
        <w:rPr>
          <w:rFonts w:asciiTheme="minorHAnsi" w:hAnsiTheme="minorHAnsi"/>
          <w:sz w:val="24"/>
          <w:szCs w:val="24"/>
        </w:rPr>
        <w:instrText>ADDIN CSL_CITATION {"citationItems":[{"id":"ITEM-1","itemData":{"author":[{"dropping-particle":"","family":"Noor","given":"M. U.","non-dropping-particle":"","parse-names":false,"suffix":""}],"container-title":"JIPI (Jurnal Ilmu Perpustakaan Dan Informasi)","id":"ITEM-1","issue":"1","issued":{"date-parts":[["2019"]]},"page":"84-95","title":"Aplikasi layanan informasi berbasis internet untuk menumbuhkan inklusi sosial di perpustakaan daerah","type":"article-journal","volume":"4"},"uris":["http://www.mendeley.com/documents/?uuid=a2e5ab81-4ffc-48a4-a6b6-9982cbd24a87","http://www.mendeley.com/documents/?uuid=8a9f6bdf-911d-4eba-98a6-e203462144f4"]}],"mendeley":{"formattedCitation":"(Noor, 2019)","plainTextFormattedCitation":"(Noor, 2019)","previouslyFormattedCitation":"M. U. Noor, “Aplikasi Layanan Informasi Berbasis Internet Untuk Menumbuhkan Inklusi Sosial Di Perpustakaan Daerah,” &lt;i&gt;JIPI (Jurnal Ilmu Perpustakaan Dan Informasi)&lt;/i&gt; 4, no. 1 (2019): 84–95."},"properties":{"noteIndex":0},"schema":"https://github.com/citation-style-language/schema/raw/master/csl-citation.json"}</w:instrText>
      </w:r>
      <w:r>
        <w:rPr>
          <w:rStyle w:val="FootnoteReference"/>
          <w:rFonts w:asciiTheme="minorHAnsi" w:hAnsiTheme="minorHAnsi"/>
          <w:sz w:val="24"/>
          <w:szCs w:val="24"/>
        </w:rPr>
        <w:fldChar w:fldCharType="separate"/>
      </w:r>
      <w:r w:rsidRPr="007E7FBE">
        <w:rPr>
          <w:rFonts w:asciiTheme="minorHAnsi" w:hAnsiTheme="minorHAnsi"/>
          <w:bCs/>
          <w:noProof/>
          <w:sz w:val="24"/>
          <w:szCs w:val="24"/>
        </w:rPr>
        <w:t>(Noor, 2019)</w:t>
      </w:r>
      <w:r>
        <w:rPr>
          <w:rStyle w:val="FootnoteReference"/>
          <w:rFonts w:asciiTheme="minorHAnsi" w:hAnsiTheme="minorHAnsi"/>
          <w:sz w:val="24"/>
          <w:szCs w:val="24"/>
        </w:rPr>
        <w:fldChar w:fldCharType="end"/>
      </w:r>
      <w:r w:rsidRPr="007E7FBE">
        <w:rPr>
          <w:rFonts w:asciiTheme="minorHAnsi" w:hAnsiTheme="minorHAnsi" w:cs="Times New Roman"/>
          <w:spacing w:val="1"/>
          <w:sz w:val="24"/>
          <w:szCs w:val="24"/>
        </w:rPr>
        <w:t xml:space="preserve"> </w:t>
      </w:r>
      <w:r w:rsidRPr="007E7FBE">
        <w:rPr>
          <w:rFonts w:asciiTheme="minorHAnsi" w:hAnsiTheme="minorHAnsi"/>
          <w:sz w:val="24"/>
          <w:szCs w:val="24"/>
        </w:rPr>
        <w:t xml:space="preserve">Karena </w:t>
      </w:r>
      <w:proofErr w:type="spellStart"/>
      <w:r w:rsidRPr="007E7FBE">
        <w:rPr>
          <w:rFonts w:asciiTheme="minorHAnsi" w:hAnsiTheme="minorHAnsi"/>
          <w:sz w:val="24"/>
          <w:szCs w:val="24"/>
        </w:rPr>
        <w:t>beragam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koleksi</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tersedia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dimanfaatkan</w:t>
      </w:r>
      <w:proofErr w:type="spellEnd"/>
      <w:r w:rsidRPr="007E7FBE">
        <w:rPr>
          <w:rFonts w:asciiTheme="minorHAnsi" w:hAnsiTheme="minorHAnsi"/>
          <w:sz w:val="24"/>
          <w:szCs w:val="24"/>
        </w:rPr>
        <w:t xml:space="preserve"> oleh </w:t>
      </w:r>
      <w:proofErr w:type="spellStart"/>
      <w:r w:rsidRPr="007E7FBE">
        <w:rPr>
          <w:rFonts w:asciiTheme="minorHAnsi" w:hAnsiTheme="minorHAnsi"/>
          <w:sz w:val="24"/>
          <w:szCs w:val="24"/>
        </w:rPr>
        <w:t>lebih</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banyak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pengguna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Sebagai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lembaga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pendidikan</w:t>
      </w:r>
      <w:proofErr w:type="spellEnd"/>
      <w:r w:rsidRPr="007E7FBE">
        <w:rPr>
          <w:rFonts w:asciiTheme="minorHAnsi" w:hAnsiTheme="minorHAnsi"/>
          <w:sz w:val="24"/>
          <w:szCs w:val="24"/>
        </w:rPr>
        <w:t xml:space="preserve"> nonformal,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dapat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memenuhi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fungsinya</w:t>
      </w:r>
      <w:proofErr w:type="spellEnd"/>
      <w:r w:rsidRPr="007E7FBE">
        <w:rPr>
          <w:rFonts w:asciiTheme="minorHAnsi" w:hAnsiTheme="minorHAnsi"/>
          <w:sz w:val="24"/>
          <w:szCs w:val="24"/>
        </w:rPr>
        <w:t>.</w:t>
      </w:r>
    </w:p>
    <w:p w14:paraId="1C6167DC" w14:textId="044464DE" w:rsidR="007E7FBE" w:rsidRDefault="007E7FBE" w:rsidP="004B4394">
      <w:pPr>
        <w:pStyle w:val="BodyText"/>
        <w:ind w:firstLine="720"/>
        <w:jc w:val="both"/>
        <w:rPr>
          <w:rFonts w:asciiTheme="minorHAnsi" w:hAnsiTheme="minorHAnsi"/>
          <w:sz w:val="24"/>
          <w:szCs w:val="24"/>
        </w:rPr>
      </w:pP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ditujukan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penggunaan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masyarakat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maupun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individu</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dengan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pendidikan</w:t>
      </w:r>
      <w:proofErr w:type="spellEnd"/>
      <w:r w:rsidRPr="007E7FBE">
        <w:rPr>
          <w:rFonts w:asciiTheme="minorHAnsi" w:hAnsiTheme="minorHAnsi"/>
          <w:sz w:val="24"/>
          <w:szCs w:val="24"/>
        </w:rPr>
        <w:t xml:space="preserve"> formal </w:t>
      </w:r>
      <w:proofErr w:type="spellStart"/>
      <w:r w:rsidRPr="007E7FBE">
        <w:rPr>
          <w:rFonts w:asciiTheme="minorHAnsi" w:hAnsiTheme="minorHAnsi"/>
          <w:sz w:val="24"/>
          <w:szCs w:val="24"/>
        </w:rPr>
        <w:t>secara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keseluruhan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merupakan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landasan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sebagai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lembaga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pendidikan</w:t>
      </w:r>
      <w:proofErr w:type="spellEnd"/>
      <w:r w:rsidRPr="007E7FBE">
        <w:rPr>
          <w:rFonts w:asciiTheme="minorHAnsi" w:hAnsiTheme="minorHAnsi"/>
          <w:sz w:val="24"/>
          <w:szCs w:val="24"/>
        </w:rPr>
        <w:t xml:space="preserve"> nonformal.</w:t>
      </w:r>
      <w:r>
        <w:rPr>
          <w:rStyle w:val="FootnoteReference"/>
          <w:rFonts w:asciiTheme="minorHAnsi" w:hAnsiTheme="minorHAnsi"/>
          <w:sz w:val="24"/>
          <w:szCs w:val="24"/>
        </w:rPr>
        <w:fldChar w:fldCharType="begin" w:fldLock="1"/>
      </w:r>
      <w:r>
        <w:rPr>
          <w:rFonts w:asciiTheme="minorHAnsi" w:hAnsiTheme="minorHAnsi"/>
          <w:sz w:val="24"/>
          <w:szCs w:val="24"/>
        </w:rPr>
        <w:instrText>ADDIN CSL_CITATION {"citationItems":[{"id":"ITEM-1","itemData":{"author":[{"dropping-particle":"","family":"Rohmiyati","given":"Aziza Nur Persia and Yuli","non-dropping-particle":"","parse-names":false,"suffix":""}],"container-title":"Jurnal Ilmu Perpustakaan","id":"ITEM-1","issue":"3","issued":{"date-parts":[["2013"]]},"page":"83-96","title":"“Peran Perpustakaan Anak Di Rumah Sakit Kanker ‘Dharmais’ Jakarta,”","type":"article-journal","volume":"2"},"uris":["http://www.mendeley.com/documents/?uuid=e2b9058a-d08c-4155-8d3e-9d87fe58712e","http://www.mendeley.com/documents/?uuid=b33e7da9-53dc-4cf1-af03-aed147957251"]}],"mendeley":{"formattedCitation":"(Rohmiyati, 2013)","plainTextFormattedCitation":"(Rohmiyati, 2013)","previouslyFormattedCitation":"Aziza Nur Persia and Yuli Rohmiyati, “‘Peran Perpustakaan Anak Di Rumah Sakit Kanker “Dharmais” Jakarta,’” &lt;i&gt;Jurnal Ilmu Perpustakaan&lt;/i&gt; 2, no. 3 (2013): 83–96."},"properties":{"noteIndex":0},"schema":"https://github.com/citation-style-language/schema/raw/master/csl-citation.json"}</w:instrText>
      </w:r>
      <w:r>
        <w:rPr>
          <w:rStyle w:val="FootnoteReference"/>
          <w:rFonts w:asciiTheme="minorHAnsi" w:hAnsiTheme="minorHAnsi"/>
          <w:sz w:val="24"/>
          <w:szCs w:val="24"/>
        </w:rPr>
        <w:fldChar w:fldCharType="separate"/>
      </w:r>
      <w:r w:rsidRPr="007E7FBE">
        <w:rPr>
          <w:rFonts w:asciiTheme="minorHAnsi" w:hAnsiTheme="minorHAnsi"/>
          <w:bCs/>
          <w:noProof/>
          <w:sz w:val="24"/>
          <w:szCs w:val="24"/>
        </w:rPr>
        <w:t>(</w:t>
      </w:r>
      <w:proofErr w:type="spellStart"/>
      <w:r w:rsidRPr="007E7FBE">
        <w:rPr>
          <w:rFonts w:asciiTheme="minorHAnsi" w:hAnsiTheme="minorHAnsi"/>
          <w:bCs/>
          <w:noProof/>
          <w:sz w:val="24"/>
          <w:szCs w:val="24"/>
        </w:rPr>
        <w:t>Rohmiyati</w:t>
      </w:r>
      <w:proofErr w:type="spellEnd"/>
      <w:r w:rsidRPr="007E7FBE">
        <w:rPr>
          <w:rFonts w:asciiTheme="minorHAnsi" w:hAnsiTheme="minorHAnsi"/>
          <w:bCs/>
          <w:noProof/>
          <w:sz w:val="24"/>
          <w:szCs w:val="24"/>
        </w:rPr>
        <w:t>, 2013)</w:t>
      </w:r>
      <w:r>
        <w:rPr>
          <w:rStyle w:val="FootnoteReference"/>
          <w:rFonts w:asciiTheme="minorHAnsi" w:hAnsiTheme="minorHAnsi"/>
          <w:sz w:val="24"/>
          <w:szCs w:val="24"/>
        </w:rPr>
        <w:fldChar w:fldCharType="end"/>
      </w:r>
      <w:r w:rsidRPr="007E7FBE">
        <w:rPr>
          <w:rFonts w:asciiTheme="minorHAnsi" w:hAnsiTheme="minorHAnsi"/>
          <w:spacing w:val="-11"/>
          <w:sz w:val="24"/>
          <w:szCs w:val="24"/>
        </w:rPr>
        <w:t xml:space="preserve"> </w:t>
      </w:r>
      <w:r w:rsidRPr="007E7FBE">
        <w:rPr>
          <w:rFonts w:asciiTheme="minorHAnsi" w:hAnsiTheme="minorHAnsi"/>
          <w:spacing w:val="-3"/>
          <w:sz w:val="24"/>
          <w:szCs w:val="24"/>
        </w:rPr>
        <w:t xml:space="preserve">Karena </w:t>
      </w:r>
      <w:proofErr w:type="spellStart"/>
      <w:r w:rsidRPr="007E7FBE">
        <w:rPr>
          <w:rFonts w:asciiTheme="minorHAnsi" w:hAnsiTheme="minorHAnsi"/>
          <w:spacing w:val="-3"/>
          <w:sz w:val="24"/>
          <w:szCs w:val="24"/>
        </w:rPr>
        <w:t>tujuan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utama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perpustakaan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adalah</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menjadi</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infrastruktur</w:t>
      </w:r>
      <w:proofErr w:type="spellEnd"/>
      <w:r w:rsidRPr="007E7FBE">
        <w:rPr>
          <w:rFonts w:asciiTheme="minorHAnsi" w:hAnsiTheme="minorHAnsi"/>
          <w:spacing w:val="-3"/>
          <w:sz w:val="24"/>
          <w:szCs w:val="24"/>
        </w:rPr>
        <w:t xml:space="preserve"> yang </w:t>
      </w:r>
      <w:proofErr w:type="spellStart"/>
      <w:r w:rsidRPr="007E7FBE">
        <w:rPr>
          <w:rFonts w:asciiTheme="minorHAnsi" w:hAnsiTheme="minorHAnsi"/>
          <w:spacing w:val="-3"/>
          <w:sz w:val="24"/>
          <w:szCs w:val="24"/>
        </w:rPr>
        <w:t>dapat</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mendorong</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minat</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baca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literasi</w:t>
      </w:r>
      <w:proofErr w:type="spellEnd"/>
      <w:r w:rsidRPr="007E7FBE">
        <w:rPr>
          <w:rFonts w:asciiTheme="minorHAnsi" w:hAnsiTheme="minorHAnsi"/>
          <w:spacing w:val="-3"/>
          <w:sz w:val="24"/>
          <w:szCs w:val="24"/>
        </w:rPr>
        <w:t xml:space="preserve">, dan </w:t>
      </w:r>
      <w:proofErr w:type="spellStart"/>
      <w:r w:rsidRPr="007E7FBE">
        <w:rPr>
          <w:rFonts w:asciiTheme="minorHAnsi" w:hAnsiTheme="minorHAnsi"/>
          <w:spacing w:val="-3"/>
          <w:sz w:val="24"/>
          <w:szCs w:val="24"/>
        </w:rPr>
        <w:t>belajar</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sepanjang</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hayat</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bagi</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setiap</w:t>
      </w:r>
      <w:proofErr w:type="spellEnd"/>
      <w:r w:rsidRPr="007E7FBE">
        <w:rPr>
          <w:rFonts w:asciiTheme="minorHAnsi" w:hAnsiTheme="minorHAnsi"/>
          <w:spacing w:val="-3"/>
          <w:sz w:val="24"/>
          <w:szCs w:val="24"/>
        </w:rPr>
        <w:t xml:space="preserve"> orang, </w:t>
      </w:r>
      <w:proofErr w:type="spellStart"/>
      <w:r w:rsidRPr="007E7FBE">
        <w:rPr>
          <w:rFonts w:asciiTheme="minorHAnsi" w:hAnsiTheme="minorHAnsi"/>
          <w:spacing w:val="-3"/>
          <w:sz w:val="24"/>
          <w:szCs w:val="24"/>
        </w:rPr>
        <w:t>maka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istilah</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perpustakaan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merupakan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gambaran</w:t>
      </w:r>
      <w:proofErr w:type="spellEnd"/>
      <w:r w:rsidRPr="007E7FBE">
        <w:rPr>
          <w:rFonts w:asciiTheme="minorHAnsi" w:hAnsiTheme="minorHAnsi"/>
          <w:spacing w:val="-3"/>
          <w:sz w:val="24"/>
          <w:szCs w:val="24"/>
        </w:rPr>
        <w:t xml:space="preserve"> yang sangat </w:t>
      </w:r>
      <w:proofErr w:type="spellStart"/>
      <w:r w:rsidRPr="007E7FBE">
        <w:rPr>
          <w:rFonts w:asciiTheme="minorHAnsi" w:hAnsiTheme="minorHAnsi"/>
          <w:spacing w:val="-3"/>
          <w:sz w:val="24"/>
          <w:szCs w:val="24"/>
        </w:rPr>
        <w:t>baik</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untuk</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lembaga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pendidikan</w:t>
      </w:r>
      <w:proofErr w:type="spellEnd"/>
      <w:r w:rsidRPr="007E7FBE">
        <w:rPr>
          <w:rFonts w:asciiTheme="minorHAnsi" w:hAnsiTheme="minorHAnsi"/>
          <w:spacing w:val="-3"/>
          <w:sz w:val="24"/>
          <w:szCs w:val="24"/>
        </w:rPr>
        <w:t xml:space="preserve"> nonformal. </w:t>
      </w:r>
      <w:proofErr w:type="spellStart"/>
      <w:r w:rsidRPr="007E7FBE">
        <w:rPr>
          <w:rFonts w:asciiTheme="minorHAnsi" w:hAnsiTheme="minorHAnsi"/>
          <w:spacing w:val="-3"/>
          <w:sz w:val="24"/>
          <w:szCs w:val="24"/>
        </w:rPr>
        <w:t>Perpustakaan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dapat</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diibaratkan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sebagai</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tempat</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mencari</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informasi</w:t>
      </w:r>
      <w:proofErr w:type="spellEnd"/>
      <w:r w:rsidRPr="007E7FBE">
        <w:rPr>
          <w:rFonts w:asciiTheme="minorHAnsi" w:hAnsiTheme="minorHAnsi"/>
          <w:spacing w:val="-3"/>
          <w:sz w:val="24"/>
          <w:szCs w:val="24"/>
        </w:rPr>
        <w:t xml:space="preserve"> dan </w:t>
      </w:r>
      <w:proofErr w:type="spellStart"/>
      <w:r w:rsidRPr="007E7FBE">
        <w:rPr>
          <w:rFonts w:asciiTheme="minorHAnsi" w:hAnsiTheme="minorHAnsi"/>
          <w:spacing w:val="-3"/>
          <w:sz w:val="24"/>
          <w:szCs w:val="24"/>
        </w:rPr>
        <w:t>ilmu</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pengetahuan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dari</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sumber-sumber</w:t>
      </w:r>
      <w:proofErr w:type="spellEnd"/>
      <w:r w:rsidRPr="007E7FBE">
        <w:rPr>
          <w:rFonts w:asciiTheme="minorHAnsi" w:hAnsiTheme="minorHAnsi"/>
          <w:spacing w:val="-3"/>
          <w:sz w:val="24"/>
          <w:szCs w:val="24"/>
        </w:rPr>
        <w:t xml:space="preserve"> yang </w:t>
      </w:r>
      <w:proofErr w:type="spellStart"/>
      <w:r w:rsidRPr="007E7FBE">
        <w:rPr>
          <w:rFonts w:asciiTheme="minorHAnsi" w:hAnsiTheme="minorHAnsi"/>
          <w:spacing w:val="-3"/>
          <w:sz w:val="24"/>
          <w:szCs w:val="24"/>
        </w:rPr>
        <w:t>ada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tanpa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harus</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sekolah</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karena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merupakan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lembaga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pendidikan</w:t>
      </w:r>
      <w:proofErr w:type="spellEnd"/>
      <w:r w:rsidRPr="007E7FBE">
        <w:rPr>
          <w:rFonts w:asciiTheme="minorHAnsi" w:hAnsiTheme="minorHAnsi"/>
          <w:spacing w:val="-3"/>
          <w:sz w:val="24"/>
          <w:szCs w:val="24"/>
        </w:rPr>
        <w:t xml:space="preserve"> non formal.</w:t>
      </w:r>
      <w:r>
        <w:rPr>
          <w:rStyle w:val="FootnoteReference"/>
          <w:rFonts w:asciiTheme="minorHAnsi" w:hAnsiTheme="minorHAnsi"/>
          <w:spacing w:val="-3"/>
          <w:sz w:val="24"/>
          <w:szCs w:val="24"/>
        </w:rPr>
        <w:fldChar w:fldCharType="begin" w:fldLock="1"/>
      </w:r>
      <w:r>
        <w:rPr>
          <w:rFonts w:asciiTheme="minorHAnsi" w:hAnsiTheme="minorHAnsi"/>
          <w:spacing w:val="-3"/>
          <w:sz w:val="24"/>
          <w:szCs w:val="24"/>
        </w:rPr>
        <w:instrText>ADDIN CSL_CITATION {"citationItems":[{"id":"ITEM-1","itemData":{"DOI":"10.36085","author":[{"dropping-particle":"","family":"Intan Dwi Safitri, Rekho Adriadi","given":"and Titi Darmi","non-dropping-particle":"","parse-names":false,"suffix":""}],"container-title":"Jurnal Manajemen Publik &amp; Kebijakan Publik (JMPKP)","id":"ITEM-1","issue":"1","issued":{"date-parts":[["2022"]]},"page":"58–75","title":"“Analisis Kualitas Pelayanan Perpustakaan Kerano Kuncoro Di Desa Sri Kuncoro Kecamatan Pondok Kelapa Kabupaten Bengkulu Tengah,”","type":"article-journal","volume":"4"},"uris":["http://www.mendeley.com/documents/?uuid=358d09ac-b5ea-4c91-82d6-eee6970629e4","http://www.mendeley.com/documents/?uuid=7ae11eaf-95b8-43e9-ae73-b5c9792c164a"]}],"mendeley":{"formattedCitation":"(Intan Dwi Safitri, Rekho Adriadi, 2022)","plainTextFormattedCitation":"(Intan Dwi Safitri, Rekho Adriadi, 2022)","previouslyFormattedCitation":"and Titi Darmi Intan Dwi Safitri, Rekho Adriadi, “‘Analisis Kualitas Pelayanan Perpustakaan Kerano Kuncoro Di Desa Sri Kuncoro Kecamatan Pondok Kelapa Kabupaten Bengkulu Tengah,’” &lt;i&gt;Jurnal Manajemen Publik &amp; Kebijakan Publik (JMPKP)&lt;/i&gt; 4, no. 1 (2022): 58–75."},"properties":{"noteIndex":0},"schema":"https://github.com/citation-style-language/schema/raw/master/csl-citation.json"}</w:instrText>
      </w:r>
      <w:r>
        <w:rPr>
          <w:rStyle w:val="FootnoteReference"/>
          <w:rFonts w:asciiTheme="minorHAnsi" w:hAnsiTheme="minorHAnsi"/>
          <w:spacing w:val="-3"/>
          <w:sz w:val="24"/>
          <w:szCs w:val="24"/>
        </w:rPr>
        <w:fldChar w:fldCharType="separate"/>
      </w:r>
      <w:r w:rsidRPr="007E7FBE">
        <w:rPr>
          <w:rFonts w:asciiTheme="minorHAnsi" w:hAnsiTheme="minorHAnsi"/>
          <w:bCs/>
          <w:noProof/>
          <w:spacing w:val="-3"/>
          <w:sz w:val="24"/>
          <w:szCs w:val="24"/>
        </w:rPr>
        <w:t>(</w:t>
      </w:r>
      <w:proofErr w:type="spellStart"/>
      <w:r w:rsidRPr="007E7FBE">
        <w:rPr>
          <w:rFonts w:asciiTheme="minorHAnsi" w:hAnsiTheme="minorHAnsi"/>
          <w:bCs/>
          <w:noProof/>
          <w:spacing w:val="-3"/>
          <w:sz w:val="24"/>
          <w:szCs w:val="24"/>
        </w:rPr>
        <w:t>Intan</w:t>
      </w:r>
      <w:proofErr w:type="spellEnd"/>
      <w:r w:rsidRPr="007E7FBE">
        <w:rPr>
          <w:rFonts w:asciiTheme="minorHAnsi" w:hAnsiTheme="minorHAnsi"/>
          <w:bCs/>
          <w:noProof/>
          <w:spacing w:val="-3"/>
          <w:sz w:val="24"/>
          <w:szCs w:val="24"/>
        </w:rPr>
        <w:t xml:space="preserve"> Dwi Safitri, Rekho Adriadi, 2022)</w:t>
      </w:r>
      <w:r>
        <w:rPr>
          <w:rStyle w:val="FootnoteReference"/>
          <w:rFonts w:asciiTheme="minorHAnsi" w:hAnsiTheme="minorHAnsi"/>
          <w:spacing w:val="-3"/>
          <w:sz w:val="24"/>
          <w:szCs w:val="24"/>
        </w:rPr>
        <w:fldChar w:fldCharType="end"/>
      </w:r>
      <w:r w:rsidRPr="007E7FBE">
        <w:rPr>
          <w:rFonts w:asciiTheme="minorHAnsi" w:hAnsiTheme="minorHAnsi"/>
          <w:spacing w:val="-11"/>
          <w:sz w:val="24"/>
          <w:szCs w:val="24"/>
        </w:rPr>
        <w:t xml:space="preserve"> </w:t>
      </w:r>
      <w:r w:rsidRPr="007E7FBE">
        <w:rPr>
          <w:rFonts w:asciiTheme="minorHAnsi" w:hAnsiTheme="minorHAnsi"/>
          <w:spacing w:val="-1"/>
          <w:sz w:val="24"/>
          <w:szCs w:val="24"/>
          <w:lang w:val="id-ID"/>
        </w:rPr>
        <w:t>Bukan</w:t>
      </w:r>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hanya</w:t>
      </w:r>
      <w:proofErr w:type="spellEnd"/>
      <w:r w:rsidRPr="007E7FBE">
        <w:rPr>
          <w:rFonts w:asciiTheme="minorHAnsi" w:hAnsiTheme="minorHAnsi"/>
          <w:spacing w:val="-1"/>
          <w:sz w:val="24"/>
          <w:szCs w:val="24"/>
        </w:rPr>
        <w:t xml:space="preserve"> </w:t>
      </w:r>
      <w:r w:rsidRPr="007E7FBE">
        <w:rPr>
          <w:rFonts w:asciiTheme="minorHAnsi" w:hAnsiTheme="minorHAnsi"/>
          <w:spacing w:val="-1"/>
          <w:sz w:val="24"/>
          <w:szCs w:val="24"/>
          <w:lang w:val="id-ID"/>
        </w:rPr>
        <w:t>dengan</w:t>
      </w:r>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koleksi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tetapi</w:t>
      </w:r>
      <w:proofErr w:type="spellEnd"/>
      <w:r w:rsidRPr="007E7FBE">
        <w:rPr>
          <w:rFonts w:asciiTheme="minorHAnsi" w:hAnsiTheme="minorHAnsi"/>
          <w:spacing w:val="-1"/>
          <w:sz w:val="24"/>
          <w:szCs w:val="24"/>
        </w:rPr>
        <w:t xml:space="preserve"> juga </w:t>
      </w:r>
      <w:proofErr w:type="spellStart"/>
      <w:r w:rsidRPr="007E7FBE">
        <w:rPr>
          <w:rFonts w:asciiTheme="minorHAnsi" w:hAnsiTheme="minorHAnsi"/>
          <w:spacing w:val="-1"/>
          <w:sz w:val="24"/>
          <w:szCs w:val="24"/>
        </w:rPr>
        <w:t>melalui</w:t>
      </w:r>
      <w:proofErr w:type="spellEnd"/>
      <w:r w:rsidRPr="007E7FBE">
        <w:rPr>
          <w:rFonts w:asciiTheme="minorHAnsi" w:hAnsiTheme="minorHAnsi"/>
          <w:spacing w:val="-1"/>
          <w:sz w:val="24"/>
          <w:szCs w:val="24"/>
        </w:rPr>
        <w:t xml:space="preserve"> program-program yang </w:t>
      </w:r>
      <w:proofErr w:type="spellStart"/>
      <w:r w:rsidRPr="007E7FBE">
        <w:rPr>
          <w:rFonts w:asciiTheme="minorHAnsi" w:hAnsiTheme="minorHAnsi"/>
          <w:spacing w:val="-1"/>
          <w:sz w:val="24"/>
          <w:szCs w:val="24"/>
        </w:rPr>
        <w:t>dikembangkan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dalam</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rangka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menjalankan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fungsinya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sebagai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pusat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pengembangan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keterampilan</w:t>
      </w:r>
      <w:proofErr w:type="spellEnd"/>
      <w:r w:rsidRPr="007E7FBE">
        <w:rPr>
          <w:rFonts w:asciiTheme="minorHAnsi" w:hAnsiTheme="minorHAnsi"/>
          <w:spacing w:val="-1"/>
          <w:sz w:val="24"/>
          <w:szCs w:val="24"/>
        </w:rPr>
        <w:t xml:space="preserve"> dan </w:t>
      </w:r>
      <w:proofErr w:type="spellStart"/>
      <w:r w:rsidRPr="007E7FBE">
        <w:rPr>
          <w:rFonts w:asciiTheme="minorHAnsi" w:hAnsiTheme="minorHAnsi"/>
          <w:spacing w:val="-1"/>
          <w:sz w:val="24"/>
          <w:szCs w:val="24"/>
        </w:rPr>
        <w:t>peningkatan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kualitas</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pengguna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w:t>
      </w:r>
      <w:r>
        <w:rPr>
          <w:rStyle w:val="FootnoteReference"/>
          <w:rFonts w:asciiTheme="minorHAnsi" w:hAnsiTheme="minorHAnsi"/>
          <w:spacing w:val="-1"/>
          <w:sz w:val="24"/>
          <w:szCs w:val="24"/>
        </w:rPr>
        <w:fldChar w:fldCharType="begin" w:fldLock="1"/>
      </w:r>
      <w:r>
        <w:rPr>
          <w:rFonts w:asciiTheme="minorHAnsi" w:hAnsiTheme="minorHAnsi"/>
          <w:spacing w:val="-1"/>
          <w:sz w:val="24"/>
          <w:szCs w:val="24"/>
        </w:rPr>
        <w:instrText>ADDIN CSL_CITATION {"citationItems":[{"id":"ITEM-1","itemData":{"author":[{"dropping-particle":"","family":"Fadhli","given":"R.","non-dropping-particle":"","parse-names":false,"suffix":""}],"container-title":"Jurnal Kajian Informasi &amp; Perpustakaan","id":"ITEM-1","issue":"1","issued":{"date-parts":[["2021"]]},"page":"19-38","title":"Implementasi kompetensi pembelajaran sepanjang hayat melalui program literasi di perpustakaan sekolah","type":"article-journal","volume":"9"},"uris":["http://www.mendeley.com/documents/?uuid=d80301e3-f285-4041-ab41-52eb89a5ecc4","http://www.mendeley.com/documents/?uuid=4e5c6415-6b44-41a0-91a7-2b7efb4c240c"]}],"mendeley":{"formattedCitation":"(Fadhli, 2021)","plainTextFormattedCitation":"(Fadhli, 2021)","previouslyFormattedCitation":"R. Fadhli, “Implementasi Kompetensi Pembelajaran Sepanjang Hayat Melalui Program Literasi Di Perpustakaan Sekolah,” &lt;i&gt;Jurnal Kajian Informasi &amp; Perpustakaan&lt;/i&gt; 9, no. 1 (2021): 19–38."},"properties":{"noteIndex":0},"schema":"https://github.com/citation-style-language/schema/raw/master/csl-citation.json"}</w:instrText>
      </w:r>
      <w:r>
        <w:rPr>
          <w:rStyle w:val="FootnoteReference"/>
          <w:rFonts w:asciiTheme="minorHAnsi" w:hAnsiTheme="minorHAnsi"/>
          <w:spacing w:val="-1"/>
          <w:sz w:val="24"/>
          <w:szCs w:val="24"/>
        </w:rPr>
        <w:fldChar w:fldCharType="separate"/>
      </w:r>
      <w:r w:rsidRPr="007E7FBE">
        <w:rPr>
          <w:rFonts w:asciiTheme="minorHAnsi" w:hAnsiTheme="minorHAnsi"/>
          <w:bCs/>
          <w:noProof/>
          <w:spacing w:val="-1"/>
          <w:sz w:val="24"/>
          <w:szCs w:val="24"/>
        </w:rPr>
        <w:t>(Fadhli, 2021)</w:t>
      </w:r>
      <w:r>
        <w:rPr>
          <w:rStyle w:val="FootnoteReference"/>
          <w:rFonts w:asciiTheme="minorHAnsi" w:hAnsiTheme="minorHAnsi"/>
          <w:spacing w:val="-1"/>
          <w:sz w:val="24"/>
          <w:szCs w:val="24"/>
        </w:rPr>
        <w:fldChar w:fldCharType="end"/>
      </w:r>
    </w:p>
    <w:p w14:paraId="76C20992" w14:textId="54D577CA" w:rsidR="007E7FBE" w:rsidRPr="007E7FBE" w:rsidRDefault="007E7FBE" w:rsidP="004B4394">
      <w:pPr>
        <w:pStyle w:val="BodyText"/>
        <w:ind w:firstLine="720"/>
        <w:jc w:val="both"/>
        <w:rPr>
          <w:rFonts w:asciiTheme="minorHAnsi" w:hAnsiTheme="minorHAnsi"/>
          <w:sz w:val="24"/>
          <w:szCs w:val="24"/>
        </w:rPr>
      </w:pPr>
      <w:r w:rsidRPr="007E7FBE">
        <w:rPr>
          <w:rFonts w:asciiTheme="minorHAnsi" w:hAnsiTheme="minorHAnsi"/>
          <w:spacing w:val="-1"/>
          <w:sz w:val="24"/>
          <w:szCs w:val="24"/>
        </w:rPr>
        <w:t xml:space="preserve">Program yang </w:t>
      </w:r>
      <w:proofErr w:type="spellStart"/>
      <w:r w:rsidRPr="007E7FBE">
        <w:rPr>
          <w:rFonts w:asciiTheme="minorHAnsi" w:hAnsiTheme="minorHAnsi"/>
          <w:spacing w:val="-1"/>
          <w:sz w:val="24"/>
          <w:szCs w:val="24"/>
        </w:rPr>
        <w:t>ada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saat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ini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menunjukkan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fungsi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masjid Al-Jihad </w:t>
      </w:r>
      <w:proofErr w:type="spellStart"/>
      <w:r w:rsidRPr="007E7FBE">
        <w:rPr>
          <w:rFonts w:asciiTheme="minorHAnsi" w:hAnsiTheme="minorHAnsi"/>
          <w:spacing w:val="-1"/>
          <w:sz w:val="24"/>
          <w:szCs w:val="24"/>
        </w:rPr>
        <w:t>sebagai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lembaga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pendidikan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nontradisional</w:t>
      </w:r>
      <w:proofErr w:type="spellEnd"/>
      <w:r w:rsidRPr="007E7FBE">
        <w:rPr>
          <w:rFonts w:asciiTheme="minorHAnsi" w:hAnsiTheme="minorHAnsi"/>
          <w:spacing w:val="-1"/>
          <w:sz w:val="24"/>
          <w:szCs w:val="24"/>
        </w:rPr>
        <w:t xml:space="preserve">. Program bank </w:t>
      </w:r>
      <w:proofErr w:type="spellStart"/>
      <w:r w:rsidRPr="007E7FBE">
        <w:rPr>
          <w:rFonts w:asciiTheme="minorHAnsi" w:hAnsiTheme="minorHAnsi"/>
          <w:spacing w:val="-1"/>
          <w:sz w:val="24"/>
          <w:szCs w:val="24"/>
        </w:rPr>
        <w:t>sampah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merupakan</w:t>
      </w:r>
      <w:proofErr w:type="spellEnd"/>
      <w:r w:rsidRPr="007E7FBE">
        <w:rPr>
          <w:rFonts w:asciiTheme="minorHAnsi" w:hAnsiTheme="minorHAnsi"/>
          <w:spacing w:val="-1"/>
          <w:sz w:val="24"/>
          <w:szCs w:val="24"/>
        </w:rPr>
        <w:t xml:space="preserve"> salah </w:t>
      </w:r>
      <w:proofErr w:type="spellStart"/>
      <w:r w:rsidRPr="007E7FBE">
        <w:rPr>
          <w:rFonts w:asciiTheme="minorHAnsi" w:hAnsiTheme="minorHAnsi"/>
          <w:spacing w:val="-1"/>
          <w:sz w:val="24"/>
          <w:szCs w:val="24"/>
        </w:rPr>
        <w:t>satu</w:t>
      </w:r>
      <w:proofErr w:type="spellEnd"/>
      <w:r w:rsidRPr="007E7FBE">
        <w:rPr>
          <w:rFonts w:asciiTheme="minorHAnsi" w:hAnsiTheme="minorHAnsi"/>
          <w:spacing w:val="-1"/>
          <w:sz w:val="24"/>
          <w:szCs w:val="24"/>
        </w:rPr>
        <w:t xml:space="preserve"> program yang </w:t>
      </w:r>
      <w:proofErr w:type="spellStart"/>
      <w:r w:rsidRPr="007E7FBE">
        <w:rPr>
          <w:rFonts w:asciiTheme="minorHAnsi" w:hAnsiTheme="minorHAnsi"/>
          <w:spacing w:val="-1"/>
          <w:sz w:val="24"/>
          <w:szCs w:val="24"/>
        </w:rPr>
        <w:t>digunakan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untuk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mendukung</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perannya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sebagai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lembaga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pendidikan</w:t>
      </w:r>
      <w:proofErr w:type="spellEnd"/>
      <w:r w:rsidRPr="007E7FBE">
        <w:rPr>
          <w:rFonts w:asciiTheme="minorHAnsi" w:hAnsiTheme="minorHAnsi"/>
          <w:spacing w:val="-1"/>
          <w:sz w:val="24"/>
          <w:szCs w:val="24"/>
        </w:rPr>
        <w:t xml:space="preserve"> non formal. Di bank </w:t>
      </w:r>
      <w:proofErr w:type="spellStart"/>
      <w:r w:rsidRPr="007E7FBE">
        <w:rPr>
          <w:rFonts w:asciiTheme="minorHAnsi" w:hAnsiTheme="minorHAnsi"/>
          <w:spacing w:val="-1"/>
          <w:sz w:val="24"/>
          <w:szCs w:val="24"/>
        </w:rPr>
        <w:t>sampah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sampah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tidak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dibiarkan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begitu</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saja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Melainkan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diolah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menjadi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kerajinan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tangan</w:t>
      </w:r>
      <w:proofErr w:type="spellEnd"/>
      <w:r w:rsidRPr="007E7FBE">
        <w:rPr>
          <w:rFonts w:asciiTheme="minorHAnsi" w:hAnsiTheme="minorHAnsi"/>
          <w:spacing w:val="-1"/>
          <w:sz w:val="24"/>
          <w:szCs w:val="24"/>
        </w:rPr>
        <w:t xml:space="preserve">, yang </w:t>
      </w:r>
      <w:proofErr w:type="spellStart"/>
      <w:r w:rsidRPr="007E7FBE">
        <w:rPr>
          <w:rFonts w:asciiTheme="minorHAnsi" w:hAnsiTheme="minorHAnsi"/>
          <w:spacing w:val="-1"/>
          <w:sz w:val="24"/>
          <w:szCs w:val="24"/>
        </w:rPr>
        <w:t>mengubah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sampah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menjadi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produk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baru</w:t>
      </w:r>
      <w:proofErr w:type="spellEnd"/>
      <w:r w:rsidRPr="007E7FBE">
        <w:rPr>
          <w:rFonts w:asciiTheme="minorHAnsi" w:hAnsiTheme="minorHAnsi"/>
          <w:spacing w:val="-1"/>
          <w:sz w:val="24"/>
          <w:szCs w:val="24"/>
        </w:rPr>
        <w:t xml:space="preserve"> yang </w:t>
      </w:r>
      <w:proofErr w:type="spellStart"/>
      <w:r w:rsidRPr="007E7FBE">
        <w:rPr>
          <w:rFonts w:asciiTheme="minorHAnsi" w:hAnsiTheme="minorHAnsi"/>
          <w:spacing w:val="-1"/>
          <w:sz w:val="24"/>
          <w:szCs w:val="24"/>
        </w:rPr>
        <w:t>dapat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digunakan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kembali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Penggabungan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pengelolaan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sampah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menjadi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kerajinan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sering</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dilakukan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dengan</w:t>
      </w:r>
      <w:proofErr w:type="spellEnd"/>
      <w:r w:rsidRPr="007E7FBE">
        <w:rPr>
          <w:rFonts w:asciiTheme="minorHAnsi" w:hAnsiTheme="minorHAnsi"/>
          <w:spacing w:val="-1"/>
          <w:sz w:val="24"/>
          <w:szCs w:val="24"/>
        </w:rPr>
        <w:t xml:space="preserve"> para </w:t>
      </w:r>
      <w:proofErr w:type="spellStart"/>
      <w:r w:rsidRPr="007E7FBE">
        <w:rPr>
          <w:rFonts w:asciiTheme="minorHAnsi" w:hAnsiTheme="minorHAnsi"/>
          <w:spacing w:val="-1"/>
          <w:sz w:val="24"/>
          <w:szCs w:val="24"/>
        </w:rPr>
        <w:t>pengunjung</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anak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dengan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maksud</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untuk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meningkatkan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kreativitas</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anak</w:t>
      </w:r>
      <w:proofErr w:type="spellEnd"/>
      <w:r w:rsidRPr="007E7FBE">
        <w:rPr>
          <w:rFonts w:asciiTheme="minorHAnsi" w:hAnsiTheme="minorHAnsi"/>
          <w:spacing w:val="-1"/>
          <w:sz w:val="24"/>
          <w:szCs w:val="24"/>
        </w:rPr>
        <w:t xml:space="preserve"> dan </w:t>
      </w:r>
      <w:proofErr w:type="spellStart"/>
      <w:r w:rsidRPr="007E7FBE">
        <w:rPr>
          <w:rFonts w:asciiTheme="minorHAnsi" w:hAnsiTheme="minorHAnsi"/>
          <w:spacing w:val="-1"/>
          <w:sz w:val="24"/>
          <w:szCs w:val="24"/>
        </w:rPr>
        <w:t>menunjukkan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kepada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mereka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bahwa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lebih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dari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sekedar</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tempat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membaca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buku</w:t>
      </w:r>
      <w:proofErr w:type="spellEnd"/>
      <w:r w:rsidRPr="007E7FBE">
        <w:rPr>
          <w:rFonts w:asciiTheme="minorHAnsi" w:hAnsiTheme="minorHAnsi"/>
          <w:spacing w:val="-1"/>
          <w:sz w:val="24"/>
          <w:szCs w:val="24"/>
        </w:rPr>
        <w:t xml:space="preserve">; </w:t>
      </w:r>
      <w:r w:rsidRPr="007E7FBE">
        <w:rPr>
          <w:rFonts w:asciiTheme="minorHAnsi" w:hAnsiTheme="minorHAnsi"/>
          <w:spacing w:val="-1"/>
          <w:sz w:val="24"/>
          <w:szCs w:val="24"/>
          <w:lang w:val="id-ID"/>
        </w:rPr>
        <w:t>s</w:t>
      </w:r>
      <w:r w:rsidRPr="007E7FBE">
        <w:rPr>
          <w:rFonts w:asciiTheme="minorHAnsi" w:hAnsiTheme="minorHAnsi"/>
          <w:spacing w:val="-1"/>
          <w:sz w:val="24"/>
          <w:szCs w:val="24"/>
        </w:rPr>
        <w:t xml:space="preserve">elain </w:t>
      </w:r>
      <w:proofErr w:type="spellStart"/>
      <w:r w:rsidRPr="007E7FBE">
        <w:rPr>
          <w:rFonts w:asciiTheme="minorHAnsi" w:hAnsiTheme="minorHAnsi"/>
          <w:spacing w:val="-1"/>
          <w:sz w:val="24"/>
          <w:szCs w:val="24"/>
        </w:rPr>
        <w:t>itu</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ini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adalah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tempat</w:t>
      </w:r>
      <w:proofErr w:type="spellEnd"/>
      <w:r w:rsidRPr="007E7FBE">
        <w:rPr>
          <w:rFonts w:asciiTheme="minorHAnsi" w:hAnsiTheme="minorHAnsi"/>
          <w:spacing w:val="-1"/>
          <w:sz w:val="24"/>
          <w:szCs w:val="24"/>
        </w:rPr>
        <w:t xml:space="preserve"> yang </w:t>
      </w:r>
      <w:proofErr w:type="spellStart"/>
      <w:r w:rsidRPr="007E7FBE">
        <w:rPr>
          <w:rFonts w:asciiTheme="minorHAnsi" w:hAnsiTheme="minorHAnsi"/>
          <w:spacing w:val="-1"/>
          <w:sz w:val="24"/>
          <w:szCs w:val="24"/>
        </w:rPr>
        <w:t>menyenangkan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untuk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bermain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belajar</w:t>
      </w:r>
      <w:proofErr w:type="spellEnd"/>
      <w:r w:rsidRPr="007E7FBE">
        <w:rPr>
          <w:rFonts w:asciiTheme="minorHAnsi" w:hAnsiTheme="minorHAnsi"/>
          <w:spacing w:val="-1"/>
          <w:sz w:val="24"/>
          <w:szCs w:val="24"/>
        </w:rPr>
        <w:t xml:space="preserve">, dan </w:t>
      </w:r>
      <w:proofErr w:type="spellStart"/>
      <w:r w:rsidRPr="007E7FBE">
        <w:rPr>
          <w:rFonts w:asciiTheme="minorHAnsi" w:hAnsiTheme="minorHAnsi"/>
          <w:spacing w:val="-1"/>
          <w:sz w:val="24"/>
          <w:szCs w:val="24"/>
        </w:rPr>
        <w:t>menerapkan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informasi</w:t>
      </w:r>
      <w:proofErr w:type="spellEnd"/>
      <w:r w:rsidRPr="007E7FBE">
        <w:rPr>
          <w:rFonts w:asciiTheme="minorHAnsi" w:hAnsiTheme="minorHAnsi"/>
          <w:spacing w:val="-1"/>
          <w:sz w:val="24"/>
          <w:szCs w:val="24"/>
        </w:rPr>
        <w:t>.</w:t>
      </w:r>
      <w:r w:rsidRPr="007E7FBE">
        <w:rPr>
          <w:rFonts w:asciiTheme="minorHAnsi" w:hAnsiTheme="minorHAnsi" w:cs="Times New Roman"/>
          <w:sz w:val="24"/>
          <w:szCs w:val="24"/>
        </w:rPr>
        <w:t xml:space="preserve"> </w:t>
      </w:r>
    </w:p>
    <w:p w14:paraId="5176C0BA" w14:textId="77777777" w:rsidR="007E7FBE" w:rsidRDefault="007E7FBE" w:rsidP="004B4394">
      <w:pPr>
        <w:pStyle w:val="Heading1"/>
        <w:tabs>
          <w:tab w:val="left" w:pos="938"/>
        </w:tabs>
        <w:spacing w:before="0" w:after="0" w:line="240" w:lineRule="auto"/>
        <w:jc w:val="both"/>
        <w:rPr>
          <w:rFonts w:asciiTheme="minorHAnsi" w:hAnsiTheme="minorHAnsi"/>
          <w:color w:val="231F20"/>
          <w:sz w:val="24"/>
          <w:szCs w:val="24"/>
        </w:rPr>
      </w:pPr>
    </w:p>
    <w:p w14:paraId="0CF62A37" w14:textId="5FDA36D7" w:rsidR="007E7FBE" w:rsidRPr="007E7FBE" w:rsidRDefault="007E7FBE" w:rsidP="004B4394">
      <w:pPr>
        <w:pStyle w:val="Heading1"/>
        <w:tabs>
          <w:tab w:val="left" w:pos="938"/>
        </w:tabs>
        <w:spacing w:before="0" w:after="0" w:line="240" w:lineRule="auto"/>
        <w:jc w:val="both"/>
        <w:rPr>
          <w:rFonts w:asciiTheme="minorHAnsi" w:hAnsiTheme="minorHAnsi"/>
          <w:sz w:val="24"/>
          <w:szCs w:val="24"/>
        </w:rPr>
      </w:pPr>
      <w:r w:rsidRPr="007E7FBE">
        <w:rPr>
          <w:rFonts w:asciiTheme="minorHAnsi" w:hAnsiTheme="minorHAnsi"/>
          <w:color w:val="231F20"/>
          <w:sz w:val="24"/>
          <w:szCs w:val="24"/>
        </w:rPr>
        <w:t>Perpustakaan</w:t>
      </w:r>
      <w:r w:rsidRPr="007E7FBE">
        <w:rPr>
          <w:rFonts w:asciiTheme="minorHAnsi" w:hAnsiTheme="minorHAnsi"/>
          <w:color w:val="231F20"/>
          <w:spacing w:val="1"/>
          <w:sz w:val="24"/>
          <w:szCs w:val="24"/>
        </w:rPr>
        <w:t xml:space="preserve"> </w:t>
      </w:r>
      <w:r w:rsidRPr="007E7FBE">
        <w:rPr>
          <w:rFonts w:asciiTheme="minorHAnsi" w:hAnsiTheme="minorHAnsi"/>
          <w:color w:val="231F20"/>
          <w:sz w:val="24"/>
          <w:szCs w:val="24"/>
        </w:rPr>
        <w:t xml:space="preserve">Masjid Al-Jihad </w:t>
      </w:r>
      <w:r w:rsidRPr="007E7FBE">
        <w:rPr>
          <w:rFonts w:asciiTheme="minorHAnsi" w:hAnsiTheme="minorHAnsi"/>
          <w:color w:val="231F20"/>
          <w:spacing w:val="1"/>
          <w:sz w:val="24"/>
          <w:szCs w:val="24"/>
        </w:rPr>
        <w:t xml:space="preserve"> </w:t>
      </w:r>
      <w:r w:rsidRPr="007E7FBE">
        <w:rPr>
          <w:rFonts w:asciiTheme="minorHAnsi" w:hAnsiTheme="minorHAnsi"/>
          <w:color w:val="231F20"/>
          <w:sz w:val="24"/>
          <w:szCs w:val="24"/>
        </w:rPr>
        <w:t>sebagai</w:t>
      </w:r>
      <w:r w:rsidRPr="007E7FBE">
        <w:rPr>
          <w:rFonts w:asciiTheme="minorHAnsi" w:hAnsiTheme="minorHAnsi"/>
          <w:color w:val="231F20"/>
          <w:spacing w:val="1"/>
          <w:sz w:val="24"/>
          <w:szCs w:val="24"/>
        </w:rPr>
        <w:t xml:space="preserve"> </w:t>
      </w:r>
      <w:r w:rsidRPr="007E7FBE">
        <w:rPr>
          <w:rFonts w:asciiTheme="minorHAnsi" w:hAnsiTheme="minorHAnsi"/>
          <w:color w:val="231F20"/>
          <w:sz w:val="24"/>
          <w:szCs w:val="24"/>
        </w:rPr>
        <w:t>Fasilitator,</w:t>
      </w:r>
      <w:r w:rsidRPr="007E7FBE">
        <w:rPr>
          <w:rFonts w:asciiTheme="minorHAnsi" w:hAnsiTheme="minorHAnsi"/>
          <w:color w:val="231F20"/>
          <w:spacing w:val="-3"/>
          <w:sz w:val="24"/>
          <w:szCs w:val="24"/>
        </w:rPr>
        <w:t xml:space="preserve"> </w:t>
      </w:r>
      <w:r w:rsidRPr="007E7FBE">
        <w:rPr>
          <w:rFonts w:asciiTheme="minorHAnsi" w:hAnsiTheme="minorHAnsi"/>
          <w:color w:val="231F20"/>
          <w:sz w:val="24"/>
          <w:szCs w:val="24"/>
        </w:rPr>
        <w:t>Mediator</w:t>
      </w:r>
      <w:r w:rsidRPr="007E7FBE">
        <w:rPr>
          <w:rFonts w:asciiTheme="minorHAnsi" w:hAnsiTheme="minorHAnsi"/>
          <w:color w:val="231F20"/>
          <w:spacing w:val="-2"/>
          <w:sz w:val="24"/>
          <w:szCs w:val="24"/>
        </w:rPr>
        <w:t xml:space="preserve"> </w:t>
      </w:r>
      <w:r w:rsidRPr="007E7FBE">
        <w:rPr>
          <w:rFonts w:asciiTheme="minorHAnsi" w:hAnsiTheme="minorHAnsi"/>
          <w:color w:val="231F20"/>
          <w:sz w:val="24"/>
          <w:szCs w:val="24"/>
        </w:rPr>
        <w:t>dan</w:t>
      </w:r>
      <w:r w:rsidRPr="007E7FBE">
        <w:rPr>
          <w:rFonts w:asciiTheme="minorHAnsi" w:hAnsiTheme="minorHAnsi"/>
          <w:color w:val="231F20"/>
          <w:spacing w:val="-3"/>
          <w:sz w:val="24"/>
          <w:szCs w:val="24"/>
        </w:rPr>
        <w:t xml:space="preserve"> </w:t>
      </w:r>
      <w:r w:rsidRPr="007E7FBE">
        <w:rPr>
          <w:rFonts w:asciiTheme="minorHAnsi" w:hAnsiTheme="minorHAnsi"/>
          <w:color w:val="231F20"/>
          <w:sz w:val="24"/>
          <w:szCs w:val="24"/>
        </w:rPr>
        <w:t>Motivator</w:t>
      </w:r>
    </w:p>
    <w:p w14:paraId="662FE8BF" w14:textId="1A1D1E7E" w:rsidR="007E7FBE" w:rsidRDefault="007E7FBE" w:rsidP="004B4394">
      <w:pPr>
        <w:pStyle w:val="BodyText"/>
        <w:ind w:firstLine="720"/>
        <w:jc w:val="both"/>
        <w:rPr>
          <w:rFonts w:asciiTheme="minorHAnsi" w:hAnsiTheme="minorHAnsi"/>
          <w:sz w:val="24"/>
          <w:szCs w:val="24"/>
          <w:lang w:val="id-ID"/>
        </w:rPr>
      </w:pP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dapat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menjadi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fasilitator</w:t>
      </w:r>
      <w:proofErr w:type="spellEnd"/>
      <w:r w:rsidRPr="007E7FBE">
        <w:rPr>
          <w:rFonts w:asciiTheme="minorHAnsi" w:hAnsiTheme="minorHAnsi"/>
          <w:sz w:val="24"/>
          <w:szCs w:val="24"/>
        </w:rPr>
        <w:t xml:space="preserve">, mediator, dan motivator yang </w:t>
      </w:r>
      <w:proofErr w:type="spellStart"/>
      <w:r w:rsidRPr="007E7FBE">
        <w:rPr>
          <w:rFonts w:asciiTheme="minorHAnsi" w:hAnsiTheme="minorHAnsi"/>
          <w:sz w:val="24"/>
          <w:szCs w:val="24"/>
        </w:rPr>
        <w:t>efektif</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Ungkapan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fasilitator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mengacu</w:t>
      </w:r>
      <w:proofErr w:type="spellEnd"/>
      <w:r w:rsidRPr="007E7FBE">
        <w:rPr>
          <w:rFonts w:asciiTheme="minorHAnsi" w:hAnsiTheme="minorHAnsi"/>
          <w:sz w:val="24"/>
          <w:szCs w:val="24"/>
        </w:rPr>
        <w:t xml:space="preserve"> pada </w:t>
      </w:r>
      <w:proofErr w:type="spellStart"/>
      <w:r w:rsidRPr="007E7FBE">
        <w:rPr>
          <w:rFonts w:asciiTheme="minorHAnsi" w:hAnsiTheme="minorHAnsi"/>
          <w:sz w:val="24"/>
          <w:szCs w:val="24"/>
        </w:rPr>
        <w:t>peran</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dimainkan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dalam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memfasilitasi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akses</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pengguna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sumber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Peran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sebagai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penghubung</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antara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sumber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informasi</w:t>
      </w:r>
      <w:proofErr w:type="spellEnd"/>
      <w:r w:rsidRPr="007E7FBE">
        <w:rPr>
          <w:rFonts w:asciiTheme="minorHAnsi" w:hAnsiTheme="minorHAnsi"/>
          <w:sz w:val="24"/>
          <w:szCs w:val="24"/>
        </w:rPr>
        <w:t xml:space="preserve"> dan </w:t>
      </w:r>
      <w:proofErr w:type="spellStart"/>
      <w:r w:rsidRPr="007E7FBE">
        <w:rPr>
          <w:rFonts w:asciiTheme="minorHAnsi" w:hAnsiTheme="minorHAnsi"/>
          <w:sz w:val="24"/>
          <w:szCs w:val="24"/>
        </w:rPr>
        <w:t>pengguna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dipenuhi</w:t>
      </w:r>
      <w:proofErr w:type="spellEnd"/>
      <w:r w:rsidRPr="007E7FBE">
        <w:rPr>
          <w:rFonts w:asciiTheme="minorHAnsi" w:hAnsiTheme="minorHAnsi"/>
          <w:sz w:val="24"/>
          <w:szCs w:val="24"/>
        </w:rPr>
        <w:t xml:space="preserve"> oleh </w:t>
      </w:r>
      <w:proofErr w:type="spellStart"/>
      <w:r w:rsidRPr="007E7FBE">
        <w:rPr>
          <w:rFonts w:asciiTheme="minorHAnsi" w:hAnsiTheme="minorHAnsi"/>
          <w:sz w:val="24"/>
          <w:szCs w:val="24"/>
        </w:rPr>
        <w:t>posisi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ini</w:t>
      </w:r>
      <w:proofErr w:type="spellEnd"/>
      <w:r w:rsidRPr="007E7FBE">
        <w:rPr>
          <w:rFonts w:asciiTheme="minorHAnsi" w:hAnsiTheme="minorHAnsi"/>
          <w:sz w:val="24"/>
          <w:szCs w:val="24"/>
        </w:rPr>
        <w:t>.</w:t>
      </w:r>
      <w:r>
        <w:rPr>
          <w:rStyle w:val="FootnoteReference"/>
          <w:rFonts w:asciiTheme="minorHAnsi" w:hAnsiTheme="minorHAnsi"/>
          <w:sz w:val="24"/>
          <w:szCs w:val="24"/>
        </w:rPr>
        <w:fldChar w:fldCharType="begin" w:fldLock="1"/>
      </w:r>
      <w:r>
        <w:rPr>
          <w:rFonts w:asciiTheme="minorHAnsi" w:hAnsiTheme="minorHAnsi"/>
          <w:sz w:val="24"/>
          <w:szCs w:val="24"/>
        </w:rPr>
        <w:instrText>ADDIN CSL_CITATION {"citationItems":[{"id":"ITEM-1","itemData":{"author":[{"dropping-particle":"","family":"Astuti","given":"Puspita Dwi","non-dropping-particle":"","parse-names":false,"suffix":""}],"container-title":"EJournal Ilmu Pemerintahan","id":"ITEM-1","issued":{"date-parts":[["2015"]]},"page":"1240–1253.","title":"“Peran Perpustakaan Dan Arsip Dalam Meningkatkan Minat Membaca Masyarakat Di Perpustakaan Umum Kota Bontang,”","type":"article-journal","volume":"3"},"uris":["http://www.mendeley.com/documents/?uuid=c18a0905-5937-4299-986b-d4a8697f5847","http://www.mendeley.com/documents/?uuid=6d926544-38a2-445a-8d5d-d9d75a37a63b"]}],"mendeley":{"formattedCitation":"(Astuti, 2015)","plainTextFormattedCitation":"(Astuti, 2015)","previouslyFormattedCitation":"Puspita Dwi Astuti, “‘Peran Perpustakaan Dan Arsip Dalam Meningkatkan Minat Membaca Masyarakat Di Perpustakaan Umum Kota Bontang,’” &lt;i&gt;EJournal Ilmu Pemerintahan&lt;/i&gt; 3 (2015): 1240–1253."},"properties":{"noteIndex":0},"schema":"https://github.com/citation-style-language/schema/raw/master/csl-citation.json"}</w:instrText>
      </w:r>
      <w:r>
        <w:rPr>
          <w:rStyle w:val="FootnoteReference"/>
          <w:rFonts w:asciiTheme="minorHAnsi" w:hAnsiTheme="minorHAnsi"/>
          <w:sz w:val="24"/>
          <w:szCs w:val="24"/>
        </w:rPr>
        <w:fldChar w:fldCharType="separate"/>
      </w:r>
      <w:r w:rsidRPr="007E7FBE">
        <w:rPr>
          <w:rFonts w:asciiTheme="minorHAnsi" w:hAnsiTheme="minorHAnsi"/>
          <w:noProof/>
          <w:sz w:val="24"/>
          <w:szCs w:val="24"/>
        </w:rPr>
        <w:t>(</w:t>
      </w:r>
      <w:proofErr w:type="spellStart"/>
      <w:r w:rsidRPr="007E7FBE">
        <w:rPr>
          <w:rFonts w:asciiTheme="minorHAnsi" w:hAnsiTheme="minorHAnsi"/>
          <w:noProof/>
          <w:sz w:val="24"/>
          <w:szCs w:val="24"/>
        </w:rPr>
        <w:t>Astuti</w:t>
      </w:r>
      <w:proofErr w:type="spellEnd"/>
      <w:r w:rsidRPr="007E7FBE">
        <w:rPr>
          <w:rFonts w:asciiTheme="minorHAnsi" w:hAnsiTheme="minorHAnsi"/>
          <w:noProof/>
          <w:sz w:val="24"/>
          <w:szCs w:val="24"/>
        </w:rPr>
        <w:t>, 2015)</w:t>
      </w:r>
      <w:r>
        <w:rPr>
          <w:rStyle w:val="FootnoteReference"/>
          <w:rFonts w:asciiTheme="minorHAnsi" w:hAnsiTheme="minorHAnsi"/>
          <w:sz w:val="24"/>
          <w:szCs w:val="24"/>
        </w:rPr>
        <w:fldChar w:fldCharType="end"/>
      </w:r>
      <w:r w:rsidRPr="007E7FBE">
        <w:rPr>
          <w:rFonts w:asciiTheme="minorHAnsi" w:hAnsiTheme="minorHAnsi" w:cs="Times New Roman"/>
          <w:spacing w:val="-1"/>
          <w:sz w:val="24"/>
          <w:szCs w:val="24"/>
          <w:lang w:val="id-ID"/>
        </w:rPr>
        <w:t xml:space="preserve"> </w:t>
      </w:r>
      <w:proofErr w:type="spellStart"/>
      <w:r w:rsidRPr="007E7FBE">
        <w:rPr>
          <w:rFonts w:asciiTheme="minorHAnsi" w:hAnsiTheme="minorHAnsi"/>
          <w:spacing w:val="-1"/>
          <w:sz w:val="24"/>
          <w:szCs w:val="24"/>
        </w:rPr>
        <w:t>Tujuan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mendirikan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dengan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segala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fasilitas</w:t>
      </w:r>
      <w:proofErr w:type="spellEnd"/>
      <w:r w:rsidRPr="007E7FBE">
        <w:rPr>
          <w:rFonts w:asciiTheme="minorHAnsi" w:hAnsiTheme="minorHAnsi"/>
          <w:spacing w:val="-1"/>
          <w:sz w:val="24"/>
          <w:szCs w:val="24"/>
        </w:rPr>
        <w:t xml:space="preserve"> yang </w:t>
      </w:r>
      <w:proofErr w:type="spellStart"/>
      <w:r w:rsidRPr="007E7FBE">
        <w:rPr>
          <w:rFonts w:asciiTheme="minorHAnsi" w:hAnsiTheme="minorHAnsi"/>
          <w:spacing w:val="-1"/>
          <w:sz w:val="24"/>
          <w:szCs w:val="24"/>
        </w:rPr>
        <w:t>ada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telah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tercapai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Namun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tidak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dapat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disangkal</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bahwa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aplikasi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masih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memiliki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banyak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kekurangan</w:t>
      </w:r>
      <w:proofErr w:type="spellEnd"/>
      <w:r w:rsidRPr="007E7FBE">
        <w:rPr>
          <w:rFonts w:asciiTheme="minorHAnsi" w:hAnsiTheme="minorHAnsi"/>
          <w:spacing w:val="-1"/>
          <w:sz w:val="24"/>
          <w:szCs w:val="24"/>
        </w:rPr>
        <w:t xml:space="preserve"> yang </w:t>
      </w:r>
      <w:proofErr w:type="spellStart"/>
      <w:r w:rsidRPr="007E7FBE">
        <w:rPr>
          <w:rFonts w:asciiTheme="minorHAnsi" w:hAnsiTheme="minorHAnsi"/>
          <w:spacing w:val="-1"/>
          <w:sz w:val="24"/>
          <w:szCs w:val="24"/>
        </w:rPr>
        <w:t>harus</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diperbaiki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untuk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memastikan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kelangsungannya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dalam</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jangka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panjang</w:t>
      </w:r>
      <w:proofErr w:type="spellEnd"/>
      <w:r w:rsidRPr="007E7FBE">
        <w:rPr>
          <w:rFonts w:asciiTheme="minorHAnsi" w:hAnsiTheme="minorHAnsi"/>
          <w:spacing w:val="-1"/>
          <w:sz w:val="24"/>
          <w:szCs w:val="24"/>
        </w:rPr>
        <w:t>.</w:t>
      </w:r>
    </w:p>
    <w:p w14:paraId="0240F97B" w14:textId="0CA9A5FA" w:rsidR="007E7FBE" w:rsidRDefault="007E7FBE" w:rsidP="004B4394">
      <w:pPr>
        <w:pStyle w:val="BodyText"/>
        <w:ind w:firstLine="720"/>
        <w:jc w:val="both"/>
        <w:rPr>
          <w:rFonts w:asciiTheme="minorHAnsi" w:hAnsiTheme="minorHAnsi"/>
          <w:sz w:val="24"/>
          <w:szCs w:val="24"/>
          <w:lang w:val="id-ID"/>
        </w:rPr>
      </w:pP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dapat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berfungsi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sebagai</w:t>
      </w:r>
      <w:proofErr w:type="spellEnd"/>
      <w:r w:rsidRPr="007E7FBE">
        <w:rPr>
          <w:rFonts w:asciiTheme="minorHAnsi" w:hAnsiTheme="minorHAnsi"/>
          <w:spacing w:val="-1"/>
          <w:sz w:val="24"/>
          <w:szCs w:val="24"/>
        </w:rPr>
        <w:t xml:space="preserve"> mediator </w:t>
      </w:r>
      <w:proofErr w:type="spellStart"/>
      <w:r w:rsidRPr="007E7FBE">
        <w:rPr>
          <w:rFonts w:asciiTheme="minorHAnsi" w:hAnsiTheme="minorHAnsi"/>
          <w:spacing w:val="-1"/>
          <w:sz w:val="24"/>
          <w:szCs w:val="24"/>
        </w:rPr>
        <w:t>dengan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menghubungkan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pengguna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sumber</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informasi</w:t>
      </w:r>
      <w:proofErr w:type="spellEnd"/>
      <w:r w:rsidRPr="007E7FBE">
        <w:rPr>
          <w:rFonts w:asciiTheme="minorHAnsi" w:hAnsiTheme="minorHAnsi"/>
          <w:spacing w:val="-1"/>
          <w:sz w:val="24"/>
          <w:szCs w:val="24"/>
        </w:rPr>
        <w:t xml:space="preserve"> yang </w:t>
      </w:r>
      <w:proofErr w:type="spellStart"/>
      <w:r w:rsidRPr="007E7FBE">
        <w:rPr>
          <w:rFonts w:asciiTheme="minorHAnsi" w:hAnsiTheme="minorHAnsi"/>
          <w:spacing w:val="-1"/>
          <w:sz w:val="24"/>
          <w:szCs w:val="24"/>
        </w:rPr>
        <w:t>memenuhi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kebutuhan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mereka</w:t>
      </w:r>
      <w:proofErr w:type="spellEnd"/>
      <w:r w:rsidRPr="007E7FBE">
        <w:rPr>
          <w:rFonts w:asciiTheme="minorHAnsi" w:hAnsiTheme="minorHAnsi"/>
          <w:spacing w:val="-1"/>
          <w:sz w:val="24"/>
          <w:szCs w:val="24"/>
        </w:rPr>
        <w:t xml:space="preserve"> dan </w:t>
      </w:r>
      <w:proofErr w:type="spellStart"/>
      <w:r w:rsidRPr="007E7FBE">
        <w:rPr>
          <w:rFonts w:asciiTheme="minorHAnsi" w:hAnsiTheme="minorHAnsi"/>
          <w:spacing w:val="-1"/>
          <w:sz w:val="24"/>
          <w:szCs w:val="24"/>
        </w:rPr>
        <w:t>diharapkan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dapat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dimanfaatkan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Selain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itu</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memiliki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tanggung</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jawab</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sebagai</w:t>
      </w:r>
      <w:proofErr w:type="spellEnd"/>
      <w:r w:rsidRPr="007E7FBE">
        <w:rPr>
          <w:rFonts w:asciiTheme="minorHAnsi" w:hAnsiTheme="minorHAnsi"/>
          <w:spacing w:val="-1"/>
          <w:sz w:val="24"/>
          <w:szCs w:val="24"/>
        </w:rPr>
        <w:t xml:space="preserve"> mediator dan </w:t>
      </w:r>
      <w:proofErr w:type="spellStart"/>
      <w:r w:rsidRPr="007E7FBE">
        <w:rPr>
          <w:rFonts w:asciiTheme="minorHAnsi" w:hAnsiTheme="minorHAnsi"/>
          <w:spacing w:val="-1"/>
          <w:sz w:val="24"/>
          <w:szCs w:val="24"/>
        </w:rPr>
        <w:t>memfasilitasi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komunikasi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antara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pemangku</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kepentingan</w:t>
      </w:r>
      <w:proofErr w:type="spellEnd"/>
      <w:r w:rsidRPr="007E7FBE">
        <w:rPr>
          <w:rFonts w:asciiTheme="minorHAnsi" w:hAnsiTheme="minorHAnsi"/>
          <w:spacing w:val="-1"/>
          <w:sz w:val="24"/>
          <w:szCs w:val="24"/>
        </w:rPr>
        <w:t xml:space="preserve"> dan </w:t>
      </w:r>
      <w:proofErr w:type="spellStart"/>
      <w:r w:rsidRPr="007E7FBE">
        <w:rPr>
          <w:rFonts w:asciiTheme="minorHAnsi" w:hAnsiTheme="minorHAnsi"/>
          <w:spacing w:val="-1"/>
          <w:sz w:val="24"/>
          <w:szCs w:val="24"/>
        </w:rPr>
        <w:t>pengguna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mengenai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harapan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mereka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terhadap</w:t>
      </w:r>
      <w:proofErr w:type="spellEnd"/>
      <w:r w:rsidRPr="007E7FBE">
        <w:rPr>
          <w:rFonts w:asciiTheme="minorHAnsi" w:hAnsiTheme="minorHAnsi"/>
          <w:spacing w:val="-1"/>
          <w:sz w:val="24"/>
          <w:szCs w:val="24"/>
        </w:rPr>
        <w:t xml:space="preserve"> masa </w:t>
      </w:r>
      <w:proofErr w:type="spellStart"/>
      <w:r w:rsidRPr="007E7FBE">
        <w:rPr>
          <w:rFonts w:asciiTheme="minorHAnsi" w:hAnsiTheme="minorHAnsi"/>
          <w:spacing w:val="-1"/>
          <w:sz w:val="24"/>
          <w:szCs w:val="24"/>
        </w:rPr>
        <w:t>depan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masjid Al-Jihad </w:t>
      </w:r>
      <w:proofErr w:type="spellStart"/>
      <w:r w:rsidRPr="007E7FBE">
        <w:rPr>
          <w:rFonts w:asciiTheme="minorHAnsi" w:hAnsiTheme="minorHAnsi"/>
          <w:spacing w:val="-1"/>
          <w:sz w:val="24"/>
          <w:szCs w:val="24"/>
        </w:rPr>
        <w:t>telah</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berkembang</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menjadi</w:t>
      </w:r>
      <w:proofErr w:type="spellEnd"/>
      <w:r w:rsidRPr="007E7FBE">
        <w:rPr>
          <w:rFonts w:asciiTheme="minorHAnsi" w:hAnsiTheme="minorHAnsi"/>
          <w:spacing w:val="-1"/>
          <w:sz w:val="24"/>
          <w:szCs w:val="24"/>
        </w:rPr>
        <w:t xml:space="preserve"> mediator </w:t>
      </w:r>
      <w:proofErr w:type="spellStart"/>
      <w:r w:rsidRPr="007E7FBE">
        <w:rPr>
          <w:rFonts w:asciiTheme="minorHAnsi" w:hAnsiTheme="minorHAnsi"/>
          <w:spacing w:val="-1"/>
          <w:sz w:val="24"/>
          <w:szCs w:val="24"/>
        </w:rPr>
        <w:t>antara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sumber</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informasi</w:t>
      </w:r>
      <w:proofErr w:type="spellEnd"/>
      <w:r w:rsidRPr="007E7FBE">
        <w:rPr>
          <w:rFonts w:asciiTheme="minorHAnsi" w:hAnsiTheme="minorHAnsi"/>
          <w:spacing w:val="-1"/>
          <w:sz w:val="24"/>
          <w:szCs w:val="24"/>
        </w:rPr>
        <w:t xml:space="preserve"> dan </w:t>
      </w:r>
      <w:proofErr w:type="spellStart"/>
      <w:r w:rsidRPr="007E7FBE">
        <w:rPr>
          <w:rFonts w:asciiTheme="minorHAnsi" w:hAnsiTheme="minorHAnsi"/>
          <w:spacing w:val="-1"/>
          <w:sz w:val="24"/>
          <w:szCs w:val="24"/>
        </w:rPr>
        <w:t>pengguna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ditunjukkan</w:t>
      </w:r>
      <w:proofErr w:type="spellEnd"/>
      <w:r w:rsidRPr="007E7FBE">
        <w:rPr>
          <w:rFonts w:asciiTheme="minorHAnsi" w:hAnsiTheme="minorHAnsi"/>
          <w:spacing w:val="-1"/>
          <w:sz w:val="24"/>
          <w:szCs w:val="24"/>
        </w:rPr>
        <w:t xml:space="preserve"> oleh </w:t>
      </w:r>
      <w:proofErr w:type="spellStart"/>
      <w:r w:rsidRPr="007E7FBE">
        <w:rPr>
          <w:rFonts w:asciiTheme="minorHAnsi" w:hAnsiTheme="minorHAnsi"/>
          <w:spacing w:val="-1"/>
          <w:sz w:val="24"/>
          <w:szCs w:val="24"/>
        </w:rPr>
        <w:t>koleksi</w:t>
      </w:r>
      <w:proofErr w:type="spellEnd"/>
      <w:r w:rsidRPr="007E7FBE">
        <w:rPr>
          <w:rFonts w:asciiTheme="minorHAnsi" w:hAnsiTheme="minorHAnsi"/>
          <w:spacing w:val="-1"/>
          <w:sz w:val="24"/>
          <w:szCs w:val="24"/>
        </w:rPr>
        <w:t xml:space="preserve"> yang </w:t>
      </w:r>
      <w:proofErr w:type="spellStart"/>
      <w:r w:rsidRPr="007E7FBE">
        <w:rPr>
          <w:rFonts w:asciiTheme="minorHAnsi" w:hAnsiTheme="minorHAnsi"/>
          <w:spacing w:val="-1"/>
          <w:sz w:val="24"/>
          <w:szCs w:val="24"/>
        </w:rPr>
        <w:t>dapat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digunakan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anak-anak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sebagai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sumber</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informasi</w:t>
      </w:r>
      <w:proofErr w:type="spellEnd"/>
      <w:r w:rsidRPr="007E7FBE">
        <w:rPr>
          <w:rFonts w:asciiTheme="minorHAnsi" w:hAnsiTheme="minorHAnsi"/>
          <w:spacing w:val="-1"/>
          <w:sz w:val="24"/>
          <w:szCs w:val="24"/>
        </w:rPr>
        <w:t>.</w:t>
      </w:r>
      <w:r>
        <w:rPr>
          <w:rStyle w:val="FootnoteReference"/>
          <w:rFonts w:asciiTheme="minorHAnsi" w:hAnsiTheme="minorHAnsi"/>
          <w:spacing w:val="-1"/>
          <w:sz w:val="24"/>
          <w:szCs w:val="24"/>
        </w:rPr>
        <w:fldChar w:fldCharType="begin" w:fldLock="1"/>
      </w:r>
      <w:r>
        <w:rPr>
          <w:rFonts w:asciiTheme="minorHAnsi" w:hAnsiTheme="minorHAnsi"/>
          <w:spacing w:val="-1"/>
          <w:sz w:val="24"/>
          <w:szCs w:val="24"/>
        </w:rPr>
        <w:instrText>ADDIN CSL_CITATION {"citationItems":[{"id":"ITEM-1","itemData":{"author":[{"dropping-particle":"V.","family":"Asari, A., Rachmaningsih, D. M., Saryono, D., Rahmah, E., Widiyawati, A. T., Sari, R., ... &amp; Anna","given":"N. E.","non-dropping-particle":"","parse-names":false,"suffix":""}],"container-title":"Get Press.","id":"ITEM-1","issued":{"date-parts":[["2022"]]},"title":"Manajemen perpustakaan.","type":"article-journal"},"uris":["http://www.mendeley.com/documents/?uuid=e63c0f5e-6460-4648-8214-9df2d33e17f2","http://www.mendeley.com/documents/?uuid=cc3715ce-644a-4d7a-8ee8-e5da4620cd71"]}],"mendeley":{"formattedCitation":"(Asari, A., Rachmaningsih, D. M., Saryono, D., Rahmah, E., Widiyawati, A. T., Sari, R., ... &amp; Anna, 2022)","plainTextFormattedCitation":"(Asari, A., Rachmaningsih, D. M., Saryono, D., Rahmah, E., Widiyawati, A. T., Sari, R., ... &amp; Anna, 2022)","previouslyFormattedCitation":"N. E. V. Asari, A., Rachmaningsih, D. M., Saryono, D., Rahmah, E., Widiyawati, A. T., Sari, R., ... &amp; Anna, “Manajemen Perpustakaan.,” &lt;i&gt;Get Press.&lt;/i&gt; (2022)."},"properties":{"noteIndex":0},"schema":"https://github.com/citation-style-language/schema/raw/master/csl-citation.json"}</w:instrText>
      </w:r>
      <w:r>
        <w:rPr>
          <w:rStyle w:val="FootnoteReference"/>
          <w:rFonts w:asciiTheme="minorHAnsi" w:hAnsiTheme="minorHAnsi"/>
          <w:spacing w:val="-1"/>
          <w:sz w:val="24"/>
          <w:szCs w:val="24"/>
        </w:rPr>
        <w:fldChar w:fldCharType="separate"/>
      </w:r>
      <w:r w:rsidRPr="007E7FBE">
        <w:rPr>
          <w:rFonts w:asciiTheme="minorHAnsi" w:hAnsiTheme="minorHAnsi"/>
          <w:noProof/>
          <w:spacing w:val="-1"/>
          <w:sz w:val="24"/>
          <w:szCs w:val="24"/>
        </w:rPr>
        <w:t>(</w:t>
      </w:r>
      <w:proofErr w:type="spellStart"/>
      <w:r w:rsidRPr="007E7FBE">
        <w:rPr>
          <w:rFonts w:asciiTheme="minorHAnsi" w:hAnsiTheme="minorHAnsi"/>
          <w:noProof/>
          <w:spacing w:val="-1"/>
          <w:sz w:val="24"/>
          <w:szCs w:val="24"/>
        </w:rPr>
        <w:t>Asari</w:t>
      </w:r>
      <w:proofErr w:type="spellEnd"/>
      <w:r w:rsidRPr="007E7FBE">
        <w:rPr>
          <w:rFonts w:asciiTheme="minorHAnsi" w:hAnsiTheme="minorHAnsi"/>
          <w:noProof/>
          <w:spacing w:val="-1"/>
          <w:sz w:val="24"/>
          <w:szCs w:val="24"/>
        </w:rPr>
        <w:t>, A., Rachmaningsih, D. M., Saryono, D., Rahmah, E., Widiyawati, A. T., Sari, R., ... &amp; Anna, 2022)</w:t>
      </w:r>
      <w:r>
        <w:rPr>
          <w:rStyle w:val="FootnoteReference"/>
          <w:rFonts w:asciiTheme="minorHAnsi" w:hAnsiTheme="minorHAnsi"/>
          <w:spacing w:val="-1"/>
          <w:sz w:val="24"/>
          <w:szCs w:val="24"/>
        </w:rPr>
        <w:fldChar w:fldCharType="end"/>
      </w:r>
      <w:r w:rsidRPr="007E7FBE">
        <w:rPr>
          <w:rFonts w:asciiTheme="minorHAnsi" w:hAnsiTheme="minorHAnsi"/>
          <w:spacing w:val="-1"/>
          <w:sz w:val="24"/>
          <w:szCs w:val="24"/>
        </w:rPr>
        <w:t xml:space="preserve"> </w:t>
      </w:r>
    </w:p>
    <w:p w14:paraId="00C30590" w14:textId="53691B16" w:rsidR="007E7FBE" w:rsidRPr="007E7FBE" w:rsidRDefault="007E7FBE" w:rsidP="004B4394">
      <w:pPr>
        <w:pStyle w:val="BodyText"/>
        <w:ind w:firstLine="720"/>
        <w:jc w:val="both"/>
        <w:rPr>
          <w:rFonts w:asciiTheme="minorHAnsi" w:hAnsiTheme="minorHAnsi"/>
          <w:sz w:val="24"/>
          <w:szCs w:val="24"/>
          <w:lang w:val="id-ID"/>
        </w:rPr>
      </w:pPr>
      <w:proofErr w:type="spellStart"/>
      <w:r w:rsidRPr="007E7FBE">
        <w:rPr>
          <w:rFonts w:asciiTheme="minorHAnsi" w:hAnsiTheme="minorHAnsi"/>
          <w:spacing w:val="-1"/>
          <w:sz w:val="24"/>
          <w:szCs w:val="24"/>
        </w:rPr>
        <w:t>Selain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itu</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berkomunikasi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dengan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Institut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apabila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ingin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menyampaikan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harapan-harapan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terhadap</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kondisi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di masa </w:t>
      </w:r>
      <w:proofErr w:type="spellStart"/>
      <w:r w:rsidRPr="007E7FBE">
        <w:rPr>
          <w:rFonts w:asciiTheme="minorHAnsi" w:hAnsiTheme="minorHAnsi"/>
          <w:spacing w:val="-1"/>
          <w:sz w:val="24"/>
          <w:szCs w:val="24"/>
        </w:rPr>
        <w:t>mendatang</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Melalui</w:t>
      </w:r>
      <w:proofErr w:type="spellEnd"/>
      <w:r w:rsidRPr="007E7FBE">
        <w:rPr>
          <w:rFonts w:asciiTheme="minorHAnsi" w:hAnsiTheme="minorHAnsi"/>
          <w:spacing w:val="-1"/>
          <w:sz w:val="24"/>
          <w:szCs w:val="24"/>
        </w:rPr>
        <w:t xml:space="preserve"> program-program </w:t>
      </w:r>
      <w:proofErr w:type="spellStart"/>
      <w:r w:rsidRPr="007E7FBE">
        <w:rPr>
          <w:rFonts w:asciiTheme="minorHAnsi" w:hAnsiTheme="minorHAnsi"/>
          <w:spacing w:val="-1"/>
          <w:sz w:val="24"/>
          <w:szCs w:val="24"/>
        </w:rPr>
        <w:t>inovatifnya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berperan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dalam</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memotivasi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pengguna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untuk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menggunakan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sebagai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infrastruktur</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kegiatan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literasi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dapat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menjadwalkan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kegiatan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sosialisasi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atau</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publikasi</w:t>
      </w:r>
      <w:proofErr w:type="spellEnd"/>
      <w:r w:rsidRPr="007E7FBE">
        <w:rPr>
          <w:rFonts w:asciiTheme="minorHAnsi" w:hAnsiTheme="minorHAnsi"/>
          <w:spacing w:val="-1"/>
          <w:sz w:val="24"/>
          <w:szCs w:val="24"/>
        </w:rPr>
        <w:t xml:space="preserve"> agar </w:t>
      </w:r>
      <w:proofErr w:type="spellStart"/>
      <w:r w:rsidRPr="007E7FBE">
        <w:rPr>
          <w:rFonts w:asciiTheme="minorHAnsi" w:hAnsiTheme="minorHAnsi"/>
          <w:spacing w:val="-1"/>
          <w:sz w:val="24"/>
          <w:szCs w:val="24"/>
        </w:rPr>
        <w:t>masyarakat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tertarik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menggunakan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koleksi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untuk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meningkatkan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minat</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bacanya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hal</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ini</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menunjukkan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sebagai</w:t>
      </w:r>
      <w:proofErr w:type="spellEnd"/>
      <w:r w:rsidRPr="007E7FBE">
        <w:rPr>
          <w:rFonts w:asciiTheme="minorHAnsi" w:hAnsiTheme="minorHAnsi"/>
          <w:spacing w:val="-1"/>
          <w:sz w:val="24"/>
          <w:szCs w:val="24"/>
        </w:rPr>
        <w:t xml:space="preserve"> motivator. </w:t>
      </w:r>
      <w:proofErr w:type="spellStart"/>
      <w:r w:rsidRPr="007E7FBE">
        <w:rPr>
          <w:rFonts w:asciiTheme="minorHAnsi" w:hAnsiTheme="minorHAnsi"/>
          <w:spacing w:val="-1"/>
          <w:sz w:val="24"/>
          <w:szCs w:val="24"/>
        </w:rPr>
        <w:t>Sayangnya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tidak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ada</w:t>
      </w:r>
      <w:proofErr w:type="spellEnd"/>
      <w:r w:rsidRPr="007E7FBE">
        <w:rPr>
          <w:rFonts w:asciiTheme="minorHAnsi" w:hAnsiTheme="minorHAnsi"/>
          <w:spacing w:val="-1"/>
          <w:sz w:val="24"/>
          <w:szCs w:val="24"/>
        </w:rPr>
        <w:t xml:space="preserve"> program di </w:t>
      </w:r>
      <w:proofErr w:type="spellStart"/>
      <w:r w:rsidRPr="007E7FBE">
        <w:rPr>
          <w:rFonts w:asciiTheme="minorHAnsi" w:hAnsiTheme="minorHAnsi"/>
          <w:spacing w:val="-1"/>
          <w:sz w:val="24"/>
          <w:szCs w:val="24"/>
        </w:rPr>
        <w:t>Perpustakaan</w:t>
      </w:r>
      <w:proofErr w:type="spellEnd"/>
      <w:r w:rsidRPr="007E7FBE">
        <w:rPr>
          <w:rFonts w:asciiTheme="minorHAnsi" w:hAnsiTheme="minorHAnsi"/>
          <w:spacing w:val="-1"/>
          <w:sz w:val="24"/>
          <w:szCs w:val="24"/>
        </w:rPr>
        <w:t xml:space="preserve"> Masjid Al-Jihad yang </w:t>
      </w:r>
      <w:proofErr w:type="spellStart"/>
      <w:r w:rsidRPr="007E7FBE">
        <w:rPr>
          <w:rFonts w:asciiTheme="minorHAnsi" w:hAnsiTheme="minorHAnsi"/>
          <w:spacing w:val="-1"/>
          <w:sz w:val="24"/>
          <w:szCs w:val="24"/>
        </w:rPr>
        <w:t>dirancang</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khusus</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untuk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mendorong</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pembaca</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anak-anak</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meningkatkan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kemampuan</w:t>
      </w:r>
      <w:proofErr w:type="spellEnd"/>
      <w:r w:rsidRPr="007E7FBE">
        <w:rPr>
          <w:rFonts w:asciiTheme="minorHAnsi" w:hAnsiTheme="minorHAnsi"/>
          <w:spacing w:val="-1"/>
          <w:sz w:val="24"/>
          <w:szCs w:val="24"/>
        </w:rPr>
        <w:t xml:space="preserve"> </w:t>
      </w:r>
      <w:proofErr w:type="spellStart"/>
      <w:r w:rsidRPr="007E7FBE">
        <w:rPr>
          <w:rFonts w:asciiTheme="minorHAnsi" w:hAnsiTheme="minorHAnsi"/>
          <w:spacing w:val="-1"/>
          <w:sz w:val="24"/>
          <w:szCs w:val="24"/>
        </w:rPr>
        <w:t>literasinya</w:t>
      </w:r>
      <w:proofErr w:type="spellEnd"/>
      <w:r w:rsidRPr="007E7FBE">
        <w:rPr>
          <w:rFonts w:asciiTheme="minorHAnsi" w:hAnsiTheme="minorHAnsi"/>
          <w:spacing w:val="-1"/>
          <w:sz w:val="24"/>
          <w:szCs w:val="24"/>
        </w:rPr>
        <w:t>.</w:t>
      </w:r>
    </w:p>
    <w:p w14:paraId="3D00258B" w14:textId="77777777" w:rsidR="007E7FBE" w:rsidRDefault="007E7FBE" w:rsidP="004B4394">
      <w:pPr>
        <w:pStyle w:val="BodyText"/>
        <w:jc w:val="both"/>
        <w:rPr>
          <w:rFonts w:asciiTheme="minorHAnsi" w:hAnsiTheme="minorHAnsi"/>
          <w:color w:val="231F20"/>
          <w:sz w:val="24"/>
          <w:szCs w:val="24"/>
        </w:rPr>
      </w:pPr>
    </w:p>
    <w:p w14:paraId="4DE3D5CC" w14:textId="77777777" w:rsidR="00A51A30" w:rsidRDefault="007E7FBE" w:rsidP="00A51A30">
      <w:pPr>
        <w:pStyle w:val="BodyText"/>
        <w:jc w:val="both"/>
        <w:rPr>
          <w:rFonts w:asciiTheme="minorHAnsi" w:hAnsiTheme="minorHAnsi"/>
          <w:b/>
          <w:bCs/>
          <w:color w:val="231F20"/>
          <w:sz w:val="24"/>
          <w:szCs w:val="24"/>
        </w:rPr>
      </w:pPr>
      <w:proofErr w:type="spellStart"/>
      <w:r w:rsidRPr="007E7FBE">
        <w:rPr>
          <w:rFonts w:asciiTheme="minorHAnsi" w:hAnsiTheme="minorHAnsi"/>
          <w:b/>
          <w:bCs/>
          <w:color w:val="231F20"/>
          <w:sz w:val="24"/>
          <w:szCs w:val="24"/>
        </w:rPr>
        <w:t>Masalah</w:t>
      </w:r>
      <w:proofErr w:type="spellEnd"/>
      <w:r w:rsidRPr="007E7FBE">
        <w:rPr>
          <w:rFonts w:asciiTheme="minorHAnsi" w:hAnsiTheme="minorHAnsi"/>
          <w:b/>
          <w:bCs/>
          <w:color w:val="231F20"/>
          <w:spacing w:val="1"/>
          <w:sz w:val="24"/>
          <w:szCs w:val="24"/>
        </w:rPr>
        <w:t xml:space="preserve"> </w:t>
      </w:r>
      <w:proofErr w:type="spellStart"/>
      <w:r w:rsidRPr="007E7FBE">
        <w:rPr>
          <w:rFonts w:asciiTheme="minorHAnsi" w:hAnsiTheme="minorHAnsi"/>
          <w:b/>
          <w:bCs/>
          <w:color w:val="231F20"/>
          <w:sz w:val="24"/>
          <w:szCs w:val="24"/>
        </w:rPr>
        <w:t>Perpustakaan</w:t>
      </w:r>
      <w:proofErr w:type="spellEnd"/>
      <w:r w:rsidRPr="007E7FBE">
        <w:rPr>
          <w:rFonts w:asciiTheme="minorHAnsi" w:hAnsiTheme="minorHAnsi"/>
          <w:b/>
          <w:bCs/>
          <w:color w:val="231F20"/>
          <w:spacing w:val="1"/>
          <w:sz w:val="24"/>
          <w:szCs w:val="24"/>
        </w:rPr>
        <w:t xml:space="preserve"> Masjid Al-Jihad </w:t>
      </w:r>
      <w:proofErr w:type="spellStart"/>
      <w:r w:rsidRPr="007E7FBE">
        <w:rPr>
          <w:rFonts w:asciiTheme="minorHAnsi" w:hAnsiTheme="minorHAnsi"/>
          <w:b/>
          <w:bCs/>
          <w:color w:val="231F20"/>
          <w:spacing w:val="1"/>
          <w:sz w:val="24"/>
          <w:szCs w:val="24"/>
        </w:rPr>
        <w:t>d</w:t>
      </w:r>
      <w:r w:rsidRPr="007E7FBE">
        <w:rPr>
          <w:rFonts w:asciiTheme="minorHAnsi" w:hAnsiTheme="minorHAnsi"/>
          <w:b/>
          <w:bCs/>
          <w:color w:val="231F20"/>
          <w:sz w:val="24"/>
          <w:szCs w:val="24"/>
        </w:rPr>
        <w:t>alam</w:t>
      </w:r>
      <w:proofErr w:type="spellEnd"/>
      <w:r w:rsidRPr="007E7FBE">
        <w:rPr>
          <w:rFonts w:asciiTheme="minorHAnsi" w:hAnsiTheme="minorHAnsi"/>
          <w:b/>
          <w:bCs/>
          <w:color w:val="231F20"/>
          <w:spacing w:val="-2"/>
          <w:sz w:val="24"/>
          <w:szCs w:val="24"/>
        </w:rPr>
        <w:t xml:space="preserve"> </w:t>
      </w:r>
      <w:proofErr w:type="spellStart"/>
      <w:r w:rsidRPr="007E7FBE">
        <w:rPr>
          <w:rFonts w:asciiTheme="minorHAnsi" w:hAnsiTheme="minorHAnsi"/>
          <w:b/>
          <w:bCs/>
          <w:color w:val="231F20"/>
          <w:sz w:val="24"/>
          <w:szCs w:val="24"/>
        </w:rPr>
        <w:t>Meningkatkan</w:t>
      </w:r>
      <w:proofErr w:type="spellEnd"/>
      <w:r w:rsidRPr="007E7FBE">
        <w:rPr>
          <w:rFonts w:asciiTheme="minorHAnsi" w:hAnsiTheme="minorHAnsi"/>
          <w:b/>
          <w:bCs/>
          <w:color w:val="231F20"/>
          <w:spacing w:val="-1"/>
          <w:sz w:val="24"/>
          <w:szCs w:val="24"/>
        </w:rPr>
        <w:t xml:space="preserve"> </w:t>
      </w:r>
      <w:proofErr w:type="spellStart"/>
      <w:r w:rsidRPr="007E7FBE">
        <w:rPr>
          <w:rFonts w:asciiTheme="minorHAnsi" w:hAnsiTheme="minorHAnsi"/>
          <w:b/>
          <w:bCs/>
          <w:color w:val="231F20"/>
          <w:sz w:val="24"/>
          <w:szCs w:val="24"/>
        </w:rPr>
        <w:t>Literasi</w:t>
      </w:r>
      <w:proofErr w:type="spellEnd"/>
      <w:r w:rsidRPr="007E7FBE">
        <w:rPr>
          <w:rFonts w:asciiTheme="minorHAnsi" w:hAnsiTheme="minorHAnsi"/>
          <w:b/>
          <w:bCs/>
          <w:color w:val="231F20"/>
          <w:spacing w:val="-2"/>
          <w:sz w:val="24"/>
          <w:szCs w:val="24"/>
        </w:rPr>
        <w:t xml:space="preserve"> </w:t>
      </w:r>
      <w:r w:rsidRPr="007E7FBE">
        <w:rPr>
          <w:rFonts w:asciiTheme="minorHAnsi" w:hAnsiTheme="minorHAnsi"/>
          <w:b/>
          <w:bCs/>
          <w:color w:val="231F20"/>
          <w:sz w:val="24"/>
          <w:szCs w:val="24"/>
        </w:rPr>
        <w:t>Anak-</w:t>
      </w:r>
      <w:proofErr w:type="spellStart"/>
      <w:r w:rsidRPr="007E7FBE">
        <w:rPr>
          <w:rFonts w:asciiTheme="minorHAnsi" w:hAnsiTheme="minorHAnsi"/>
          <w:b/>
          <w:bCs/>
          <w:color w:val="231F20"/>
          <w:sz w:val="24"/>
          <w:szCs w:val="24"/>
        </w:rPr>
        <w:t>anak</w:t>
      </w:r>
      <w:proofErr w:type="spellEnd"/>
    </w:p>
    <w:p w14:paraId="582EB16A" w14:textId="77777777" w:rsidR="001D2B02" w:rsidRDefault="00A51A30" w:rsidP="001D2B02">
      <w:pPr>
        <w:pStyle w:val="BodyText"/>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dakwah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cetak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rekaman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masjid juga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lewat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jamaah</w:t>
      </w:r>
      <w:proofErr w:type="spellEnd"/>
      <w:r>
        <w:rPr>
          <w:rFonts w:ascii="Times New Roman" w:hAnsi="Times New Roman" w:cs="Times New Roman"/>
          <w:sz w:val="24"/>
          <w:szCs w:val="24"/>
        </w:rPr>
        <w:t xml:space="preserve"> masjid dan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Islam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senantiasa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menyesuaikan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informasi-informasi</w:t>
      </w:r>
      <w:proofErr w:type="spellEnd"/>
      <w:r>
        <w:rPr>
          <w:rFonts w:asciiTheme="minorHAnsi" w:hAnsiTheme="minorHAnsi"/>
          <w:b/>
          <w:bCs/>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w:t>
      </w:r>
    </w:p>
    <w:p w14:paraId="7D5C468B" w14:textId="77777777" w:rsidR="001D2B02" w:rsidRDefault="001D2B02" w:rsidP="001D2B02">
      <w:pPr>
        <w:pStyle w:val="BodyText"/>
        <w:ind w:firstLine="720"/>
        <w:jc w:val="both"/>
        <w:rPr>
          <w:rFonts w:ascii="Times New Roman" w:hAnsi="Times New Roman" w:cs="Times New Roman"/>
          <w:i/>
          <w:iCs/>
          <w:sz w:val="24"/>
          <w:szCs w:val="24"/>
        </w:rPr>
      </w:pP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masjid yang </w:t>
      </w:r>
      <w:proofErr w:type="spellStart"/>
      <w:r>
        <w:rPr>
          <w:rFonts w:ascii="Times New Roman" w:hAnsi="Times New Roman" w:cs="Times New Roman"/>
          <w:sz w:val="24"/>
          <w:szCs w:val="24"/>
        </w:rPr>
        <w:t>akhir-akhir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dibicarakan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penataran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wasilah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mempelajari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ayat-ayat</w:t>
      </w:r>
      <w:proofErr w:type="spellEnd"/>
      <w:r>
        <w:rPr>
          <w:rFonts w:ascii="Times New Roman" w:hAnsi="Times New Roman" w:cs="Times New Roman"/>
          <w:sz w:val="24"/>
          <w:szCs w:val="24"/>
        </w:rPr>
        <w:t xml:space="preserve"> Allah,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kauliyah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kauniyah</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Islam yang </w:t>
      </w:r>
      <w:proofErr w:type="spellStart"/>
      <w:r>
        <w:rPr>
          <w:rFonts w:ascii="Times New Roman" w:hAnsi="Times New Roman" w:cs="Times New Roman"/>
          <w:sz w:val="24"/>
          <w:szCs w:val="24"/>
        </w:rPr>
        <w:t>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belenggu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kejumudan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terbentuk</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Khoiru</w:t>
      </w:r>
      <w:proofErr w:type="spellEnd"/>
      <w:r>
        <w:rPr>
          <w:rFonts w:ascii="Times New Roman" w:hAnsi="Times New Roman" w:cs="Times New Roman"/>
          <w:i/>
          <w:iCs/>
          <w:sz w:val="24"/>
          <w:szCs w:val="24"/>
        </w:rPr>
        <w:t xml:space="preserve"> Ummah.</w:t>
      </w:r>
    </w:p>
    <w:p w14:paraId="4B6546A3" w14:textId="3F7887E6" w:rsidR="001D2B02" w:rsidRDefault="001D2B02" w:rsidP="001D2B02">
      <w:pPr>
        <w:pStyle w:val="BodyText"/>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mengacu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Qalyubi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Syihabuddin</w:t>
      </w:r>
      <w:proofErr w:type="spellEnd"/>
      <w:r>
        <w:rPr>
          <w:rFonts w:ascii="Times New Roman" w:hAnsi="Times New Roman" w:cs="Times New Roman"/>
          <w:sz w:val="24"/>
          <w:szCs w:val="24"/>
        </w:rPr>
        <w:t>, 2007:15-17) :</w:t>
      </w:r>
    </w:p>
    <w:p w14:paraId="0753B249" w14:textId="77777777" w:rsidR="001D2B02" w:rsidRDefault="001D2B02" w:rsidP="001D2B0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penyimpanan</w:t>
      </w:r>
      <w:proofErr w:type="spellEnd"/>
    </w:p>
    <w:p w14:paraId="30EB508B" w14:textId="77777777" w:rsidR="001D2B02" w:rsidRDefault="001D2B02" w:rsidP="001D2B0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 </w:t>
      </w:r>
      <w:proofErr w:type="spellStart"/>
      <w:r>
        <w:rPr>
          <w:rFonts w:ascii="Times New Roman" w:hAnsi="Times New Roman" w:cs="Times New Roman"/>
          <w:sz w:val="24"/>
          <w:szCs w:val="24"/>
          <w:lang w:val="en-US"/>
        </w:rPr>
        <w:t>pendidikan</w:t>
      </w:r>
      <w:proofErr w:type="spellEnd"/>
    </w:p>
    <w:p w14:paraId="4E7DBCE9" w14:textId="77777777" w:rsidR="001D2B02" w:rsidRDefault="001D2B02" w:rsidP="001D2B0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 </w:t>
      </w:r>
      <w:proofErr w:type="spellStart"/>
      <w:r>
        <w:rPr>
          <w:rFonts w:ascii="Times New Roman" w:hAnsi="Times New Roman" w:cs="Times New Roman"/>
          <w:sz w:val="24"/>
          <w:szCs w:val="24"/>
          <w:lang w:val="en-US"/>
        </w:rPr>
        <w:t>penelitian</w:t>
      </w:r>
      <w:proofErr w:type="spellEnd"/>
    </w:p>
    <w:p w14:paraId="48C51D5F" w14:textId="77777777" w:rsidR="001D2B02" w:rsidRDefault="001D2B02" w:rsidP="001D2B0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dan</w:t>
      </w:r>
    </w:p>
    <w:p w14:paraId="4D04A079" w14:textId="77777777" w:rsidR="001D2B02" w:rsidRDefault="001D2B02" w:rsidP="001D2B02">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e. </w:t>
      </w:r>
      <w:proofErr w:type="spellStart"/>
      <w:r>
        <w:rPr>
          <w:rFonts w:ascii="Times New Roman" w:hAnsi="Times New Roman" w:cs="Times New Roman"/>
          <w:sz w:val="24"/>
          <w:szCs w:val="24"/>
          <w:lang w:val="en-US"/>
        </w:rPr>
        <w:t>rekreasi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kultural</w:t>
      </w:r>
      <w:proofErr w:type="spellEnd"/>
      <w:r>
        <w:rPr>
          <w:rFonts w:ascii="Times New Roman" w:hAnsi="Times New Roman" w:cs="Times New Roman"/>
          <w:sz w:val="24"/>
          <w:szCs w:val="24"/>
          <w:lang w:val="en-US"/>
        </w:rPr>
        <w:t>.</w:t>
      </w:r>
    </w:p>
    <w:p w14:paraId="46F45BEB" w14:textId="159EDEEB" w:rsidR="001D2B02" w:rsidRDefault="001D2B02" w:rsidP="001D2B02">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diharapkan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masjid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rekreasi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konservasi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dokumentasi</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edukasi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educative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masjid </w:t>
      </w:r>
      <w:proofErr w:type="spellStart"/>
      <w:r>
        <w:rPr>
          <w:rFonts w:ascii="Times New Roman" w:hAnsi="Times New Roman" w:cs="Times New Roman"/>
          <w:sz w:val="24"/>
          <w:szCs w:val="24"/>
          <w:lang w:val="en-US"/>
        </w:rPr>
        <w:t>hendaknya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menyediakan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bacaan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selfstudy</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buku-buku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majalah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kabar</w:t>
      </w:r>
      <w:proofErr w:type="spellEnd"/>
      <w:r>
        <w:rPr>
          <w:rFonts w:ascii="Times New Roman" w:hAnsi="Times New Roman" w:cs="Times New Roman"/>
          <w:sz w:val="24"/>
          <w:szCs w:val="24"/>
          <w:lang w:val="en-US"/>
        </w:rPr>
        <w:t xml:space="preserve"> dan lain-lain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bacaan</w:t>
      </w:r>
      <w:proofErr w:type="spellEnd"/>
      <w:r>
        <w:rPr>
          <w:rFonts w:ascii="Times New Roman" w:hAnsi="Times New Roman" w:cs="Times New Roman"/>
          <w:sz w:val="24"/>
          <w:szCs w:val="24"/>
          <w:lang w:val="en-US"/>
        </w:rPr>
        <w:t xml:space="preserve"> yang</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ketaqwaannya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Allah,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bidang-bidang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diminati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Islam.</w:t>
      </w:r>
      <w:r>
        <w:rPr>
          <w:rFonts w:ascii="Times New Roman" w:hAnsi="Times New Roman" w:cs="Times New Roman"/>
          <w:sz w:val="24"/>
          <w:szCs w:val="24"/>
          <w:lang w:val="en-US"/>
        </w:rPr>
        <w:t xml:space="preserve"> </w:t>
      </w:r>
    </w:p>
    <w:p w14:paraId="317DBC90" w14:textId="77777777" w:rsidR="00A56200" w:rsidRDefault="001D2B02" w:rsidP="00A5620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Pada </w:t>
      </w:r>
      <w:proofErr w:type="spellStart"/>
      <w:r>
        <w:rPr>
          <w:rFonts w:ascii="Times New Roman" w:hAnsi="Times New Roman" w:cs="Times New Roman"/>
          <w:sz w:val="24"/>
          <w:szCs w:val="24"/>
          <w:lang w:val="en-US"/>
        </w:rPr>
        <w:t>peran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edukasi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masjid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masjid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menyediakan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macam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bacaan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anak-anak</w:t>
      </w:r>
      <w:proofErr w:type="spellEnd"/>
      <w:r>
        <w:rPr>
          <w:rFonts w:ascii="Times New Roman" w:hAnsi="Times New Roman" w:cs="Times New Roman"/>
          <w:sz w:val="24"/>
          <w:szCs w:val="24"/>
          <w:lang w:val="en-US"/>
        </w:rPr>
        <w:t>.</w:t>
      </w:r>
      <w:r w:rsidR="00A56200">
        <w:rPr>
          <w:rFonts w:ascii="Times New Roman" w:hAnsi="Times New Roman" w:cs="Times New Roman"/>
          <w:sz w:val="24"/>
          <w:szCs w:val="24"/>
          <w:lang w:val="en-US"/>
        </w:rPr>
        <w:t xml:space="preserve"> </w:t>
      </w:r>
      <w:proofErr w:type="spellStart"/>
      <w:r w:rsidR="00A56200">
        <w:rPr>
          <w:rFonts w:ascii="Times New Roman" w:hAnsi="Times New Roman" w:cs="Times New Roman"/>
          <w:sz w:val="24"/>
          <w:szCs w:val="24"/>
          <w:lang w:val="en-US"/>
        </w:rPr>
        <w:t>Selanjutnya</w:t>
      </w:r>
      <w:proofErr w:type="spellEnd"/>
      <w:r w:rsidR="00A56200">
        <w:rPr>
          <w:rFonts w:ascii="Times New Roman" w:hAnsi="Times New Roman" w:cs="Times New Roman"/>
          <w:sz w:val="24"/>
          <w:szCs w:val="24"/>
          <w:lang w:val="en-US"/>
        </w:rPr>
        <w:t xml:space="preserve"> </w:t>
      </w:r>
      <w:proofErr w:type="spellStart"/>
      <w:r w:rsidR="00A56200">
        <w:rPr>
          <w:rFonts w:ascii="Times New Roman" w:hAnsi="Times New Roman" w:cs="Times New Roman"/>
          <w:sz w:val="24"/>
          <w:szCs w:val="24"/>
          <w:lang w:val="en-US"/>
        </w:rPr>
        <w:t>lebih</w:t>
      </w:r>
      <w:proofErr w:type="spellEnd"/>
      <w:r w:rsidR="00A56200">
        <w:rPr>
          <w:rFonts w:ascii="Times New Roman" w:hAnsi="Times New Roman" w:cs="Times New Roman"/>
          <w:sz w:val="24"/>
          <w:szCs w:val="24"/>
          <w:lang w:val="en-US"/>
        </w:rPr>
        <w:t xml:space="preserve"> </w:t>
      </w:r>
      <w:proofErr w:type="spellStart"/>
      <w:r w:rsidR="00A56200">
        <w:rPr>
          <w:rFonts w:ascii="Times New Roman" w:hAnsi="Times New Roman" w:cs="Times New Roman"/>
          <w:sz w:val="24"/>
          <w:szCs w:val="24"/>
          <w:lang w:val="en-US"/>
        </w:rPr>
        <w:t>spesifik</w:t>
      </w:r>
      <w:proofErr w:type="spellEnd"/>
      <w:r w:rsidR="00A56200">
        <w:rPr>
          <w:rFonts w:ascii="Times New Roman" w:hAnsi="Times New Roman" w:cs="Times New Roman"/>
          <w:sz w:val="24"/>
          <w:szCs w:val="24"/>
          <w:lang w:val="en-US"/>
        </w:rPr>
        <w:t xml:space="preserve"> </w:t>
      </w:r>
      <w:proofErr w:type="spellStart"/>
      <w:r w:rsidR="00A56200">
        <w:rPr>
          <w:rFonts w:ascii="Times New Roman" w:hAnsi="Times New Roman" w:cs="Times New Roman"/>
          <w:sz w:val="24"/>
          <w:szCs w:val="24"/>
          <w:lang w:val="en-US"/>
        </w:rPr>
        <w:t>Daryono</w:t>
      </w:r>
      <w:proofErr w:type="spellEnd"/>
      <w:r w:rsidR="00A56200">
        <w:rPr>
          <w:rFonts w:ascii="Times New Roman" w:hAnsi="Times New Roman" w:cs="Times New Roman"/>
          <w:sz w:val="24"/>
          <w:szCs w:val="24"/>
          <w:lang w:val="en-US"/>
        </w:rPr>
        <w:t xml:space="preserve"> ( 2017) </w:t>
      </w:r>
      <w:proofErr w:type="spellStart"/>
      <w:r w:rsidR="00A56200">
        <w:rPr>
          <w:rFonts w:ascii="Times New Roman" w:hAnsi="Times New Roman" w:cs="Times New Roman"/>
          <w:sz w:val="24"/>
          <w:szCs w:val="24"/>
          <w:lang w:val="en-US"/>
        </w:rPr>
        <w:t>mengatakan</w:t>
      </w:r>
      <w:proofErr w:type="spellEnd"/>
      <w:r w:rsidR="00A56200">
        <w:rPr>
          <w:rFonts w:ascii="Times New Roman" w:hAnsi="Times New Roman" w:cs="Times New Roman"/>
          <w:sz w:val="24"/>
          <w:szCs w:val="24"/>
          <w:lang w:val="en-US"/>
        </w:rPr>
        <w:t xml:space="preserve"> </w:t>
      </w:r>
      <w:proofErr w:type="spellStart"/>
      <w:r w:rsidR="00A56200">
        <w:rPr>
          <w:rFonts w:ascii="Times New Roman" w:hAnsi="Times New Roman" w:cs="Times New Roman"/>
          <w:sz w:val="24"/>
          <w:szCs w:val="24"/>
          <w:lang w:val="en-US"/>
        </w:rPr>
        <w:t>bahwa</w:t>
      </w:r>
      <w:proofErr w:type="spellEnd"/>
      <w:r w:rsidR="00A56200">
        <w:rPr>
          <w:rFonts w:ascii="Times New Roman" w:hAnsi="Times New Roman" w:cs="Times New Roman"/>
          <w:sz w:val="24"/>
          <w:szCs w:val="24"/>
          <w:lang w:val="en-US"/>
        </w:rPr>
        <w:t xml:space="preserve"> </w:t>
      </w:r>
      <w:proofErr w:type="spellStart"/>
      <w:r w:rsidR="00A56200">
        <w:rPr>
          <w:rFonts w:ascii="Times New Roman" w:hAnsi="Times New Roman" w:cs="Times New Roman"/>
          <w:sz w:val="24"/>
          <w:szCs w:val="24"/>
          <w:lang w:val="en-US"/>
        </w:rPr>
        <w:t>peranan</w:t>
      </w:r>
      <w:proofErr w:type="spellEnd"/>
      <w:r w:rsidR="00A56200">
        <w:rPr>
          <w:rFonts w:ascii="Times New Roman" w:hAnsi="Times New Roman" w:cs="Times New Roman"/>
          <w:sz w:val="24"/>
          <w:szCs w:val="24"/>
          <w:lang w:val="en-US"/>
        </w:rPr>
        <w:t xml:space="preserve"> dan</w:t>
      </w:r>
      <w:r w:rsidR="00A56200">
        <w:rPr>
          <w:rFonts w:ascii="Times New Roman" w:hAnsi="Times New Roman" w:cs="Times New Roman"/>
          <w:sz w:val="24"/>
          <w:szCs w:val="24"/>
          <w:lang w:val="en-US"/>
        </w:rPr>
        <w:t xml:space="preserve"> </w:t>
      </w:r>
      <w:proofErr w:type="spellStart"/>
      <w:r w:rsidR="00A56200">
        <w:rPr>
          <w:rFonts w:ascii="Times New Roman" w:hAnsi="Times New Roman" w:cs="Times New Roman"/>
          <w:sz w:val="24"/>
          <w:szCs w:val="24"/>
          <w:lang w:val="en-US"/>
        </w:rPr>
        <w:t>fungsi</w:t>
      </w:r>
      <w:proofErr w:type="spellEnd"/>
      <w:r w:rsidR="00A56200">
        <w:rPr>
          <w:rFonts w:ascii="Times New Roman" w:hAnsi="Times New Roman" w:cs="Times New Roman"/>
          <w:sz w:val="24"/>
          <w:szCs w:val="24"/>
          <w:lang w:val="en-US"/>
        </w:rPr>
        <w:t xml:space="preserve"> </w:t>
      </w:r>
      <w:proofErr w:type="spellStart"/>
      <w:r w:rsidR="00A56200">
        <w:rPr>
          <w:rFonts w:ascii="Times New Roman" w:hAnsi="Times New Roman" w:cs="Times New Roman"/>
          <w:sz w:val="24"/>
          <w:szCs w:val="24"/>
          <w:lang w:val="en-US"/>
        </w:rPr>
        <w:t>perpustakaan</w:t>
      </w:r>
      <w:proofErr w:type="spellEnd"/>
      <w:r w:rsidR="00A56200">
        <w:rPr>
          <w:rFonts w:ascii="Times New Roman" w:hAnsi="Times New Roman" w:cs="Times New Roman"/>
          <w:sz w:val="24"/>
          <w:szCs w:val="24"/>
          <w:lang w:val="en-US"/>
        </w:rPr>
        <w:t xml:space="preserve"> masjid, </w:t>
      </w:r>
      <w:proofErr w:type="spellStart"/>
      <w:r w:rsidR="00A56200">
        <w:rPr>
          <w:rFonts w:ascii="Times New Roman" w:hAnsi="Times New Roman" w:cs="Times New Roman"/>
          <w:sz w:val="24"/>
          <w:szCs w:val="24"/>
          <w:lang w:val="en-US"/>
        </w:rPr>
        <w:t>adalah</w:t>
      </w:r>
      <w:proofErr w:type="spellEnd"/>
      <w:r w:rsidR="00A56200">
        <w:rPr>
          <w:rFonts w:ascii="Times New Roman" w:hAnsi="Times New Roman" w:cs="Times New Roman"/>
          <w:sz w:val="24"/>
          <w:szCs w:val="24"/>
          <w:lang w:val="en-US"/>
        </w:rPr>
        <w:t xml:space="preserve"> :</w:t>
      </w:r>
    </w:p>
    <w:p w14:paraId="755996B3" w14:textId="77777777" w:rsidR="00A56200" w:rsidRDefault="00A56200" w:rsidP="00A5620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jamaah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w:t>
      </w:r>
      <w:r>
        <w:rPr>
          <w:rFonts w:ascii="Times New Roman" w:hAnsi="Times New Roman" w:cs="Times New Roman"/>
          <w:sz w:val="24"/>
          <w:szCs w:val="24"/>
          <w:lang w:val="en-US"/>
        </w:rPr>
        <w:t>eagamaan</w:t>
      </w:r>
      <w:proofErr w:type="spellEnd"/>
    </w:p>
    <w:p w14:paraId="6518ECE4" w14:textId="77777777" w:rsidR="00A56200" w:rsidRDefault="00A56200" w:rsidP="00A5620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keagamaan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p>
    <w:p w14:paraId="514273C7" w14:textId="77777777" w:rsidR="00A56200" w:rsidRDefault="00A56200" w:rsidP="00A5620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menciptakan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gemar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masyarakat</w:t>
      </w:r>
      <w:proofErr w:type="spellEnd"/>
    </w:p>
    <w:p w14:paraId="37C87197" w14:textId="77777777" w:rsidR="00A56200" w:rsidRDefault="00A56200" w:rsidP="00A5620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saranan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rohaniah</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jasmaniah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mewujudkan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keinginan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maju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duniawi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ukrawi</w:t>
      </w:r>
    </w:p>
    <w:p w14:paraId="625326DA" w14:textId="77777777" w:rsidR="00A56200" w:rsidRDefault="00A56200" w:rsidP="00A56200">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penyimpan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dokumen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kegiatan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keilmuan</w:t>
      </w:r>
      <w:proofErr w:type="spellEnd"/>
      <w:r>
        <w:rPr>
          <w:rFonts w:ascii="Times New Roman" w:hAnsi="Times New Roman" w:cs="Times New Roman"/>
          <w:sz w:val="24"/>
          <w:szCs w:val="24"/>
          <w:lang w:val="en-US"/>
        </w:rPr>
        <w:t xml:space="preserve"> masjid.</w:t>
      </w:r>
    </w:p>
    <w:p w14:paraId="17EC1019" w14:textId="77777777" w:rsidR="00A41E4C" w:rsidRDefault="00A56200" w:rsidP="00A41E4C">
      <w:pPr>
        <w:autoSpaceDE w:val="0"/>
        <w:autoSpaceDN w:val="0"/>
        <w:adjustRightInd w:val="0"/>
        <w:spacing w:after="0" w:line="24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Peranan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utama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dilakukan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masjid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mewujudkan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tahu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bagaimana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memperoleh</w:t>
      </w:r>
      <w:proofErr w:type="spellEnd"/>
      <w:r>
        <w:rPr>
          <w:rFonts w:ascii="Times New Roman" w:hAnsi="Times New Roman" w:cs="Times New Roman"/>
          <w:sz w:val="24"/>
          <w:szCs w:val="24"/>
          <w:lang w:val="en-US"/>
        </w:rPr>
        <w:t xml:space="preserve"> dan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memanfaatkan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pengelolaan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koleksi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layanan</w:t>
      </w:r>
      <w:proofErr w:type="spellEnd"/>
      <w:r w:rsidR="00A41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gilirannya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memunculkan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sadar</w:t>
      </w:r>
      <w:proofErr w:type="spellEnd"/>
      <w:r w:rsidR="00A41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menghargai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sekedar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sidR="00A41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terwujudlah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sebuah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berpotensi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Islam</w:t>
      </w:r>
      <w:r w:rsidR="00A41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sidR="00A41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unggul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individual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tetapi</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secara</w:t>
      </w:r>
      <w:proofErr w:type="spellEnd"/>
      <w:r w:rsidR="00A41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kolektif</w:t>
      </w:r>
      <w:proofErr w:type="spellEnd"/>
      <w:r>
        <w:rPr>
          <w:rFonts w:ascii="Times New Roman" w:hAnsi="Times New Roman" w:cs="Times New Roman"/>
          <w:sz w:val="24"/>
          <w:szCs w:val="24"/>
          <w:lang w:val="en-US"/>
        </w:rPr>
        <w:t>.</w:t>
      </w:r>
    </w:p>
    <w:p w14:paraId="1647B902" w14:textId="5A96C225" w:rsidR="00A56200" w:rsidRPr="001D2B02" w:rsidRDefault="00A56200" w:rsidP="00A41E4C">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Peran dan </w:t>
      </w:r>
      <w:proofErr w:type="spellStart"/>
      <w:r>
        <w:rPr>
          <w:rFonts w:ascii="Times New Roman" w:hAnsi="Times New Roman" w:cs="Times New Roman"/>
          <w:sz w:val="24"/>
          <w:szCs w:val="24"/>
          <w:lang w:val="en-US"/>
        </w:rPr>
        <w:t>fungsi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perpustakaan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begitu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membangun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peradaban</w:t>
      </w:r>
      <w:proofErr w:type="spellEnd"/>
      <w:r w:rsidR="00A41E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kejayaan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Islam, yang </w:t>
      </w: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abad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lamanya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tampaknya</w:t>
      </w:r>
      <w:proofErr w:type="spellEnd"/>
      <w:r w:rsidR="00A41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sekian</w:t>
      </w:r>
      <w:proofErr w:type="spellEnd"/>
      <w:r>
        <w:rPr>
          <w:rFonts w:ascii="Times New Roman" w:hAnsi="Times New Roman" w:cs="Times New Roman"/>
          <w:sz w:val="24"/>
          <w:szCs w:val="24"/>
          <w:lang w:val="en-US"/>
        </w:rPr>
        <w:t xml:space="preserve"> lama </w:t>
      </w:r>
      <w:proofErr w:type="spellStart"/>
      <w:r>
        <w:rPr>
          <w:rFonts w:ascii="Times New Roman" w:hAnsi="Times New Roman" w:cs="Times New Roman"/>
          <w:sz w:val="24"/>
          <w:szCs w:val="24"/>
          <w:lang w:val="en-US"/>
        </w:rPr>
        <w:t>terlupakan</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Islam. Banyak </w:t>
      </w:r>
      <w:proofErr w:type="spellStart"/>
      <w:r>
        <w:rPr>
          <w:rFonts w:ascii="Times New Roman" w:hAnsi="Times New Roman" w:cs="Times New Roman"/>
          <w:sz w:val="24"/>
          <w:szCs w:val="24"/>
          <w:lang w:val="en-US"/>
        </w:rPr>
        <w:t>ilmu</w:t>
      </w:r>
      <w:proofErr w:type="spellEnd"/>
      <w:r w:rsidR="00A41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terdokumentasikan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Islam.</w:t>
      </w:r>
      <w:r w:rsidR="00A41E4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generasi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Islam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memahami</w:t>
      </w:r>
      <w:proofErr w:type="spellEnd"/>
      <w:r w:rsidR="00A41E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hakiki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kemajuan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kejayaan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peradaban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umat</w:t>
      </w:r>
      <w:proofErr w:type="spellEnd"/>
      <w:r>
        <w:rPr>
          <w:rFonts w:ascii="Times New Roman" w:hAnsi="Times New Roman" w:cs="Times New Roman"/>
          <w:sz w:val="24"/>
          <w:szCs w:val="24"/>
          <w:lang w:val="en-US"/>
        </w:rPr>
        <w:t xml:space="preserve"> Islam pada masa </w:t>
      </w:r>
      <w:proofErr w:type="spellStart"/>
      <w:r>
        <w:rPr>
          <w:rFonts w:ascii="Times New Roman" w:hAnsi="Times New Roman" w:cs="Times New Roman"/>
          <w:sz w:val="24"/>
          <w:szCs w:val="24"/>
          <w:lang w:val="en-US"/>
        </w:rPr>
        <w:t>lalu</w:t>
      </w:r>
      <w:proofErr w:type="spellEnd"/>
      <w:r>
        <w:rPr>
          <w:rFonts w:ascii="Times New Roman" w:hAnsi="Times New Roman" w:cs="Times New Roman"/>
          <w:sz w:val="24"/>
          <w:szCs w:val="24"/>
          <w:lang w:val="en-US"/>
        </w:rPr>
        <w:t>.</w:t>
      </w:r>
    </w:p>
    <w:p w14:paraId="1BFA7362" w14:textId="429E4C2A" w:rsidR="007E7FBE" w:rsidRPr="00A51A30" w:rsidRDefault="007E7FBE" w:rsidP="00A56200">
      <w:pPr>
        <w:pStyle w:val="BodyText"/>
        <w:ind w:firstLine="720"/>
        <w:jc w:val="both"/>
        <w:rPr>
          <w:rFonts w:ascii="Times New Roman" w:hAnsi="Times New Roman" w:cs="Times New Roman"/>
          <w:sz w:val="24"/>
          <w:szCs w:val="24"/>
        </w:rPr>
      </w:pPr>
      <w:r w:rsidRPr="007E7FBE">
        <w:rPr>
          <w:rFonts w:asciiTheme="minorHAnsi" w:hAnsiTheme="minorHAnsi"/>
          <w:sz w:val="24"/>
          <w:szCs w:val="24"/>
        </w:rPr>
        <w:t xml:space="preserve">Akan </w:t>
      </w:r>
      <w:proofErr w:type="spellStart"/>
      <w:r w:rsidRPr="007E7FBE">
        <w:rPr>
          <w:rFonts w:asciiTheme="minorHAnsi" w:hAnsiTheme="minorHAnsi"/>
          <w:sz w:val="24"/>
          <w:szCs w:val="24"/>
        </w:rPr>
        <w:t>selalu</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ada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permasalahan</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tidak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dapat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dihindari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dalam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pengelolaan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baik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dari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dalam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maupun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dari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sumber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luar</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terkait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dengan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penggunanya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Masalah</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sama</w:t>
      </w:r>
      <w:proofErr w:type="spellEnd"/>
      <w:r w:rsidRPr="007E7FBE">
        <w:rPr>
          <w:rFonts w:asciiTheme="minorHAnsi" w:hAnsiTheme="minorHAnsi"/>
          <w:sz w:val="24"/>
          <w:szCs w:val="24"/>
        </w:rPr>
        <w:t xml:space="preserve"> juga </w:t>
      </w:r>
      <w:proofErr w:type="spellStart"/>
      <w:r w:rsidRPr="007E7FBE">
        <w:rPr>
          <w:rFonts w:asciiTheme="minorHAnsi" w:hAnsiTheme="minorHAnsi"/>
          <w:sz w:val="24"/>
          <w:szCs w:val="24"/>
        </w:rPr>
        <w:t>terjadi</w:t>
      </w:r>
      <w:proofErr w:type="spellEnd"/>
      <w:r w:rsidRPr="007E7FBE">
        <w:rPr>
          <w:rFonts w:asciiTheme="minorHAnsi" w:hAnsiTheme="minorHAnsi"/>
          <w:sz w:val="24"/>
          <w:szCs w:val="24"/>
        </w:rPr>
        <w:t xml:space="preserve"> pada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umum</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saat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sedang</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dibangun</w:t>
      </w:r>
      <w:proofErr w:type="spellEnd"/>
      <w:r w:rsidRPr="007E7FBE">
        <w:rPr>
          <w:rFonts w:asciiTheme="minorHAnsi" w:hAnsiTheme="minorHAnsi"/>
          <w:sz w:val="24"/>
          <w:szCs w:val="24"/>
        </w:rPr>
        <w:t xml:space="preserve"> di masjid Al-Jihad.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umum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memiliki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masalah</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sarana</w:t>
      </w:r>
      <w:proofErr w:type="spellEnd"/>
      <w:r w:rsidRPr="007E7FBE">
        <w:rPr>
          <w:rFonts w:asciiTheme="minorHAnsi" w:hAnsiTheme="minorHAnsi"/>
          <w:sz w:val="24"/>
          <w:szCs w:val="24"/>
        </w:rPr>
        <w:t xml:space="preserve"> dan </w:t>
      </w:r>
      <w:proofErr w:type="spellStart"/>
      <w:r w:rsidRPr="007E7FBE">
        <w:rPr>
          <w:rFonts w:asciiTheme="minorHAnsi" w:hAnsiTheme="minorHAnsi"/>
          <w:sz w:val="24"/>
          <w:szCs w:val="24"/>
        </w:rPr>
        <w:t>prasarana</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cukup</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signifikan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karena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dibangun</w:t>
      </w:r>
      <w:proofErr w:type="spellEnd"/>
      <w:r w:rsidRPr="007E7FBE">
        <w:rPr>
          <w:rFonts w:asciiTheme="minorHAnsi" w:hAnsiTheme="minorHAnsi"/>
          <w:sz w:val="24"/>
          <w:szCs w:val="24"/>
        </w:rPr>
        <w:t xml:space="preserve"> oleh </w:t>
      </w:r>
      <w:proofErr w:type="spellStart"/>
      <w:r w:rsidRPr="007E7FBE">
        <w:rPr>
          <w:rFonts w:asciiTheme="minorHAnsi" w:hAnsiTheme="minorHAnsi"/>
          <w:sz w:val="24"/>
          <w:szCs w:val="24"/>
        </w:rPr>
        <w:t>sekelompok</w:t>
      </w:r>
      <w:proofErr w:type="spellEnd"/>
      <w:r w:rsidRPr="007E7FBE">
        <w:rPr>
          <w:rFonts w:asciiTheme="minorHAnsi" w:hAnsiTheme="minorHAnsi"/>
          <w:sz w:val="24"/>
          <w:szCs w:val="24"/>
        </w:rPr>
        <w:t xml:space="preserve"> orang. </w:t>
      </w:r>
      <w:proofErr w:type="spellStart"/>
      <w:r w:rsidRPr="007E7FBE">
        <w:rPr>
          <w:rFonts w:asciiTheme="minorHAnsi" w:hAnsiTheme="minorHAnsi"/>
          <w:sz w:val="24"/>
          <w:szCs w:val="24"/>
        </w:rPr>
        <w:t>Meskipun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koleksinya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cukup</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banyak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memenuhi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kebutuhan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pengguna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anak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dalam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hal</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membiasakan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membaca</w:t>
      </w:r>
      <w:proofErr w:type="spellEnd"/>
      <w:r w:rsidRPr="007E7FBE">
        <w:rPr>
          <w:rFonts w:asciiTheme="minorHAnsi" w:hAnsiTheme="minorHAnsi"/>
          <w:sz w:val="24"/>
          <w:szCs w:val="24"/>
        </w:rPr>
        <w:t xml:space="preserve"> dan </w:t>
      </w:r>
      <w:proofErr w:type="spellStart"/>
      <w:r w:rsidRPr="007E7FBE">
        <w:rPr>
          <w:rFonts w:asciiTheme="minorHAnsi" w:hAnsiTheme="minorHAnsi"/>
          <w:sz w:val="24"/>
          <w:szCs w:val="24"/>
        </w:rPr>
        <w:t>belajar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membaca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namun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jumlahnya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tidak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terlalu</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banyak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Genematic</w:t>
      </w:r>
      <w:proofErr w:type="spellEnd"/>
      <w:r w:rsidRPr="007E7FBE">
        <w:rPr>
          <w:rFonts w:asciiTheme="minorHAnsi" w:hAnsiTheme="minorHAnsi"/>
          <w:sz w:val="24"/>
          <w:szCs w:val="24"/>
        </w:rPr>
        <w:t xml:space="preserve"> Rosella </w:t>
      </w:r>
      <w:proofErr w:type="spellStart"/>
      <w:r w:rsidRPr="007E7FBE">
        <w:rPr>
          <w:rFonts w:asciiTheme="minorHAnsi" w:hAnsiTheme="minorHAnsi"/>
          <w:sz w:val="24"/>
          <w:szCs w:val="24"/>
        </w:rPr>
        <w:t>hanya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memiliki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sekitar</w:t>
      </w:r>
      <w:proofErr w:type="spellEnd"/>
      <w:r w:rsidRPr="007E7FBE">
        <w:rPr>
          <w:rFonts w:asciiTheme="minorHAnsi" w:hAnsiTheme="minorHAnsi"/>
          <w:sz w:val="24"/>
          <w:szCs w:val="24"/>
        </w:rPr>
        <w:t xml:space="preserve"> 866 </w:t>
      </w:r>
      <w:proofErr w:type="spellStart"/>
      <w:r w:rsidRPr="007E7FBE">
        <w:rPr>
          <w:rFonts w:asciiTheme="minorHAnsi" w:hAnsiTheme="minorHAnsi"/>
          <w:sz w:val="24"/>
          <w:szCs w:val="24"/>
        </w:rPr>
        <w:t>buku</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dalam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koleksinya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semuanya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tersedia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dalam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cetak</w:t>
      </w:r>
      <w:proofErr w:type="spellEnd"/>
      <w:r w:rsidRPr="007E7FBE">
        <w:rPr>
          <w:rFonts w:asciiTheme="minorHAnsi" w:hAnsiTheme="minorHAnsi"/>
          <w:sz w:val="24"/>
          <w:szCs w:val="24"/>
        </w:rPr>
        <w:t xml:space="preserve"> dan </w:t>
      </w:r>
      <w:proofErr w:type="spellStart"/>
      <w:r w:rsidRPr="007E7FBE">
        <w:rPr>
          <w:rFonts w:asciiTheme="minorHAnsi" w:hAnsiTheme="minorHAnsi"/>
          <w:sz w:val="24"/>
          <w:szCs w:val="24"/>
        </w:rPr>
        <w:t>terbagi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dalam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beberapa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kategori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termasuk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bacaan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anak-anak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Jumlah</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masih</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jauh</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dari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Standar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Nasional (SNP)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umum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setingkat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desa</w:t>
      </w:r>
      <w:proofErr w:type="spellEnd"/>
      <w:r w:rsidRPr="007E7FBE">
        <w:rPr>
          <w:rFonts w:asciiTheme="minorHAnsi" w:hAnsiTheme="minorHAnsi"/>
          <w:sz w:val="24"/>
          <w:szCs w:val="24"/>
        </w:rPr>
        <w:t>/</w:t>
      </w:r>
      <w:proofErr w:type="spellStart"/>
      <w:r w:rsidRPr="007E7FBE">
        <w:rPr>
          <w:rFonts w:asciiTheme="minorHAnsi" w:hAnsiTheme="minorHAnsi"/>
          <w:sz w:val="24"/>
          <w:szCs w:val="24"/>
        </w:rPr>
        <w:t>kelurahan</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mensyaratkan</w:t>
      </w:r>
      <w:proofErr w:type="spellEnd"/>
      <w:r w:rsidRPr="007E7FBE">
        <w:rPr>
          <w:rFonts w:asciiTheme="minorHAnsi" w:hAnsiTheme="minorHAnsi"/>
          <w:sz w:val="24"/>
          <w:szCs w:val="24"/>
        </w:rPr>
        <w:t xml:space="preserve"> minimal 1.000 </w:t>
      </w:r>
      <w:proofErr w:type="spellStart"/>
      <w:r w:rsidRPr="007E7FBE">
        <w:rPr>
          <w:rFonts w:asciiTheme="minorHAnsi" w:hAnsiTheme="minorHAnsi"/>
          <w:sz w:val="24"/>
          <w:szCs w:val="24"/>
        </w:rPr>
        <w:t>koleksi</w:t>
      </w:r>
      <w:proofErr w:type="spellEnd"/>
      <w:r w:rsidRPr="007E7FBE">
        <w:rPr>
          <w:rFonts w:asciiTheme="minorHAnsi" w:hAnsiTheme="minorHAnsi"/>
          <w:sz w:val="24"/>
          <w:szCs w:val="24"/>
        </w:rPr>
        <w:t>.</w:t>
      </w:r>
      <w:r>
        <w:rPr>
          <w:rStyle w:val="FootnoteReference"/>
          <w:rFonts w:asciiTheme="minorHAnsi" w:hAnsiTheme="minorHAnsi"/>
          <w:sz w:val="24"/>
          <w:szCs w:val="24"/>
        </w:rPr>
        <w:fldChar w:fldCharType="begin" w:fldLock="1"/>
      </w:r>
      <w:r>
        <w:rPr>
          <w:rFonts w:asciiTheme="minorHAnsi" w:hAnsiTheme="minorHAnsi"/>
          <w:sz w:val="24"/>
          <w:szCs w:val="24"/>
        </w:rPr>
        <w:instrText>ADDIN CSL_CITATION {"citationItems":[{"id":"ITEM-1","itemData":{"author":[{"dropping-particle":"","family":"Indonesia","given":"Perpustakaan Nasional Republik","non-dropping-particle":"","parse-names":false,"suffix":""}],"id":"ITEM-1","issued":{"date-parts":[["2019"]]},"title":"Standar Nasional Perpustakaan Provinsi, Kabupaten/Kota, Desa/Kelurahan","type":"article-journal"},"uris":["http://www.mendeley.com/documents/?uuid=45b45ac4-ecaf-4677-a6c0-b600b771c538","http://www.mendeley.com/documents/?uuid=93a4a40f-239d-4eda-a33e-ef5c5386d8c6"]}],"mendeley":{"formattedCitation":"(Indonesia, 2019)","plainTextFormattedCitation":"(Indonesia, 2019)","previouslyFormattedCitation":"Perpustakaan Nasional Republik Indonesia, “Standar Nasional Perpustakaan Provinsi, Kabupaten/Kota, Desa/Kelurahan” (2019)."},"properties":{"noteIndex":0},"schema":"https://github.com/citation-style-language/schema/raw/master/csl-citation.json"}</w:instrText>
      </w:r>
      <w:r>
        <w:rPr>
          <w:rStyle w:val="FootnoteReference"/>
          <w:rFonts w:asciiTheme="minorHAnsi" w:hAnsiTheme="minorHAnsi"/>
          <w:sz w:val="24"/>
          <w:szCs w:val="24"/>
        </w:rPr>
        <w:fldChar w:fldCharType="separate"/>
      </w:r>
      <w:r w:rsidRPr="007E7FBE">
        <w:rPr>
          <w:rFonts w:asciiTheme="minorHAnsi" w:hAnsiTheme="minorHAnsi"/>
          <w:noProof/>
          <w:sz w:val="24"/>
          <w:szCs w:val="24"/>
        </w:rPr>
        <w:t>(Indonesia, 2019)</w:t>
      </w:r>
      <w:r>
        <w:rPr>
          <w:rStyle w:val="FootnoteReference"/>
          <w:rFonts w:asciiTheme="minorHAnsi" w:hAnsiTheme="minorHAnsi"/>
          <w:sz w:val="24"/>
          <w:szCs w:val="24"/>
        </w:rPr>
        <w:fldChar w:fldCharType="end"/>
      </w:r>
    </w:p>
    <w:p w14:paraId="5C57B2CA" w14:textId="77777777" w:rsidR="007E7FBE" w:rsidRDefault="007E7FBE" w:rsidP="004B4394">
      <w:pPr>
        <w:pStyle w:val="BodyText"/>
        <w:ind w:firstLine="720"/>
        <w:jc w:val="both"/>
        <w:rPr>
          <w:rFonts w:asciiTheme="minorHAnsi" w:hAnsiTheme="minorHAnsi"/>
          <w:sz w:val="24"/>
          <w:szCs w:val="24"/>
        </w:rPr>
      </w:pPr>
      <w:proofErr w:type="spellStart"/>
      <w:r w:rsidRPr="007E7FBE">
        <w:rPr>
          <w:rFonts w:asciiTheme="minorHAnsi" w:hAnsiTheme="minorHAnsi"/>
          <w:spacing w:val="-3"/>
          <w:sz w:val="24"/>
          <w:szCs w:val="24"/>
        </w:rPr>
        <w:t>Perpustakaan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Genetik</w:t>
      </w:r>
      <w:proofErr w:type="spellEnd"/>
      <w:r w:rsidRPr="007E7FBE">
        <w:rPr>
          <w:rFonts w:asciiTheme="minorHAnsi" w:hAnsiTheme="minorHAnsi"/>
          <w:spacing w:val="-3"/>
          <w:sz w:val="24"/>
          <w:szCs w:val="24"/>
        </w:rPr>
        <w:t xml:space="preserve"> Rosella </w:t>
      </w:r>
      <w:proofErr w:type="spellStart"/>
      <w:r w:rsidRPr="007E7FBE">
        <w:rPr>
          <w:rFonts w:asciiTheme="minorHAnsi" w:hAnsiTheme="minorHAnsi"/>
          <w:spacing w:val="-3"/>
          <w:sz w:val="24"/>
          <w:szCs w:val="24"/>
        </w:rPr>
        <w:t>masih</w:t>
      </w:r>
      <w:proofErr w:type="spellEnd"/>
      <w:r w:rsidRPr="007E7FBE">
        <w:rPr>
          <w:rFonts w:asciiTheme="minorHAnsi" w:hAnsiTheme="minorHAnsi"/>
          <w:spacing w:val="-3"/>
          <w:sz w:val="24"/>
          <w:szCs w:val="24"/>
        </w:rPr>
        <w:t xml:space="preserve"> sangat minim </w:t>
      </w:r>
      <w:proofErr w:type="spellStart"/>
      <w:r w:rsidRPr="007E7FBE">
        <w:rPr>
          <w:rFonts w:asciiTheme="minorHAnsi" w:hAnsiTheme="minorHAnsi"/>
          <w:spacing w:val="-3"/>
          <w:sz w:val="24"/>
          <w:szCs w:val="24"/>
        </w:rPr>
        <w:t>sarana</w:t>
      </w:r>
      <w:proofErr w:type="spellEnd"/>
      <w:r w:rsidRPr="007E7FBE">
        <w:rPr>
          <w:rFonts w:asciiTheme="minorHAnsi" w:hAnsiTheme="minorHAnsi"/>
          <w:spacing w:val="-3"/>
          <w:sz w:val="24"/>
          <w:szCs w:val="24"/>
        </w:rPr>
        <w:t xml:space="preserve"> dan </w:t>
      </w:r>
      <w:proofErr w:type="spellStart"/>
      <w:r w:rsidRPr="007E7FBE">
        <w:rPr>
          <w:rFonts w:asciiTheme="minorHAnsi" w:hAnsiTheme="minorHAnsi"/>
          <w:spacing w:val="-3"/>
          <w:sz w:val="24"/>
          <w:szCs w:val="24"/>
        </w:rPr>
        <w:t>prasarana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untuk</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lastRenderedPageBreak/>
        <w:t>perpustakaan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umum</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setingkat</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desa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atau</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kelurahan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selain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masalah</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koleksi</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Menurut</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Standar</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Perpustakaan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sebuah</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gedung</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perpustakaan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umum</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desa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atau</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kelurahan</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harus</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memiliki</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sekurang-kurangnya</w:t>
      </w:r>
      <w:proofErr w:type="spellEnd"/>
      <w:r w:rsidRPr="007E7FBE">
        <w:rPr>
          <w:rFonts w:asciiTheme="minorHAnsi" w:hAnsiTheme="minorHAnsi"/>
          <w:spacing w:val="-3"/>
          <w:sz w:val="24"/>
          <w:szCs w:val="24"/>
        </w:rPr>
        <w:t xml:space="preserve"> </w:t>
      </w:r>
      <w:proofErr w:type="spellStart"/>
      <w:r w:rsidRPr="007E7FBE">
        <w:rPr>
          <w:rFonts w:asciiTheme="minorHAnsi" w:hAnsiTheme="minorHAnsi"/>
          <w:spacing w:val="-3"/>
          <w:sz w:val="24"/>
          <w:szCs w:val="24"/>
        </w:rPr>
        <w:t>luas</w:t>
      </w:r>
      <w:proofErr w:type="spellEnd"/>
      <w:r w:rsidRPr="007E7FBE">
        <w:rPr>
          <w:rFonts w:asciiTheme="minorHAnsi" w:hAnsiTheme="minorHAnsi"/>
          <w:spacing w:val="-3"/>
          <w:sz w:val="24"/>
          <w:szCs w:val="24"/>
        </w:rPr>
        <w:t xml:space="preserve"> Nasional</w:t>
      </w:r>
      <w:r w:rsidRPr="007E7FBE">
        <w:rPr>
          <w:rFonts w:asciiTheme="minorHAnsi" w:hAnsiTheme="minorHAnsi"/>
          <w:spacing w:val="-3"/>
          <w:sz w:val="24"/>
          <w:szCs w:val="24"/>
          <w:lang w:val="id-ID"/>
        </w:rPr>
        <w:t xml:space="preserve"> ialah</w:t>
      </w:r>
      <w:r w:rsidRPr="007E7FBE">
        <w:rPr>
          <w:rFonts w:asciiTheme="minorHAnsi" w:hAnsiTheme="minorHAnsi"/>
          <w:sz w:val="24"/>
          <w:szCs w:val="24"/>
        </w:rPr>
        <w:t xml:space="preserve"> 56m</w:t>
      </w:r>
      <w:r w:rsidRPr="007E7FBE">
        <w:rPr>
          <w:rFonts w:asciiTheme="minorHAnsi" w:hAnsiTheme="minorHAnsi"/>
          <w:position w:val="7"/>
          <w:sz w:val="24"/>
          <w:szCs w:val="24"/>
        </w:rPr>
        <w:t>2</w:t>
      </w:r>
      <w:r w:rsidRPr="007E7FBE">
        <w:rPr>
          <w:rFonts w:asciiTheme="minorHAnsi" w:hAnsiTheme="minorHAnsi"/>
          <w:sz w:val="24"/>
          <w:szCs w:val="24"/>
        </w:rPr>
        <w:t xml:space="preserve">. </w:t>
      </w:r>
      <w:proofErr w:type="spellStart"/>
      <w:r w:rsidRPr="007E7FBE">
        <w:rPr>
          <w:rFonts w:asciiTheme="minorHAnsi" w:hAnsiTheme="minorHAnsi"/>
          <w:sz w:val="24"/>
          <w:szCs w:val="24"/>
        </w:rPr>
        <w:t>Sebaliknya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Genematic</w:t>
      </w:r>
      <w:proofErr w:type="spellEnd"/>
      <w:r w:rsidRPr="007E7FBE">
        <w:rPr>
          <w:rFonts w:asciiTheme="minorHAnsi" w:hAnsiTheme="minorHAnsi"/>
          <w:sz w:val="24"/>
          <w:szCs w:val="24"/>
        </w:rPr>
        <w:t xml:space="preserve"> Rosella Library </w:t>
      </w:r>
      <w:proofErr w:type="spellStart"/>
      <w:r w:rsidRPr="007E7FBE">
        <w:rPr>
          <w:rFonts w:asciiTheme="minorHAnsi" w:hAnsiTheme="minorHAnsi"/>
          <w:sz w:val="24"/>
          <w:szCs w:val="24"/>
        </w:rPr>
        <w:t>hanya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memiliki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luas</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bangunan</w:t>
      </w:r>
      <w:proofErr w:type="spellEnd"/>
      <w:r w:rsidRPr="007E7FBE">
        <w:rPr>
          <w:rFonts w:asciiTheme="minorHAnsi" w:hAnsiTheme="minorHAnsi"/>
          <w:sz w:val="24"/>
          <w:szCs w:val="24"/>
          <w:lang w:val="id-ID"/>
        </w:rPr>
        <w:t xml:space="preserve"> seluas </w:t>
      </w:r>
      <w:r w:rsidRPr="007E7FBE">
        <w:rPr>
          <w:rFonts w:asciiTheme="minorHAnsi" w:hAnsiTheme="minorHAnsi"/>
          <w:sz w:val="24"/>
          <w:szCs w:val="24"/>
        </w:rPr>
        <w:t>50m</w:t>
      </w:r>
      <w:r w:rsidRPr="007E7FBE">
        <w:rPr>
          <w:rFonts w:asciiTheme="minorHAnsi" w:hAnsiTheme="minorHAnsi"/>
          <w:position w:val="7"/>
          <w:sz w:val="24"/>
          <w:szCs w:val="24"/>
        </w:rPr>
        <w:t>2</w:t>
      </w:r>
      <w:r w:rsidRPr="007E7FBE">
        <w:rPr>
          <w:rFonts w:asciiTheme="minorHAnsi" w:hAnsiTheme="minorHAnsi"/>
          <w:spacing w:val="1"/>
          <w:position w:val="7"/>
          <w:sz w:val="24"/>
          <w:szCs w:val="24"/>
        </w:rPr>
        <w:t xml:space="preserve"> </w:t>
      </w:r>
      <w:r w:rsidRPr="007E7FBE">
        <w:rPr>
          <w:rFonts w:asciiTheme="minorHAnsi" w:hAnsiTheme="minorHAnsi"/>
          <w:sz w:val="24"/>
          <w:szCs w:val="24"/>
        </w:rPr>
        <w:t xml:space="preserve">yang </w:t>
      </w:r>
      <w:proofErr w:type="spellStart"/>
      <w:r w:rsidRPr="007E7FBE">
        <w:rPr>
          <w:rFonts w:asciiTheme="minorHAnsi" w:hAnsiTheme="minorHAnsi"/>
          <w:sz w:val="24"/>
          <w:szCs w:val="24"/>
        </w:rPr>
        <w:t>dibagi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menjadi</w:t>
      </w:r>
      <w:proofErr w:type="spellEnd"/>
      <w:r w:rsidRPr="007E7FBE">
        <w:rPr>
          <w:rFonts w:asciiTheme="minorHAnsi" w:hAnsiTheme="minorHAnsi"/>
          <w:sz w:val="24"/>
          <w:szCs w:val="24"/>
        </w:rPr>
        <w:t xml:space="preserve"> area </w:t>
      </w:r>
      <w:proofErr w:type="spellStart"/>
      <w:r w:rsidRPr="007E7FBE">
        <w:rPr>
          <w:rFonts w:asciiTheme="minorHAnsi" w:hAnsiTheme="minorHAnsi"/>
          <w:sz w:val="24"/>
          <w:szCs w:val="24"/>
        </w:rPr>
        <w:t>baca</w:t>
      </w:r>
      <w:proofErr w:type="spellEnd"/>
      <w:r w:rsidRPr="007E7FBE">
        <w:rPr>
          <w:rFonts w:asciiTheme="minorHAnsi" w:hAnsiTheme="minorHAnsi"/>
          <w:sz w:val="24"/>
          <w:szCs w:val="24"/>
        </w:rPr>
        <w:t xml:space="preserve">, area </w:t>
      </w:r>
      <w:proofErr w:type="spellStart"/>
      <w:r w:rsidRPr="007E7FBE">
        <w:rPr>
          <w:rFonts w:asciiTheme="minorHAnsi" w:hAnsiTheme="minorHAnsi"/>
          <w:sz w:val="24"/>
          <w:szCs w:val="24"/>
        </w:rPr>
        <w:t>staf</w:t>
      </w:r>
      <w:proofErr w:type="spellEnd"/>
      <w:r w:rsidRPr="007E7FBE">
        <w:rPr>
          <w:rFonts w:asciiTheme="minorHAnsi" w:hAnsiTheme="minorHAnsi"/>
          <w:sz w:val="24"/>
          <w:szCs w:val="24"/>
        </w:rPr>
        <w:t xml:space="preserve">, dan area </w:t>
      </w:r>
      <w:proofErr w:type="spellStart"/>
      <w:r w:rsidRPr="007E7FBE">
        <w:rPr>
          <w:rFonts w:asciiTheme="minorHAnsi" w:hAnsiTheme="minorHAnsi"/>
          <w:sz w:val="24"/>
          <w:szCs w:val="24"/>
        </w:rPr>
        <w:t>koleksi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Hanya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ada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sembilan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meja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baca</w:t>
      </w:r>
      <w:proofErr w:type="spellEnd"/>
      <w:r w:rsidRPr="007E7FBE">
        <w:rPr>
          <w:rFonts w:asciiTheme="minorHAnsi" w:hAnsiTheme="minorHAnsi"/>
          <w:sz w:val="24"/>
          <w:szCs w:val="24"/>
        </w:rPr>
        <w:t xml:space="preserve"> dan 24 </w:t>
      </w:r>
      <w:proofErr w:type="spellStart"/>
      <w:r w:rsidRPr="007E7FBE">
        <w:rPr>
          <w:rFonts w:asciiTheme="minorHAnsi" w:hAnsiTheme="minorHAnsi"/>
          <w:sz w:val="24"/>
          <w:szCs w:val="24"/>
        </w:rPr>
        <w:t>kursi</w:t>
      </w:r>
      <w:proofErr w:type="spellEnd"/>
      <w:r w:rsidRPr="007E7FBE">
        <w:rPr>
          <w:rFonts w:asciiTheme="minorHAnsi" w:hAnsiTheme="minorHAnsi"/>
          <w:sz w:val="24"/>
          <w:szCs w:val="24"/>
        </w:rPr>
        <w:t xml:space="preserve"> di area </w:t>
      </w:r>
      <w:proofErr w:type="spellStart"/>
      <w:r w:rsidRPr="007E7FBE">
        <w:rPr>
          <w:rFonts w:asciiTheme="minorHAnsi" w:hAnsiTheme="minorHAnsi"/>
          <w:sz w:val="24"/>
          <w:szCs w:val="24"/>
        </w:rPr>
        <w:t>baca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Katalog</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koleksi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tidak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tersedia</w:t>
      </w:r>
      <w:proofErr w:type="spellEnd"/>
      <w:r w:rsidRPr="007E7FBE">
        <w:rPr>
          <w:rFonts w:asciiTheme="minorHAnsi" w:hAnsiTheme="minorHAnsi"/>
          <w:sz w:val="24"/>
          <w:szCs w:val="24"/>
        </w:rPr>
        <w:t xml:space="preserve"> di Rosella </w:t>
      </w:r>
      <w:proofErr w:type="spellStart"/>
      <w:r w:rsidRPr="007E7FBE">
        <w:rPr>
          <w:rFonts w:asciiTheme="minorHAnsi" w:hAnsiTheme="minorHAnsi"/>
          <w:i/>
          <w:iCs/>
          <w:sz w:val="24"/>
          <w:szCs w:val="24"/>
        </w:rPr>
        <w:t>Genematic</w:t>
      </w:r>
      <w:proofErr w:type="spellEnd"/>
      <w:r w:rsidRPr="007E7FBE">
        <w:rPr>
          <w:rFonts w:asciiTheme="minorHAnsi" w:hAnsiTheme="minorHAnsi"/>
          <w:i/>
          <w:iCs/>
          <w:sz w:val="24"/>
          <w:szCs w:val="24"/>
        </w:rPr>
        <w:t xml:space="preserve"> Library</w:t>
      </w:r>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digunakan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dalam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mengakses</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layanan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atau</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informasi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
    <w:p w14:paraId="03FEC0E6" w14:textId="77777777" w:rsidR="0004287B" w:rsidRDefault="007E7FBE" w:rsidP="0004287B">
      <w:pPr>
        <w:pStyle w:val="BodyText"/>
        <w:ind w:firstLine="720"/>
        <w:jc w:val="both"/>
        <w:rPr>
          <w:rFonts w:asciiTheme="minorHAnsi" w:hAnsiTheme="minorHAnsi"/>
          <w:iCs/>
          <w:sz w:val="24"/>
          <w:szCs w:val="24"/>
        </w:rPr>
      </w:pPr>
      <w:proofErr w:type="spellStart"/>
      <w:r w:rsidRPr="007E7FBE">
        <w:rPr>
          <w:rFonts w:asciiTheme="minorHAnsi" w:hAnsiTheme="minorHAnsi"/>
          <w:sz w:val="24"/>
          <w:szCs w:val="24"/>
        </w:rPr>
        <w:t>Padahal</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kebutuhan</w:t>
      </w:r>
      <w:proofErr w:type="spellEnd"/>
      <w:r w:rsidRPr="007E7FBE">
        <w:rPr>
          <w:rFonts w:asciiTheme="minorHAnsi" w:hAnsiTheme="minorHAnsi"/>
          <w:sz w:val="24"/>
          <w:szCs w:val="24"/>
        </w:rPr>
        <w:t xml:space="preserve"> minimal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Nasional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umum</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setingkat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desa</w:t>
      </w:r>
      <w:proofErr w:type="spellEnd"/>
      <w:r w:rsidRPr="007E7FBE">
        <w:rPr>
          <w:rFonts w:asciiTheme="minorHAnsi" w:hAnsiTheme="minorHAnsi"/>
          <w:sz w:val="24"/>
          <w:szCs w:val="24"/>
        </w:rPr>
        <w:t>/</w:t>
      </w:r>
      <w:proofErr w:type="spellStart"/>
      <w:r w:rsidRPr="007E7FBE">
        <w:rPr>
          <w:rFonts w:asciiTheme="minorHAnsi" w:hAnsiTheme="minorHAnsi"/>
          <w:sz w:val="24"/>
          <w:szCs w:val="24"/>
        </w:rPr>
        <w:t>kelurahan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adalah</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katalog</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koleksi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Kendala</w:t>
      </w:r>
      <w:proofErr w:type="spellEnd"/>
      <w:r w:rsidRPr="007E7FBE">
        <w:rPr>
          <w:rFonts w:asciiTheme="minorHAnsi" w:hAnsiTheme="minorHAnsi"/>
          <w:sz w:val="24"/>
          <w:szCs w:val="24"/>
        </w:rPr>
        <w:t xml:space="preserve"> lain </w:t>
      </w:r>
      <w:proofErr w:type="spellStart"/>
      <w:r w:rsidRPr="007E7FBE">
        <w:rPr>
          <w:rFonts w:asciiTheme="minorHAnsi" w:hAnsiTheme="minorHAnsi"/>
          <w:sz w:val="24"/>
          <w:szCs w:val="24"/>
        </w:rPr>
        <w:t>adalah</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kurangnya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sumber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manusia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pengelola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baik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secara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kuantitas</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maupun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kualitas</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Dinyatakan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bahwa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manajemen</w:t>
      </w:r>
      <w:proofErr w:type="spellEnd"/>
      <w:r w:rsidRPr="007E7FBE">
        <w:rPr>
          <w:rFonts w:asciiTheme="minorHAnsi" w:hAnsiTheme="minorHAnsi"/>
          <w:sz w:val="24"/>
          <w:szCs w:val="24"/>
        </w:rPr>
        <w:t xml:space="preserve"> program yang </w:t>
      </w:r>
      <w:proofErr w:type="spellStart"/>
      <w:r w:rsidRPr="007E7FBE">
        <w:rPr>
          <w:rFonts w:asciiTheme="minorHAnsi" w:hAnsiTheme="minorHAnsi"/>
          <w:sz w:val="24"/>
          <w:szCs w:val="24"/>
        </w:rPr>
        <w:t>seharusnya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dapat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membantu</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pengembangan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literasi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anak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tidak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dapat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dilakukan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karena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kualitas</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sumber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manusia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berasal</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dari</w:t>
      </w:r>
      <w:proofErr w:type="spellEnd"/>
      <w:r w:rsidRPr="007E7FBE">
        <w:rPr>
          <w:rFonts w:asciiTheme="minorHAnsi" w:hAnsiTheme="minorHAnsi"/>
          <w:sz w:val="24"/>
          <w:szCs w:val="24"/>
        </w:rPr>
        <w:t xml:space="preserve"> orang </w:t>
      </w:r>
      <w:proofErr w:type="spellStart"/>
      <w:r w:rsidRPr="007E7FBE">
        <w:rPr>
          <w:rFonts w:asciiTheme="minorHAnsi" w:hAnsiTheme="minorHAnsi"/>
          <w:sz w:val="24"/>
          <w:szCs w:val="24"/>
        </w:rPr>
        <w:t>biasa</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tidak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berlatar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belakang</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pendidikan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sebagai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pustakawan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Kendala</w:t>
      </w:r>
      <w:proofErr w:type="spellEnd"/>
      <w:r w:rsidRPr="007E7FBE">
        <w:rPr>
          <w:rFonts w:asciiTheme="minorHAnsi" w:hAnsiTheme="minorHAnsi"/>
          <w:sz w:val="24"/>
          <w:szCs w:val="24"/>
        </w:rPr>
        <w:t xml:space="preserve"> lain </w:t>
      </w:r>
      <w:proofErr w:type="spellStart"/>
      <w:r w:rsidRPr="007E7FBE">
        <w:rPr>
          <w:rFonts w:asciiTheme="minorHAnsi" w:hAnsiTheme="minorHAnsi"/>
          <w:sz w:val="24"/>
          <w:szCs w:val="24"/>
        </w:rPr>
        <w:t>seperti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kurangnya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dukungan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masyarakat</w:t>
      </w:r>
      <w:proofErr w:type="spellEnd"/>
      <w:r w:rsidRPr="007E7FBE">
        <w:rPr>
          <w:rFonts w:asciiTheme="minorHAnsi" w:hAnsiTheme="minorHAnsi"/>
          <w:sz w:val="24"/>
          <w:szCs w:val="24"/>
        </w:rPr>
        <w:t xml:space="preserve"> dan </w:t>
      </w:r>
      <w:proofErr w:type="spellStart"/>
      <w:r w:rsidRPr="007E7FBE">
        <w:rPr>
          <w:rFonts w:asciiTheme="minorHAnsi" w:hAnsiTheme="minorHAnsi"/>
          <w:sz w:val="24"/>
          <w:szCs w:val="24"/>
        </w:rPr>
        <w:t>kemauan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menggunakan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fasilitas</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juga </w:t>
      </w:r>
      <w:proofErr w:type="spellStart"/>
      <w:r w:rsidRPr="007E7FBE">
        <w:rPr>
          <w:rFonts w:asciiTheme="minorHAnsi" w:hAnsiTheme="minorHAnsi"/>
          <w:sz w:val="24"/>
          <w:szCs w:val="24"/>
        </w:rPr>
        <w:t>diperparah</w:t>
      </w:r>
      <w:proofErr w:type="spellEnd"/>
      <w:r w:rsidRPr="007E7FBE">
        <w:rPr>
          <w:rFonts w:asciiTheme="minorHAnsi" w:hAnsiTheme="minorHAnsi"/>
          <w:sz w:val="24"/>
          <w:szCs w:val="24"/>
        </w:rPr>
        <w:t xml:space="preserve"> oleh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eksternal</w:t>
      </w:r>
      <w:proofErr w:type="spellEnd"/>
      <w:r w:rsidRPr="007E7FBE">
        <w:rPr>
          <w:rFonts w:asciiTheme="minorHAnsi" w:hAnsiTheme="minorHAnsi"/>
          <w:sz w:val="24"/>
          <w:szCs w:val="24"/>
        </w:rPr>
        <w:t xml:space="preserve">. Karena </w:t>
      </w:r>
      <w:proofErr w:type="spellStart"/>
      <w:r w:rsidRPr="007E7FBE">
        <w:rPr>
          <w:rFonts w:asciiTheme="minorHAnsi" w:hAnsiTheme="minorHAnsi"/>
          <w:sz w:val="24"/>
          <w:szCs w:val="24"/>
        </w:rPr>
        <w:t>kekurangan</w:t>
      </w:r>
      <w:proofErr w:type="spellEnd"/>
      <w:r w:rsidRPr="007E7FBE">
        <w:rPr>
          <w:rFonts w:asciiTheme="minorHAnsi" w:hAnsiTheme="minorHAnsi"/>
          <w:sz w:val="24"/>
          <w:szCs w:val="24"/>
        </w:rPr>
        <w:t xml:space="preserve"> dana,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masjid Al-Jihad </w:t>
      </w:r>
      <w:proofErr w:type="spellStart"/>
      <w:r w:rsidRPr="007E7FBE">
        <w:rPr>
          <w:rFonts w:asciiTheme="minorHAnsi" w:hAnsiTheme="minorHAnsi"/>
          <w:sz w:val="24"/>
          <w:szCs w:val="24"/>
        </w:rPr>
        <w:t>melakukan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sedikit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upaya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mengatasi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berbagai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tantangan</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dihadapi</w:t>
      </w:r>
      <w:proofErr w:type="spellEnd"/>
      <w:r w:rsidRPr="007E7FBE">
        <w:rPr>
          <w:rFonts w:asciiTheme="minorHAnsi" w:hAnsiTheme="minorHAnsi"/>
          <w:sz w:val="24"/>
          <w:szCs w:val="24"/>
        </w:rPr>
        <w:t xml:space="preserve"> dan </w:t>
      </w:r>
      <w:proofErr w:type="spellStart"/>
      <w:r w:rsidRPr="007E7FBE">
        <w:rPr>
          <w:rFonts w:asciiTheme="minorHAnsi" w:hAnsiTheme="minorHAnsi"/>
          <w:sz w:val="24"/>
          <w:szCs w:val="24"/>
        </w:rPr>
        <w:t>menyediakan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sarana</w:t>
      </w:r>
      <w:proofErr w:type="spellEnd"/>
      <w:r w:rsidRPr="007E7FBE">
        <w:rPr>
          <w:rFonts w:asciiTheme="minorHAnsi" w:hAnsiTheme="minorHAnsi"/>
          <w:sz w:val="24"/>
          <w:szCs w:val="24"/>
        </w:rPr>
        <w:t xml:space="preserve"> dan </w:t>
      </w:r>
      <w:proofErr w:type="spellStart"/>
      <w:r w:rsidRPr="007E7FBE">
        <w:rPr>
          <w:rFonts w:asciiTheme="minorHAnsi" w:hAnsiTheme="minorHAnsi"/>
          <w:sz w:val="24"/>
          <w:szCs w:val="24"/>
        </w:rPr>
        <w:t>prasarana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Meskipun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demikian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masjid Al-Jihad </w:t>
      </w:r>
      <w:proofErr w:type="spellStart"/>
      <w:r w:rsidRPr="007E7FBE">
        <w:rPr>
          <w:rFonts w:asciiTheme="minorHAnsi" w:hAnsiTheme="minorHAnsi"/>
          <w:sz w:val="24"/>
          <w:szCs w:val="24"/>
        </w:rPr>
        <w:t>melakukan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upaya-upaya</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berhubungan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langsung</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dengan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kegiatan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literasi</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menjadi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fokus</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kajian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anak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Selain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mempromosikan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masjid Al-Jihad </w:t>
      </w:r>
      <w:proofErr w:type="spellStart"/>
      <w:r w:rsidRPr="007E7FBE">
        <w:rPr>
          <w:rFonts w:asciiTheme="minorHAnsi" w:hAnsiTheme="minorHAnsi"/>
          <w:sz w:val="24"/>
          <w:szCs w:val="24"/>
        </w:rPr>
        <w:t>melalui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berbagai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kegiatan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Institut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upaya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telah</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dilakukan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membuat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anak-anak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pengguna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merasa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nyaman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dengan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menyediakan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layanan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berkualitas</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tinggi</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memudahkan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mereka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menemukan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informasi</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mereka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butuhkan</w:t>
      </w:r>
      <w:proofErr w:type="spellEnd"/>
      <w:r w:rsidRPr="007E7FBE">
        <w:rPr>
          <w:rFonts w:asciiTheme="minorHAnsi" w:hAnsiTheme="minorHAnsi"/>
          <w:sz w:val="24"/>
          <w:szCs w:val="24"/>
        </w:rPr>
        <w:t xml:space="preserve">. Dari </w:t>
      </w:r>
      <w:proofErr w:type="spellStart"/>
      <w:r w:rsidRPr="007E7FBE">
        <w:rPr>
          <w:rFonts w:asciiTheme="minorHAnsi" w:hAnsiTheme="minorHAnsi"/>
          <w:sz w:val="24"/>
          <w:szCs w:val="24"/>
        </w:rPr>
        <w:t>mulut</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mulut</w:t>
      </w:r>
      <w:proofErr w:type="spellEnd"/>
      <w:r w:rsidRPr="007E7FBE">
        <w:rPr>
          <w:rFonts w:asciiTheme="minorHAnsi" w:hAnsiTheme="minorHAnsi"/>
          <w:sz w:val="24"/>
          <w:szCs w:val="24"/>
        </w:rPr>
        <w:t xml:space="preserve"> </w:t>
      </w:r>
      <w:r w:rsidRPr="007E7FBE">
        <w:rPr>
          <w:rFonts w:asciiTheme="minorHAnsi" w:hAnsiTheme="minorHAnsi"/>
          <w:i/>
          <w:iCs/>
          <w:sz w:val="24"/>
          <w:szCs w:val="24"/>
        </w:rPr>
        <w:t>(Word of Mouth)</w:t>
      </w:r>
      <w:r w:rsidRPr="007E7FBE">
        <w:rPr>
          <w:rFonts w:asciiTheme="minorHAnsi" w:hAnsiTheme="minorHAnsi"/>
          <w:sz w:val="24"/>
          <w:szCs w:val="24"/>
        </w:rPr>
        <w:t xml:space="preserve"> </w:t>
      </w:r>
      <w:proofErr w:type="spellStart"/>
      <w:r w:rsidRPr="007E7FBE">
        <w:rPr>
          <w:rFonts w:asciiTheme="minorHAnsi" w:hAnsiTheme="minorHAnsi"/>
          <w:sz w:val="24"/>
          <w:szCs w:val="24"/>
        </w:rPr>
        <w:t>biasanya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digunakan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untuk</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menyebarkan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berita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tentang</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perpustakaan</w:t>
      </w:r>
      <w:proofErr w:type="spellEnd"/>
      <w:r w:rsidRPr="007E7FBE">
        <w:rPr>
          <w:rFonts w:asciiTheme="minorHAnsi" w:hAnsiTheme="minorHAnsi"/>
          <w:sz w:val="24"/>
          <w:szCs w:val="24"/>
        </w:rPr>
        <w:t xml:space="preserve">. Karena </w:t>
      </w:r>
      <w:proofErr w:type="spellStart"/>
      <w:r w:rsidRPr="007E7FBE">
        <w:rPr>
          <w:rFonts w:asciiTheme="minorHAnsi" w:hAnsiTheme="minorHAnsi"/>
          <w:sz w:val="24"/>
          <w:szCs w:val="24"/>
        </w:rPr>
        <w:t>dianggap</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lebih</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meyakinkan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dibandingkan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kegiatan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pemasaran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komersial</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maka</w:t>
      </w:r>
      <w:proofErr w:type="spellEnd"/>
      <w:r w:rsidRPr="007E7FBE">
        <w:rPr>
          <w:rFonts w:asciiTheme="minorHAnsi" w:hAnsiTheme="minorHAnsi"/>
          <w:sz w:val="24"/>
          <w:szCs w:val="24"/>
        </w:rPr>
        <w:t xml:space="preserve"> word of mouth </w:t>
      </w:r>
      <w:proofErr w:type="spellStart"/>
      <w:r w:rsidRPr="007E7FBE">
        <w:rPr>
          <w:rFonts w:asciiTheme="minorHAnsi" w:hAnsiTheme="minorHAnsi"/>
          <w:sz w:val="24"/>
          <w:szCs w:val="24"/>
        </w:rPr>
        <w:t>dianggap</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memiliki</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pengaruh</w:t>
      </w:r>
      <w:proofErr w:type="spellEnd"/>
      <w:r w:rsidRPr="007E7FBE">
        <w:rPr>
          <w:rFonts w:asciiTheme="minorHAnsi" w:hAnsiTheme="minorHAnsi"/>
          <w:sz w:val="24"/>
          <w:szCs w:val="24"/>
        </w:rPr>
        <w:t xml:space="preserve"> yang </w:t>
      </w:r>
      <w:proofErr w:type="spellStart"/>
      <w:r w:rsidRPr="007E7FBE">
        <w:rPr>
          <w:rFonts w:asciiTheme="minorHAnsi" w:hAnsiTheme="minorHAnsi"/>
          <w:sz w:val="24"/>
          <w:szCs w:val="24"/>
        </w:rPr>
        <w:t>lebih</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besar</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terhadap</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pemasaran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produk</w:t>
      </w:r>
      <w:proofErr w:type="spellEnd"/>
      <w:r w:rsidRPr="007E7FBE">
        <w:rPr>
          <w:rFonts w:asciiTheme="minorHAnsi" w:hAnsiTheme="minorHAnsi"/>
          <w:sz w:val="24"/>
          <w:szCs w:val="24"/>
        </w:rPr>
        <w:t>/</w:t>
      </w:r>
      <w:proofErr w:type="spellStart"/>
      <w:r w:rsidRPr="007E7FBE">
        <w:rPr>
          <w:rFonts w:asciiTheme="minorHAnsi" w:hAnsiTheme="minorHAnsi"/>
          <w:sz w:val="24"/>
          <w:szCs w:val="24"/>
        </w:rPr>
        <w:t>jasa</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dibandingkan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kegiatan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pemasaran</w:t>
      </w:r>
      <w:proofErr w:type="spellEnd"/>
      <w:r w:rsidRPr="007E7FBE">
        <w:rPr>
          <w:rFonts w:asciiTheme="minorHAnsi" w:hAnsiTheme="minorHAnsi"/>
          <w:sz w:val="24"/>
          <w:szCs w:val="24"/>
        </w:rPr>
        <w:t xml:space="preserve"> </w:t>
      </w:r>
      <w:proofErr w:type="spellStart"/>
      <w:r w:rsidRPr="007E7FBE">
        <w:rPr>
          <w:rFonts w:asciiTheme="minorHAnsi" w:hAnsiTheme="minorHAnsi"/>
          <w:sz w:val="24"/>
          <w:szCs w:val="24"/>
        </w:rPr>
        <w:t>lainnya</w:t>
      </w:r>
      <w:proofErr w:type="spellEnd"/>
      <w:r w:rsidRPr="007E7FBE">
        <w:rPr>
          <w:rFonts w:asciiTheme="minorHAnsi" w:hAnsiTheme="minorHAnsi"/>
          <w:sz w:val="24"/>
          <w:szCs w:val="24"/>
        </w:rPr>
        <w:t>.</w:t>
      </w:r>
      <w:r>
        <w:rPr>
          <w:rStyle w:val="FootnoteReference"/>
          <w:rFonts w:asciiTheme="minorHAnsi" w:hAnsiTheme="minorHAnsi"/>
          <w:sz w:val="24"/>
          <w:szCs w:val="24"/>
        </w:rPr>
        <w:fldChar w:fldCharType="begin" w:fldLock="1"/>
      </w:r>
      <w:r>
        <w:rPr>
          <w:rFonts w:asciiTheme="minorHAnsi" w:hAnsiTheme="minorHAnsi"/>
          <w:sz w:val="24"/>
          <w:szCs w:val="24"/>
        </w:rPr>
        <w:instrText>ADDIN CSL_CITATION {"citationItems":[{"id":"ITEM-1","itemData":{"author":[{"dropping-particle":"","family":"Lupiyoadi","given":"Rambat","non-dropping-particle":"","parse-names":false,"suffix":""}],"id":"ITEM-1","issued":{"date-parts":[["2013"]]},"publisher":"Salemba Empat","publisher-place":"Jakarta","title":"Manajemen Pemasaran Jasa : Berbasis Kompetensi","type":"book"},"uris":["http://www.mendeley.com/documents/?uuid=ba900cbf-9ace-4f03-b1f7-8cdea075af87","http://www.mendeley.com/documents/?uuid=adbd63a5-cf60-4b12-91ab-f27a6945372b"]}],"mendeley":{"formattedCitation":"(Lupiyoadi, 2013)","plainTextFormattedCitation":"(Lupiyoadi, 2013)","previouslyFormattedCitation":"Rambat Lupiyoadi, &lt;i&gt;Manajemen Pemasaran Jasa : Berbasis Kompetensi&lt;/i&gt; (Jakarta: Salemba Empat, 2013)."},"properties":{"noteIndex":0},"schema":"https://github.com/citation-style-language/schema/raw/master/csl-citation.json"}</w:instrText>
      </w:r>
      <w:r>
        <w:rPr>
          <w:rStyle w:val="FootnoteReference"/>
          <w:rFonts w:asciiTheme="minorHAnsi" w:hAnsiTheme="minorHAnsi"/>
          <w:sz w:val="24"/>
          <w:szCs w:val="24"/>
        </w:rPr>
        <w:fldChar w:fldCharType="separate"/>
      </w:r>
      <w:r w:rsidRPr="007E7FBE">
        <w:rPr>
          <w:rFonts w:asciiTheme="minorHAnsi" w:hAnsiTheme="minorHAnsi"/>
          <w:noProof/>
          <w:sz w:val="24"/>
          <w:szCs w:val="24"/>
        </w:rPr>
        <w:t>(</w:t>
      </w:r>
      <w:proofErr w:type="spellStart"/>
      <w:r w:rsidRPr="007E7FBE">
        <w:rPr>
          <w:rFonts w:asciiTheme="minorHAnsi" w:hAnsiTheme="minorHAnsi"/>
          <w:noProof/>
          <w:sz w:val="24"/>
          <w:szCs w:val="24"/>
        </w:rPr>
        <w:t>Lupiyoadi</w:t>
      </w:r>
      <w:proofErr w:type="spellEnd"/>
      <w:r w:rsidRPr="007E7FBE">
        <w:rPr>
          <w:rFonts w:asciiTheme="minorHAnsi" w:hAnsiTheme="minorHAnsi"/>
          <w:noProof/>
          <w:sz w:val="24"/>
          <w:szCs w:val="24"/>
        </w:rPr>
        <w:t>, 2013)</w:t>
      </w:r>
      <w:r>
        <w:rPr>
          <w:rStyle w:val="FootnoteReference"/>
          <w:rFonts w:asciiTheme="minorHAnsi" w:hAnsiTheme="minorHAnsi"/>
          <w:sz w:val="24"/>
          <w:szCs w:val="24"/>
        </w:rPr>
        <w:fldChar w:fldCharType="end"/>
      </w:r>
      <w:r w:rsidRPr="007E7FBE">
        <w:rPr>
          <w:rFonts w:asciiTheme="minorHAnsi" w:hAnsiTheme="minorHAnsi"/>
          <w:sz w:val="24"/>
          <w:szCs w:val="24"/>
        </w:rPr>
        <w:t xml:space="preserve"> </w:t>
      </w:r>
      <w:r w:rsidRPr="007E7FBE">
        <w:rPr>
          <w:rFonts w:asciiTheme="minorHAnsi" w:hAnsiTheme="minorHAnsi"/>
          <w:iCs/>
          <w:sz w:val="24"/>
          <w:szCs w:val="24"/>
        </w:rPr>
        <w:t xml:space="preserve">Karena </w:t>
      </w:r>
      <w:proofErr w:type="spellStart"/>
      <w:r w:rsidRPr="007E7FBE">
        <w:rPr>
          <w:rFonts w:asciiTheme="minorHAnsi" w:hAnsiTheme="minorHAnsi"/>
          <w:iCs/>
          <w:sz w:val="24"/>
          <w:szCs w:val="24"/>
        </w:rPr>
        <w:t>perpustakaan</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menyediakan</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layanan</w:t>
      </w:r>
      <w:proofErr w:type="spellEnd"/>
      <w:r w:rsidRPr="007E7FBE">
        <w:rPr>
          <w:rFonts w:asciiTheme="minorHAnsi" w:hAnsiTheme="minorHAnsi"/>
          <w:iCs/>
          <w:sz w:val="24"/>
          <w:szCs w:val="24"/>
        </w:rPr>
        <w:t xml:space="preserve"> dan </w:t>
      </w:r>
      <w:proofErr w:type="spellStart"/>
      <w:r w:rsidRPr="007E7FBE">
        <w:rPr>
          <w:rFonts w:asciiTheme="minorHAnsi" w:hAnsiTheme="minorHAnsi"/>
          <w:iCs/>
          <w:sz w:val="24"/>
          <w:szCs w:val="24"/>
        </w:rPr>
        <w:t>produknya</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dalam</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bentuk</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koleksi</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tanpa</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tujuan</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komersial</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sudah</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selayaknya</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untuk</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mempromosikan</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perpustakaan</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Selain</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itu</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karena</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komunikasi</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tidak</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memerlukan</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biaya</w:t>
      </w:r>
      <w:proofErr w:type="spellEnd"/>
      <w:r w:rsidRPr="007E7FBE">
        <w:rPr>
          <w:rFonts w:asciiTheme="minorHAnsi" w:hAnsiTheme="minorHAnsi"/>
          <w:iCs/>
          <w:sz w:val="24"/>
          <w:szCs w:val="24"/>
        </w:rPr>
        <w:t xml:space="preserve">, sangat ideal </w:t>
      </w:r>
      <w:proofErr w:type="spellStart"/>
      <w:r w:rsidRPr="007E7FBE">
        <w:rPr>
          <w:rFonts w:asciiTheme="minorHAnsi" w:hAnsiTheme="minorHAnsi"/>
          <w:iCs/>
          <w:sz w:val="24"/>
          <w:szCs w:val="24"/>
        </w:rPr>
        <w:t>untuk</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perpustakaan</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perintis</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seperti</w:t>
      </w:r>
      <w:proofErr w:type="spellEnd"/>
      <w:r w:rsidRPr="007E7FBE">
        <w:rPr>
          <w:rFonts w:asciiTheme="minorHAnsi" w:hAnsiTheme="minorHAnsi"/>
          <w:iCs/>
          <w:sz w:val="24"/>
          <w:szCs w:val="24"/>
        </w:rPr>
        <w:t xml:space="preserve"> </w:t>
      </w:r>
      <w:proofErr w:type="spellStart"/>
      <w:r w:rsidRPr="007E7FBE">
        <w:rPr>
          <w:rFonts w:asciiTheme="minorHAnsi" w:hAnsiTheme="minorHAnsi"/>
          <w:iCs/>
          <w:sz w:val="24"/>
          <w:szCs w:val="24"/>
        </w:rPr>
        <w:t>Perpustakaan</w:t>
      </w:r>
      <w:proofErr w:type="spellEnd"/>
      <w:r w:rsidRPr="007E7FBE">
        <w:rPr>
          <w:rFonts w:asciiTheme="minorHAnsi" w:hAnsiTheme="minorHAnsi"/>
          <w:iCs/>
          <w:sz w:val="24"/>
          <w:szCs w:val="24"/>
        </w:rPr>
        <w:t xml:space="preserve"> Masjid Al-Jihad.</w:t>
      </w:r>
      <w:r w:rsidR="0004287B">
        <w:rPr>
          <w:rFonts w:asciiTheme="minorHAnsi" w:hAnsiTheme="minorHAnsi"/>
          <w:iCs/>
          <w:sz w:val="24"/>
          <w:szCs w:val="24"/>
        </w:rPr>
        <w:t xml:space="preserve"> </w:t>
      </w:r>
    </w:p>
    <w:p w14:paraId="605FBFB9" w14:textId="77777777" w:rsidR="0004287B" w:rsidRDefault="0004287B" w:rsidP="0004287B">
      <w:pPr>
        <w:pStyle w:val="BodyText"/>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mengemban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menyimpan</w:t>
      </w:r>
      <w:proofErr w:type="spellEnd"/>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memelihara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pustaka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umat</w:t>
      </w:r>
      <w:proofErr w:type="spellEnd"/>
      <w:r>
        <w:rPr>
          <w:rFonts w:ascii="Times New Roman" w:hAnsi="Times New Roman" w:cs="Times New Roman"/>
          <w:sz w:val="24"/>
          <w:szCs w:val="24"/>
        </w:rPr>
        <w:t xml:space="preserve"> Islam agar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berbobot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bermutu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pembagian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 job description )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pengorganisasian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pengarahan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r>
        <w:rPr>
          <w:rFonts w:asciiTheme="minorHAnsi" w:hAnsiTheme="minorHAnsi"/>
          <w:iCs/>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
    <w:p w14:paraId="72FE3D7B" w14:textId="1734AA27" w:rsidR="0004287B" w:rsidRPr="0004287B" w:rsidRDefault="0004287B" w:rsidP="0004287B">
      <w:pPr>
        <w:pStyle w:val="BodyText"/>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masjid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mewujudkan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dan</w:t>
      </w:r>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koleksi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gilirannya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memunculkan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menghargai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w:t>
      </w:r>
    </w:p>
    <w:p w14:paraId="23FD8658" w14:textId="77777777" w:rsidR="004B4394" w:rsidRPr="007E7FBE" w:rsidRDefault="004B4394" w:rsidP="004B4394">
      <w:pPr>
        <w:pStyle w:val="BodyText"/>
        <w:ind w:firstLine="720"/>
        <w:jc w:val="both"/>
        <w:rPr>
          <w:rFonts w:asciiTheme="minorHAnsi" w:hAnsiTheme="minorHAnsi" w:cs="Times New Roman"/>
          <w:sz w:val="24"/>
          <w:szCs w:val="24"/>
          <w:lang w:val="id-ID"/>
        </w:rPr>
      </w:pPr>
    </w:p>
    <w:p w14:paraId="1DB4FCF0" w14:textId="57718151" w:rsidR="005F2F8E" w:rsidRDefault="007E7FBE" w:rsidP="004B4394">
      <w:pPr>
        <w:numPr>
          <w:ilvl w:val="0"/>
          <w:numId w:val="1"/>
        </w:numPr>
        <w:spacing w:after="0" w:line="240" w:lineRule="auto"/>
        <w:ind w:left="419" w:hanging="357"/>
        <w:jc w:val="both"/>
        <w:rPr>
          <w:rFonts w:ascii="Cambria" w:eastAsia="Cambria" w:hAnsi="Cambria" w:cs="Cambria"/>
          <w:sz w:val="24"/>
          <w:szCs w:val="24"/>
        </w:rPr>
      </w:pPr>
      <w:proofErr w:type="spellStart"/>
      <w:r>
        <w:rPr>
          <w:rFonts w:ascii="Cambria" w:eastAsia="Cambria" w:hAnsi="Cambria" w:cs="Cambria"/>
          <w:b/>
          <w:sz w:val="24"/>
          <w:szCs w:val="24"/>
          <w:lang w:val="en-US"/>
        </w:rPr>
        <w:t>Simpulan</w:t>
      </w:r>
      <w:proofErr w:type="spellEnd"/>
    </w:p>
    <w:p w14:paraId="435848DF" w14:textId="5020EB21" w:rsidR="005F2F8E" w:rsidRPr="007E7FBE" w:rsidRDefault="007E7FBE" w:rsidP="004B4394">
      <w:pPr>
        <w:spacing w:after="0" w:line="240" w:lineRule="auto"/>
        <w:ind w:firstLine="720"/>
        <w:jc w:val="both"/>
        <w:rPr>
          <w:rFonts w:asciiTheme="minorHAnsi" w:eastAsia="Cambria" w:hAnsiTheme="minorHAnsi" w:cs="Cambria"/>
          <w:sz w:val="24"/>
          <w:szCs w:val="24"/>
        </w:rPr>
      </w:pPr>
      <w:r w:rsidRPr="007E7FBE">
        <w:rPr>
          <w:rFonts w:asciiTheme="minorHAnsi" w:hAnsiTheme="minorHAnsi"/>
          <w:sz w:val="24"/>
          <w:szCs w:val="24"/>
        </w:rPr>
        <w:t xml:space="preserve">Perpustakaan masjid Al-Jihad di Jl. Kartini, pasar sentral desa di Rejang Lebong. Penelitian ini berfokus pada manajemen perpustakaan untuk anak-anak dan masyarakat umum. Pengelolaan Perpustakaan Masjid Al-Jihad dalam </w:t>
      </w:r>
      <w:r w:rsidRPr="007E7FBE">
        <w:rPr>
          <w:rFonts w:asciiTheme="minorHAnsi" w:hAnsiTheme="minorHAnsi"/>
          <w:sz w:val="24"/>
          <w:szCs w:val="24"/>
        </w:rPr>
        <w:lastRenderedPageBreak/>
        <w:t>Meningkatkan Literasi Anak: Pertama, Perpustakaan Masjid Al-Jihad menyediakan koleksi-koleksi yang sering digunakan oleh anak-anak, yang merupakan salah satu fungsi perpustakaan dalam menyediakan sumber informasi. Sebagai lembaga pendidikan informal, kedua perpustakaan Dalam hal ini, program bank sampah dibantu dan disulap menjadi kerajinan oleh program perpustakaan. Hal ini dilakukan untuk menunjukkan kepada anak-anak bahwa perpustakaan dapat menjadi lokasi alternatif bagi sekolah mereka; Dengan menghubungkan pengguna dengan sumber informasi, perpustakaan masjid Al-Jihad telah memenuhi perannya sebagai fasilitator dan mediator. Namun untuk mendukung peran ketiga perpustakaan tersebut sebagai motivator, perpustakaan masjid Al-Jihad kekurangan program-program yang dapat menggugah pemustakanya untuk meningkatkan literasinya. Minimnya dana menjadi penyebab perpustakaan kesulitan menyediakan sarana dan prasarana. Personel sumber daya manusia yang kurang memiliki kualifikasi yang diperlukan untuk bekerja sebagai pustakawan, kurangnya antusiasme, dan dukungan masyarakat menjadi masalah tambahan. Perpustakaan berupaya memberikan pelayanan sebaik mungkin guna meningkatkan kenyamanan anak-anak yang menggunakan fasilitas tersebut.</w:t>
      </w:r>
    </w:p>
    <w:p w14:paraId="455D83AC" w14:textId="77777777" w:rsidR="007E7FBE" w:rsidRDefault="007E7FBE" w:rsidP="004B4394">
      <w:pPr>
        <w:spacing w:after="0" w:line="240" w:lineRule="auto"/>
        <w:jc w:val="both"/>
        <w:rPr>
          <w:rFonts w:ascii="Cambria" w:eastAsia="Cambria" w:hAnsi="Cambria" w:cs="Cambria"/>
          <w:b/>
          <w:sz w:val="24"/>
          <w:szCs w:val="24"/>
        </w:rPr>
      </w:pPr>
    </w:p>
    <w:p w14:paraId="2CF06A01" w14:textId="46BC6AE4" w:rsidR="005F2F8E" w:rsidRDefault="00000000" w:rsidP="004B4394">
      <w:pPr>
        <w:spacing w:after="0" w:line="240" w:lineRule="auto"/>
        <w:jc w:val="both"/>
        <w:rPr>
          <w:rFonts w:ascii="Cambria" w:eastAsia="Cambria" w:hAnsi="Cambria" w:cs="Cambria"/>
          <w:b/>
          <w:sz w:val="24"/>
          <w:szCs w:val="24"/>
        </w:rPr>
      </w:pPr>
      <w:r>
        <w:rPr>
          <w:rFonts w:ascii="Cambria" w:eastAsia="Cambria" w:hAnsi="Cambria" w:cs="Cambria"/>
          <w:b/>
          <w:sz w:val="24"/>
          <w:szCs w:val="24"/>
        </w:rPr>
        <w:t>Refere</w:t>
      </w:r>
      <w:r w:rsidR="007E7FBE">
        <w:rPr>
          <w:rFonts w:ascii="Cambria" w:eastAsia="Cambria" w:hAnsi="Cambria" w:cs="Cambria"/>
          <w:b/>
          <w:sz w:val="24"/>
          <w:szCs w:val="24"/>
          <w:lang w:val="en-US"/>
        </w:rPr>
        <w:t>n</w:t>
      </w:r>
      <w:r>
        <w:rPr>
          <w:rFonts w:ascii="Cambria" w:eastAsia="Cambria" w:hAnsi="Cambria" w:cs="Cambria"/>
          <w:b/>
          <w:sz w:val="24"/>
          <w:szCs w:val="24"/>
        </w:rPr>
        <w:t>s</w:t>
      </w:r>
      <w:proofErr w:type="spellStart"/>
      <w:r w:rsidR="007E7FBE">
        <w:rPr>
          <w:rFonts w:ascii="Cambria" w:eastAsia="Cambria" w:hAnsi="Cambria" w:cs="Cambria"/>
          <w:b/>
          <w:sz w:val="24"/>
          <w:szCs w:val="24"/>
          <w:lang w:val="en-US"/>
        </w:rPr>
        <w:t>i</w:t>
      </w:r>
      <w:proofErr w:type="spellEnd"/>
      <w:r>
        <w:rPr>
          <w:rFonts w:ascii="Cambria" w:eastAsia="Cambria" w:hAnsi="Cambria" w:cs="Cambria"/>
          <w:b/>
          <w:sz w:val="24"/>
          <w:szCs w:val="24"/>
        </w:rPr>
        <w:t xml:space="preserve"> </w:t>
      </w:r>
    </w:p>
    <w:p w14:paraId="0BBA2B68" w14:textId="6BA10A75"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Pr>
          <w:rFonts w:ascii="Cambria" w:eastAsia="Cambria" w:hAnsi="Cambria" w:cs="Cambria"/>
          <w:sz w:val="24"/>
          <w:szCs w:val="24"/>
          <w:lang w:val="en-US"/>
        </w:rPr>
        <w:fldChar w:fldCharType="begin" w:fldLock="1"/>
      </w:r>
      <w:r>
        <w:rPr>
          <w:rFonts w:ascii="Cambria" w:eastAsia="Cambria" w:hAnsi="Cambria" w:cs="Cambria"/>
          <w:sz w:val="24"/>
          <w:szCs w:val="24"/>
          <w:lang w:val="en-US"/>
        </w:rPr>
        <w:instrText xml:space="preserve">ADDIN Mendeley Bibliography CSL_BIBLIOGRAPHY </w:instrText>
      </w:r>
      <w:r>
        <w:rPr>
          <w:rFonts w:ascii="Cambria" w:eastAsia="Cambria" w:hAnsi="Cambria" w:cs="Cambria"/>
          <w:sz w:val="24"/>
          <w:szCs w:val="24"/>
          <w:lang w:val="en-US"/>
        </w:rPr>
        <w:fldChar w:fldCharType="separate"/>
      </w:r>
      <w:r w:rsidRPr="007E7FBE">
        <w:rPr>
          <w:rFonts w:ascii="Cambria" w:hAnsi="Cambria" w:cs="Times New Roman"/>
          <w:noProof/>
          <w:sz w:val="24"/>
          <w:szCs w:val="24"/>
        </w:rPr>
        <w:t xml:space="preserve">Adinda Nella Wisudayanti. (2017). </w:t>
      </w:r>
      <w:r w:rsidRPr="007E7FBE">
        <w:rPr>
          <w:rFonts w:ascii="Cambria" w:hAnsi="Cambria" w:cs="Times New Roman"/>
          <w:i/>
          <w:iCs/>
          <w:noProof/>
          <w:sz w:val="24"/>
          <w:szCs w:val="24"/>
        </w:rPr>
        <w:t>“Peran Perpustakaan Daerah Dalam Meningkatkan Mi- nat Baca Masyarakat (Studi Pada Perpustakaan Umum Taman Ekspresi Kota Surabaya),.”</w:t>
      </w:r>
      <w:r w:rsidRPr="007E7FBE">
        <w:rPr>
          <w:rFonts w:ascii="Cambria" w:hAnsi="Cambria" w:cs="Times New Roman"/>
          <w:noProof/>
          <w:sz w:val="24"/>
          <w:szCs w:val="24"/>
        </w:rPr>
        <w:t xml:space="preserve"> </w:t>
      </w:r>
      <w:r w:rsidRPr="007E7FBE">
        <w:rPr>
          <w:rFonts w:ascii="Cambria" w:hAnsi="Cambria" w:cs="Times New Roman"/>
          <w:i/>
          <w:iCs/>
          <w:noProof/>
          <w:sz w:val="24"/>
          <w:szCs w:val="24"/>
        </w:rPr>
        <w:t>5</w:t>
      </w:r>
      <w:r w:rsidRPr="007E7FBE">
        <w:rPr>
          <w:rFonts w:ascii="Cambria" w:hAnsi="Cambria" w:cs="Times New Roman"/>
          <w:noProof/>
          <w:sz w:val="24"/>
          <w:szCs w:val="24"/>
        </w:rPr>
        <w:t>, 1–8. https://doi.org/10.26740/publika.v5n1.p%25p.</w:t>
      </w:r>
    </w:p>
    <w:p w14:paraId="001FDEAC"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Anawati, S. (2019). “Peran Perpustakaan Dalam Peningkatan Minat Baca Masyarakat,.” </w:t>
      </w:r>
      <w:r w:rsidRPr="007E7FBE">
        <w:rPr>
          <w:rFonts w:ascii="Cambria" w:hAnsi="Cambria" w:cs="Times New Roman"/>
          <w:i/>
          <w:iCs/>
          <w:noProof/>
          <w:sz w:val="24"/>
          <w:szCs w:val="24"/>
        </w:rPr>
        <w:t>Jur- Nal Pustaka Ilmiah</w:t>
      </w:r>
      <w:r w:rsidRPr="007E7FBE">
        <w:rPr>
          <w:rFonts w:ascii="Cambria" w:hAnsi="Cambria" w:cs="Times New Roman"/>
          <w:noProof/>
          <w:sz w:val="24"/>
          <w:szCs w:val="24"/>
        </w:rPr>
        <w:t xml:space="preserve">, </w:t>
      </w:r>
      <w:r w:rsidRPr="007E7FBE">
        <w:rPr>
          <w:rFonts w:ascii="Cambria" w:hAnsi="Cambria" w:cs="Times New Roman"/>
          <w:i/>
          <w:iCs/>
          <w:noProof/>
          <w:sz w:val="24"/>
          <w:szCs w:val="24"/>
        </w:rPr>
        <w:t>3</w:t>
      </w:r>
      <w:r w:rsidRPr="007E7FBE">
        <w:rPr>
          <w:rFonts w:ascii="Cambria" w:hAnsi="Cambria" w:cs="Times New Roman"/>
          <w:noProof/>
          <w:sz w:val="24"/>
          <w:szCs w:val="24"/>
        </w:rPr>
        <w:t>(1), 270–274.</w:t>
      </w:r>
    </w:p>
    <w:p w14:paraId="61AE0E33"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Asari, A., Rachmaningsih, D. M., Saryono, D., Rahmah, E., Widiyawati, A. T., Sari, R., ... &amp; Anna, N. E. V. (2022). Manajemen perpustakaan. </w:t>
      </w:r>
      <w:r w:rsidRPr="007E7FBE">
        <w:rPr>
          <w:rFonts w:ascii="Cambria" w:hAnsi="Cambria" w:cs="Times New Roman"/>
          <w:i/>
          <w:iCs/>
          <w:noProof/>
          <w:sz w:val="24"/>
          <w:szCs w:val="24"/>
        </w:rPr>
        <w:t>Get Press.</w:t>
      </w:r>
    </w:p>
    <w:p w14:paraId="6D63B0B0"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Astuti, P. D. (2015). “Peran Perpustakaan Dan Arsip Dalam Meningkatkan Minat Membaca Masyarakat Di Perpustakaan Umum Kota Bontang,.” </w:t>
      </w:r>
      <w:r w:rsidRPr="007E7FBE">
        <w:rPr>
          <w:rFonts w:ascii="Cambria" w:hAnsi="Cambria" w:cs="Times New Roman"/>
          <w:i/>
          <w:iCs/>
          <w:noProof/>
          <w:sz w:val="24"/>
          <w:szCs w:val="24"/>
        </w:rPr>
        <w:t>EJournal Ilmu Pemerintahan</w:t>
      </w:r>
      <w:r w:rsidRPr="007E7FBE">
        <w:rPr>
          <w:rFonts w:ascii="Cambria" w:hAnsi="Cambria" w:cs="Times New Roman"/>
          <w:noProof/>
          <w:sz w:val="24"/>
          <w:szCs w:val="24"/>
        </w:rPr>
        <w:t xml:space="preserve">, </w:t>
      </w:r>
      <w:r w:rsidRPr="007E7FBE">
        <w:rPr>
          <w:rFonts w:ascii="Cambria" w:hAnsi="Cambria" w:cs="Times New Roman"/>
          <w:i/>
          <w:iCs/>
          <w:noProof/>
          <w:sz w:val="24"/>
          <w:szCs w:val="24"/>
        </w:rPr>
        <w:t>3</w:t>
      </w:r>
      <w:r w:rsidRPr="007E7FBE">
        <w:rPr>
          <w:rFonts w:ascii="Cambria" w:hAnsi="Cambria" w:cs="Times New Roman"/>
          <w:noProof/>
          <w:sz w:val="24"/>
          <w:szCs w:val="24"/>
        </w:rPr>
        <w:t>, 1240–1253.</w:t>
      </w:r>
    </w:p>
    <w:p w14:paraId="247E4953"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Fadhli, R. (2021). Implementasi kompetensi pembelajaran sepanjang hayat melalui program literasi di perpustakaan sekolah. </w:t>
      </w:r>
      <w:r w:rsidRPr="007E7FBE">
        <w:rPr>
          <w:rFonts w:ascii="Cambria" w:hAnsi="Cambria" w:cs="Times New Roman"/>
          <w:i/>
          <w:iCs/>
          <w:noProof/>
          <w:sz w:val="24"/>
          <w:szCs w:val="24"/>
        </w:rPr>
        <w:t>Jurnal Kajian Informasi &amp; Perpustakaan</w:t>
      </w:r>
      <w:r w:rsidRPr="007E7FBE">
        <w:rPr>
          <w:rFonts w:ascii="Cambria" w:hAnsi="Cambria" w:cs="Times New Roman"/>
          <w:noProof/>
          <w:sz w:val="24"/>
          <w:szCs w:val="24"/>
        </w:rPr>
        <w:t xml:space="preserve">, </w:t>
      </w:r>
      <w:r w:rsidRPr="007E7FBE">
        <w:rPr>
          <w:rFonts w:ascii="Cambria" w:hAnsi="Cambria" w:cs="Times New Roman"/>
          <w:i/>
          <w:iCs/>
          <w:noProof/>
          <w:sz w:val="24"/>
          <w:szCs w:val="24"/>
        </w:rPr>
        <w:t>9</w:t>
      </w:r>
      <w:r w:rsidRPr="007E7FBE">
        <w:rPr>
          <w:rFonts w:ascii="Cambria" w:hAnsi="Cambria" w:cs="Times New Roman"/>
          <w:noProof/>
          <w:sz w:val="24"/>
          <w:szCs w:val="24"/>
        </w:rPr>
        <w:t>(1), 19–38.</w:t>
      </w:r>
    </w:p>
    <w:p w14:paraId="1BCFB285"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Indonesia, P. N. R. (2019). </w:t>
      </w:r>
      <w:r w:rsidRPr="007E7FBE">
        <w:rPr>
          <w:rFonts w:ascii="Cambria" w:hAnsi="Cambria" w:cs="Times New Roman"/>
          <w:i/>
          <w:iCs/>
          <w:noProof/>
          <w:sz w:val="24"/>
          <w:szCs w:val="24"/>
        </w:rPr>
        <w:t>Standar Nasional Perpustakaan Provinsi, Kabupaten/Kota, Desa/Kelurahan</w:t>
      </w:r>
      <w:r w:rsidRPr="007E7FBE">
        <w:rPr>
          <w:rFonts w:ascii="Cambria" w:hAnsi="Cambria" w:cs="Times New Roman"/>
          <w:noProof/>
          <w:sz w:val="24"/>
          <w:szCs w:val="24"/>
        </w:rPr>
        <w:t>.</w:t>
      </w:r>
    </w:p>
    <w:p w14:paraId="0A006918"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Intan Dwi Safitri, Rekho Adriadi,  and T. D. (2022). “Analisis Kualitas Pelayanan Perpustakaan Kerano Kuncoro Di Desa Sri Kuncoro Kecamatan Pondok Kelapa Kabupaten Bengkulu Tengah,.” </w:t>
      </w:r>
      <w:r w:rsidRPr="007E7FBE">
        <w:rPr>
          <w:rFonts w:ascii="Cambria" w:hAnsi="Cambria" w:cs="Times New Roman"/>
          <w:i/>
          <w:iCs/>
          <w:noProof/>
          <w:sz w:val="24"/>
          <w:szCs w:val="24"/>
        </w:rPr>
        <w:t>Jurnal Manajemen Publik &amp; Kebijakan Publik (JMPKP)</w:t>
      </w:r>
      <w:r w:rsidRPr="007E7FBE">
        <w:rPr>
          <w:rFonts w:ascii="Cambria" w:hAnsi="Cambria" w:cs="Times New Roman"/>
          <w:noProof/>
          <w:sz w:val="24"/>
          <w:szCs w:val="24"/>
        </w:rPr>
        <w:t xml:space="preserve">, </w:t>
      </w:r>
      <w:r w:rsidRPr="007E7FBE">
        <w:rPr>
          <w:rFonts w:ascii="Cambria" w:hAnsi="Cambria" w:cs="Times New Roman"/>
          <w:i/>
          <w:iCs/>
          <w:noProof/>
          <w:sz w:val="24"/>
          <w:szCs w:val="24"/>
        </w:rPr>
        <w:t>4</w:t>
      </w:r>
      <w:r w:rsidRPr="007E7FBE">
        <w:rPr>
          <w:rFonts w:ascii="Cambria" w:hAnsi="Cambria" w:cs="Times New Roman"/>
          <w:noProof/>
          <w:sz w:val="24"/>
          <w:szCs w:val="24"/>
        </w:rPr>
        <w:t>(1), 58–75. https://doi.org/10.36085</w:t>
      </w:r>
    </w:p>
    <w:p w14:paraId="4CCC69DA"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Lukman Solihin et al. (2019). </w:t>
      </w:r>
      <w:r w:rsidRPr="007E7FBE">
        <w:rPr>
          <w:rFonts w:ascii="Cambria" w:hAnsi="Cambria" w:cs="Times New Roman"/>
          <w:i/>
          <w:iCs/>
          <w:noProof/>
          <w:sz w:val="24"/>
          <w:szCs w:val="24"/>
        </w:rPr>
        <w:t>Indeks Aktivitas Literasi Membaca 34 Provinsi</w:t>
      </w:r>
      <w:r w:rsidRPr="007E7FBE">
        <w:rPr>
          <w:rFonts w:ascii="Cambria" w:hAnsi="Cambria" w:cs="Times New Roman"/>
          <w:noProof/>
          <w:sz w:val="24"/>
          <w:szCs w:val="24"/>
        </w:rPr>
        <w:t>. Ke- menterian Pendidikan dan Kebudayaan Republik Indonesia.</w:t>
      </w:r>
    </w:p>
    <w:p w14:paraId="5905A982"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Lupiyoadi, R. (2013). </w:t>
      </w:r>
      <w:r w:rsidRPr="007E7FBE">
        <w:rPr>
          <w:rFonts w:ascii="Cambria" w:hAnsi="Cambria" w:cs="Times New Roman"/>
          <w:i/>
          <w:iCs/>
          <w:noProof/>
          <w:sz w:val="24"/>
          <w:szCs w:val="24"/>
        </w:rPr>
        <w:t>Manajemen Pemasaran Jasa : Berbasis Kompetensi</w:t>
      </w:r>
      <w:r w:rsidRPr="007E7FBE">
        <w:rPr>
          <w:rFonts w:ascii="Cambria" w:hAnsi="Cambria" w:cs="Times New Roman"/>
          <w:noProof/>
          <w:sz w:val="24"/>
          <w:szCs w:val="24"/>
        </w:rPr>
        <w:t>. Salemba Empat.</w:t>
      </w:r>
    </w:p>
    <w:p w14:paraId="4944CDD9"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Matthew B Miles, A Michael Huberman,  and J. S. (2014). </w:t>
      </w:r>
      <w:r w:rsidRPr="007E7FBE">
        <w:rPr>
          <w:rFonts w:ascii="Cambria" w:hAnsi="Cambria" w:cs="Times New Roman"/>
          <w:i/>
          <w:iCs/>
          <w:noProof/>
          <w:sz w:val="24"/>
          <w:szCs w:val="24"/>
        </w:rPr>
        <w:t>Qualitative Data Anal- ysis : A Methods Sourcebook, 3rd ed</w:t>
      </w:r>
      <w:r w:rsidRPr="007E7FBE">
        <w:rPr>
          <w:rFonts w:ascii="Cambria" w:hAnsi="Cambria" w:cs="Times New Roman"/>
          <w:noProof/>
          <w:sz w:val="24"/>
          <w:szCs w:val="24"/>
        </w:rPr>
        <w:t>. SAGE Publications.</w:t>
      </w:r>
    </w:p>
    <w:p w14:paraId="6F99CDB4"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Noor, M. U. (2019). Aplikasi layanan informasi berbasis internet untuk menumbuhkan inklusi sosial di perpustakaan daerah. </w:t>
      </w:r>
      <w:r w:rsidRPr="007E7FBE">
        <w:rPr>
          <w:rFonts w:ascii="Cambria" w:hAnsi="Cambria" w:cs="Times New Roman"/>
          <w:i/>
          <w:iCs/>
          <w:noProof/>
          <w:sz w:val="24"/>
          <w:szCs w:val="24"/>
        </w:rPr>
        <w:t>JIPI (Jurnal Ilmu Perpustakaan Dan Informasi)</w:t>
      </w:r>
      <w:r w:rsidRPr="007E7FBE">
        <w:rPr>
          <w:rFonts w:ascii="Cambria" w:hAnsi="Cambria" w:cs="Times New Roman"/>
          <w:noProof/>
          <w:sz w:val="24"/>
          <w:szCs w:val="24"/>
        </w:rPr>
        <w:t xml:space="preserve">, </w:t>
      </w:r>
      <w:r w:rsidRPr="007E7FBE">
        <w:rPr>
          <w:rFonts w:ascii="Cambria" w:hAnsi="Cambria" w:cs="Times New Roman"/>
          <w:i/>
          <w:iCs/>
          <w:noProof/>
          <w:sz w:val="24"/>
          <w:szCs w:val="24"/>
        </w:rPr>
        <w:t>4</w:t>
      </w:r>
      <w:r w:rsidRPr="007E7FBE">
        <w:rPr>
          <w:rFonts w:ascii="Cambria" w:hAnsi="Cambria" w:cs="Times New Roman"/>
          <w:noProof/>
          <w:sz w:val="24"/>
          <w:szCs w:val="24"/>
        </w:rPr>
        <w:t>(1), 84–95.</w:t>
      </w:r>
    </w:p>
    <w:p w14:paraId="7A75645A"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lastRenderedPageBreak/>
        <w:t xml:space="preserve">NS, S. (2006). </w:t>
      </w:r>
      <w:r w:rsidRPr="007E7FBE">
        <w:rPr>
          <w:rFonts w:ascii="Cambria" w:hAnsi="Cambria" w:cs="Times New Roman"/>
          <w:i/>
          <w:iCs/>
          <w:noProof/>
          <w:sz w:val="24"/>
          <w:szCs w:val="24"/>
        </w:rPr>
        <w:t>Perpustakaan Dan Masyarakat</w:t>
      </w:r>
      <w:r w:rsidRPr="007E7FBE">
        <w:rPr>
          <w:rFonts w:ascii="Cambria" w:hAnsi="Cambria" w:cs="Times New Roman"/>
          <w:noProof/>
          <w:sz w:val="24"/>
          <w:szCs w:val="24"/>
        </w:rPr>
        <w:t>. Sagung Seto.</w:t>
      </w:r>
    </w:p>
    <w:p w14:paraId="0497DB8B"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Rachmatin, A. S. and D. (2019). “Literasi Digital Abad 21 Bagi Mahasiswa PGSD: Apa, Mengapa, Dan Bagaimana,.” </w:t>
      </w:r>
      <w:r w:rsidRPr="007E7FBE">
        <w:rPr>
          <w:rFonts w:ascii="Cambria" w:hAnsi="Cambria" w:cs="Times New Roman"/>
          <w:i/>
          <w:iCs/>
          <w:noProof/>
          <w:sz w:val="24"/>
          <w:szCs w:val="24"/>
        </w:rPr>
        <w:t>N Current Research in Education: Conference Series Journal</w:t>
      </w:r>
      <w:r w:rsidRPr="007E7FBE">
        <w:rPr>
          <w:rFonts w:ascii="Cambria" w:hAnsi="Cambria" w:cs="Times New Roman"/>
          <w:noProof/>
          <w:sz w:val="24"/>
          <w:szCs w:val="24"/>
        </w:rPr>
        <w:t xml:space="preserve">, </w:t>
      </w:r>
      <w:r w:rsidRPr="007E7FBE">
        <w:rPr>
          <w:rFonts w:ascii="Cambria" w:hAnsi="Cambria" w:cs="Times New Roman"/>
          <w:i/>
          <w:iCs/>
          <w:noProof/>
          <w:sz w:val="24"/>
          <w:szCs w:val="24"/>
        </w:rPr>
        <w:t>1</w:t>
      </w:r>
      <w:r w:rsidRPr="007E7FBE">
        <w:rPr>
          <w:rFonts w:ascii="Cambria" w:hAnsi="Cambria" w:cs="Times New Roman"/>
          <w:noProof/>
          <w:sz w:val="24"/>
          <w:szCs w:val="24"/>
        </w:rPr>
        <w:t>(03–13).</w:t>
      </w:r>
    </w:p>
    <w:p w14:paraId="50CE06F0"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Rahmat Fadhli et.all. (2011). </w:t>
      </w:r>
      <w:r w:rsidRPr="007E7FBE">
        <w:rPr>
          <w:rFonts w:ascii="Cambria" w:hAnsi="Cambria" w:cs="Times New Roman"/>
          <w:i/>
          <w:iCs/>
          <w:noProof/>
          <w:sz w:val="24"/>
          <w:szCs w:val="24"/>
        </w:rPr>
        <w:t>Manajemen Perpustakaan Sekolah:Teori dan Praktik</w:t>
      </w:r>
      <w:r w:rsidRPr="007E7FBE">
        <w:rPr>
          <w:rFonts w:ascii="Cambria" w:hAnsi="Cambria" w:cs="Times New Roman"/>
          <w:noProof/>
          <w:sz w:val="24"/>
          <w:szCs w:val="24"/>
        </w:rPr>
        <w:t>. Pena Persada.</w:t>
      </w:r>
    </w:p>
    <w:p w14:paraId="0AECFBCF"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Rima Semiarty et al. (2022). </w:t>
      </w:r>
      <w:r w:rsidRPr="007E7FBE">
        <w:rPr>
          <w:rFonts w:ascii="Cambria" w:hAnsi="Cambria" w:cs="Times New Roman"/>
          <w:i/>
          <w:iCs/>
          <w:noProof/>
          <w:sz w:val="24"/>
          <w:szCs w:val="24"/>
        </w:rPr>
        <w:t>“Implementasi Kolaborasi Pentahelix Untuk Meningkatkan Minat Baca Di Koto Parak Kelurahan Pisang Kecamatan Pauh Kota Padang,” Buletin Ilmiah Nagari Membangun</w:t>
      </w:r>
      <w:r w:rsidRPr="007E7FBE">
        <w:rPr>
          <w:rFonts w:ascii="Cambria" w:hAnsi="Cambria" w:cs="Times New Roman"/>
          <w:noProof/>
          <w:sz w:val="24"/>
          <w:szCs w:val="24"/>
        </w:rPr>
        <w:t xml:space="preserve">. </w:t>
      </w:r>
      <w:r w:rsidRPr="007E7FBE">
        <w:rPr>
          <w:rFonts w:ascii="Cambria" w:hAnsi="Cambria" w:cs="Times New Roman"/>
          <w:i/>
          <w:iCs/>
          <w:noProof/>
          <w:sz w:val="24"/>
          <w:szCs w:val="24"/>
        </w:rPr>
        <w:t>5</w:t>
      </w:r>
      <w:r w:rsidRPr="007E7FBE">
        <w:rPr>
          <w:rFonts w:ascii="Cambria" w:hAnsi="Cambria" w:cs="Times New Roman"/>
          <w:noProof/>
          <w:sz w:val="24"/>
          <w:szCs w:val="24"/>
        </w:rPr>
        <w:t>(2), 127–139. https://doi.org/10.25077/bina.v5i2.309.</w:t>
      </w:r>
    </w:p>
    <w:p w14:paraId="4084E6C7"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Rohmiyati, A. N. P. and Y. (2013). “Peran Perpustakaan Anak Di Rumah Sakit Kanker ‘Dharmais’ Jakarta,.” </w:t>
      </w:r>
      <w:r w:rsidRPr="007E7FBE">
        <w:rPr>
          <w:rFonts w:ascii="Cambria" w:hAnsi="Cambria" w:cs="Times New Roman"/>
          <w:i/>
          <w:iCs/>
          <w:noProof/>
          <w:sz w:val="24"/>
          <w:szCs w:val="24"/>
        </w:rPr>
        <w:t>Jurnal Ilmu Perpustakaan</w:t>
      </w:r>
      <w:r w:rsidRPr="007E7FBE">
        <w:rPr>
          <w:rFonts w:ascii="Cambria" w:hAnsi="Cambria" w:cs="Times New Roman"/>
          <w:noProof/>
          <w:sz w:val="24"/>
          <w:szCs w:val="24"/>
        </w:rPr>
        <w:t xml:space="preserve">, </w:t>
      </w:r>
      <w:r w:rsidRPr="007E7FBE">
        <w:rPr>
          <w:rFonts w:ascii="Cambria" w:hAnsi="Cambria" w:cs="Times New Roman"/>
          <w:i/>
          <w:iCs/>
          <w:noProof/>
          <w:sz w:val="24"/>
          <w:szCs w:val="24"/>
        </w:rPr>
        <w:t>2</w:t>
      </w:r>
      <w:r w:rsidRPr="007E7FBE">
        <w:rPr>
          <w:rFonts w:ascii="Cambria" w:hAnsi="Cambria" w:cs="Times New Roman"/>
          <w:noProof/>
          <w:sz w:val="24"/>
          <w:szCs w:val="24"/>
        </w:rPr>
        <w:t>(3), 83–96.</w:t>
      </w:r>
    </w:p>
    <w:p w14:paraId="45962B12"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Saleha Rodiah, Agung Budiono,  and N. K. (2018). “Penguatan Peran Perpus- takaan Desa Dalam Diseminasi Informasi Kesehatan Lingkungan,.” </w:t>
      </w:r>
      <w:r w:rsidRPr="007E7FBE">
        <w:rPr>
          <w:rFonts w:ascii="Cambria" w:hAnsi="Cambria" w:cs="Times New Roman"/>
          <w:i/>
          <w:iCs/>
          <w:noProof/>
          <w:sz w:val="24"/>
          <w:szCs w:val="24"/>
        </w:rPr>
        <w:t>Dharmakarya</w:t>
      </w:r>
      <w:r w:rsidRPr="007E7FBE">
        <w:rPr>
          <w:rFonts w:ascii="Cambria" w:hAnsi="Cambria" w:cs="Times New Roman"/>
          <w:noProof/>
          <w:sz w:val="24"/>
          <w:szCs w:val="24"/>
        </w:rPr>
        <w:t xml:space="preserve">, </w:t>
      </w:r>
      <w:r w:rsidRPr="007E7FBE">
        <w:rPr>
          <w:rFonts w:ascii="Cambria" w:hAnsi="Cambria" w:cs="Times New Roman"/>
          <w:i/>
          <w:iCs/>
          <w:noProof/>
          <w:sz w:val="24"/>
          <w:szCs w:val="24"/>
        </w:rPr>
        <w:t>7</w:t>
      </w:r>
      <w:r w:rsidRPr="007E7FBE">
        <w:rPr>
          <w:rFonts w:ascii="Cambria" w:hAnsi="Cambria" w:cs="Times New Roman"/>
          <w:noProof/>
          <w:sz w:val="24"/>
          <w:szCs w:val="24"/>
        </w:rPr>
        <w:t>(3), 197–202. https://doi.org/10.24198</w:t>
      </w:r>
    </w:p>
    <w:p w14:paraId="2CFF3605"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Santi, R. (2021). “Peranan Perpustakaan Keliling Dalam Meningkatkan Minat Baca Masyarakat Di Kabupaten Tabanan,.” </w:t>
      </w:r>
      <w:r w:rsidRPr="007E7FBE">
        <w:rPr>
          <w:rFonts w:ascii="Cambria" w:hAnsi="Cambria" w:cs="Times New Roman"/>
          <w:i/>
          <w:iCs/>
          <w:noProof/>
          <w:sz w:val="24"/>
          <w:szCs w:val="24"/>
        </w:rPr>
        <w:t>Jurnal Mahasisya Pendidikan</w:t>
      </w:r>
      <w:r w:rsidRPr="007E7FBE">
        <w:rPr>
          <w:rFonts w:ascii="Cambria" w:hAnsi="Cambria" w:cs="Times New Roman"/>
          <w:noProof/>
          <w:sz w:val="24"/>
          <w:szCs w:val="24"/>
        </w:rPr>
        <w:t xml:space="preserve">, </w:t>
      </w:r>
      <w:r w:rsidRPr="007E7FBE">
        <w:rPr>
          <w:rFonts w:ascii="Cambria" w:hAnsi="Cambria" w:cs="Times New Roman"/>
          <w:i/>
          <w:iCs/>
          <w:noProof/>
          <w:sz w:val="24"/>
          <w:szCs w:val="24"/>
        </w:rPr>
        <w:t>3</w:t>
      </w:r>
      <w:r w:rsidRPr="007E7FBE">
        <w:rPr>
          <w:rFonts w:ascii="Cambria" w:hAnsi="Cambria" w:cs="Times New Roman"/>
          <w:noProof/>
          <w:sz w:val="24"/>
          <w:szCs w:val="24"/>
        </w:rPr>
        <w:t>(1), 67–67.</w:t>
      </w:r>
    </w:p>
    <w:p w14:paraId="55C8278B"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Suliyati, B. O. and T. (2019). “Ketersediaan Koleksi Bagi Kebutuhan Infor- masi Pemustaka Di Dinas Kearsipan Dan Perpustakaan Kabupaten Pekalongan,.” </w:t>
      </w:r>
      <w:r w:rsidRPr="007E7FBE">
        <w:rPr>
          <w:rFonts w:ascii="Cambria" w:hAnsi="Cambria" w:cs="Times New Roman"/>
          <w:i/>
          <w:iCs/>
          <w:noProof/>
          <w:sz w:val="24"/>
          <w:szCs w:val="24"/>
        </w:rPr>
        <w:t>Jurnal Ilmu Perpustakaan</w:t>
      </w:r>
      <w:r w:rsidRPr="007E7FBE">
        <w:rPr>
          <w:rFonts w:ascii="Cambria" w:hAnsi="Cambria" w:cs="Times New Roman"/>
          <w:noProof/>
          <w:sz w:val="24"/>
          <w:szCs w:val="24"/>
        </w:rPr>
        <w:t xml:space="preserve">, </w:t>
      </w:r>
      <w:r w:rsidRPr="007E7FBE">
        <w:rPr>
          <w:rFonts w:ascii="Cambria" w:hAnsi="Cambria" w:cs="Times New Roman"/>
          <w:i/>
          <w:iCs/>
          <w:noProof/>
          <w:sz w:val="24"/>
          <w:szCs w:val="24"/>
        </w:rPr>
        <w:t>6</w:t>
      </w:r>
      <w:r w:rsidRPr="007E7FBE">
        <w:rPr>
          <w:rFonts w:ascii="Cambria" w:hAnsi="Cambria" w:cs="Times New Roman"/>
          <w:noProof/>
          <w:sz w:val="24"/>
          <w:szCs w:val="24"/>
        </w:rPr>
        <w:t>(4), 401.</w:t>
      </w:r>
    </w:p>
    <w:p w14:paraId="7AA1F581"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Vidiawati, V. (2019). “Implementasi Program Literasi Dalam Meningkatkan Minat Baca Peserta Didik Madrasah Ibtidaiyah Negeri 4 Pondok Pinang Jakarta Selatan.” </w:t>
      </w:r>
      <w:r w:rsidRPr="007E7FBE">
        <w:rPr>
          <w:rFonts w:ascii="Cambria" w:hAnsi="Cambria" w:cs="Times New Roman"/>
          <w:i/>
          <w:iCs/>
          <w:noProof/>
          <w:sz w:val="24"/>
          <w:szCs w:val="24"/>
        </w:rPr>
        <w:t>Institut PTIQ Jakarta</w:t>
      </w:r>
      <w:r w:rsidRPr="007E7FBE">
        <w:rPr>
          <w:rFonts w:ascii="Cambria" w:hAnsi="Cambria" w:cs="Times New Roman"/>
          <w:noProof/>
          <w:sz w:val="24"/>
          <w:szCs w:val="24"/>
        </w:rPr>
        <w:t>. https://doi.org/repository.ptiq.ac.id/id/eprint/213/.</w:t>
      </w:r>
    </w:p>
    <w:p w14:paraId="3254594A"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cs="Times New Roman"/>
          <w:noProof/>
          <w:sz w:val="24"/>
          <w:szCs w:val="24"/>
        </w:rPr>
      </w:pPr>
      <w:r w:rsidRPr="007E7FBE">
        <w:rPr>
          <w:rFonts w:ascii="Cambria" w:hAnsi="Cambria" w:cs="Times New Roman"/>
          <w:noProof/>
          <w:sz w:val="24"/>
          <w:szCs w:val="24"/>
        </w:rPr>
        <w:t xml:space="preserve">Wisudayanti. (2017). </w:t>
      </w:r>
      <w:r w:rsidRPr="007E7FBE">
        <w:rPr>
          <w:rFonts w:ascii="Cambria" w:hAnsi="Cambria" w:cs="Times New Roman"/>
          <w:i/>
          <w:iCs/>
          <w:noProof/>
          <w:sz w:val="24"/>
          <w:szCs w:val="24"/>
        </w:rPr>
        <w:t>“Peran Perpustakaan Daerah Dalam Meningkatkan Minat Baca Masyarakat (Studi Pada Perpustakaan Umum Taman Ekspresi Kota Surabaya).”</w:t>
      </w:r>
      <w:r w:rsidRPr="007E7FBE">
        <w:rPr>
          <w:rFonts w:ascii="Cambria" w:hAnsi="Cambria" w:cs="Times New Roman"/>
          <w:noProof/>
          <w:sz w:val="24"/>
          <w:szCs w:val="24"/>
        </w:rPr>
        <w:t xml:space="preserve"> </w:t>
      </w:r>
      <w:r w:rsidRPr="007E7FBE">
        <w:rPr>
          <w:rFonts w:ascii="Cambria" w:hAnsi="Cambria" w:cs="Times New Roman"/>
          <w:i/>
          <w:iCs/>
          <w:noProof/>
          <w:sz w:val="24"/>
          <w:szCs w:val="24"/>
        </w:rPr>
        <w:t>2</w:t>
      </w:r>
      <w:r w:rsidRPr="007E7FBE">
        <w:rPr>
          <w:rFonts w:ascii="Cambria" w:hAnsi="Cambria" w:cs="Times New Roman"/>
          <w:noProof/>
          <w:sz w:val="24"/>
          <w:szCs w:val="24"/>
        </w:rPr>
        <w:t>(3).</w:t>
      </w:r>
    </w:p>
    <w:p w14:paraId="68F2366F" w14:textId="77777777" w:rsidR="007E7FBE" w:rsidRPr="007E7FBE" w:rsidRDefault="007E7FBE" w:rsidP="004B4394">
      <w:pPr>
        <w:widowControl w:val="0"/>
        <w:autoSpaceDE w:val="0"/>
        <w:autoSpaceDN w:val="0"/>
        <w:adjustRightInd w:val="0"/>
        <w:spacing w:after="0" w:line="240" w:lineRule="auto"/>
        <w:ind w:left="480" w:hanging="480"/>
        <w:jc w:val="both"/>
        <w:rPr>
          <w:rFonts w:ascii="Cambria" w:hAnsi="Cambria"/>
          <w:noProof/>
          <w:sz w:val="24"/>
        </w:rPr>
      </w:pPr>
      <w:r w:rsidRPr="007E7FBE">
        <w:rPr>
          <w:rFonts w:ascii="Cambria" w:hAnsi="Cambria" w:cs="Times New Roman"/>
          <w:noProof/>
          <w:sz w:val="24"/>
          <w:szCs w:val="24"/>
        </w:rPr>
        <w:t xml:space="preserve">Yanto, M., &amp; Fathurrochman, I. (2019). Manajemen Kebijakan KepalaMadrasah Dalam Meningkatkan Mutu Pendidikan. </w:t>
      </w:r>
      <w:r w:rsidRPr="007E7FBE">
        <w:rPr>
          <w:rFonts w:ascii="Cambria" w:hAnsi="Cambria" w:cs="Times New Roman"/>
          <w:i/>
          <w:iCs/>
          <w:noProof/>
          <w:sz w:val="24"/>
          <w:szCs w:val="24"/>
        </w:rPr>
        <w:t>Jurnal Konseling Dan Pendidikan</w:t>
      </w:r>
      <w:r w:rsidRPr="007E7FBE">
        <w:rPr>
          <w:rFonts w:ascii="Cambria" w:hAnsi="Cambria" w:cs="Times New Roman"/>
          <w:noProof/>
          <w:sz w:val="24"/>
          <w:szCs w:val="24"/>
        </w:rPr>
        <w:t xml:space="preserve">, </w:t>
      </w:r>
      <w:r w:rsidRPr="007E7FBE">
        <w:rPr>
          <w:rFonts w:ascii="Cambria" w:hAnsi="Cambria" w:cs="Times New Roman"/>
          <w:i/>
          <w:iCs/>
          <w:noProof/>
          <w:sz w:val="24"/>
          <w:szCs w:val="24"/>
        </w:rPr>
        <w:t>7</w:t>
      </w:r>
      <w:r w:rsidRPr="007E7FBE">
        <w:rPr>
          <w:rFonts w:ascii="Cambria" w:hAnsi="Cambria" w:cs="Times New Roman"/>
          <w:noProof/>
          <w:sz w:val="24"/>
          <w:szCs w:val="24"/>
        </w:rPr>
        <w:t>(2), 123–130. https://doi.org/10. 29210 /138700.h.27</w:t>
      </w:r>
    </w:p>
    <w:p w14:paraId="6BDFE629" w14:textId="2C0C36DA" w:rsidR="007E7FBE" w:rsidRPr="007E7FBE" w:rsidRDefault="007E7FBE" w:rsidP="004B4394">
      <w:pPr>
        <w:spacing w:after="0" w:line="240" w:lineRule="auto"/>
        <w:jc w:val="both"/>
        <w:rPr>
          <w:rFonts w:ascii="Cambria" w:eastAsia="Cambria" w:hAnsi="Cambria" w:cs="Cambria"/>
          <w:sz w:val="24"/>
          <w:szCs w:val="24"/>
          <w:lang w:val="en-US"/>
        </w:rPr>
      </w:pPr>
      <w:r>
        <w:rPr>
          <w:rFonts w:ascii="Cambria" w:eastAsia="Cambria" w:hAnsi="Cambria" w:cs="Cambria"/>
          <w:sz w:val="24"/>
          <w:szCs w:val="24"/>
          <w:lang w:val="en-US"/>
        </w:rPr>
        <w:fldChar w:fldCharType="end"/>
      </w:r>
    </w:p>
    <w:sectPr w:rsidR="007E7FBE" w:rsidRPr="007E7FBE" w:rsidSect="007E7FBE">
      <w:headerReference w:type="default" r:id="rId15"/>
      <w:type w:val="continuous"/>
      <w:pgSz w:w="11906" w:h="16838"/>
      <w:pgMar w:top="1701" w:right="170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5AF5" w14:textId="77777777" w:rsidR="005267C0" w:rsidRDefault="005267C0">
      <w:pPr>
        <w:spacing w:after="0" w:line="240" w:lineRule="auto"/>
      </w:pPr>
      <w:r>
        <w:separator/>
      </w:r>
    </w:p>
  </w:endnote>
  <w:endnote w:type="continuationSeparator" w:id="0">
    <w:p w14:paraId="7FF138AE" w14:textId="77777777" w:rsidR="005267C0" w:rsidRDefault="0052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94C6" w14:textId="77777777" w:rsidR="005F2F8E" w:rsidRDefault="00000000">
    <w:pPr>
      <w:pBdr>
        <w:top w:val="nil"/>
        <w:left w:val="nil"/>
        <w:bottom w:val="nil"/>
        <w:right w:val="nil"/>
        <w:between w:val="nil"/>
      </w:pBdr>
      <w:tabs>
        <w:tab w:val="center" w:pos="4680"/>
        <w:tab w:val="right" w:pos="9360"/>
      </w:tabs>
      <w:spacing w:after="0" w:line="240" w:lineRule="auto"/>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461B44">
      <w:rPr>
        <w:rFonts w:ascii="Cambria" w:eastAsia="Cambria" w:hAnsi="Cambria" w:cs="Cambria"/>
        <w:noProof/>
        <w:color w:val="000000"/>
      </w:rPr>
      <w:t>2</w:t>
    </w:r>
    <w:r>
      <w:rPr>
        <w:rFonts w:ascii="Cambria" w:eastAsia="Cambria" w:hAnsi="Cambria" w:cs="Cambria"/>
        <w:color w:val="000000"/>
      </w:rPr>
      <w:fldChar w:fldCharType="end"/>
    </w:r>
  </w:p>
  <w:p w14:paraId="72C935FC" w14:textId="77777777" w:rsidR="005F2F8E" w:rsidRDefault="005F2F8E">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B691" w14:textId="77777777" w:rsidR="005F2F8E"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461B44">
      <w:rPr>
        <w:rFonts w:ascii="Cambria" w:eastAsia="Cambria" w:hAnsi="Cambria" w:cs="Cambria"/>
        <w:noProof/>
        <w:color w:val="000000"/>
      </w:rPr>
      <w:t>1</w:t>
    </w:r>
    <w:r>
      <w:rPr>
        <w:rFonts w:ascii="Cambria" w:eastAsia="Cambria" w:hAnsi="Cambria" w:cs="Cambria"/>
        <w:color w:val="000000"/>
      </w:rPr>
      <w:fldChar w:fldCharType="end"/>
    </w:r>
  </w:p>
  <w:p w14:paraId="786F9EA8" w14:textId="77777777" w:rsidR="005F2F8E" w:rsidRDefault="005F2F8E">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F2C7F" w14:textId="77777777" w:rsidR="005267C0" w:rsidRDefault="005267C0">
      <w:pPr>
        <w:spacing w:after="0" w:line="240" w:lineRule="auto"/>
      </w:pPr>
      <w:r>
        <w:separator/>
      </w:r>
    </w:p>
  </w:footnote>
  <w:footnote w:type="continuationSeparator" w:id="0">
    <w:p w14:paraId="7AB412EE" w14:textId="77777777" w:rsidR="005267C0" w:rsidRDefault="00526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B5EC" w14:textId="77777777" w:rsidR="005F2F8E" w:rsidRDefault="00000000">
    <w:pPr>
      <w:pBdr>
        <w:top w:val="nil"/>
        <w:left w:val="nil"/>
        <w:bottom w:val="nil"/>
        <w:right w:val="nil"/>
        <w:between w:val="nil"/>
      </w:pBdr>
      <w:tabs>
        <w:tab w:val="center" w:pos="4680"/>
        <w:tab w:val="right" w:pos="9360"/>
      </w:tabs>
      <w:spacing w:after="0" w:line="240" w:lineRule="auto"/>
      <w:ind w:right="360" w:firstLine="360"/>
      <w:jc w:val="right"/>
      <w:rPr>
        <w:rFonts w:ascii="Cambria" w:eastAsia="Cambria" w:hAnsi="Cambria" w:cs="Cambria"/>
        <w:color w:val="000000"/>
        <w:sz w:val="24"/>
        <w:szCs w:val="24"/>
      </w:rPr>
    </w:pPr>
    <w:r>
      <w:rPr>
        <w:rFonts w:ascii="Cambria" w:eastAsia="Cambria" w:hAnsi="Cambria" w:cs="Cambria"/>
        <w:color w:val="000000"/>
        <w:sz w:val="24"/>
        <w:szCs w:val="24"/>
      </w:rPr>
      <w:t>Author name …: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D20A" w14:textId="77777777" w:rsidR="005F2F8E" w:rsidRDefault="005F2F8E">
    <w:pPr>
      <w:spacing w:line="240" w:lineRule="auto"/>
      <w:ind w:right="360" w:firstLine="360"/>
      <w:rPr>
        <w:rFonts w:ascii="Cambria" w:eastAsia="Cambria" w:hAnsi="Cambria" w:cs="Cambria"/>
        <w:color w:val="000000"/>
      </w:rPr>
    </w:pPr>
  </w:p>
  <w:tbl>
    <w:tblPr>
      <w:tblStyle w:val="a2"/>
      <w:tblW w:w="8494" w:type="dxa"/>
      <w:tblLayout w:type="fixed"/>
      <w:tblLook w:val="0400" w:firstRow="0" w:lastRow="0" w:firstColumn="0" w:lastColumn="0" w:noHBand="0" w:noVBand="1"/>
    </w:tblPr>
    <w:tblGrid>
      <w:gridCol w:w="2335"/>
      <w:gridCol w:w="1462"/>
      <w:gridCol w:w="1347"/>
      <w:gridCol w:w="3350"/>
    </w:tblGrid>
    <w:tr w:rsidR="005F2F8E" w14:paraId="3B090C03" w14:textId="77777777">
      <w:tc>
        <w:tcPr>
          <w:tcW w:w="37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D850E" w14:textId="77777777" w:rsidR="005F2F8E" w:rsidRDefault="00000000">
          <w:pPr>
            <w:spacing w:after="0" w:line="240" w:lineRule="auto"/>
            <w:rPr>
              <w:rFonts w:ascii="Times New Roman" w:eastAsia="Times New Roman" w:hAnsi="Times New Roman" w:cs="Times New Roman"/>
              <w:sz w:val="36"/>
              <w:szCs w:val="36"/>
            </w:rPr>
          </w:pPr>
          <w:r>
            <w:rPr>
              <w:rFonts w:ascii="Cambria" w:eastAsia="Cambria" w:hAnsi="Cambria" w:cs="Cambria"/>
              <w:b/>
              <w:color w:val="000000"/>
              <w:sz w:val="36"/>
              <w:szCs w:val="36"/>
            </w:rPr>
            <w:t>TIK Ilmeu</w:t>
          </w:r>
        </w:p>
        <w:p w14:paraId="38A61F23" w14:textId="77777777" w:rsidR="005F2F8E" w:rsidRDefault="00000000">
          <w:pPr>
            <w:spacing w:after="0" w:line="240" w:lineRule="auto"/>
            <w:rPr>
              <w:rFonts w:ascii="Times New Roman" w:eastAsia="Times New Roman" w:hAnsi="Times New Roman" w:cs="Times New Roman"/>
              <w:sz w:val="20"/>
              <w:szCs w:val="20"/>
            </w:rPr>
          </w:pPr>
          <w:r>
            <w:rPr>
              <w:rFonts w:ascii="Cambria" w:eastAsia="Cambria" w:hAnsi="Cambria" w:cs="Cambria"/>
              <w:color w:val="000000"/>
              <w:sz w:val="20"/>
              <w:szCs w:val="20"/>
            </w:rPr>
            <w:t>Jurnal Ilmu Perpustakaan dan Informasi</w:t>
          </w:r>
        </w:p>
      </w:tc>
      <w:tc>
        <w:tcPr>
          <w:tcW w:w="46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54C44" w14:textId="77777777" w:rsidR="005F2F8E" w:rsidRDefault="00000000">
          <w:pPr>
            <w:spacing w:after="0" w:line="240" w:lineRule="auto"/>
            <w:jc w:val="right"/>
            <w:rPr>
              <w:rFonts w:ascii="Cambria" w:eastAsia="Cambria" w:hAnsi="Cambria" w:cs="Cambria"/>
              <w:sz w:val="20"/>
              <w:szCs w:val="20"/>
            </w:rPr>
          </w:pPr>
          <w:r>
            <w:rPr>
              <w:rFonts w:ascii="Cambria" w:eastAsia="Cambria" w:hAnsi="Cambria" w:cs="Cambria"/>
              <w:color w:val="000000"/>
              <w:sz w:val="20"/>
              <w:szCs w:val="20"/>
            </w:rPr>
            <w:t>Vol. x. No. x, … ….</w:t>
          </w:r>
        </w:p>
        <w:p w14:paraId="5E4BC2A4" w14:textId="77777777" w:rsidR="005F2F8E" w:rsidRDefault="00000000">
          <w:pPr>
            <w:spacing w:after="0" w:line="240" w:lineRule="auto"/>
            <w:jc w:val="right"/>
            <w:rPr>
              <w:rFonts w:ascii="Cambria" w:eastAsia="Cambria" w:hAnsi="Cambria" w:cs="Cambria"/>
              <w:sz w:val="20"/>
              <w:szCs w:val="20"/>
            </w:rPr>
          </w:pPr>
          <w:r>
            <w:rPr>
              <w:rFonts w:ascii="Cambria" w:eastAsia="Cambria" w:hAnsi="Cambria" w:cs="Cambria"/>
              <w:color w:val="000000"/>
              <w:sz w:val="20"/>
              <w:szCs w:val="20"/>
            </w:rPr>
            <w:t>ISSN: 2580-3654 (p), 2580-3662(e)</w:t>
          </w:r>
        </w:p>
        <w:p w14:paraId="1B76E3AC" w14:textId="77777777" w:rsidR="005F2F8E" w:rsidRDefault="00000000">
          <w:pPr>
            <w:spacing w:after="0" w:line="240" w:lineRule="auto"/>
            <w:jc w:val="right"/>
            <w:rPr>
              <w:rFonts w:ascii="Cambria" w:eastAsia="Cambria" w:hAnsi="Cambria" w:cs="Cambria"/>
              <w:sz w:val="20"/>
              <w:szCs w:val="20"/>
            </w:rPr>
          </w:pPr>
          <w:r>
            <w:rPr>
              <w:rFonts w:ascii="Cambria" w:eastAsia="Cambria" w:hAnsi="Cambria" w:cs="Cambria"/>
              <w:color w:val="000000"/>
              <w:sz w:val="20"/>
              <w:szCs w:val="20"/>
            </w:rPr>
            <w:t>http://journal.iaincurup.ac.id/index.php/TI/index</w:t>
          </w:r>
        </w:p>
      </w:tc>
    </w:tr>
    <w:tr w:rsidR="005F2F8E" w14:paraId="6E23B5BD" w14:textId="77777777">
      <w:trPr>
        <w:trHeight w:val="242"/>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E905A" w14:textId="77777777" w:rsidR="005F2F8E" w:rsidRDefault="00000000">
          <w:pPr>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DOI: </w:t>
          </w:r>
        </w:p>
      </w:tc>
      <w:tc>
        <w:tcPr>
          <w:tcW w:w="280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AE8D" w14:textId="77777777" w:rsidR="005F2F8E" w:rsidRDefault="00000000">
          <w:pPr>
            <w:spacing w:after="0" w:line="240" w:lineRule="auto"/>
            <w:rPr>
              <w:rFonts w:ascii="Cambria" w:eastAsia="Cambria" w:hAnsi="Cambria" w:cs="Cambria"/>
              <w:sz w:val="20"/>
              <w:szCs w:val="20"/>
            </w:rPr>
          </w:pPr>
          <w:r>
            <w:rPr>
              <w:rFonts w:ascii="Cambria" w:eastAsia="Cambria" w:hAnsi="Cambria" w:cs="Cambria"/>
              <w:sz w:val="20"/>
              <w:szCs w:val="20"/>
            </w:rPr>
            <w:t xml:space="preserve">Received: </w:t>
          </w:r>
        </w:p>
      </w:tc>
      <w:tc>
        <w:tcPr>
          <w:tcW w:w="3350" w:type="dxa"/>
          <w:tcBorders>
            <w:top w:val="single" w:sz="4" w:space="0" w:color="000000"/>
            <w:left w:val="single" w:sz="4" w:space="0" w:color="000000"/>
            <w:bottom w:val="single" w:sz="4" w:space="0" w:color="000000"/>
            <w:right w:val="single" w:sz="4" w:space="0" w:color="000000"/>
          </w:tcBorders>
        </w:tcPr>
        <w:p w14:paraId="42F9399B" w14:textId="77777777" w:rsidR="005F2F8E" w:rsidRDefault="00000000">
          <w:pPr>
            <w:spacing w:after="0" w:line="240" w:lineRule="auto"/>
            <w:rPr>
              <w:rFonts w:ascii="Cambria" w:eastAsia="Cambria" w:hAnsi="Cambria" w:cs="Cambria"/>
              <w:color w:val="000000"/>
              <w:sz w:val="20"/>
              <w:szCs w:val="20"/>
            </w:rPr>
          </w:pPr>
          <w:r>
            <w:rPr>
              <w:rFonts w:ascii="Cambria" w:eastAsia="Cambria" w:hAnsi="Cambria" w:cs="Cambria"/>
              <w:sz w:val="20"/>
              <w:szCs w:val="20"/>
            </w:rPr>
            <w:t xml:space="preserve">  </w:t>
          </w:r>
          <w:r>
            <w:rPr>
              <w:rFonts w:ascii="Cambria" w:eastAsia="Cambria" w:hAnsi="Cambria" w:cs="Cambria"/>
              <w:color w:val="000000"/>
              <w:sz w:val="20"/>
              <w:szCs w:val="20"/>
            </w:rPr>
            <w:t xml:space="preserve">Accepted: </w:t>
          </w:r>
        </w:p>
      </w:tc>
    </w:tr>
  </w:tbl>
  <w:p w14:paraId="6B0009F8" w14:textId="77777777" w:rsidR="005F2F8E" w:rsidRDefault="005F2F8E">
    <w:pPr>
      <w:spacing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8D8F" w14:textId="77777777" w:rsidR="005F2F8E" w:rsidRDefault="005F2F8E">
    <w:pPr>
      <w:rPr>
        <w:rFonts w:ascii="Cambria" w:eastAsia="Cambria" w:hAnsi="Cambria" w:cs="Cambria"/>
      </w:rPr>
    </w:pPr>
  </w:p>
  <w:p w14:paraId="5CA2B264" w14:textId="77777777" w:rsidR="005F2F8E" w:rsidRDefault="005F2F8E">
    <w:pPr>
      <w:rPr>
        <w:rFonts w:ascii="Cambria" w:eastAsia="Cambria" w:hAnsi="Cambria" w:cs="Cambr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F817" w14:textId="77777777" w:rsidR="005F2F8E" w:rsidRDefault="005F2F8E">
    <w:pPr>
      <w:spacing w:line="240" w:lineRule="auto"/>
      <w:rPr>
        <w:rFonts w:ascii="Cambria" w:eastAsia="Cambria" w:hAnsi="Cambria" w:cs="Cambria"/>
        <w:color w:val="000000"/>
      </w:rPr>
    </w:pPr>
  </w:p>
  <w:p w14:paraId="08BF6373" w14:textId="77777777" w:rsidR="005F2F8E" w:rsidRDefault="00000000">
    <w:pPr>
      <w:pBdr>
        <w:top w:val="nil"/>
        <w:left w:val="nil"/>
        <w:bottom w:val="nil"/>
        <w:right w:val="nil"/>
        <w:between w:val="nil"/>
      </w:pBdr>
      <w:spacing w:line="240" w:lineRule="auto"/>
      <w:rPr>
        <w:rFonts w:ascii="Cambria" w:eastAsia="Cambria" w:hAnsi="Cambria" w:cs="Cambria"/>
        <w:color w:val="000000"/>
        <w:sz w:val="24"/>
        <w:szCs w:val="24"/>
      </w:rPr>
    </w:pPr>
    <w:r>
      <w:rPr>
        <w:rFonts w:ascii="Cambria" w:eastAsia="Cambria" w:hAnsi="Cambria" w:cs="Cambria"/>
        <w:color w:val="000000"/>
        <w:sz w:val="24"/>
        <w:szCs w:val="24"/>
      </w:rPr>
      <w:t>Tik Ilmeu, Vol….. , No. …. , ….. (year)</w:t>
    </w:r>
  </w:p>
  <w:p w14:paraId="3156E521" w14:textId="77777777" w:rsidR="005F2F8E" w:rsidRDefault="005F2F8E">
    <w:pPr>
      <w:pBdr>
        <w:top w:val="nil"/>
        <w:left w:val="nil"/>
        <w:bottom w:val="nil"/>
        <w:right w:val="nil"/>
        <w:between w:val="nil"/>
      </w:pBdr>
      <w:spacing w:line="240" w:lineRule="auto"/>
      <w:rPr>
        <w:rFonts w:ascii="Cambria" w:eastAsia="Cambria" w:hAnsi="Cambria" w:cs="Cambr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B4837"/>
    <w:multiLevelType w:val="multilevel"/>
    <w:tmpl w:val="57EA036C"/>
    <w:lvl w:ilvl="0">
      <w:start w:val="1"/>
      <w:numFmt w:val="upperLetter"/>
      <w:lvlText w:val="%1."/>
      <w:lvlJc w:val="left"/>
      <w:pPr>
        <w:ind w:left="720" w:hanging="360"/>
      </w:pPr>
      <w:rPr>
        <w:rFonts w:ascii="Cambria" w:eastAsia="Cambria" w:hAnsi="Cambria" w:cs="Cambria"/>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337852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F8E"/>
    <w:rsid w:val="0004287B"/>
    <w:rsid w:val="001D2B02"/>
    <w:rsid w:val="002C788A"/>
    <w:rsid w:val="00457960"/>
    <w:rsid w:val="00461B44"/>
    <w:rsid w:val="004B4394"/>
    <w:rsid w:val="005267C0"/>
    <w:rsid w:val="005C6482"/>
    <w:rsid w:val="005F2F8E"/>
    <w:rsid w:val="007E7FBE"/>
    <w:rsid w:val="00A41E4C"/>
    <w:rsid w:val="00A51A30"/>
    <w:rsid w:val="00A56200"/>
    <w:rsid w:val="00BA053D"/>
    <w:rsid w:val="00BE17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391F8"/>
  <w15:docId w15:val="{3D1DC35F-AB83-42EB-B072-1926D277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rsid w:val="003D3AA2"/>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3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AA2"/>
  </w:style>
  <w:style w:type="paragraph" w:styleId="Footer">
    <w:name w:val="footer"/>
    <w:basedOn w:val="Normal"/>
    <w:link w:val="FooterChar"/>
    <w:uiPriority w:val="99"/>
    <w:unhideWhenUsed/>
    <w:rsid w:val="003D3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AA2"/>
  </w:style>
  <w:style w:type="paragraph" w:styleId="NormalWeb">
    <w:name w:val="Normal (Web)"/>
    <w:basedOn w:val="Normal"/>
    <w:uiPriority w:val="99"/>
    <w:unhideWhenUsed/>
    <w:rsid w:val="003D3AA2"/>
    <w:pPr>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PageNumber">
    <w:name w:val="page number"/>
    <w:basedOn w:val="DefaultParagraphFont"/>
    <w:uiPriority w:val="99"/>
    <w:semiHidden/>
    <w:unhideWhenUsed/>
    <w:rsid w:val="009333CF"/>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BE17A4"/>
    <w:rPr>
      <w:color w:val="0000FF" w:themeColor="hyperlink"/>
      <w:u w:val="single"/>
    </w:rPr>
  </w:style>
  <w:style w:type="character" w:styleId="UnresolvedMention">
    <w:name w:val="Unresolved Mention"/>
    <w:basedOn w:val="DefaultParagraphFont"/>
    <w:uiPriority w:val="99"/>
    <w:semiHidden/>
    <w:unhideWhenUsed/>
    <w:rsid w:val="00BE17A4"/>
    <w:rPr>
      <w:color w:val="605E5C"/>
      <w:shd w:val="clear" w:color="auto" w:fill="E1DFDD"/>
    </w:rPr>
  </w:style>
  <w:style w:type="paragraph" w:styleId="BodyText">
    <w:name w:val="Body Text"/>
    <w:basedOn w:val="Normal"/>
    <w:link w:val="BodyTextChar"/>
    <w:uiPriority w:val="1"/>
    <w:qFormat/>
    <w:rsid w:val="00BA053D"/>
    <w:pPr>
      <w:widowControl w:val="0"/>
      <w:autoSpaceDE w:val="0"/>
      <w:autoSpaceDN w:val="0"/>
      <w:spacing w:after="0" w:line="240" w:lineRule="auto"/>
    </w:pPr>
    <w:rPr>
      <w:rFonts w:ascii="Cambria" w:eastAsia="Cambria" w:hAnsi="Cambria" w:cs="Cambria"/>
      <w:lang w:val="en-US"/>
    </w:rPr>
  </w:style>
  <w:style w:type="character" w:customStyle="1" w:styleId="BodyTextChar">
    <w:name w:val="Body Text Char"/>
    <w:basedOn w:val="DefaultParagraphFont"/>
    <w:link w:val="BodyText"/>
    <w:uiPriority w:val="1"/>
    <w:rsid w:val="00BA053D"/>
    <w:rPr>
      <w:rFonts w:ascii="Cambria" w:eastAsia="Cambria" w:hAnsi="Cambria" w:cs="Cambria"/>
      <w:lang w:val="en-US"/>
    </w:rPr>
  </w:style>
  <w:style w:type="paragraph" w:styleId="FootnoteText">
    <w:name w:val="footnote text"/>
    <w:basedOn w:val="Normal"/>
    <w:link w:val="FootnoteTextChar"/>
    <w:uiPriority w:val="99"/>
    <w:semiHidden/>
    <w:unhideWhenUsed/>
    <w:rsid w:val="00BA053D"/>
    <w:pPr>
      <w:widowControl w:val="0"/>
      <w:autoSpaceDE w:val="0"/>
      <w:autoSpaceDN w:val="0"/>
      <w:spacing w:after="0" w:line="240" w:lineRule="auto"/>
    </w:pPr>
    <w:rPr>
      <w:rFonts w:ascii="Cambria" w:eastAsia="Cambria" w:hAnsi="Cambria" w:cs="Cambria"/>
      <w:sz w:val="20"/>
      <w:szCs w:val="20"/>
      <w:lang w:val="en-US"/>
    </w:rPr>
  </w:style>
  <w:style w:type="character" w:customStyle="1" w:styleId="FootnoteTextChar">
    <w:name w:val="Footnote Text Char"/>
    <w:basedOn w:val="DefaultParagraphFont"/>
    <w:link w:val="FootnoteText"/>
    <w:uiPriority w:val="99"/>
    <w:semiHidden/>
    <w:rsid w:val="00BA053D"/>
    <w:rPr>
      <w:rFonts w:ascii="Cambria" w:eastAsia="Cambria" w:hAnsi="Cambria" w:cs="Cambria"/>
      <w:sz w:val="20"/>
      <w:szCs w:val="20"/>
      <w:lang w:val="en-US"/>
    </w:rPr>
  </w:style>
  <w:style w:type="character" w:styleId="FootnoteReference">
    <w:name w:val="footnote reference"/>
    <w:basedOn w:val="DefaultParagraphFont"/>
    <w:uiPriority w:val="99"/>
    <w:semiHidden/>
    <w:unhideWhenUsed/>
    <w:rsid w:val="00BA053D"/>
    <w:rPr>
      <w:vertAlign w:val="superscript"/>
    </w:rPr>
  </w:style>
  <w:style w:type="paragraph" w:styleId="ListParagraph">
    <w:name w:val="List Paragraph"/>
    <w:basedOn w:val="Normal"/>
    <w:uiPriority w:val="1"/>
    <w:qFormat/>
    <w:rsid w:val="00BA0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Yantomurni.6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2wlqUowk/koQDHvVEQgEppS/kag==">AMUW2mV5xVgdiRieIZJ518wmGP1f19kMyJOZPxBgecn/1OfCbu+a6bPh+DcvxLEnUnAJ/LlR1woNlDgoob2xZZ//TbIqWqJCy1uSssHS8NkpCzuOSEY8SRLmrrrQdUBzF3qJ6LTNJdWTTZ1y+zZFeAbpkH5hwAA8l5XSccMFigEF2jGApu2NiyhpL8G5zkEZGj9R1udYNWzmBay5bdORjRJ19vae/FgmYA==</go:docsCustomData>
</go:gDocsCustomXmlDataStorage>
</file>

<file path=customXml/itemProps1.xml><?xml version="1.0" encoding="utf-8"?>
<ds:datastoreItem xmlns:ds="http://schemas.openxmlformats.org/officeDocument/2006/customXml" ds:itemID="{7A342693-575C-44FF-93F8-7FA8ACD05E3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8246</Words>
  <Characters>47916</Characters>
  <Application>Microsoft Office Word</Application>
  <DocSecurity>0</DocSecurity>
  <Lines>939</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 623</cp:lastModifiedBy>
  <cp:revision>13</cp:revision>
  <dcterms:created xsi:type="dcterms:W3CDTF">2023-02-10T03:08:00Z</dcterms:created>
  <dcterms:modified xsi:type="dcterms:W3CDTF">2023-03-06T04:32:00Z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337e86a89139636fe44b7060452f2dcc1ab217e8dfdf50f143a5d0f6fde4ad24</vt:lpwstr>
  </property>
  <property fmtid="{D5CDD505-2E9C-101B-9397-08002B2CF9AE}" pid="3" name="Mendeley Document_1">
    <vt:lpwstr>True</vt:lpwstr>
  </property>
  <property fmtid="{D5CDD505-2E9C-101B-9397-08002B2CF9AE}" pid="4" name="Mendeley Unique User Id_1">
    <vt:lpwstr>01909d1d-8ff4-3b33-87e1-4d229badc5af</vt:lpwstr>
  </property>
  <property fmtid="{D5CDD505-2E9C-101B-9397-08002B2CF9AE}" pid="5" name="Mendeley Citation Style_1">
    <vt:lpwstr>http://www.zotero.org/styles/apa</vt:lpwstr>
  </property>
</Properties>
</file>