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3774F" w14:textId="77777777" w:rsidR="00376EBD" w:rsidRDefault="00376EBD" w:rsidP="00376EBD">
      <w:pPr>
        <w:pStyle w:val="NoSpacing"/>
        <w:tabs>
          <w:tab w:val="center" w:pos="4252"/>
        </w:tabs>
        <w:jc w:val="center"/>
        <w:rPr>
          <w:rFonts w:ascii="Times New Roman" w:hAnsi="Times New Roman"/>
          <w:b/>
          <w:sz w:val="28"/>
          <w:szCs w:val="28"/>
        </w:rPr>
      </w:pPr>
    </w:p>
    <w:p w14:paraId="20E645ED" w14:textId="77BF1C09" w:rsidR="00376EBD" w:rsidRPr="00376EBD" w:rsidRDefault="00870F43" w:rsidP="00376EBD">
      <w:pPr>
        <w:pStyle w:val="NoSpacing"/>
        <w:tabs>
          <w:tab w:val="center" w:pos="4252"/>
        </w:tabs>
        <w:jc w:val="center"/>
        <w:rPr>
          <w:rFonts w:ascii="Times New Roman" w:hAnsi="Times New Roman"/>
          <w:b/>
          <w:sz w:val="28"/>
          <w:szCs w:val="28"/>
          <w:lang w:val="en-US"/>
        </w:rPr>
      </w:pPr>
      <w:r w:rsidRPr="00FF5A74">
        <w:rPr>
          <w:rFonts w:ascii="Times New Roman" w:hAnsi="Times New Roman"/>
          <w:b/>
          <w:sz w:val="28"/>
          <w:szCs w:val="28"/>
        </w:rPr>
        <w:t xml:space="preserve">Pengembangan Layanan Informasi </w:t>
      </w:r>
      <w:r w:rsidR="00376EBD">
        <w:rPr>
          <w:rFonts w:ascii="Times New Roman" w:hAnsi="Times New Roman"/>
          <w:b/>
          <w:sz w:val="28"/>
          <w:szCs w:val="28"/>
          <w:lang w:val="en-US"/>
        </w:rPr>
        <w:t>Berbasis ILL (</w:t>
      </w:r>
      <w:r w:rsidR="00376EBD">
        <w:rPr>
          <w:rFonts w:ascii="Times New Roman" w:hAnsi="Times New Roman"/>
          <w:b/>
          <w:i/>
          <w:iCs/>
          <w:sz w:val="28"/>
          <w:szCs w:val="28"/>
          <w:lang w:val="en-US"/>
        </w:rPr>
        <w:t>Inter Library Loan</w:t>
      </w:r>
      <w:r w:rsidR="00376EBD">
        <w:rPr>
          <w:rFonts w:ascii="Times New Roman" w:hAnsi="Times New Roman"/>
          <w:b/>
          <w:sz w:val="28"/>
          <w:szCs w:val="28"/>
          <w:lang w:val="en-US"/>
        </w:rPr>
        <w:t>) di Lingkungan Perguruan Tinggi Negeri Kota Malang</w:t>
      </w:r>
    </w:p>
    <w:p w14:paraId="79620976" w14:textId="77777777" w:rsidR="00376EBD" w:rsidRDefault="00376EBD" w:rsidP="00376EBD">
      <w:pPr>
        <w:pStyle w:val="NoSpacing"/>
        <w:tabs>
          <w:tab w:val="center" w:pos="4252"/>
        </w:tabs>
        <w:jc w:val="center"/>
        <w:rPr>
          <w:rFonts w:ascii="Times New Roman" w:hAnsi="Times New Roman"/>
          <w:b/>
          <w:sz w:val="28"/>
          <w:szCs w:val="28"/>
        </w:rPr>
      </w:pPr>
    </w:p>
    <w:p w14:paraId="1913405D" w14:textId="77777777" w:rsidR="00376EBD" w:rsidRDefault="00376EBD" w:rsidP="00870F43">
      <w:pPr>
        <w:spacing w:after="0" w:line="240" w:lineRule="auto"/>
        <w:jc w:val="center"/>
        <w:rPr>
          <w:rFonts w:ascii="Times New Roman" w:eastAsia="Times New Roman" w:hAnsi="Times New Roman" w:cs="Times New Roman"/>
          <w:b/>
          <w:sz w:val="24"/>
          <w:szCs w:val="24"/>
          <w:lang w:val="en-US"/>
        </w:rPr>
      </w:pPr>
    </w:p>
    <w:p w14:paraId="7844949E" w14:textId="0F24FD3A" w:rsidR="00870F43" w:rsidRPr="00870F43" w:rsidRDefault="00870F43" w:rsidP="00870F43">
      <w:pPr>
        <w:spacing w:after="0" w:line="240" w:lineRule="auto"/>
        <w:jc w:val="center"/>
        <w:rPr>
          <w:rFonts w:ascii="Times New Roman" w:eastAsia="Times New Roman" w:hAnsi="Times New Roman" w:cs="Times New Roman"/>
          <w:b/>
          <w:sz w:val="24"/>
          <w:szCs w:val="24"/>
        </w:rPr>
      </w:pPr>
      <w:r w:rsidRPr="007C403F">
        <w:rPr>
          <w:rFonts w:ascii="Times New Roman" w:eastAsia="Times New Roman" w:hAnsi="Times New Roman" w:cs="Times New Roman"/>
          <w:b/>
          <w:sz w:val="24"/>
          <w:szCs w:val="24"/>
          <w:lang w:val="en-US"/>
        </w:rPr>
        <w:t>Ach</w:t>
      </w:r>
      <w:r w:rsidRPr="00B25A32">
        <w:rPr>
          <w:rFonts w:ascii="Times New Roman" w:eastAsia="Times New Roman" w:hAnsi="Times New Roman" w:cs="Times New Roman"/>
          <w:b/>
          <w:sz w:val="24"/>
          <w:szCs w:val="24"/>
          <w:lang w:val="en-US"/>
        </w:rPr>
        <w:t>. Nizam Rifqi</w:t>
      </w:r>
    </w:p>
    <w:p w14:paraId="7A066516" w14:textId="54EE1C7C" w:rsidR="00870F43" w:rsidRPr="00B25A32" w:rsidRDefault="00870F43" w:rsidP="00870F4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UIN Maulana Malik Ibrahim Malang</w:t>
      </w:r>
    </w:p>
    <w:p w14:paraId="6260E836" w14:textId="4DC79351" w:rsidR="00870F43" w:rsidRDefault="00870F43" w:rsidP="00870F43">
      <w:pPr>
        <w:spacing w:after="0" w:line="240" w:lineRule="auto"/>
        <w:jc w:val="center"/>
        <w:rPr>
          <w:rFonts w:ascii="Times New Roman" w:hAnsi="Times New Roman" w:cs="Times New Roman"/>
          <w:sz w:val="24"/>
          <w:szCs w:val="24"/>
          <w:lang w:val="en-US"/>
        </w:rPr>
      </w:pPr>
      <w:r w:rsidRPr="007D645F">
        <w:rPr>
          <w:rFonts w:ascii="Times New Roman" w:eastAsia="Times New Roman" w:hAnsi="Times New Roman" w:cs="Times New Roman"/>
          <w:sz w:val="24"/>
          <w:szCs w:val="24"/>
          <w:lang w:val="en-US"/>
        </w:rPr>
        <w:t xml:space="preserve">Email: </w:t>
      </w:r>
      <w:hyperlink r:id="rId9" w:history="1">
        <w:r w:rsidRPr="007D645F">
          <w:rPr>
            <w:rStyle w:val="Hyperlink"/>
            <w:rFonts w:ascii="Times New Roman" w:hAnsi="Times New Roman" w:cs="Times New Roman"/>
            <w:sz w:val="24"/>
            <w:szCs w:val="24"/>
            <w:lang w:val="en-US"/>
          </w:rPr>
          <w:t>nizamrifqi@uin-malang.ac.id</w:t>
        </w:r>
      </w:hyperlink>
      <w:r w:rsidRPr="007D645F">
        <w:rPr>
          <w:rFonts w:ascii="Times New Roman" w:hAnsi="Times New Roman" w:cs="Times New Roman"/>
          <w:sz w:val="24"/>
          <w:szCs w:val="24"/>
          <w:lang w:val="en-US"/>
        </w:rPr>
        <w:t xml:space="preserve"> </w:t>
      </w:r>
    </w:p>
    <w:p w14:paraId="03B8B166" w14:textId="3929A029" w:rsidR="004D1B6A" w:rsidRDefault="004D1B6A" w:rsidP="00972202">
      <w:pPr>
        <w:pStyle w:val="NoSpacing"/>
      </w:pPr>
    </w:p>
    <w:p w14:paraId="0CF2210F" w14:textId="77777777" w:rsidR="00931CA6" w:rsidRDefault="00931CA6" w:rsidP="00931CA6">
      <w:pPr>
        <w:pStyle w:val="NoSpacing"/>
      </w:pPr>
    </w:p>
    <w:p w14:paraId="5A9B6A40" w14:textId="5F7A4256" w:rsidR="00B94B91" w:rsidRPr="00931CA6" w:rsidRDefault="004C0368" w:rsidP="004D1B6A">
      <w:pPr>
        <w:spacing w:after="120" w:line="240" w:lineRule="auto"/>
        <w:jc w:val="center"/>
        <w:rPr>
          <w:rFonts w:ascii="Times New Roman" w:eastAsia="Times New Roman" w:hAnsi="Times New Roman" w:cs="Times New Roman"/>
          <w:b/>
          <w:sz w:val="24"/>
          <w:szCs w:val="24"/>
        </w:rPr>
      </w:pPr>
      <w:r w:rsidRPr="00931CA6">
        <w:rPr>
          <w:rFonts w:ascii="Times New Roman" w:eastAsia="Times New Roman" w:hAnsi="Times New Roman" w:cs="Times New Roman"/>
          <w:b/>
          <w:sz w:val="24"/>
          <w:szCs w:val="24"/>
        </w:rPr>
        <w:t>Abstract</w:t>
      </w:r>
    </w:p>
    <w:p w14:paraId="1DE12262" w14:textId="081F7A7C" w:rsidR="00DF2783" w:rsidRDefault="00DF2783" w:rsidP="00DF2783">
      <w:pPr>
        <w:pStyle w:val="NoSpacing"/>
        <w:jc w:val="both"/>
        <w:rPr>
          <w:rFonts w:ascii="Times New Roman" w:hAnsi="Times New Roman"/>
          <w:i/>
          <w:sz w:val="24"/>
          <w:szCs w:val="24"/>
          <w:lang w:val="en-US"/>
        </w:rPr>
      </w:pPr>
      <w:r w:rsidRPr="00282250">
        <w:rPr>
          <w:rFonts w:ascii="Times New Roman" w:hAnsi="Times New Roman"/>
          <w:i/>
          <w:sz w:val="24"/>
          <w:szCs w:val="24"/>
          <w:lang w:val="en-US"/>
        </w:rPr>
        <w:t xml:space="preserve">This research is a research model that specifically examines the development of information and library services along with the development of technology and information that develops in the community using ILL (Inter Library Loan). The research method uses descriptive qualitative in analyzing and reviewing an ILL concept which is implemented in MILL (Malang Inter Library Loan). Libraries along with the development of information technology which is increasingly massive in its existence in the community are required to meet their various complex needs and want fast (instant) things. ILL (Inter Library Loan) offers a solution to overcome the library's efforts in meeting the needs of these users. MILL (Malang Inter Library Loan) is present as an innovation by adopting ILL, especially in the city of Malang </w:t>
      </w:r>
      <w:proofErr w:type="gramStart"/>
      <w:r w:rsidRPr="00282250">
        <w:rPr>
          <w:rFonts w:ascii="Times New Roman" w:hAnsi="Times New Roman"/>
          <w:i/>
          <w:sz w:val="24"/>
          <w:szCs w:val="24"/>
          <w:lang w:val="en-US"/>
        </w:rPr>
        <w:t>in an effort to</w:t>
      </w:r>
      <w:proofErr w:type="gramEnd"/>
      <w:r w:rsidRPr="00282250">
        <w:rPr>
          <w:rFonts w:ascii="Times New Roman" w:hAnsi="Times New Roman"/>
          <w:i/>
          <w:sz w:val="24"/>
          <w:szCs w:val="24"/>
          <w:lang w:val="en-US"/>
        </w:rPr>
        <w:t xml:space="preserve"> meet the various needs of increasingly complex library users. The technical efforts and MILL procedural policies are tried to be applied in the Malang city state university library under the legal umbrella of FKP2TN cooperation by holding the principle of information disclosure through sharing various resources owned by the users of each library.</w:t>
      </w:r>
    </w:p>
    <w:p w14:paraId="3AAA9C2C" w14:textId="77777777" w:rsidR="00DF2783" w:rsidRDefault="00DF2783" w:rsidP="00DF2783">
      <w:pPr>
        <w:pStyle w:val="NoSpacing"/>
        <w:jc w:val="both"/>
      </w:pPr>
    </w:p>
    <w:p w14:paraId="11949612" w14:textId="40E7B10B" w:rsidR="00B94B91" w:rsidRPr="00931CA6" w:rsidRDefault="004D1B6A">
      <w:pPr>
        <w:spacing w:after="240" w:line="240" w:lineRule="auto"/>
        <w:ind w:right="16"/>
        <w:jc w:val="both"/>
        <w:rPr>
          <w:rFonts w:ascii="Times New Roman" w:eastAsia="Times New Roman" w:hAnsi="Times New Roman" w:cs="Times New Roman"/>
          <w:sz w:val="24"/>
          <w:szCs w:val="24"/>
        </w:rPr>
      </w:pPr>
      <w:r w:rsidRPr="00931CA6">
        <w:rPr>
          <w:rFonts w:ascii="Times New Roman" w:eastAsia="Times New Roman" w:hAnsi="Times New Roman" w:cs="Times New Roman"/>
          <w:b/>
          <w:sz w:val="24"/>
          <w:szCs w:val="24"/>
        </w:rPr>
        <w:t>Keywords:</w:t>
      </w:r>
      <w:r w:rsidR="00931CA6">
        <w:rPr>
          <w:rFonts w:ascii="Times New Roman" w:eastAsia="Times New Roman" w:hAnsi="Times New Roman" w:cs="Times New Roman"/>
          <w:sz w:val="24"/>
          <w:szCs w:val="24"/>
          <w:lang w:val="en-US"/>
        </w:rPr>
        <w:t xml:space="preserve"> </w:t>
      </w:r>
      <w:r w:rsidR="00931CA6" w:rsidRPr="00931CA6">
        <w:rPr>
          <w:rFonts w:ascii="Times New Roman" w:eastAsia="Times New Roman" w:hAnsi="Times New Roman" w:cs="Times New Roman"/>
          <w:sz w:val="24"/>
          <w:szCs w:val="24"/>
        </w:rPr>
        <w:t>Library Information Services</w:t>
      </w:r>
      <w:r w:rsidR="00931CA6" w:rsidRPr="00931CA6">
        <w:rPr>
          <w:rFonts w:ascii="Times New Roman" w:eastAsia="Times New Roman" w:hAnsi="Times New Roman" w:cs="Times New Roman"/>
          <w:sz w:val="24"/>
          <w:szCs w:val="24"/>
          <w:lang w:val="en-US"/>
        </w:rPr>
        <w:t xml:space="preserve">; </w:t>
      </w:r>
      <w:r w:rsidR="00931CA6" w:rsidRPr="00931CA6">
        <w:rPr>
          <w:rFonts w:ascii="Times New Roman" w:eastAsia="Times New Roman" w:hAnsi="Times New Roman" w:cs="Times New Roman"/>
          <w:sz w:val="24"/>
          <w:szCs w:val="24"/>
        </w:rPr>
        <w:t>ILL (Inter Library Loan)</w:t>
      </w:r>
      <w:r w:rsidR="00931CA6">
        <w:rPr>
          <w:rFonts w:ascii="Times New Roman" w:eastAsia="Times New Roman" w:hAnsi="Times New Roman" w:cs="Times New Roman"/>
          <w:sz w:val="24"/>
          <w:szCs w:val="24"/>
          <w:lang w:val="en-US"/>
        </w:rPr>
        <w:t xml:space="preserve">; </w:t>
      </w:r>
      <w:r w:rsidR="00931CA6" w:rsidRPr="00931CA6">
        <w:rPr>
          <w:rFonts w:ascii="Times New Roman" w:eastAsia="Times New Roman" w:hAnsi="Times New Roman" w:cs="Times New Roman"/>
          <w:sz w:val="24"/>
          <w:szCs w:val="24"/>
        </w:rPr>
        <w:t>MILL (Malang Inter Library Loan).</w:t>
      </w:r>
    </w:p>
    <w:p w14:paraId="4C11F58E" w14:textId="17FEDA3D" w:rsidR="00870F43" w:rsidRDefault="00870F43" w:rsidP="00931CA6">
      <w:pPr>
        <w:pStyle w:val="NoSpacing"/>
      </w:pPr>
    </w:p>
    <w:p w14:paraId="3DD556CD" w14:textId="77777777" w:rsidR="008C0F61" w:rsidRPr="004D1B6A" w:rsidRDefault="00B94B91" w:rsidP="004D1B6A">
      <w:pPr>
        <w:pStyle w:val="NoSpacing"/>
        <w:jc w:val="center"/>
        <w:rPr>
          <w:rFonts w:ascii="Times New Roman" w:hAnsi="Times New Roman"/>
          <w:b/>
          <w:iCs/>
          <w:sz w:val="24"/>
          <w:szCs w:val="24"/>
        </w:rPr>
      </w:pPr>
      <w:r w:rsidRPr="004D1B6A">
        <w:rPr>
          <w:rFonts w:ascii="Times New Roman" w:hAnsi="Times New Roman"/>
          <w:b/>
          <w:iCs/>
          <w:sz w:val="24"/>
          <w:szCs w:val="24"/>
        </w:rPr>
        <w:t>Abstrak</w:t>
      </w:r>
    </w:p>
    <w:p w14:paraId="71529450" w14:textId="77777777" w:rsidR="00DF2783" w:rsidRDefault="00DF2783" w:rsidP="00DF2783">
      <w:pPr>
        <w:pStyle w:val="NoSpacing"/>
        <w:jc w:val="both"/>
        <w:rPr>
          <w:rFonts w:ascii="Times New Roman" w:hAnsi="Times New Roman"/>
          <w:i/>
          <w:sz w:val="24"/>
          <w:szCs w:val="24"/>
        </w:rPr>
      </w:pPr>
      <w:bookmarkStart w:id="0" w:name="_Hlk116855273"/>
      <w:commentRangeStart w:id="1"/>
      <w:commentRangeStart w:id="2"/>
      <w:commentRangeStart w:id="3"/>
      <w:r>
        <w:rPr>
          <w:rFonts w:ascii="Times New Roman" w:hAnsi="Times New Roman"/>
          <w:i/>
          <w:sz w:val="24"/>
          <w:szCs w:val="24"/>
          <w:lang w:val="en-US"/>
        </w:rPr>
        <w:t xml:space="preserve">Penelitian </w:t>
      </w:r>
      <w:r w:rsidRPr="008C0F61">
        <w:rPr>
          <w:rFonts w:ascii="Times New Roman" w:hAnsi="Times New Roman"/>
          <w:i/>
          <w:sz w:val="24"/>
          <w:szCs w:val="24"/>
        </w:rPr>
        <w:t xml:space="preserve">ini </w:t>
      </w:r>
      <w:r>
        <w:rPr>
          <w:rFonts w:ascii="Times New Roman" w:hAnsi="Times New Roman"/>
          <w:i/>
          <w:sz w:val="24"/>
          <w:szCs w:val="24"/>
          <w:lang w:val="en-US"/>
        </w:rPr>
        <w:t xml:space="preserve">merupakan model penelitian yang secara khusus </w:t>
      </w:r>
      <w:r w:rsidRPr="008C0F61">
        <w:rPr>
          <w:rFonts w:ascii="Times New Roman" w:hAnsi="Times New Roman"/>
          <w:i/>
          <w:sz w:val="24"/>
          <w:szCs w:val="24"/>
        </w:rPr>
        <w:t>mengkaji mengenai pengembangan layanan informasi dan perpustakaan seiring dengan perkembangan teknologi dan informasi yang berkembang di masyarakat</w:t>
      </w:r>
      <w:r>
        <w:rPr>
          <w:rFonts w:ascii="Times New Roman" w:hAnsi="Times New Roman"/>
          <w:i/>
          <w:sz w:val="24"/>
          <w:szCs w:val="24"/>
          <w:lang w:val="en-US"/>
        </w:rPr>
        <w:t xml:space="preserve"> menggunakan ILL (Inter Library Loan)</w:t>
      </w:r>
      <w:r w:rsidRPr="008C0F61">
        <w:rPr>
          <w:rFonts w:ascii="Times New Roman" w:hAnsi="Times New Roman"/>
          <w:i/>
          <w:sz w:val="24"/>
          <w:szCs w:val="24"/>
        </w:rPr>
        <w:t>.</w:t>
      </w:r>
      <w:r>
        <w:rPr>
          <w:rFonts w:ascii="Times New Roman" w:hAnsi="Times New Roman"/>
          <w:i/>
          <w:sz w:val="24"/>
          <w:szCs w:val="24"/>
          <w:lang w:val="en-US"/>
        </w:rPr>
        <w:t xml:space="preserve"> Metode penelitian menggunakan deskriptif kualitatif dalam menganalisa dan mengkaji sebuah konsep ILL yang diimplementasikan dalam MILL (Malang Inter Library Loan). </w:t>
      </w:r>
      <w:r w:rsidRPr="008C0F61">
        <w:rPr>
          <w:rFonts w:ascii="Times New Roman" w:hAnsi="Times New Roman"/>
          <w:i/>
          <w:sz w:val="24"/>
          <w:szCs w:val="24"/>
        </w:rPr>
        <w:t xml:space="preserve">Perpustakaan </w:t>
      </w:r>
      <w:r>
        <w:rPr>
          <w:rFonts w:ascii="Times New Roman" w:hAnsi="Times New Roman"/>
          <w:i/>
          <w:sz w:val="24"/>
          <w:szCs w:val="24"/>
          <w:lang w:val="en-US"/>
        </w:rPr>
        <w:t xml:space="preserve">seiring dengan perkembangan teknologi informasi yang kian masif keberadaannya ditengah masyarakat </w:t>
      </w:r>
      <w:r w:rsidRPr="008C0F61">
        <w:rPr>
          <w:rFonts w:ascii="Times New Roman" w:hAnsi="Times New Roman"/>
          <w:i/>
          <w:sz w:val="24"/>
          <w:szCs w:val="24"/>
        </w:rPr>
        <w:t>dituntut untuk memenuhi berbagai kebutuhan mereka yang kompleks dan menginginkan serba cepat</w:t>
      </w:r>
      <w:r>
        <w:rPr>
          <w:rFonts w:ascii="Times New Roman" w:hAnsi="Times New Roman"/>
          <w:i/>
          <w:sz w:val="24"/>
          <w:szCs w:val="24"/>
          <w:lang w:val="en-US"/>
        </w:rPr>
        <w:t xml:space="preserve"> (instan)</w:t>
      </w:r>
      <w:r w:rsidRPr="008C0F61">
        <w:rPr>
          <w:rFonts w:ascii="Times New Roman" w:hAnsi="Times New Roman"/>
          <w:i/>
          <w:sz w:val="24"/>
          <w:szCs w:val="24"/>
        </w:rPr>
        <w:t>. ILL (Inter Library Loan) menawarkan sebuah solusi untuk mengatasi upaya perpustakaan dalam pemenuhan kebutuhan pengguna tersebut. MILL (Malang Inter Library Loan) hadir sebagai sebuah inovasi dengan mengadopsi dari ILL khususnya di kota Malang dalam upaya pemenuhan berbagai kebutuhan pengguna perpustakaan yang semakin kompleks. Upaya-upaya teknis maupun kebijakan prosedur MILL coba diterapkan dilingkungan perpustakaan perguruan tinggi negeri kota Malang dalam payung hukum kerja sama FKP2TN dengan memegang prinsip keterbukaan informasi melalui share berbagai resources yang dimiliki kepada para pengguna masing – masing perpustakaan</w:t>
      </w:r>
      <w:commentRangeEnd w:id="1"/>
      <w:r>
        <w:rPr>
          <w:rStyle w:val="CommentReference"/>
          <w:lang w:eastAsia="en-ID"/>
        </w:rPr>
        <w:commentReference w:id="1"/>
      </w:r>
      <w:commentRangeEnd w:id="2"/>
      <w:r w:rsidR="0039019C">
        <w:rPr>
          <w:rStyle w:val="CommentReference"/>
          <w:lang w:eastAsia="en-ID"/>
        </w:rPr>
        <w:commentReference w:id="2"/>
      </w:r>
      <w:commentRangeEnd w:id="3"/>
      <w:r w:rsidR="0039019C">
        <w:rPr>
          <w:rStyle w:val="CommentReference"/>
          <w:lang w:eastAsia="en-ID"/>
        </w:rPr>
        <w:commentReference w:id="3"/>
      </w:r>
      <w:r w:rsidRPr="008C0F61">
        <w:rPr>
          <w:rFonts w:ascii="Times New Roman" w:hAnsi="Times New Roman"/>
          <w:i/>
          <w:sz w:val="24"/>
          <w:szCs w:val="24"/>
        </w:rPr>
        <w:t>.</w:t>
      </w:r>
    </w:p>
    <w:bookmarkEnd w:id="0"/>
    <w:p w14:paraId="6E04F8F7" w14:textId="77777777" w:rsidR="00B94B91" w:rsidRPr="008C0F61" w:rsidRDefault="00B94B91" w:rsidP="00B94B91">
      <w:pPr>
        <w:pStyle w:val="NoSpacing"/>
        <w:jc w:val="both"/>
        <w:rPr>
          <w:rFonts w:ascii="Times New Roman" w:hAnsi="Times New Roman"/>
          <w:i/>
          <w:sz w:val="24"/>
          <w:szCs w:val="24"/>
        </w:rPr>
      </w:pPr>
    </w:p>
    <w:p w14:paraId="4FD00860" w14:textId="15B626B1" w:rsidR="00B94B91" w:rsidRDefault="00B94B91" w:rsidP="00931CA6">
      <w:pPr>
        <w:pStyle w:val="NoSpacing"/>
        <w:ind w:right="-143"/>
        <w:rPr>
          <w:rFonts w:ascii="Times New Roman" w:hAnsi="Times New Roman"/>
          <w:iCs/>
          <w:sz w:val="24"/>
          <w:szCs w:val="24"/>
        </w:rPr>
      </w:pPr>
      <w:r w:rsidRPr="004D1B6A">
        <w:rPr>
          <w:rFonts w:ascii="Times New Roman" w:hAnsi="Times New Roman"/>
          <w:b/>
          <w:iCs/>
          <w:sz w:val="24"/>
          <w:szCs w:val="24"/>
        </w:rPr>
        <w:t>Kata Kunci:</w:t>
      </w:r>
      <w:r w:rsidRPr="004D1B6A">
        <w:rPr>
          <w:rFonts w:ascii="Times New Roman" w:hAnsi="Times New Roman"/>
          <w:iCs/>
          <w:sz w:val="24"/>
          <w:szCs w:val="24"/>
        </w:rPr>
        <w:t xml:space="preserve"> Layanan Informasi Perpustakaan, ILL (Inter Library Loan)</w:t>
      </w:r>
      <w:r w:rsidR="00931CA6">
        <w:rPr>
          <w:rFonts w:ascii="Times New Roman" w:hAnsi="Times New Roman"/>
          <w:iCs/>
          <w:sz w:val="24"/>
          <w:szCs w:val="24"/>
          <w:lang w:val="en-US"/>
        </w:rPr>
        <w:t xml:space="preserve">; </w:t>
      </w:r>
      <w:r w:rsidRPr="004D1B6A">
        <w:rPr>
          <w:rFonts w:ascii="Times New Roman" w:hAnsi="Times New Roman"/>
          <w:iCs/>
          <w:sz w:val="24"/>
          <w:szCs w:val="24"/>
        </w:rPr>
        <w:t>MILL</w:t>
      </w:r>
      <w:r w:rsidR="00931CA6">
        <w:rPr>
          <w:rFonts w:ascii="Times New Roman" w:hAnsi="Times New Roman"/>
          <w:iCs/>
          <w:sz w:val="24"/>
          <w:szCs w:val="24"/>
          <w:lang w:val="en-US"/>
        </w:rPr>
        <w:t xml:space="preserve"> </w:t>
      </w:r>
      <w:r w:rsidRPr="004D1B6A">
        <w:rPr>
          <w:rFonts w:ascii="Times New Roman" w:hAnsi="Times New Roman"/>
          <w:iCs/>
          <w:sz w:val="24"/>
          <w:szCs w:val="24"/>
        </w:rPr>
        <w:t xml:space="preserve">(Malang Inter Library Loan). </w:t>
      </w:r>
    </w:p>
    <w:p w14:paraId="149369FD" w14:textId="2C948ED7" w:rsidR="00870F43" w:rsidRPr="00630AF4" w:rsidRDefault="004C0368" w:rsidP="00630AF4">
      <w:pPr>
        <w:numPr>
          <w:ilvl w:val="0"/>
          <w:numId w:val="1"/>
        </w:numPr>
        <w:pBdr>
          <w:top w:val="nil"/>
          <w:left w:val="nil"/>
          <w:bottom w:val="nil"/>
          <w:right w:val="nil"/>
          <w:between w:val="nil"/>
        </w:pBdr>
        <w:spacing w:after="120" w:line="240" w:lineRule="auto"/>
        <w:ind w:left="425"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PENDAHULUAN</w:t>
      </w:r>
    </w:p>
    <w:p w14:paraId="56913E37" w14:textId="77777777" w:rsidR="00870F43" w:rsidRDefault="00870F43" w:rsidP="00870F43">
      <w:pPr>
        <w:pBdr>
          <w:top w:val="nil"/>
          <w:left w:val="nil"/>
          <w:bottom w:val="nil"/>
          <w:right w:val="nil"/>
          <w:between w:val="nil"/>
        </w:pBdr>
        <w:spacing w:after="120" w:line="240" w:lineRule="auto"/>
        <w:ind w:firstLine="425"/>
        <w:jc w:val="both"/>
        <w:rPr>
          <w:rFonts w:ascii="Times New Roman" w:hAnsi="Times New Roman"/>
          <w:sz w:val="24"/>
          <w:szCs w:val="24"/>
          <w:lang w:val="en-US"/>
        </w:rPr>
      </w:pPr>
      <w:r>
        <w:rPr>
          <w:rFonts w:ascii="Times New Roman" w:eastAsia="Times New Roman" w:hAnsi="Times New Roman" w:cs="Times New Roman"/>
          <w:bCs/>
          <w:color w:val="000000"/>
          <w:sz w:val="24"/>
          <w:szCs w:val="24"/>
          <w:lang w:val="en-US"/>
        </w:rPr>
        <w:t xml:space="preserve">Perkembangan teknologi sebagai upaya pemenuhan kebutuhan informasi berjalan cukup masif selama beberapa tahun terakhir. Hal ini sejalan dengan kegiatan keseharian masyarakat yang tidak dapat terpisahkan oleh pemanfaatan teknologi informasi, termasuk aktivitas </w:t>
      </w:r>
      <w:r w:rsidRPr="00630C0B">
        <w:rPr>
          <w:rFonts w:ascii="Times New Roman" w:hAnsi="Times New Roman"/>
          <w:sz w:val="24"/>
          <w:szCs w:val="24"/>
        </w:rPr>
        <w:t>penemuan informasi, guna memenuhi kebutuhan informasi yang telah menjadi kebutuhan dasar manusia saat ini.</w:t>
      </w:r>
      <w:r>
        <w:rPr>
          <w:rFonts w:ascii="Times New Roman" w:hAnsi="Times New Roman"/>
          <w:sz w:val="24"/>
          <w:szCs w:val="24"/>
          <w:lang w:val="en-US"/>
        </w:rPr>
        <w:t xml:space="preserve"> Pendidikan menjadi sektor penting dalam membawa perubahan dan kemajuan peradaban bangsa, maka sudah menjadi hal yang tidak boleh disepelekan khususnya berkaitan dengan pemenuhan akan kebutuhan informasi dikalangan dunia akademis. </w:t>
      </w:r>
    </w:p>
    <w:p w14:paraId="2F03547B" w14:textId="77777777" w:rsidR="00980F96" w:rsidRDefault="00870F43" w:rsidP="00A8732B">
      <w:pPr>
        <w:pBdr>
          <w:top w:val="nil"/>
          <w:left w:val="nil"/>
          <w:bottom w:val="nil"/>
          <w:right w:val="nil"/>
          <w:between w:val="nil"/>
        </w:pBdr>
        <w:spacing w:after="120" w:line="240" w:lineRule="auto"/>
        <w:ind w:firstLine="425"/>
        <w:jc w:val="both"/>
        <w:rPr>
          <w:rFonts w:ascii="Times New Roman" w:hAnsi="Times New Roman"/>
          <w:sz w:val="24"/>
          <w:szCs w:val="24"/>
          <w:lang w:val="en-US"/>
        </w:rPr>
      </w:pPr>
      <w:r>
        <w:rPr>
          <w:rFonts w:ascii="Times New Roman" w:hAnsi="Times New Roman"/>
          <w:sz w:val="24"/>
          <w:szCs w:val="24"/>
          <w:lang w:val="en-US"/>
        </w:rPr>
        <w:t xml:space="preserve">Perpustakaan akademik Pendidikan tinggi atau lebih popular disebut perpustakaan perguruan tinggi </w:t>
      </w:r>
      <w:r w:rsidR="00630AF4">
        <w:rPr>
          <w:rFonts w:ascii="Times New Roman" w:hAnsi="Times New Roman"/>
          <w:sz w:val="24"/>
          <w:szCs w:val="24"/>
          <w:lang w:val="en-US"/>
        </w:rPr>
        <w:t xml:space="preserve">dalam undang-undang Nomor 43 Tahun 2007 </w:t>
      </w:r>
      <w:r>
        <w:rPr>
          <w:rFonts w:ascii="Times New Roman" w:hAnsi="Times New Roman"/>
          <w:sz w:val="24"/>
          <w:szCs w:val="24"/>
          <w:lang w:val="en-US"/>
        </w:rPr>
        <w:t>yang keberadaaanya sebagai jantung perguruan tinggi (</w:t>
      </w:r>
      <w:r>
        <w:rPr>
          <w:rFonts w:ascii="Times New Roman" w:hAnsi="Times New Roman"/>
          <w:i/>
          <w:iCs/>
          <w:sz w:val="24"/>
          <w:szCs w:val="24"/>
          <w:lang w:val="en-US"/>
        </w:rPr>
        <w:t>the heart of university</w:t>
      </w:r>
      <w:r>
        <w:rPr>
          <w:rFonts w:ascii="Times New Roman" w:hAnsi="Times New Roman"/>
          <w:sz w:val="24"/>
          <w:szCs w:val="24"/>
          <w:lang w:val="en-US"/>
        </w:rPr>
        <w:t>) menjadi penompang sentral dalam pemenuhan kebutuhan informasi dikalangan sivitas akademika perguruan tinggi.</w:t>
      </w:r>
      <w:r w:rsidR="00F84A7D">
        <w:rPr>
          <w:rFonts w:ascii="Times New Roman" w:hAnsi="Times New Roman"/>
          <w:sz w:val="24"/>
          <w:szCs w:val="24"/>
          <w:lang w:val="en-US"/>
        </w:rPr>
        <w:t xml:space="preserve"> Adanya berbagai macam kebutuhan sivitas akademika perguruan tinggi yang beragam mulai dari penunjang kebutuhan tugas perkuliahan maupun komunikasi ilmiah secara luas tentunya menunjukkan suatu realitas bahwa </w:t>
      </w:r>
      <w:r w:rsidR="00F84A7D">
        <w:rPr>
          <w:rFonts w:ascii="Times New Roman" w:hAnsi="Times New Roman"/>
          <w:sz w:val="24"/>
          <w:szCs w:val="24"/>
          <w:lang w:eastAsia="id-ID"/>
        </w:rPr>
        <w:t>tidak ada satupun perpustakaan yang ada dapat memenuhi kebutuhan informasi apa yang dibutuhkan seluruh penggunaya secara utuh, tentu setiap perpustakaan memiliki keterbatasan dalam hal pelayanan informasi. Oleh karena itu dalam pengembangannya diperlukan suatu konsep pengembangan layanan informasi perpustakaan.</w:t>
      </w:r>
      <w:r w:rsidR="00A8732B">
        <w:rPr>
          <w:rFonts w:ascii="Times New Roman" w:hAnsi="Times New Roman"/>
          <w:sz w:val="24"/>
          <w:szCs w:val="24"/>
          <w:lang w:val="en-US"/>
        </w:rPr>
        <w:t xml:space="preserve"> </w:t>
      </w:r>
    </w:p>
    <w:p w14:paraId="2DE9CEF7" w14:textId="53186940" w:rsidR="00F80F2F" w:rsidRPr="001246AF" w:rsidRDefault="00A8732B" w:rsidP="00980F96">
      <w:pPr>
        <w:pBdr>
          <w:top w:val="nil"/>
          <w:left w:val="nil"/>
          <w:bottom w:val="nil"/>
          <w:right w:val="nil"/>
          <w:between w:val="nil"/>
        </w:pBdr>
        <w:spacing w:after="120" w:line="240" w:lineRule="auto"/>
        <w:ind w:firstLine="425"/>
        <w:jc w:val="both"/>
        <w:rPr>
          <w:rFonts w:ascii="Times New Roman" w:hAnsi="Times New Roman"/>
          <w:sz w:val="24"/>
          <w:szCs w:val="24"/>
          <w:lang w:val="en-US" w:eastAsia="id-ID"/>
        </w:rPr>
      </w:pPr>
      <w:r>
        <w:rPr>
          <w:rFonts w:ascii="Times New Roman" w:hAnsi="Times New Roman"/>
          <w:sz w:val="24"/>
          <w:szCs w:val="24"/>
          <w:lang w:eastAsia="id-ID"/>
        </w:rPr>
        <w:t xml:space="preserve">Adanya </w:t>
      </w:r>
      <w:r>
        <w:rPr>
          <w:rFonts w:ascii="Times New Roman" w:hAnsi="Times New Roman"/>
          <w:i/>
          <w:sz w:val="24"/>
          <w:szCs w:val="24"/>
          <w:lang w:eastAsia="id-ID"/>
        </w:rPr>
        <w:t xml:space="preserve">open access </w:t>
      </w:r>
      <w:r>
        <w:rPr>
          <w:rFonts w:ascii="Times New Roman" w:hAnsi="Times New Roman"/>
          <w:sz w:val="24"/>
          <w:szCs w:val="24"/>
          <w:lang w:eastAsia="id-ID"/>
        </w:rPr>
        <w:t xml:space="preserve">dan keterbukaan informasi khususnya berbagai koleksi </w:t>
      </w:r>
      <w:r w:rsidR="00980F96">
        <w:rPr>
          <w:rFonts w:ascii="Times New Roman" w:hAnsi="Times New Roman"/>
          <w:sz w:val="24"/>
          <w:szCs w:val="24"/>
          <w:lang w:val="en-US" w:eastAsia="id-ID"/>
        </w:rPr>
        <w:t xml:space="preserve">antar </w:t>
      </w:r>
      <w:r>
        <w:rPr>
          <w:rFonts w:ascii="Times New Roman" w:hAnsi="Times New Roman"/>
          <w:sz w:val="24"/>
          <w:szCs w:val="24"/>
          <w:lang w:eastAsia="id-ID"/>
        </w:rPr>
        <w:t xml:space="preserve">perpustakaan tentunya </w:t>
      </w:r>
      <w:r w:rsidR="00980F96">
        <w:rPr>
          <w:rFonts w:ascii="Times New Roman" w:hAnsi="Times New Roman"/>
          <w:sz w:val="24"/>
          <w:szCs w:val="24"/>
          <w:lang w:val="en-US" w:eastAsia="id-ID"/>
        </w:rPr>
        <w:t xml:space="preserve">diperlukan agar </w:t>
      </w:r>
      <w:r>
        <w:rPr>
          <w:rFonts w:ascii="Times New Roman" w:hAnsi="Times New Roman"/>
          <w:sz w:val="24"/>
          <w:szCs w:val="24"/>
          <w:lang w:eastAsia="id-ID"/>
        </w:rPr>
        <w:t xml:space="preserve">dapat menambah kekayaan informasi pada masing-masing perpustakaan. </w:t>
      </w:r>
      <w:r w:rsidR="00F80F2F">
        <w:rPr>
          <w:rFonts w:ascii="Times New Roman" w:hAnsi="Times New Roman"/>
          <w:sz w:val="24"/>
          <w:szCs w:val="24"/>
          <w:lang w:eastAsia="id-ID"/>
        </w:rPr>
        <w:t xml:space="preserve">Perspektif lama dalam pengelolaan perpustakaan perlu dilakukan suatu pengembangan sesuai dengan tuntutan dan kebutuhan. </w:t>
      </w:r>
      <w:r w:rsidR="00F80F2F">
        <w:rPr>
          <w:rFonts w:ascii="Times New Roman" w:hAnsi="Times New Roman"/>
          <w:sz w:val="24"/>
          <w:szCs w:val="24"/>
        </w:rPr>
        <w:t xml:space="preserve">Sebagai lembaga yang berorientasi kepada pengguna tentunya perpustakaan perlu selalu berupaya untuk memberikan layanan yang terbaik. Suatu inovasi </w:t>
      </w:r>
      <w:r w:rsidR="00F80F2F" w:rsidRPr="00D40073">
        <w:rPr>
          <w:rFonts w:ascii="Times New Roman" w:hAnsi="Times New Roman"/>
          <w:sz w:val="24"/>
          <w:szCs w:val="24"/>
          <w:lang w:eastAsia="id-ID"/>
        </w:rPr>
        <w:t xml:space="preserve">dan kemudahan pelayanan </w:t>
      </w:r>
      <w:r w:rsidR="00F80F2F">
        <w:rPr>
          <w:rFonts w:ascii="Times New Roman" w:hAnsi="Times New Roman"/>
          <w:sz w:val="24"/>
          <w:szCs w:val="24"/>
          <w:lang w:eastAsia="id-ID"/>
        </w:rPr>
        <w:t xml:space="preserve">khususnya dalam hal </w:t>
      </w:r>
      <w:r w:rsidR="00F80F2F">
        <w:rPr>
          <w:rFonts w:ascii="Times New Roman" w:hAnsi="Times New Roman"/>
          <w:i/>
          <w:sz w:val="24"/>
          <w:szCs w:val="24"/>
          <w:lang w:eastAsia="id-ID"/>
        </w:rPr>
        <w:t xml:space="preserve">sharing </w:t>
      </w:r>
      <w:r w:rsidR="00F80F2F">
        <w:rPr>
          <w:rFonts w:ascii="Times New Roman" w:hAnsi="Times New Roman"/>
          <w:sz w:val="24"/>
          <w:szCs w:val="24"/>
          <w:lang w:eastAsia="id-ID"/>
        </w:rPr>
        <w:t>informasi</w:t>
      </w:r>
      <w:r w:rsidR="001246AF">
        <w:rPr>
          <w:rFonts w:ascii="Times New Roman" w:hAnsi="Times New Roman"/>
          <w:sz w:val="24"/>
          <w:szCs w:val="24"/>
          <w:lang w:val="en-US" w:eastAsia="id-ID"/>
        </w:rPr>
        <w:t xml:space="preserve"> seperti mengembangkan layanan ILL (</w:t>
      </w:r>
      <w:r w:rsidR="001246AF">
        <w:rPr>
          <w:rFonts w:ascii="Times New Roman" w:hAnsi="Times New Roman"/>
          <w:i/>
          <w:iCs/>
          <w:sz w:val="24"/>
          <w:szCs w:val="24"/>
          <w:lang w:val="en-US" w:eastAsia="id-ID"/>
        </w:rPr>
        <w:t>Inter Library Loan</w:t>
      </w:r>
      <w:r w:rsidR="001246AF">
        <w:rPr>
          <w:rFonts w:ascii="Times New Roman" w:hAnsi="Times New Roman"/>
          <w:sz w:val="24"/>
          <w:szCs w:val="24"/>
          <w:lang w:val="en-US" w:eastAsia="id-ID"/>
        </w:rPr>
        <w:t xml:space="preserve">). </w:t>
      </w:r>
    </w:p>
    <w:p w14:paraId="17407E7E" w14:textId="07FE3B6B" w:rsidR="002D518F" w:rsidRDefault="00B256BC" w:rsidP="00930B48">
      <w:pPr>
        <w:pBdr>
          <w:top w:val="nil"/>
          <w:left w:val="nil"/>
          <w:bottom w:val="nil"/>
          <w:right w:val="nil"/>
          <w:between w:val="nil"/>
        </w:pBdr>
        <w:spacing w:after="120" w:line="240" w:lineRule="auto"/>
        <w:ind w:firstLine="425"/>
        <w:jc w:val="both"/>
        <w:rPr>
          <w:rFonts w:ascii="Times New Roman" w:hAnsi="Times New Roman"/>
          <w:sz w:val="24"/>
          <w:szCs w:val="24"/>
        </w:rPr>
      </w:pPr>
      <w:r>
        <w:rPr>
          <w:rFonts w:ascii="Times New Roman" w:hAnsi="Times New Roman"/>
          <w:sz w:val="24"/>
          <w:szCs w:val="24"/>
          <w:lang w:val="en-US"/>
        </w:rPr>
        <w:t xml:space="preserve">Selama beberapa tahun terakhir </w:t>
      </w:r>
      <w:r w:rsidR="002475A6">
        <w:rPr>
          <w:rFonts w:ascii="Times New Roman" w:hAnsi="Times New Roman"/>
          <w:sz w:val="24"/>
          <w:szCs w:val="24"/>
          <w:lang w:val="en-US"/>
        </w:rPr>
        <w:t>penerapan</w:t>
      </w:r>
      <w:r>
        <w:rPr>
          <w:rFonts w:ascii="Times New Roman" w:hAnsi="Times New Roman"/>
          <w:sz w:val="24"/>
          <w:szCs w:val="24"/>
          <w:lang w:val="en-US"/>
        </w:rPr>
        <w:t xml:space="preserve"> </w:t>
      </w:r>
      <w:r>
        <w:rPr>
          <w:rFonts w:ascii="Times New Roman" w:hAnsi="Times New Roman"/>
          <w:sz w:val="24"/>
          <w:szCs w:val="24"/>
          <w:lang w:val="en-US" w:eastAsia="id-ID"/>
        </w:rPr>
        <w:t>ILL (</w:t>
      </w:r>
      <w:r>
        <w:rPr>
          <w:rFonts w:ascii="Times New Roman" w:hAnsi="Times New Roman"/>
          <w:i/>
          <w:iCs/>
          <w:sz w:val="24"/>
          <w:szCs w:val="24"/>
          <w:lang w:val="en-US" w:eastAsia="id-ID"/>
        </w:rPr>
        <w:t>Inter Library Loan</w:t>
      </w:r>
      <w:r>
        <w:rPr>
          <w:rFonts w:ascii="Times New Roman" w:hAnsi="Times New Roman"/>
          <w:sz w:val="24"/>
          <w:szCs w:val="24"/>
          <w:lang w:val="en-US" w:eastAsia="id-ID"/>
        </w:rPr>
        <w:t>)</w:t>
      </w:r>
      <w:r w:rsidR="002475A6">
        <w:rPr>
          <w:rFonts w:ascii="Times New Roman" w:hAnsi="Times New Roman"/>
          <w:sz w:val="24"/>
          <w:szCs w:val="24"/>
          <w:lang w:val="en-US" w:eastAsia="id-ID"/>
        </w:rPr>
        <w:t xml:space="preserve"> telah menjadi sebuah fungsi utama perpustakaan khususnya lingkungan Pendidikan tinggi dalam membantu para sivitas akademika dalam pemenuhan kebutuhan informasi mereka.</w:t>
      </w:r>
      <w:r w:rsidR="002475A6">
        <w:rPr>
          <w:rFonts w:ascii="Times New Roman" w:hAnsi="Times New Roman"/>
          <w:sz w:val="24"/>
          <w:szCs w:val="24"/>
          <w:lang w:val="en-US" w:eastAsia="id-ID"/>
        </w:rPr>
        <w:fldChar w:fldCharType="begin" w:fldLock="1"/>
      </w:r>
      <w:r w:rsidR="00F733BE">
        <w:rPr>
          <w:rFonts w:ascii="Times New Roman" w:hAnsi="Times New Roman"/>
          <w:sz w:val="24"/>
          <w:szCs w:val="24"/>
          <w:lang w:val="en-US" w:eastAsia="id-ID"/>
        </w:rPr>
        <w:instrText>ADDIN CSL_CITATION {"citationItems":[{"id":"ITEM-1","itemData":{"DOI":"10.1108/BL-05-2013-0012","ISSN":"0888045X","abstract":"Purpose: The purpose of this study is to develop a mathematical model that can be used to forecast the demand for the inter-library loan (ILL) requests. Accurate estimates of demand are valuable for assisting researchers in their research endeavors. Design/methodology/approach: Data were gathered at the University of Tennessee at Chattanooga for a period of 48 months from July 2008 to the end of June of 2012. Using these data, a centered moving average with seasonal variation model was formulated for forecasting the demand for the inter-library loan. These forecasts were then compared with the actual values to determine the accuracy of prediction. Findings: Centered moving average with seasonal variation model proved to be a good predictor of the demand for the inter-library loans. The model proved to be a very good forecasting tool as the actual values seem to follow the forecasts very closely. Originality/value: It is very important to be able to forecast the demand for the inter-library loans. Researchers constantly demand material for their research and librarians try to fulfill their demands. If the demand can be forecast with some degree of accuracy, the process can be expedited. © Emerald Group Publishing Limited.","author":[{"dropping-particle":"","family":"Ahmadi","given":"Mohammad","non-dropping-particle":"","parse-names":false,"suffix":""},{"dropping-particle":"","family":"Dileepan","given":"Parthasarati","non-dropping-particle":"","parse-names":false,"suffix":""},{"dropping-particle":"","family":"Murgai","given":"Sarla R.","non-dropping-particle":"","parse-names":false,"suffix":""}],"container-title":"Bottom Line","id":"ITEM-1","issue":"3","issued":{"date-parts":[["2013"]]},"page":"116-128","title":"Predicting demand for inter-library loan requests","type":"article-journal","volume":"26"},"uris":["http://www.mendeley.com/documents/?uuid=8c984aec-5ae2-4e9c-b754-b390843b6a65"]}],"mendeley":{"formattedCitation":"(Ahmadi et al., 2013)","plainTextFormattedCitation":"(Ahmadi et al., 2013)","previouslyFormattedCitation":"(Ahmadi et al., 2013)"},"properties":{"noteIndex":0},"schema":"https://github.com/citation-style-language/schema/raw/master/csl-citation.json"}</w:instrText>
      </w:r>
      <w:r w:rsidR="002475A6">
        <w:rPr>
          <w:rFonts w:ascii="Times New Roman" w:hAnsi="Times New Roman"/>
          <w:sz w:val="24"/>
          <w:szCs w:val="24"/>
          <w:lang w:val="en-US" w:eastAsia="id-ID"/>
        </w:rPr>
        <w:fldChar w:fldCharType="separate"/>
      </w:r>
      <w:r w:rsidR="002475A6" w:rsidRPr="002475A6">
        <w:rPr>
          <w:rFonts w:ascii="Times New Roman" w:hAnsi="Times New Roman"/>
          <w:noProof/>
          <w:sz w:val="24"/>
          <w:szCs w:val="24"/>
          <w:lang w:val="en-US" w:eastAsia="id-ID"/>
        </w:rPr>
        <w:t>(Ahmadi et al., 2013)</w:t>
      </w:r>
      <w:r w:rsidR="002475A6">
        <w:rPr>
          <w:rFonts w:ascii="Times New Roman" w:hAnsi="Times New Roman"/>
          <w:sz w:val="24"/>
          <w:szCs w:val="24"/>
          <w:lang w:val="en-US" w:eastAsia="id-ID"/>
        </w:rPr>
        <w:fldChar w:fldCharType="end"/>
      </w:r>
      <w:r w:rsidR="002475A6">
        <w:rPr>
          <w:rFonts w:ascii="Times New Roman" w:hAnsi="Times New Roman"/>
          <w:sz w:val="24"/>
          <w:szCs w:val="24"/>
          <w:lang w:val="en-US" w:eastAsia="id-ID"/>
        </w:rPr>
        <w:t>.</w:t>
      </w:r>
      <w:r w:rsidR="00E60B40">
        <w:rPr>
          <w:rFonts w:ascii="Times New Roman" w:hAnsi="Times New Roman"/>
          <w:sz w:val="24"/>
          <w:szCs w:val="24"/>
          <w:lang w:val="en-US" w:eastAsia="id-ID"/>
        </w:rPr>
        <w:t xml:space="preserve"> </w:t>
      </w:r>
      <w:r w:rsidR="00930B48">
        <w:rPr>
          <w:rFonts w:ascii="Times New Roman" w:hAnsi="Times New Roman"/>
          <w:sz w:val="24"/>
          <w:szCs w:val="24"/>
        </w:rPr>
        <w:t>ILL (</w:t>
      </w:r>
      <w:r w:rsidR="00930B48">
        <w:rPr>
          <w:rFonts w:ascii="Times New Roman" w:hAnsi="Times New Roman"/>
          <w:i/>
          <w:sz w:val="24"/>
          <w:szCs w:val="24"/>
        </w:rPr>
        <w:t>Inter Library Loan</w:t>
      </w:r>
      <w:r w:rsidR="00930B48">
        <w:rPr>
          <w:rFonts w:ascii="Times New Roman" w:hAnsi="Times New Roman"/>
          <w:sz w:val="24"/>
          <w:szCs w:val="24"/>
        </w:rPr>
        <w:t>)</w:t>
      </w:r>
      <w:r w:rsidR="00930B48">
        <w:rPr>
          <w:rFonts w:ascii="Times New Roman" w:hAnsi="Times New Roman"/>
          <w:sz w:val="24"/>
          <w:szCs w:val="24"/>
          <w:lang w:val="en-US"/>
        </w:rPr>
        <w:t xml:space="preserve"> menjadi sebuah terobosan dalam pengembangan layanan perpustakaan khususnya dalam pemanfaatan </w:t>
      </w:r>
      <w:r w:rsidR="00930B48">
        <w:rPr>
          <w:rFonts w:ascii="Times New Roman" w:hAnsi="Times New Roman"/>
          <w:i/>
          <w:iCs/>
          <w:sz w:val="24"/>
          <w:szCs w:val="24"/>
          <w:lang w:val="en-US"/>
        </w:rPr>
        <w:t xml:space="preserve">resources </w:t>
      </w:r>
      <w:r w:rsidR="00930B48">
        <w:rPr>
          <w:rFonts w:ascii="Times New Roman" w:hAnsi="Times New Roman"/>
          <w:sz w:val="24"/>
          <w:szCs w:val="24"/>
          <w:lang w:val="en-US"/>
        </w:rPr>
        <w:t xml:space="preserve">antar perpustakaan. </w:t>
      </w:r>
      <w:r w:rsidR="00930B48">
        <w:rPr>
          <w:rFonts w:ascii="Times New Roman" w:hAnsi="Times New Roman"/>
          <w:sz w:val="24"/>
          <w:szCs w:val="24"/>
        </w:rPr>
        <w:t>Sebagaimana diungkapkan secara konsep dapat di istilahkan dengan jasa silang layan antar perpustakaan. Secara lebih spesifik proses pelayanan ILL</w:t>
      </w:r>
      <w:r w:rsidR="00930B48">
        <w:rPr>
          <w:rFonts w:ascii="Times New Roman" w:hAnsi="Times New Roman"/>
          <w:i/>
          <w:sz w:val="24"/>
          <w:szCs w:val="24"/>
        </w:rPr>
        <w:t xml:space="preserve"> </w:t>
      </w:r>
      <w:r w:rsidR="00930B48">
        <w:rPr>
          <w:rFonts w:ascii="Times New Roman" w:hAnsi="Times New Roman"/>
          <w:sz w:val="24"/>
          <w:szCs w:val="24"/>
        </w:rPr>
        <w:t xml:space="preserve">adalah sebuah perpustakaan meminta bahan dari atau memasok bahan ke perpustakaan lain dengan tujuan untuk mendapatkan informasi yang dibutuhkan oleh pengguna ketika perpustakaan yang menaungi tidak menyediakan informasi yang dibutuhkan pengguna tersebut. </w:t>
      </w:r>
    </w:p>
    <w:p w14:paraId="2167D2A8" w14:textId="60BFB790" w:rsidR="00262FBB" w:rsidRPr="00B8584E" w:rsidRDefault="00930B48" w:rsidP="00B8584E">
      <w:pPr>
        <w:pBdr>
          <w:top w:val="nil"/>
          <w:left w:val="nil"/>
          <w:bottom w:val="nil"/>
          <w:right w:val="nil"/>
          <w:between w:val="nil"/>
        </w:pBdr>
        <w:spacing w:after="120" w:line="240" w:lineRule="auto"/>
        <w:ind w:firstLine="425"/>
        <w:jc w:val="both"/>
        <w:rPr>
          <w:rFonts w:ascii="Times New Roman" w:hAnsi="Times New Roman" w:cs="Times New Roman"/>
          <w:color w:val="000000"/>
          <w:lang w:val="en-ID"/>
        </w:rPr>
      </w:pPr>
      <w:r>
        <w:rPr>
          <w:rFonts w:ascii="Times New Roman" w:hAnsi="Times New Roman"/>
          <w:sz w:val="24"/>
          <w:szCs w:val="24"/>
        </w:rPr>
        <w:t>Perkembangan ILL sebenarnya dapat dikatakan sudah berjalan cukup lama untuk luar indonesia.</w:t>
      </w:r>
      <w:r w:rsidR="002D518F">
        <w:rPr>
          <w:rFonts w:ascii="Times New Roman" w:hAnsi="Times New Roman"/>
          <w:sz w:val="24"/>
          <w:szCs w:val="24"/>
          <w:lang w:val="en-US"/>
        </w:rPr>
        <w:t xml:space="preserve"> </w:t>
      </w:r>
      <w:r w:rsidR="002D518F">
        <w:rPr>
          <w:rFonts w:ascii="Times New Roman" w:hAnsi="Times New Roman"/>
          <w:sz w:val="24"/>
          <w:szCs w:val="24"/>
        </w:rPr>
        <w:t xml:space="preserve">Kajian-kajian terkait ILL sudah banyak bermunculan diantaranya </w:t>
      </w:r>
      <w:r w:rsidR="002D518F" w:rsidRPr="000954F9">
        <w:rPr>
          <w:rFonts w:ascii="Times New Roman" w:hAnsi="Times New Roman"/>
          <w:i/>
          <w:sz w:val="24"/>
          <w:szCs w:val="24"/>
        </w:rPr>
        <w:t>A new approach towards a national inter-library loan system in The Netherlands: introducing VDX</w:t>
      </w:r>
      <w:r w:rsidR="002D518F">
        <w:rPr>
          <w:rFonts w:ascii="Times New Roman" w:hAnsi="Times New Roman"/>
          <w:i/>
          <w:sz w:val="24"/>
          <w:szCs w:val="24"/>
        </w:rPr>
        <w:t xml:space="preserve">, </w:t>
      </w:r>
      <w:r w:rsidR="002D518F">
        <w:rPr>
          <w:rFonts w:ascii="Times New Roman" w:hAnsi="Times New Roman"/>
          <w:sz w:val="24"/>
          <w:szCs w:val="24"/>
        </w:rPr>
        <w:t>dalam kajian tersebut diungkapkan bahwa ILL sebuah solusi yang ditawarkan oleh perpustakaan umum di Belanda ternyata mampu memberikan solusi mengenai upaya pengoptimalan akses sumber-sumber informasi antar perpustakaan yang dibutuhkan pengguna serta lebih jauh dari itu dengan berjalannya ILL mampu mengoptimalkan masalah biaya yang harus dikeluarkan perpustakaan secara efisien</w:t>
      </w:r>
      <w:r w:rsidR="00F733BE">
        <w:rPr>
          <w:rFonts w:ascii="Times New Roman" w:hAnsi="Times New Roman"/>
          <w:sz w:val="24"/>
          <w:szCs w:val="24"/>
          <w:lang w:val="en-US"/>
        </w:rPr>
        <w:t xml:space="preserve"> </w:t>
      </w:r>
      <w:r w:rsidR="00F733BE">
        <w:rPr>
          <w:rFonts w:ascii="Times New Roman" w:hAnsi="Times New Roman"/>
          <w:sz w:val="24"/>
          <w:szCs w:val="24"/>
        </w:rPr>
        <w:fldChar w:fldCharType="begin" w:fldLock="1"/>
      </w:r>
      <w:r w:rsidR="003714F1">
        <w:rPr>
          <w:rFonts w:ascii="Times New Roman" w:hAnsi="Times New Roman"/>
          <w:sz w:val="24"/>
          <w:szCs w:val="24"/>
        </w:rPr>
        <w:instrText>ADDIN CSL_CITATION {"citationItems":[{"id":"ITEM-1","itemData":{"DOI":"10.1108/02641610610714713","ISSN":"02641615","abstract":"The purpose of this article is to describe the development and implementation of a new service, (zoek&amp;boek), that provides the Dutch public with a resource that allows them to search and request items from regional, provincial and national catalogues should their request be unavailable from their local library. The new digital system is able to handle both the logistic and cost considerations involved. By checking holdings and availability of the requested item, a rota is drawn up listing the libraries that can supply the item, whilst also considering the maximum cost a customer is prepared to pay for their request. A descriptive approach is provided. The article finds that Zoek&amp;boek will be implemented during 2006 and available for public use from the autumn. A number of issues relevant to establishing a cultural shift in attitudes to resource sharing are discussed and the article looks at the resulting increased efficiency of such a collaborative approach, as well as the hurdles to be overcome in order to achieve the final implementation. In this project, a layered network was established consisting of a national organisation and national, provincial and local players. Key considerations of the initiative were national vs provincial and local requirements, multi</w:instrText>
      </w:r>
      <w:r w:rsidR="003714F1">
        <w:rPr>
          <w:rFonts w:ascii="Times New Roman" w:hAnsi="Times New Roman" w:hint="eastAsia"/>
          <w:sz w:val="24"/>
          <w:szCs w:val="24"/>
        </w:rPr>
        <w:instrText></w:instrText>
      </w:r>
      <w:r w:rsidR="003714F1">
        <w:rPr>
          <w:rFonts w:ascii="Times New Roman" w:hAnsi="Times New Roman"/>
          <w:sz w:val="24"/>
          <w:szCs w:val="24"/>
        </w:rPr>
        <w:instrText>system integration using standards, resource sharing policies, ease of use for customers, authentication policies, logistical and cost implications, and the requirement for a stable and versatile system. Of particular importance to public librarians internationally. This service goes well beyond what is available in most countries in giving direct access to regional and national resources for the individual citizen. © 2006, Emerald Group Publishing Limited","author":[{"dropping-particle":"","family":"Braun","given":"Paula","non-dropping-particle":"","parse-names":false,"suffix":""},{"dropping-particle":"","family":"Hörnig","given":"Leo","non-dropping-particle":"","parse-names":false,"suffix":""},{"dropping-particle":"","family":"Visser","given":"Friso","non-dropping-particle":"","parse-names":false,"suffix":""}],"container-title":"Interlending &amp; Document Supply","id":"ITEM-1","issue":"4","issued":{"date-parts":[["2006"]]},"page":"152-159","title":"A new approach towards a national inter</w:instrText>
      </w:r>
      <w:r w:rsidR="003714F1">
        <w:rPr>
          <w:rFonts w:ascii="Times New Roman" w:hAnsi="Times New Roman" w:hint="eastAsia"/>
          <w:sz w:val="24"/>
          <w:szCs w:val="24"/>
        </w:rPr>
        <w:instrText></w:instrText>
      </w:r>
      <w:r w:rsidR="003714F1">
        <w:rPr>
          <w:rFonts w:ascii="Times New Roman" w:hAnsi="Times New Roman"/>
          <w:sz w:val="24"/>
          <w:szCs w:val="24"/>
        </w:rPr>
        <w:instrText>library loan system in The Netherlands: Introducing VDX","type":"article-journal","volume":"34"},"uris":["http://www.mendeley.com/documents/?uuid=17e69f2e-e439-477f-a68a-902e65bb6beb"]}],"mendeley":{"formattedCitation":"(Braun et al., 2006)","plainTextFormattedCitation":"(Braun et al., 2006)","previouslyFormattedCitation":"(Braun et al., 2006)"},"properties":{"noteIndex":0},"schema":"https://github.com/citation-style-language/schema/raw/master/csl-citation.json"}</w:instrText>
      </w:r>
      <w:r w:rsidR="00F733BE">
        <w:rPr>
          <w:rFonts w:ascii="Times New Roman" w:hAnsi="Times New Roman"/>
          <w:sz w:val="24"/>
          <w:szCs w:val="24"/>
        </w:rPr>
        <w:fldChar w:fldCharType="separate"/>
      </w:r>
      <w:r w:rsidR="00F733BE" w:rsidRPr="00F733BE">
        <w:rPr>
          <w:rFonts w:ascii="Times New Roman" w:hAnsi="Times New Roman"/>
          <w:noProof/>
          <w:sz w:val="24"/>
          <w:szCs w:val="24"/>
        </w:rPr>
        <w:t>(Braun et al., 2006)</w:t>
      </w:r>
      <w:r w:rsidR="00F733BE">
        <w:rPr>
          <w:rFonts w:ascii="Times New Roman" w:hAnsi="Times New Roman"/>
          <w:sz w:val="24"/>
          <w:szCs w:val="24"/>
        </w:rPr>
        <w:fldChar w:fldCharType="end"/>
      </w:r>
      <w:r w:rsidR="002D518F">
        <w:rPr>
          <w:rFonts w:ascii="Times New Roman" w:hAnsi="Times New Roman"/>
          <w:sz w:val="24"/>
          <w:szCs w:val="24"/>
        </w:rPr>
        <w:t>.</w:t>
      </w:r>
      <w:r w:rsidR="00F733BE">
        <w:rPr>
          <w:rFonts w:ascii="Times New Roman" w:hAnsi="Times New Roman"/>
          <w:sz w:val="24"/>
          <w:szCs w:val="24"/>
          <w:lang w:val="en-US"/>
        </w:rPr>
        <w:t xml:space="preserve"> </w:t>
      </w:r>
      <w:r w:rsidR="002D518F">
        <w:rPr>
          <w:rFonts w:ascii="Times New Roman" w:hAnsi="Times New Roman"/>
          <w:sz w:val="24"/>
          <w:szCs w:val="24"/>
        </w:rPr>
        <w:t xml:space="preserve">Studi lain yang mengkaji masalah ILL yaitu </w:t>
      </w:r>
      <w:r w:rsidR="002D518F" w:rsidRPr="00CE2BED">
        <w:rPr>
          <w:rFonts w:ascii="Times New Roman" w:hAnsi="Times New Roman"/>
          <w:i/>
          <w:sz w:val="24"/>
          <w:szCs w:val="24"/>
        </w:rPr>
        <w:t>Inter-library loan services and access to electronic resources in French university libraries: a marriage of reason</w:t>
      </w:r>
      <w:r w:rsidR="002D518F">
        <w:rPr>
          <w:rFonts w:ascii="Times New Roman" w:hAnsi="Times New Roman"/>
          <w:i/>
          <w:sz w:val="24"/>
          <w:szCs w:val="24"/>
        </w:rPr>
        <w:t xml:space="preserve">, </w:t>
      </w:r>
      <w:r w:rsidR="002D518F">
        <w:rPr>
          <w:rFonts w:ascii="Times New Roman" w:hAnsi="Times New Roman"/>
          <w:sz w:val="24"/>
          <w:szCs w:val="24"/>
        </w:rPr>
        <w:t xml:space="preserve">dalam studi ini memberikan hasil bahwa dengan diterapkannnya ILL bukan hanya berimbas pada pemanfaatan </w:t>
      </w:r>
      <w:r w:rsidR="002D518F">
        <w:rPr>
          <w:rFonts w:ascii="Times New Roman" w:hAnsi="Times New Roman"/>
          <w:i/>
          <w:sz w:val="24"/>
          <w:szCs w:val="24"/>
        </w:rPr>
        <w:t xml:space="preserve">resources </w:t>
      </w:r>
      <w:r w:rsidR="002D518F">
        <w:rPr>
          <w:rFonts w:ascii="Times New Roman" w:hAnsi="Times New Roman"/>
          <w:sz w:val="24"/>
          <w:szCs w:val="24"/>
        </w:rPr>
        <w:t xml:space="preserve">antar perpustakaan secara maksimal </w:t>
      </w:r>
      <w:r w:rsidR="002D518F">
        <w:rPr>
          <w:rFonts w:ascii="Times New Roman" w:hAnsi="Times New Roman"/>
          <w:sz w:val="24"/>
          <w:szCs w:val="24"/>
        </w:rPr>
        <w:lastRenderedPageBreak/>
        <w:t>namun lebih jauh bahwa pengguna dengan adanya layanan ini ilmu pengetahuan mereka menjadi lebih berkembang</w:t>
      </w:r>
      <w:r w:rsidR="00F03B42">
        <w:rPr>
          <w:rFonts w:ascii="Times New Roman" w:hAnsi="Times New Roman"/>
          <w:sz w:val="24"/>
          <w:szCs w:val="24"/>
          <w:lang w:val="en-US"/>
        </w:rPr>
        <w:t xml:space="preserve"> yaitu adanya sebuah komunikasi ilmiah</w:t>
      </w:r>
      <w:r w:rsidR="002D518F">
        <w:rPr>
          <w:rFonts w:ascii="Times New Roman" w:hAnsi="Times New Roman"/>
          <w:sz w:val="24"/>
          <w:szCs w:val="24"/>
        </w:rPr>
        <w:t xml:space="preserve">, di mana mereka memiliki beragam pengetahuan </w:t>
      </w:r>
      <w:r w:rsidR="00F03B42">
        <w:rPr>
          <w:rFonts w:ascii="Times New Roman" w:hAnsi="Times New Roman"/>
          <w:sz w:val="24"/>
          <w:szCs w:val="24"/>
          <w:lang w:val="en-US"/>
        </w:rPr>
        <w:t xml:space="preserve">dari berbagai </w:t>
      </w:r>
      <w:r w:rsidR="002D518F">
        <w:rPr>
          <w:rFonts w:ascii="Times New Roman" w:hAnsi="Times New Roman"/>
          <w:sz w:val="24"/>
          <w:szCs w:val="24"/>
        </w:rPr>
        <w:t>multidisiplin ilmu</w:t>
      </w:r>
      <w:r w:rsidR="00262FBB">
        <w:rPr>
          <w:rFonts w:ascii="Times New Roman" w:hAnsi="Times New Roman"/>
          <w:sz w:val="24"/>
          <w:szCs w:val="24"/>
          <w:lang w:val="en-US"/>
        </w:rPr>
        <w:t xml:space="preserve"> </w:t>
      </w:r>
      <w:r w:rsidR="003714F1">
        <w:rPr>
          <w:rFonts w:ascii="Times New Roman" w:hAnsi="Times New Roman"/>
          <w:sz w:val="24"/>
          <w:szCs w:val="24"/>
        </w:rPr>
        <w:fldChar w:fldCharType="begin" w:fldLock="1"/>
      </w:r>
      <w:r w:rsidR="00F402D5">
        <w:rPr>
          <w:rFonts w:ascii="Times New Roman" w:hAnsi="Times New Roman"/>
          <w:sz w:val="24"/>
          <w:szCs w:val="24"/>
        </w:rPr>
        <w:instrText>ADDIN CSL_CITATION {"citationItems":[{"id":"ITEM-1","itemData":{"DOI":"10.1108/02641610310506942","ISSN":"02641615","abstract":"This article uses the results of a thesis to analyse the changing structure of access services to scientific and technical information in French university libraries, and corresponding changes in the role of inter-library loan services. These changes have mainly occurred with the growing integration of electronic resources in collections and an overhaul of the services on offer. Given the specific features of access systems to scientific information and the wide range of users in the various sections of university libraries, we will be attempting a detailed analysis of the situation in the French university network.","author":[{"dropping-particle":"","family":"Boukacem","given":"Chérifa","non-dropping-particle":"","parse-names":false,"suffix":""}],"container-title":"Interlending and Document Supply","id":"ITEM-1","issue":"4","issued":{"date-parts":[["2003"]]},"page":"218-227","title":"Inter-library loan services and access to electronic resources in french university libraries: A marriage of reason","type":"article-journal","volume":"31"},"uris":["http://www.mendeley.com/documents/?uuid=752ea901-c6e6-4043-a55c-30390a07d46c"]}],"mendeley":{"formattedCitation":"(Boukacem, 2003)","plainTextFormattedCitation":"(Boukacem, 2003)","previouslyFormattedCitation":"(Boukacem, 2003)"},"properties":{"noteIndex":0},"schema":"https://github.com/citation-style-language/schema/raw/master/csl-citation.json"}</w:instrText>
      </w:r>
      <w:r w:rsidR="003714F1">
        <w:rPr>
          <w:rFonts w:ascii="Times New Roman" w:hAnsi="Times New Roman"/>
          <w:sz w:val="24"/>
          <w:szCs w:val="24"/>
        </w:rPr>
        <w:fldChar w:fldCharType="separate"/>
      </w:r>
      <w:r w:rsidR="003714F1" w:rsidRPr="003714F1">
        <w:rPr>
          <w:rFonts w:ascii="Times New Roman" w:hAnsi="Times New Roman"/>
          <w:noProof/>
          <w:sz w:val="24"/>
          <w:szCs w:val="24"/>
        </w:rPr>
        <w:t>(Boukacem, 2003)</w:t>
      </w:r>
      <w:r w:rsidR="003714F1">
        <w:rPr>
          <w:rFonts w:ascii="Times New Roman" w:hAnsi="Times New Roman"/>
          <w:sz w:val="24"/>
          <w:szCs w:val="24"/>
        </w:rPr>
        <w:fldChar w:fldCharType="end"/>
      </w:r>
      <w:r w:rsidR="002D518F">
        <w:rPr>
          <w:rFonts w:ascii="Times New Roman" w:hAnsi="Times New Roman"/>
          <w:sz w:val="24"/>
          <w:szCs w:val="24"/>
        </w:rPr>
        <w:t>.</w:t>
      </w:r>
      <w:r w:rsidR="00262FBB">
        <w:rPr>
          <w:rFonts w:ascii="Times New Roman" w:hAnsi="Times New Roman"/>
          <w:sz w:val="24"/>
          <w:szCs w:val="24"/>
          <w:lang w:val="en-US"/>
        </w:rPr>
        <w:t xml:space="preserve"> ILL juga berkembang bukan hanya sebatas </w:t>
      </w:r>
      <w:r w:rsidR="00262FBB">
        <w:rPr>
          <w:rFonts w:ascii="Times New Roman" w:hAnsi="Times New Roman"/>
          <w:sz w:val="24"/>
          <w:szCs w:val="24"/>
        </w:rPr>
        <w:t xml:space="preserve">pemanfaatan </w:t>
      </w:r>
      <w:r w:rsidR="00262FBB">
        <w:rPr>
          <w:rFonts w:ascii="Times New Roman" w:hAnsi="Times New Roman"/>
          <w:i/>
          <w:sz w:val="24"/>
          <w:szCs w:val="24"/>
        </w:rPr>
        <w:t xml:space="preserve">resources </w:t>
      </w:r>
      <w:r w:rsidR="00262FBB">
        <w:rPr>
          <w:rFonts w:ascii="Times New Roman" w:hAnsi="Times New Roman"/>
          <w:sz w:val="24"/>
          <w:szCs w:val="24"/>
        </w:rPr>
        <w:t>antar perpustakaan</w:t>
      </w:r>
      <w:r w:rsidR="00262FBB">
        <w:rPr>
          <w:rFonts w:ascii="Times New Roman" w:hAnsi="Times New Roman"/>
          <w:sz w:val="24"/>
          <w:szCs w:val="24"/>
          <w:lang w:val="en-US"/>
        </w:rPr>
        <w:t xml:space="preserve"> secara fisik, namun berkembang pada </w:t>
      </w:r>
      <w:r w:rsidR="00262FBB">
        <w:rPr>
          <w:rFonts w:ascii="Times New Roman" w:hAnsi="Times New Roman"/>
          <w:i/>
          <w:iCs/>
          <w:sz w:val="24"/>
          <w:szCs w:val="24"/>
          <w:lang w:val="en-US"/>
        </w:rPr>
        <w:t xml:space="preserve">document deliver </w:t>
      </w:r>
      <w:r w:rsidR="00262FBB">
        <w:rPr>
          <w:rFonts w:ascii="Times New Roman" w:hAnsi="Times New Roman"/>
          <w:sz w:val="24"/>
          <w:szCs w:val="24"/>
          <w:lang w:val="en-US"/>
        </w:rPr>
        <w:t xml:space="preserve">berbasis digital seperti yang sudah diterapkan di </w:t>
      </w:r>
      <w:r w:rsidR="00262FBB">
        <w:rPr>
          <w:rFonts w:ascii="Times New Roman" w:hAnsi="Times New Roman" w:cs="Times New Roman"/>
          <w:color w:val="000000"/>
          <w:lang w:val="en-ID"/>
        </w:rPr>
        <w:t>White Rose Consortium di Inggris</w:t>
      </w:r>
      <w:r w:rsidR="002714A2">
        <w:rPr>
          <w:rFonts w:ascii="Times New Roman" w:hAnsi="Times New Roman" w:cs="Times New Roman"/>
          <w:color w:val="000000"/>
          <w:lang w:val="en-ID"/>
        </w:rPr>
        <w:t xml:space="preserve"> melalui program konsursium</w:t>
      </w:r>
      <w:r w:rsidR="00262FBB">
        <w:rPr>
          <w:rFonts w:ascii="Times New Roman" w:hAnsi="Times New Roman" w:cs="Times New Roman"/>
          <w:color w:val="000000"/>
          <w:lang w:val="en-ID"/>
        </w:rPr>
        <w:t xml:space="preserve">. </w:t>
      </w:r>
      <w:r w:rsidR="002714A2">
        <w:rPr>
          <w:rFonts w:ascii="Times New Roman" w:hAnsi="Times New Roman" w:cs="Times New Roman"/>
          <w:color w:val="000000"/>
          <w:lang w:val="en-ID"/>
        </w:rPr>
        <w:t>Pada penerapannya 3 universitas  yang berada di wilayah Yorkshire, UK, yaitu: University of Leeds, University of Sheffield, dan University of York. Mereka menggunakan perangkat lunak EPrints yang dikembangkan oleh University of Southampton untuk membangun IR bersama</w:t>
      </w:r>
      <w:r w:rsidR="00F402D5">
        <w:rPr>
          <w:rFonts w:ascii="Times New Roman" w:hAnsi="Times New Roman" w:cs="Times New Roman"/>
          <w:color w:val="000000"/>
          <w:lang w:val="en-ID"/>
        </w:rPr>
        <w:t xml:space="preserve"> </w:t>
      </w:r>
      <w:r w:rsidR="00F402D5">
        <w:rPr>
          <w:rFonts w:ascii="Times New Roman" w:hAnsi="Times New Roman" w:cs="Times New Roman"/>
          <w:color w:val="000000"/>
          <w:lang w:val="en-ID"/>
        </w:rPr>
        <w:fldChar w:fldCharType="begin" w:fldLock="1"/>
      </w:r>
      <w:r w:rsidR="0094735A">
        <w:rPr>
          <w:rFonts w:ascii="Times New Roman" w:hAnsi="Times New Roman" w:cs="Times New Roman"/>
          <w:color w:val="000000"/>
          <w:lang w:val="en-ID"/>
        </w:rPr>
        <w:instrText>ADDIN CSL_CITATION {"citationItems":[{"id":"ITEM-1","itemData":{"abstract":"… Mengangkat dan memperkuat nama organisasi di mana konsorsium berinduk … Klasifikasi ini dikembangkan oleh Biro Statistik … Presented at the Seminar nasional institutional repository : keterbukaan informasi dan tantangan implementasinya, Universitas Atmajaya Yogyakarta …","author":[{"dropping-particle":"","family":"Zuntriana","given":"Ari","non-dropping-particle":"","parse-names":false,"suffix":""},{"dropping-particle":"","family":"Sos","given":"S","non-dropping-particle":"","parse-names":false,"suffix":""}],"container-title":"Konferensi Perpustakaan Digital Indonesia ke-8","id":"ITEM-1","issue":"November","issued":{"date-parts":[["2015"]]},"page":"1-20","title":"Program Malang Inter Library Loan (MILL) menuju Konsorsium Repositori Institusional Universitas Negeri di kota Malang","type":"article-journal"},"uris":["http://www.mendeley.com/documents/?uuid=f611cd39-6d63-4053-a8a7-ca067503543f"]}],"mendeley":{"formattedCitation":"(Zuntriana &amp; Sos, 2015)","manualFormatting":"(Mufid &amp; Zuntriana, 2015)","plainTextFormattedCitation":"(Zuntriana &amp; Sos, 2015)","previouslyFormattedCitation":"(Zuntriana &amp; Sos, 2015)"},"properties":{"noteIndex":0},"schema":"https://github.com/citation-style-language/schema/raw/master/csl-citation.json"}</w:instrText>
      </w:r>
      <w:r w:rsidR="00F402D5">
        <w:rPr>
          <w:rFonts w:ascii="Times New Roman" w:hAnsi="Times New Roman" w:cs="Times New Roman"/>
          <w:color w:val="000000"/>
          <w:lang w:val="en-ID"/>
        </w:rPr>
        <w:fldChar w:fldCharType="separate"/>
      </w:r>
      <w:r w:rsidR="00F402D5" w:rsidRPr="00F402D5">
        <w:rPr>
          <w:rFonts w:ascii="Times New Roman" w:hAnsi="Times New Roman" w:cs="Times New Roman"/>
          <w:noProof/>
          <w:color w:val="000000"/>
          <w:lang w:val="en-ID"/>
        </w:rPr>
        <w:t>(</w:t>
      </w:r>
      <w:r w:rsidR="0067240C">
        <w:rPr>
          <w:rFonts w:ascii="Times New Roman" w:hAnsi="Times New Roman" w:cs="Times New Roman"/>
          <w:noProof/>
          <w:color w:val="000000"/>
          <w:lang w:val="en-ID"/>
        </w:rPr>
        <w:t xml:space="preserve">Mufid &amp; </w:t>
      </w:r>
      <w:r w:rsidR="00F402D5" w:rsidRPr="00F402D5">
        <w:rPr>
          <w:rFonts w:ascii="Times New Roman" w:hAnsi="Times New Roman" w:cs="Times New Roman"/>
          <w:noProof/>
          <w:color w:val="000000"/>
          <w:lang w:val="en-ID"/>
        </w:rPr>
        <w:t>Zuntriana, 2015)</w:t>
      </w:r>
      <w:r w:rsidR="00F402D5">
        <w:rPr>
          <w:rFonts w:ascii="Times New Roman" w:hAnsi="Times New Roman" w:cs="Times New Roman"/>
          <w:color w:val="000000"/>
          <w:lang w:val="en-ID"/>
        </w:rPr>
        <w:fldChar w:fldCharType="end"/>
      </w:r>
      <w:r w:rsidR="002714A2">
        <w:rPr>
          <w:rFonts w:ascii="Times New Roman" w:hAnsi="Times New Roman" w:cs="Times New Roman"/>
          <w:color w:val="000000"/>
          <w:lang w:val="en-ID"/>
        </w:rPr>
        <w:t>.</w:t>
      </w:r>
    </w:p>
    <w:p w14:paraId="178E385C" w14:textId="77777777" w:rsidR="00CD3A0B" w:rsidRDefault="00D270D4" w:rsidP="00CD3A0B">
      <w:pPr>
        <w:pBdr>
          <w:top w:val="nil"/>
          <w:left w:val="nil"/>
          <w:bottom w:val="nil"/>
          <w:right w:val="nil"/>
          <w:between w:val="nil"/>
        </w:pBdr>
        <w:spacing w:after="120" w:line="240" w:lineRule="auto"/>
        <w:ind w:firstLine="425"/>
        <w:jc w:val="both"/>
        <w:rPr>
          <w:rFonts w:ascii="Times New Roman" w:hAnsi="Times New Roman"/>
          <w:sz w:val="24"/>
          <w:szCs w:val="24"/>
          <w:lang w:eastAsia="id-ID"/>
        </w:rPr>
      </w:pPr>
      <w:r>
        <w:rPr>
          <w:rFonts w:ascii="Times New Roman" w:hAnsi="Times New Roman"/>
          <w:sz w:val="24"/>
          <w:szCs w:val="24"/>
        </w:rPr>
        <w:t xml:space="preserve"> </w:t>
      </w:r>
      <w:r w:rsidR="00EC4906">
        <w:rPr>
          <w:rFonts w:ascii="Times New Roman" w:hAnsi="Times New Roman"/>
          <w:sz w:val="24"/>
          <w:szCs w:val="24"/>
        </w:rPr>
        <w:t xml:space="preserve">Beberapa fakta diatas </w:t>
      </w:r>
      <w:r w:rsidR="00B8584E">
        <w:rPr>
          <w:rFonts w:ascii="Times New Roman" w:hAnsi="Times New Roman"/>
          <w:sz w:val="24"/>
          <w:szCs w:val="24"/>
          <w:lang w:val="en-US"/>
        </w:rPr>
        <w:t xml:space="preserve">terkait penerapan ILL </w:t>
      </w:r>
      <w:r w:rsidR="002D518F">
        <w:rPr>
          <w:rFonts w:ascii="Times New Roman" w:hAnsi="Times New Roman"/>
          <w:sz w:val="24"/>
          <w:szCs w:val="24"/>
        </w:rPr>
        <w:t xml:space="preserve">dapat terjadi mengingat bahwa antar perpustakaan walaupun itu satu level misalkan antar perpustakaan perguruan tinggi tentu memiliki corak dan karakteristik keilmuan yang berbeda-beda. Adanya ILL membuka peluang bagi pengguna untuk memanfaatkan </w:t>
      </w:r>
      <w:r w:rsidR="002D518F">
        <w:rPr>
          <w:rFonts w:ascii="Times New Roman" w:hAnsi="Times New Roman"/>
          <w:i/>
          <w:sz w:val="24"/>
          <w:szCs w:val="24"/>
        </w:rPr>
        <w:t xml:space="preserve">resources </w:t>
      </w:r>
      <w:r w:rsidR="002D518F">
        <w:rPr>
          <w:rFonts w:ascii="Times New Roman" w:hAnsi="Times New Roman"/>
          <w:sz w:val="24"/>
          <w:szCs w:val="24"/>
        </w:rPr>
        <w:t xml:space="preserve">dengan multidisiplin ilmu antar perpustakaan dan mereka pun menjadi kaya akan berbagai subdisiplin ilmu pengetahuan. </w:t>
      </w:r>
      <w:r w:rsidR="00EC4906">
        <w:rPr>
          <w:rFonts w:ascii="Times New Roman" w:hAnsi="Times New Roman"/>
          <w:sz w:val="24"/>
          <w:szCs w:val="24"/>
          <w:lang w:val="en-US"/>
        </w:rPr>
        <w:t xml:space="preserve"> </w:t>
      </w:r>
      <w:r w:rsidR="00EC4906">
        <w:rPr>
          <w:rFonts w:ascii="Times New Roman" w:hAnsi="Times New Roman"/>
          <w:sz w:val="24"/>
          <w:szCs w:val="24"/>
          <w:lang w:val="en-US" w:eastAsia="id-ID"/>
        </w:rPr>
        <w:t xml:space="preserve">Perkembangan ILL di Indonesia memang masih belum semasif dinegara-negara maju, namun pelahan-lahan mulai bermunculan </w:t>
      </w:r>
      <w:r w:rsidR="00EC4906" w:rsidRPr="00D40073">
        <w:rPr>
          <w:rFonts w:ascii="Times New Roman" w:hAnsi="Times New Roman"/>
          <w:sz w:val="24"/>
          <w:szCs w:val="24"/>
          <w:lang w:eastAsia="id-ID"/>
        </w:rPr>
        <w:t>mengadakan jalinan kerjasama berupa antar jaringan perpustakaan dengan berbasiskan teknologi informasi salah satunya berupa pembentukan suatu katalog induk (</w:t>
      </w:r>
      <w:r w:rsidR="00EC4906" w:rsidRPr="00D40073">
        <w:rPr>
          <w:rFonts w:ascii="Times New Roman" w:hAnsi="Times New Roman"/>
          <w:i/>
          <w:sz w:val="24"/>
          <w:szCs w:val="24"/>
          <w:lang w:eastAsia="id-ID"/>
        </w:rPr>
        <w:t>Union Catalog</w:t>
      </w:r>
      <w:r w:rsidR="00EC4906">
        <w:rPr>
          <w:rFonts w:ascii="Times New Roman" w:hAnsi="Times New Roman"/>
          <w:sz w:val="24"/>
          <w:szCs w:val="24"/>
          <w:lang w:eastAsia="id-ID"/>
        </w:rPr>
        <w:t xml:space="preserve">). </w:t>
      </w:r>
      <w:r w:rsidR="00EC4906" w:rsidRPr="00D40073">
        <w:rPr>
          <w:rFonts w:ascii="Times New Roman" w:hAnsi="Times New Roman"/>
          <w:sz w:val="24"/>
          <w:szCs w:val="24"/>
          <w:lang w:eastAsia="id-ID"/>
        </w:rPr>
        <w:t xml:space="preserve">Akhir tahun 2016 sebagai upaya pengembangan dari </w:t>
      </w:r>
      <w:r w:rsidR="00EC4906" w:rsidRPr="00D40073">
        <w:rPr>
          <w:rFonts w:ascii="Times New Roman" w:hAnsi="Times New Roman"/>
          <w:i/>
          <w:sz w:val="24"/>
          <w:szCs w:val="24"/>
          <w:lang w:eastAsia="id-ID"/>
        </w:rPr>
        <w:t xml:space="preserve">Indonesia Onesearh </w:t>
      </w:r>
      <w:r w:rsidR="00EC4906" w:rsidRPr="00D40073">
        <w:rPr>
          <w:rFonts w:ascii="Times New Roman" w:hAnsi="Times New Roman"/>
          <w:sz w:val="24"/>
          <w:szCs w:val="24"/>
          <w:lang w:eastAsia="id-ID"/>
        </w:rPr>
        <w:t xml:space="preserve">dengan di bawah kerjasama </w:t>
      </w:r>
      <w:r w:rsidR="00EC4906">
        <w:rPr>
          <w:rFonts w:ascii="Times New Roman" w:hAnsi="Times New Roman"/>
          <w:sz w:val="24"/>
          <w:szCs w:val="24"/>
          <w:lang w:eastAsia="id-ID"/>
        </w:rPr>
        <w:t xml:space="preserve">dan </w:t>
      </w:r>
      <w:r w:rsidR="00EC4906" w:rsidRPr="00D40073">
        <w:rPr>
          <w:rFonts w:ascii="Times New Roman" w:hAnsi="Times New Roman"/>
          <w:sz w:val="24"/>
          <w:szCs w:val="24"/>
          <w:lang w:eastAsia="id-ID"/>
        </w:rPr>
        <w:t xml:space="preserve">payung hukum FKP2TN </w:t>
      </w:r>
      <w:r w:rsidR="00EC4906">
        <w:rPr>
          <w:rFonts w:ascii="Times New Roman" w:hAnsi="Times New Roman"/>
          <w:sz w:val="24"/>
          <w:szCs w:val="24"/>
          <w:lang w:eastAsia="id-ID"/>
        </w:rPr>
        <w:t xml:space="preserve">serta </w:t>
      </w:r>
      <w:r w:rsidR="00EC4906" w:rsidRPr="00D40073">
        <w:rPr>
          <w:rFonts w:ascii="Times New Roman" w:hAnsi="Times New Roman"/>
          <w:sz w:val="24"/>
          <w:szCs w:val="24"/>
          <w:shd w:val="clear" w:color="auto" w:fill="FFFFFF"/>
        </w:rPr>
        <w:t>Nota kesepahaman (</w:t>
      </w:r>
      <w:r w:rsidR="00EC4906" w:rsidRPr="00D40073">
        <w:rPr>
          <w:rStyle w:val="Emphasis"/>
          <w:rFonts w:ascii="Times New Roman" w:hAnsi="Times New Roman"/>
          <w:bCs/>
          <w:iCs w:val="0"/>
          <w:sz w:val="24"/>
          <w:szCs w:val="24"/>
          <w:shd w:val="clear" w:color="auto" w:fill="FFFFFF"/>
        </w:rPr>
        <w:t>Memorandum of Understanding</w:t>
      </w:r>
      <w:r w:rsidR="00EC4906" w:rsidRPr="00D40073">
        <w:rPr>
          <w:rFonts w:ascii="Times New Roman" w:hAnsi="Times New Roman"/>
          <w:sz w:val="24"/>
          <w:szCs w:val="24"/>
          <w:shd w:val="clear" w:color="auto" w:fill="FFFFFF"/>
        </w:rPr>
        <w:t> atau </w:t>
      </w:r>
      <w:r w:rsidR="00EC4906" w:rsidRPr="00D40073">
        <w:rPr>
          <w:rStyle w:val="Emphasis"/>
          <w:rFonts w:ascii="Times New Roman" w:hAnsi="Times New Roman"/>
          <w:bCs/>
          <w:iCs w:val="0"/>
          <w:sz w:val="24"/>
          <w:szCs w:val="24"/>
          <w:shd w:val="clear" w:color="auto" w:fill="FFFFFF"/>
        </w:rPr>
        <w:t>MoU</w:t>
      </w:r>
      <w:r w:rsidR="00EC4906" w:rsidRPr="00D40073">
        <w:rPr>
          <w:rFonts w:ascii="Times New Roman" w:hAnsi="Times New Roman"/>
          <w:sz w:val="24"/>
          <w:szCs w:val="24"/>
          <w:shd w:val="clear" w:color="auto" w:fill="FFFFFF"/>
        </w:rPr>
        <w:t>)</w:t>
      </w:r>
      <w:r w:rsidR="00EC4906" w:rsidRPr="00D40073">
        <w:rPr>
          <w:rFonts w:ascii="Times New Roman" w:hAnsi="Times New Roman"/>
          <w:sz w:val="24"/>
          <w:szCs w:val="24"/>
          <w:lang w:eastAsia="id-ID"/>
        </w:rPr>
        <w:t xml:space="preserve"> khususnya di kota Malang lahir sebuah program kerjasama antar perpustakaan peruruan tinggi negeri dengan nama MILL (</w:t>
      </w:r>
      <w:r w:rsidR="00EC4906" w:rsidRPr="002D7A8B">
        <w:rPr>
          <w:rFonts w:ascii="Times New Roman" w:hAnsi="Times New Roman"/>
          <w:iCs/>
          <w:sz w:val="24"/>
          <w:szCs w:val="24"/>
          <w:lang w:eastAsia="id-ID"/>
        </w:rPr>
        <w:t>Malang</w:t>
      </w:r>
      <w:r w:rsidR="00EC4906" w:rsidRPr="00D40073">
        <w:rPr>
          <w:rFonts w:ascii="Times New Roman" w:hAnsi="Times New Roman"/>
          <w:i/>
          <w:sz w:val="24"/>
          <w:szCs w:val="24"/>
          <w:lang w:eastAsia="id-ID"/>
        </w:rPr>
        <w:t xml:space="preserve"> Inter Library Loan</w:t>
      </w:r>
      <w:r w:rsidR="00EC4906">
        <w:rPr>
          <w:rFonts w:ascii="Times New Roman" w:hAnsi="Times New Roman"/>
          <w:sz w:val="24"/>
          <w:szCs w:val="24"/>
          <w:lang w:eastAsia="id-ID"/>
        </w:rPr>
        <w:t xml:space="preserve">). </w:t>
      </w:r>
      <w:r w:rsidR="00EC4906" w:rsidRPr="00D40073">
        <w:rPr>
          <w:rFonts w:ascii="Times New Roman" w:hAnsi="Times New Roman"/>
          <w:sz w:val="24"/>
          <w:szCs w:val="24"/>
          <w:lang w:eastAsia="id-ID"/>
        </w:rPr>
        <w:t xml:space="preserve">MILL mulai </w:t>
      </w:r>
      <w:r w:rsidR="00EC4906">
        <w:rPr>
          <w:rFonts w:ascii="Times New Roman" w:hAnsi="Times New Roman"/>
          <w:sz w:val="24"/>
          <w:szCs w:val="24"/>
          <w:lang w:eastAsia="id-ID"/>
        </w:rPr>
        <w:t xml:space="preserve">dirancang dengan di prakarsai 7 </w:t>
      </w:r>
      <w:r w:rsidR="00EC4906" w:rsidRPr="00D40073">
        <w:rPr>
          <w:rFonts w:ascii="Times New Roman" w:hAnsi="Times New Roman"/>
          <w:sz w:val="24"/>
          <w:szCs w:val="24"/>
          <w:lang w:eastAsia="id-ID"/>
        </w:rPr>
        <w:t>perpustakaan PTN dikota Malang diantaranya Perpustakaan Pusat Universitas Brawijaya, UPT Perpustakaan Universitas Negeri Malang, Perpustakaan Pusat UIN Maliki, UPT Perpus</w:t>
      </w:r>
      <w:r w:rsidR="00EC4906">
        <w:rPr>
          <w:rFonts w:ascii="Times New Roman" w:hAnsi="Times New Roman"/>
          <w:sz w:val="24"/>
          <w:szCs w:val="24"/>
          <w:lang w:eastAsia="id-ID"/>
        </w:rPr>
        <w:t xml:space="preserve">takaan Politeknik Negeri Malang, </w:t>
      </w:r>
      <w:r w:rsidR="00EC4906" w:rsidRPr="00D40073">
        <w:rPr>
          <w:rFonts w:ascii="Times New Roman" w:hAnsi="Times New Roman"/>
          <w:sz w:val="24"/>
          <w:szCs w:val="24"/>
          <w:lang w:eastAsia="id-ID"/>
        </w:rPr>
        <w:t>Perpustakaan</w:t>
      </w:r>
      <w:r w:rsidR="00EC4906">
        <w:rPr>
          <w:rFonts w:ascii="Times New Roman" w:hAnsi="Times New Roman"/>
          <w:sz w:val="24"/>
          <w:szCs w:val="24"/>
          <w:lang w:eastAsia="id-ID"/>
        </w:rPr>
        <w:t xml:space="preserve"> Pusat Poltekes Kemenkes Malang, Perpustakaan Sekolah Tinggi Ilmu Pertanian dan Perpustakaan Politeknik Angkatan Darat </w:t>
      </w:r>
      <w:r w:rsidR="00EC4906" w:rsidRPr="00D40073">
        <w:rPr>
          <w:rFonts w:ascii="Times New Roman" w:hAnsi="Times New Roman"/>
          <w:sz w:val="24"/>
          <w:szCs w:val="24"/>
          <w:lang w:eastAsia="id-ID"/>
        </w:rPr>
        <w:t xml:space="preserve">membuat konsep jaringan kerjasama yang bukan hanya sebatas pemanfaatan kunjungan pengguna dalam ruang lingkup antar perpustakaan namun juga lebih pada akses sampai pada peminjaman sumber-sumber informasi di dalamnya. </w:t>
      </w:r>
    </w:p>
    <w:p w14:paraId="1CF1E9B9" w14:textId="77777777" w:rsidR="00CD3A0B" w:rsidRDefault="00EC4906" w:rsidP="00CD3A0B">
      <w:pPr>
        <w:pBdr>
          <w:top w:val="nil"/>
          <w:left w:val="nil"/>
          <w:bottom w:val="nil"/>
          <w:right w:val="nil"/>
          <w:between w:val="nil"/>
        </w:pBdr>
        <w:spacing w:after="120" w:line="240" w:lineRule="auto"/>
        <w:ind w:firstLine="425"/>
        <w:jc w:val="both"/>
        <w:rPr>
          <w:rStyle w:val="fontstyle01"/>
          <w:rFonts w:ascii="Times New Roman" w:hAnsi="Times New Roman"/>
        </w:rPr>
      </w:pPr>
      <w:r w:rsidRPr="00F1279C">
        <w:rPr>
          <w:rStyle w:val="fontstyle01"/>
          <w:rFonts w:ascii="Times New Roman" w:hAnsi="Times New Roman"/>
        </w:rPr>
        <w:t xml:space="preserve">Sebagai salah satu program kerjasama </w:t>
      </w:r>
      <w:r>
        <w:rPr>
          <w:rStyle w:val="fontstyle01"/>
          <w:rFonts w:ascii="Times New Roman" w:hAnsi="Times New Roman"/>
        </w:rPr>
        <w:t xml:space="preserve">silang layan informasi </w:t>
      </w:r>
      <w:r w:rsidRPr="00F1279C">
        <w:rPr>
          <w:rStyle w:val="fontstyle01"/>
          <w:rFonts w:ascii="Times New Roman" w:hAnsi="Times New Roman"/>
        </w:rPr>
        <w:t xml:space="preserve">perpustakaan, </w:t>
      </w:r>
      <w:r w:rsidRPr="00F86605">
        <w:rPr>
          <w:rStyle w:val="fontstyle21"/>
          <w:rFonts w:ascii="Times New Roman" w:hAnsi="Times New Roman"/>
          <w:i w:val="0"/>
        </w:rPr>
        <w:t>Malang</w:t>
      </w:r>
      <w:r w:rsidRPr="00F1279C">
        <w:rPr>
          <w:rStyle w:val="fontstyle21"/>
          <w:rFonts w:ascii="Times New Roman" w:hAnsi="Times New Roman"/>
        </w:rPr>
        <w:t xml:space="preserve"> Inter Library Loan</w:t>
      </w:r>
      <w:r>
        <w:rPr>
          <w:rFonts w:ascii="Times New Roman" w:hAnsi="Times New Roman"/>
          <w:i/>
          <w:iCs/>
          <w:color w:val="000000"/>
        </w:rPr>
        <w:t xml:space="preserve"> </w:t>
      </w:r>
      <w:r w:rsidRPr="00F1279C">
        <w:rPr>
          <w:rStyle w:val="fontstyle01"/>
          <w:rFonts w:ascii="Times New Roman" w:hAnsi="Times New Roman"/>
        </w:rPr>
        <w:t xml:space="preserve">(MILL) </w:t>
      </w:r>
      <w:r>
        <w:rPr>
          <w:rStyle w:val="fontstyle01"/>
          <w:rFonts w:ascii="Times New Roman" w:hAnsi="Times New Roman"/>
        </w:rPr>
        <w:t xml:space="preserve">berusaha </w:t>
      </w:r>
      <w:r w:rsidRPr="00F1279C">
        <w:rPr>
          <w:rStyle w:val="fontstyle01"/>
          <w:rFonts w:ascii="Times New Roman" w:hAnsi="Times New Roman"/>
        </w:rPr>
        <w:t xml:space="preserve">membentuk </w:t>
      </w:r>
      <w:r>
        <w:rPr>
          <w:rStyle w:val="fontstyle01"/>
          <w:rFonts w:ascii="Times New Roman" w:hAnsi="Times New Roman"/>
        </w:rPr>
        <w:t xml:space="preserve">suatu </w:t>
      </w:r>
      <w:r>
        <w:rPr>
          <w:rStyle w:val="fontstyle01"/>
          <w:rFonts w:ascii="Times New Roman" w:hAnsi="Times New Roman"/>
          <w:i/>
        </w:rPr>
        <w:t>institutional repository</w:t>
      </w:r>
      <w:r w:rsidRPr="00F1279C">
        <w:rPr>
          <w:rStyle w:val="fontstyle01"/>
          <w:rFonts w:ascii="Times New Roman" w:hAnsi="Times New Roman"/>
        </w:rPr>
        <w:t xml:space="preserve"> bersama rintisan di </w:t>
      </w:r>
      <w:r>
        <w:rPr>
          <w:rStyle w:val="fontstyle01"/>
          <w:rFonts w:ascii="Times New Roman" w:hAnsi="Times New Roman"/>
        </w:rPr>
        <w:t>tanah air</w:t>
      </w:r>
      <w:r w:rsidRPr="00F1279C">
        <w:rPr>
          <w:rStyle w:val="fontstyle01"/>
          <w:rFonts w:ascii="Times New Roman" w:hAnsi="Times New Roman"/>
        </w:rPr>
        <w:t>.</w:t>
      </w:r>
      <w:r>
        <w:rPr>
          <w:rFonts w:ascii="Times New Roman" w:hAnsi="Times New Roman"/>
          <w:color w:val="000000"/>
        </w:rPr>
        <w:t xml:space="preserve"> </w:t>
      </w:r>
      <w:r w:rsidRPr="00F1279C">
        <w:rPr>
          <w:rStyle w:val="fontstyle01"/>
          <w:rFonts w:ascii="Times New Roman" w:hAnsi="Times New Roman"/>
        </w:rPr>
        <w:t xml:space="preserve">Selain motif efisiensi, kekayaan konten lokal yang dimiliki oleh </w:t>
      </w:r>
      <w:r>
        <w:rPr>
          <w:rStyle w:val="fontstyle01"/>
          <w:rFonts w:ascii="Times New Roman" w:hAnsi="Times New Roman"/>
        </w:rPr>
        <w:t xml:space="preserve">tujuh </w:t>
      </w:r>
      <w:r w:rsidRPr="00F1279C">
        <w:rPr>
          <w:rStyle w:val="fontstyle01"/>
          <w:rFonts w:ascii="Times New Roman" w:hAnsi="Times New Roman"/>
        </w:rPr>
        <w:t>institusi</w:t>
      </w:r>
      <w:r>
        <w:rPr>
          <w:rFonts w:ascii="Times New Roman" w:hAnsi="Times New Roman"/>
          <w:color w:val="000000"/>
        </w:rPr>
        <w:t xml:space="preserve"> yang </w:t>
      </w:r>
      <w:r w:rsidRPr="00F1279C">
        <w:rPr>
          <w:rStyle w:val="fontstyle01"/>
          <w:rFonts w:ascii="Times New Roman" w:hAnsi="Times New Roman"/>
        </w:rPr>
        <w:t>anggotanya jika digabungkan tentu akan menjadi aset dan sumbangan yang sangat</w:t>
      </w:r>
      <w:r>
        <w:rPr>
          <w:rFonts w:ascii="Times New Roman" w:hAnsi="Times New Roman"/>
          <w:color w:val="000000"/>
        </w:rPr>
        <w:t xml:space="preserve"> </w:t>
      </w:r>
      <w:r w:rsidRPr="00F1279C">
        <w:rPr>
          <w:rStyle w:val="fontstyle01"/>
          <w:rFonts w:ascii="Times New Roman" w:hAnsi="Times New Roman"/>
        </w:rPr>
        <w:t>berharga untuk kemajuan ilmu pengetahuan. Tantangan tentu akan selalu ada, namun</w:t>
      </w:r>
      <w:r>
        <w:rPr>
          <w:rFonts w:ascii="Times New Roman" w:hAnsi="Times New Roman"/>
          <w:color w:val="000000"/>
        </w:rPr>
        <w:t xml:space="preserve"> </w:t>
      </w:r>
      <w:r w:rsidRPr="00F1279C">
        <w:rPr>
          <w:rStyle w:val="fontstyle01"/>
          <w:rFonts w:ascii="Times New Roman" w:hAnsi="Times New Roman"/>
        </w:rPr>
        <w:t xml:space="preserve">peluang dan kemanfaatan yang diberikan oleh </w:t>
      </w:r>
      <w:r>
        <w:rPr>
          <w:rStyle w:val="fontstyle01"/>
          <w:rFonts w:ascii="Times New Roman" w:hAnsi="Times New Roman"/>
        </w:rPr>
        <w:t xml:space="preserve">jaringan kerjasama </w:t>
      </w:r>
      <w:r>
        <w:rPr>
          <w:rStyle w:val="fontstyle01"/>
          <w:rFonts w:ascii="Times New Roman" w:hAnsi="Times New Roman"/>
          <w:i/>
        </w:rPr>
        <w:t xml:space="preserve">Inter Library Loan </w:t>
      </w:r>
      <w:r>
        <w:rPr>
          <w:rStyle w:val="fontstyle01"/>
          <w:rFonts w:ascii="Times New Roman" w:hAnsi="Times New Roman"/>
        </w:rPr>
        <w:t xml:space="preserve">juga </w:t>
      </w:r>
      <w:r w:rsidRPr="00F1279C">
        <w:rPr>
          <w:rStyle w:val="fontstyle01"/>
          <w:rFonts w:ascii="Times New Roman" w:hAnsi="Times New Roman"/>
        </w:rPr>
        <w:t>layak untuk</w:t>
      </w:r>
      <w:r>
        <w:rPr>
          <w:rFonts w:ascii="Times New Roman" w:hAnsi="Times New Roman"/>
          <w:color w:val="000000"/>
        </w:rPr>
        <w:t xml:space="preserve"> </w:t>
      </w:r>
      <w:r>
        <w:rPr>
          <w:rStyle w:val="fontstyle01"/>
          <w:rFonts w:ascii="Times New Roman" w:hAnsi="Times New Roman"/>
        </w:rPr>
        <w:t xml:space="preserve">dipertimbangkan. </w:t>
      </w:r>
    </w:p>
    <w:p w14:paraId="29520AE6" w14:textId="56E5D7E3" w:rsidR="00CD3A0B" w:rsidRPr="00A06076" w:rsidRDefault="00CD3A0B" w:rsidP="00A06076">
      <w:pPr>
        <w:pBdr>
          <w:top w:val="nil"/>
          <w:left w:val="nil"/>
          <w:bottom w:val="nil"/>
          <w:right w:val="nil"/>
          <w:between w:val="nil"/>
        </w:pBdr>
        <w:spacing w:after="120" w:line="240" w:lineRule="auto"/>
        <w:ind w:firstLine="425"/>
        <w:jc w:val="both"/>
        <w:rPr>
          <w:rStyle w:val="fontstyle01"/>
          <w:rFonts w:ascii="Times New Roman" w:hAnsi="Times New Roman"/>
          <w:lang w:val="en-US"/>
        </w:rPr>
      </w:pPr>
      <w:r>
        <w:rPr>
          <w:rStyle w:val="fontstyle01"/>
          <w:rFonts w:ascii="Times New Roman" w:hAnsi="Times New Roman"/>
          <w:lang w:val="en-US"/>
        </w:rPr>
        <w:t xml:space="preserve">Metode penelitian yang digunakan sebagai analisis dalam pembahasan ini </w:t>
      </w:r>
      <w:r>
        <w:rPr>
          <w:rStyle w:val="fontstyle01"/>
          <w:lang w:val="en-US"/>
        </w:rPr>
        <w:t xml:space="preserve">yaitu menggunakan deskriptif kualitatif. Peneliti dalam konteks ini sebagai instrument kunci </w:t>
      </w:r>
      <w:r w:rsidR="00A06076">
        <w:rPr>
          <w:rStyle w:val="fontstyle01"/>
          <w:lang w:val="en-US"/>
        </w:rPr>
        <w:t xml:space="preserve">dalam pengumpulan data melalui trigulasi. Selanjutnya analisis data bersifat induktif yang berupa penjabaran mengkaji </w:t>
      </w:r>
      <w:r>
        <w:rPr>
          <w:rStyle w:val="fontstyle01"/>
        </w:rPr>
        <w:t xml:space="preserve">bagaimana </w:t>
      </w:r>
      <w:r>
        <w:rPr>
          <w:rStyle w:val="fontstyle01"/>
          <w:lang w:val="en-US"/>
        </w:rPr>
        <w:t>konsep</w:t>
      </w:r>
      <w:r>
        <w:rPr>
          <w:rStyle w:val="fontstyle01"/>
        </w:rPr>
        <w:t xml:space="preserve"> layanan </w:t>
      </w:r>
      <w:r>
        <w:rPr>
          <w:rStyle w:val="fontstyle01"/>
          <w:lang w:val="en-US"/>
        </w:rPr>
        <w:t xml:space="preserve">ILL yang diimplementasikan </w:t>
      </w:r>
      <w:r>
        <w:rPr>
          <w:rStyle w:val="fontstyle01"/>
        </w:rPr>
        <w:t xml:space="preserve">melalui MILL (Malang </w:t>
      </w:r>
      <w:r>
        <w:rPr>
          <w:rStyle w:val="fontstyle01"/>
          <w:i/>
        </w:rPr>
        <w:t>Inter Library Loan</w:t>
      </w:r>
      <w:r>
        <w:rPr>
          <w:rStyle w:val="fontstyle01"/>
        </w:rPr>
        <w:t>)</w:t>
      </w:r>
      <w:r w:rsidR="00A06076">
        <w:rPr>
          <w:rStyle w:val="fontstyle01"/>
          <w:lang w:val="en-US"/>
        </w:rPr>
        <w:t>.</w:t>
      </w:r>
    </w:p>
    <w:p w14:paraId="7FD6FCC5" w14:textId="77777777" w:rsidR="00870F43" w:rsidRDefault="00870F43" w:rsidP="00A06076">
      <w:pPr>
        <w:pStyle w:val="NoSpacing"/>
      </w:pPr>
    </w:p>
    <w:p w14:paraId="126BCAEA" w14:textId="205557F9" w:rsidR="00D8147D" w:rsidRPr="00FC0F09" w:rsidRDefault="004C0368" w:rsidP="00FF336F">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HASIL DAN PEMBAHASAN</w:t>
      </w:r>
      <w:r>
        <w:rPr>
          <w:rFonts w:ascii="Times New Roman" w:eastAsia="Times New Roman" w:hAnsi="Times New Roman" w:cs="Times New Roman"/>
          <w:color w:val="000000"/>
          <w:sz w:val="24"/>
          <w:szCs w:val="24"/>
        </w:rPr>
        <w:t xml:space="preserve"> </w:t>
      </w:r>
      <w:bookmarkStart w:id="4" w:name="_heading=h.gjdgxs" w:colFirst="0" w:colLast="0"/>
      <w:bookmarkEnd w:id="4"/>
    </w:p>
    <w:p w14:paraId="47918234" w14:textId="77777777" w:rsidR="00FF336F" w:rsidRDefault="004359A9" w:rsidP="00FF336F">
      <w:pPr>
        <w:spacing w:line="240" w:lineRule="auto"/>
        <w:ind w:firstLine="720"/>
        <w:jc w:val="both"/>
        <w:rPr>
          <w:rFonts w:ascii="Times New Roman" w:hAnsi="Times New Roman"/>
          <w:sz w:val="24"/>
          <w:szCs w:val="24"/>
        </w:rPr>
      </w:pPr>
      <w:r>
        <w:rPr>
          <w:rFonts w:ascii="Times New Roman" w:hAnsi="Times New Roman"/>
          <w:sz w:val="24"/>
          <w:szCs w:val="24"/>
        </w:rPr>
        <w:t>ILL (</w:t>
      </w:r>
      <w:r>
        <w:rPr>
          <w:rFonts w:ascii="Times New Roman" w:hAnsi="Times New Roman"/>
          <w:i/>
          <w:sz w:val="24"/>
          <w:szCs w:val="24"/>
        </w:rPr>
        <w:t>Inter Library Loan</w:t>
      </w:r>
      <w:r>
        <w:rPr>
          <w:rFonts w:ascii="Times New Roman" w:hAnsi="Times New Roman"/>
          <w:sz w:val="24"/>
          <w:szCs w:val="24"/>
        </w:rPr>
        <w:t xml:space="preserve">) </w:t>
      </w:r>
      <w:r w:rsidR="00B20C5C">
        <w:rPr>
          <w:rFonts w:ascii="Times New Roman" w:hAnsi="Times New Roman"/>
          <w:sz w:val="24"/>
          <w:szCs w:val="24"/>
          <w:lang w:val="en-US"/>
        </w:rPr>
        <w:t xml:space="preserve">secara praktis dapat dikatakan </w:t>
      </w:r>
      <w:r>
        <w:rPr>
          <w:rFonts w:ascii="Times New Roman" w:hAnsi="Times New Roman"/>
          <w:sz w:val="24"/>
          <w:szCs w:val="24"/>
        </w:rPr>
        <w:t xml:space="preserve">merupakan salah satu inovasi layanan sebuah perpustakaan, di mana secara konsep dapat di istilahkan dengan jasa silang layan antar perpustakaan. </w:t>
      </w:r>
      <w:r w:rsidR="00B20C5C">
        <w:rPr>
          <w:rFonts w:ascii="Times New Roman" w:hAnsi="Times New Roman"/>
          <w:sz w:val="24"/>
          <w:szCs w:val="24"/>
          <w:lang w:val="en-US"/>
        </w:rPr>
        <w:t>ALA (</w:t>
      </w:r>
      <w:r w:rsidR="00B20C5C">
        <w:rPr>
          <w:rFonts w:ascii="Times New Roman" w:hAnsi="Times New Roman"/>
          <w:i/>
          <w:iCs/>
          <w:sz w:val="24"/>
          <w:szCs w:val="24"/>
          <w:lang w:val="en-US"/>
        </w:rPr>
        <w:t xml:space="preserve">American Library </w:t>
      </w:r>
      <w:r w:rsidR="00B20C5C" w:rsidRPr="00B20C5C">
        <w:rPr>
          <w:rFonts w:ascii="Times New Roman" w:hAnsi="Times New Roman"/>
          <w:i/>
          <w:iCs/>
          <w:sz w:val="24"/>
          <w:szCs w:val="24"/>
          <w:lang w:val="en-US"/>
        </w:rPr>
        <w:t>Association</w:t>
      </w:r>
      <w:r w:rsidR="00B20C5C">
        <w:rPr>
          <w:rFonts w:ascii="Times New Roman" w:hAnsi="Times New Roman"/>
          <w:sz w:val="24"/>
          <w:szCs w:val="24"/>
          <w:lang w:val="en-US"/>
        </w:rPr>
        <w:t>) s</w:t>
      </w:r>
      <w:r w:rsidRPr="00B20C5C">
        <w:rPr>
          <w:rFonts w:ascii="Times New Roman" w:hAnsi="Times New Roman"/>
          <w:sz w:val="24"/>
          <w:szCs w:val="24"/>
        </w:rPr>
        <w:t>ecara</w:t>
      </w:r>
      <w:r>
        <w:rPr>
          <w:rFonts w:ascii="Times New Roman" w:hAnsi="Times New Roman"/>
          <w:sz w:val="24"/>
          <w:szCs w:val="24"/>
        </w:rPr>
        <w:t xml:space="preserve"> lebih spesifik proses pelayanan </w:t>
      </w:r>
      <w:r>
        <w:rPr>
          <w:rFonts w:ascii="Times New Roman" w:hAnsi="Times New Roman"/>
          <w:i/>
          <w:sz w:val="24"/>
          <w:szCs w:val="24"/>
        </w:rPr>
        <w:t xml:space="preserve">Inter Library Loan </w:t>
      </w:r>
      <w:r>
        <w:rPr>
          <w:rFonts w:ascii="Times New Roman" w:hAnsi="Times New Roman"/>
          <w:sz w:val="24"/>
          <w:szCs w:val="24"/>
        </w:rPr>
        <w:t xml:space="preserve">adalah sebuah perpustakaan meminta bahan dari atau memasok bahan ke perpustakaan lain dengan tujuan untuk mendapatkan </w:t>
      </w:r>
      <w:r>
        <w:rPr>
          <w:rFonts w:ascii="Times New Roman" w:hAnsi="Times New Roman"/>
          <w:sz w:val="24"/>
          <w:szCs w:val="24"/>
        </w:rPr>
        <w:lastRenderedPageBreak/>
        <w:t>informasi yang dibutuhkan oleh pengguna ketika</w:t>
      </w:r>
      <w:r w:rsidR="00B20C5C">
        <w:rPr>
          <w:rFonts w:ascii="Times New Roman" w:hAnsi="Times New Roman"/>
          <w:sz w:val="24"/>
          <w:szCs w:val="24"/>
          <w:lang w:val="en-US"/>
        </w:rPr>
        <w:t xml:space="preserve"> </w:t>
      </w:r>
      <w:r>
        <w:rPr>
          <w:rFonts w:ascii="Times New Roman" w:hAnsi="Times New Roman"/>
          <w:sz w:val="24"/>
          <w:szCs w:val="24"/>
        </w:rPr>
        <w:t>perpustakaan yang menaungi tidak menyediakan informasi yang dibutuhkan pengguna tersebut.</w:t>
      </w:r>
      <w:r w:rsidR="00E868CA">
        <w:rPr>
          <w:rFonts w:ascii="Times New Roman" w:hAnsi="Times New Roman"/>
          <w:sz w:val="24"/>
          <w:szCs w:val="24"/>
          <w:lang w:val="en-US"/>
        </w:rPr>
        <w:t xml:space="preserve"> </w:t>
      </w:r>
      <w:r>
        <w:rPr>
          <w:rFonts w:ascii="Times New Roman" w:hAnsi="Times New Roman"/>
          <w:sz w:val="24"/>
          <w:szCs w:val="24"/>
        </w:rPr>
        <w:t>ILL (</w:t>
      </w:r>
      <w:r>
        <w:rPr>
          <w:rFonts w:ascii="Times New Roman" w:hAnsi="Times New Roman"/>
          <w:i/>
          <w:sz w:val="24"/>
          <w:szCs w:val="24"/>
        </w:rPr>
        <w:t>Inter Library Loan</w:t>
      </w:r>
      <w:r>
        <w:rPr>
          <w:rFonts w:ascii="Times New Roman" w:hAnsi="Times New Roman"/>
          <w:sz w:val="24"/>
          <w:szCs w:val="24"/>
        </w:rPr>
        <w:t>) juga dapat dikatakan suatu jalinan kerjasama antar perpustakaan demi memenuhi kebutuhan perpustakaan, hal tersebut mengingat seiring dengan perkembangan kebutuhan pengguna perpustakaan yang semakin kompleks dan beragam namun disisi lain suatu lembaga perpustakaan tentunya memiliki keterbatasan dalam memenuhi kebutuhan tersebut.</w:t>
      </w:r>
    </w:p>
    <w:p w14:paraId="5B720BC4" w14:textId="77777777" w:rsidR="00B3317E" w:rsidRDefault="00FF336F" w:rsidP="00B3317E">
      <w:pPr>
        <w:spacing w:line="240" w:lineRule="auto"/>
        <w:ind w:firstLine="720"/>
        <w:jc w:val="both"/>
        <w:rPr>
          <w:rFonts w:ascii="Times New Roman" w:hAnsi="Times New Roman"/>
          <w:sz w:val="24"/>
          <w:szCs w:val="24"/>
        </w:rPr>
      </w:pPr>
      <w:r>
        <w:rPr>
          <w:rFonts w:ascii="Times New Roman" w:hAnsi="Times New Roman"/>
          <w:sz w:val="24"/>
          <w:szCs w:val="24"/>
        </w:rPr>
        <w:t>Konsep ILL (</w:t>
      </w:r>
      <w:r>
        <w:rPr>
          <w:rFonts w:ascii="Times New Roman" w:hAnsi="Times New Roman"/>
          <w:i/>
          <w:sz w:val="24"/>
          <w:szCs w:val="24"/>
        </w:rPr>
        <w:t>Inter Library Loan</w:t>
      </w:r>
      <w:r>
        <w:rPr>
          <w:rFonts w:ascii="Times New Roman" w:hAnsi="Times New Roman"/>
          <w:sz w:val="24"/>
          <w:szCs w:val="24"/>
        </w:rPr>
        <w:t xml:space="preserve">) memberikan suatu solusi mengenai pengembangan layanan informasi di perpustakaan khususnya dalam pemanfaatan </w:t>
      </w:r>
      <w:r>
        <w:rPr>
          <w:rFonts w:ascii="Times New Roman" w:hAnsi="Times New Roman"/>
          <w:i/>
          <w:sz w:val="24"/>
          <w:szCs w:val="24"/>
        </w:rPr>
        <w:t xml:space="preserve">resouces </w:t>
      </w:r>
      <w:r>
        <w:rPr>
          <w:rFonts w:ascii="Times New Roman" w:hAnsi="Times New Roman"/>
          <w:sz w:val="24"/>
          <w:szCs w:val="24"/>
        </w:rPr>
        <w:t>antar perpustakaan. Sebagaimana diungkapkan secara konsep dapat di istilahkan dengan jasa silang layan antar perpustakaan. Secara lebih spesifik proses pelayanan ILL</w:t>
      </w:r>
      <w:r>
        <w:rPr>
          <w:rFonts w:ascii="Times New Roman" w:hAnsi="Times New Roman"/>
          <w:i/>
          <w:sz w:val="24"/>
          <w:szCs w:val="24"/>
        </w:rPr>
        <w:t xml:space="preserve"> </w:t>
      </w:r>
      <w:r>
        <w:rPr>
          <w:rFonts w:ascii="Times New Roman" w:hAnsi="Times New Roman"/>
          <w:sz w:val="24"/>
          <w:szCs w:val="24"/>
        </w:rPr>
        <w:t xml:space="preserve">adalah sebuah perpustakaan meminta bahan dari atau memasok bahan ke perpustakaan lain dengan tujuan untuk mendapatkan informasi yang dibutuhkan oleh pengguna ketika perpustakaan yang menaungi tidak menyediakan informasi yang dibutuhkan pengguna tersebut. Perkembangan ILL sebenarnya dapat dikatakan sudah berjalan cukup lama untuk luar indonesia. </w:t>
      </w:r>
    </w:p>
    <w:p w14:paraId="0F70CE3B" w14:textId="77777777" w:rsidR="0090115B" w:rsidRDefault="00FF336F" w:rsidP="0090115B">
      <w:pPr>
        <w:spacing w:line="240" w:lineRule="auto"/>
        <w:ind w:firstLine="720"/>
        <w:jc w:val="both"/>
        <w:rPr>
          <w:rFonts w:ascii="Times New Roman" w:hAnsi="Times New Roman"/>
          <w:sz w:val="24"/>
          <w:szCs w:val="24"/>
        </w:rPr>
      </w:pPr>
      <w:r>
        <w:rPr>
          <w:rFonts w:ascii="Times New Roman" w:hAnsi="Times New Roman"/>
          <w:sz w:val="24"/>
          <w:szCs w:val="24"/>
        </w:rPr>
        <w:t>Menjadi persoalan bersama dan pada umunya dikalangan institusi perpustakaan baik itu perpustakan sekolah, umum/pemerintah, khusus bahkan perpustakaan perguruan tinggi yaitu masalah keterbatasan sumber akses informasi. Suatu fenomena ketika pengguna perpustakaan A membutuhkan suatu referensi yang tidak ditemukan pada perpustakaan tersebut dan ternyata refer</w:t>
      </w:r>
      <w:r w:rsidR="00B3317E">
        <w:rPr>
          <w:rFonts w:ascii="Times New Roman" w:hAnsi="Times New Roman"/>
          <w:sz w:val="24"/>
          <w:szCs w:val="24"/>
          <w:lang w:val="en-US"/>
        </w:rPr>
        <w:t>e</w:t>
      </w:r>
      <w:r>
        <w:rPr>
          <w:rFonts w:ascii="Times New Roman" w:hAnsi="Times New Roman"/>
          <w:sz w:val="24"/>
          <w:szCs w:val="24"/>
        </w:rPr>
        <w:t xml:space="preserve">nsi yang dia perlukan ada diperpustakaan B menjadikan suatu persoalan tersendiri bahwa pengguna tersebut nantinya akan kesulitan untuk meminjam referensi tersebut di perpustakaan B. Permasalahan tersebut sering ditemukan khususnya dilingkungan perpustakaan perguruan tinggi. Disisi lain pemanfaatan jalinan kerjasama dan pemanfaatan fasilitas kartu sakti oleh FKP2TN dan kartu super oleh FPPTI dapat dikatakan belum sepenuhnya menjawab masalah persoalan tersebut. Hal tersebut dikarenakan kedua jalinan kerjasama tersebut masih sebatas pemanfaatan kunjungan antar perpustakaan, belum samapai pemanfaatan apalagi meminjam berbagai koleksi yang dimiliki antar perpustakaan. Selain itu juga kerjasama-kerasama yang terbangun lainnya masih sebatas pembuatan katalog induk bersama untuk pencarian berbagai informasi dalam satu pintu yang apat dilihat pada portal seperti portal garuda, IOS (Indonesia </w:t>
      </w:r>
      <w:r>
        <w:rPr>
          <w:rFonts w:ascii="Times New Roman" w:hAnsi="Times New Roman"/>
          <w:i/>
          <w:sz w:val="24"/>
          <w:szCs w:val="24"/>
        </w:rPr>
        <w:t>One Search</w:t>
      </w:r>
      <w:r>
        <w:rPr>
          <w:rFonts w:ascii="Times New Roman" w:hAnsi="Times New Roman"/>
          <w:sz w:val="24"/>
          <w:szCs w:val="24"/>
        </w:rPr>
        <w:t>) dan lain sebagainya.</w:t>
      </w:r>
    </w:p>
    <w:p w14:paraId="356BC725" w14:textId="47AEB415" w:rsidR="0090115B" w:rsidRDefault="0090115B" w:rsidP="0090115B">
      <w:pPr>
        <w:spacing w:line="240" w:lineRule="auto"/>
        <w:ind w:firstLine="720"/>
        <w:jc w:val="both"/>
        <w:rPr>
          <w:rFonts w:ascii="Times New Roman" w:hAnsi="Times New Roman"/>
          <w:sz w:val="24"/>
          <w:szCs w:val="24"/>
        </w:rPr>
      </w:pPr>
      <w:r>
        <w:rPr>
          <w:rFonts w:ascii="Times New Roman" w:hAnsi="Times New Roman"/>
          <w:sz w:val="24"/>
          <w:szCs w:val="24"/>
        </w:rPr>
        <w:t xml:space="preserve">MILL (Malang </w:t>
      </w:r>
      <w:r>
        <w:rPr>
          <w:rFonts w:ascii="Times New Roman" w:hAnsi="Times New Roman"/>
          <w:i/>
          <w:sz w:val="24"/>
          <w:szCs w:val="24"/>
        </w:rPr>
        <w:t>Inter Library Loan</w:t>
      </w:r>
      <w:r>
        <w:rPr>
          <w:rFonts w:ascii="Times New Roman" w:hAnsi="Times New Roman"/>
          <w:sz w:val="24"/>
          <w:szCs w:val="24"/>
        </w:rPr>
        <w:t>) menawarkan sebuah solusi dan terobosan baru mengenai pengimplementasian ILL di Indonesia. Melalui nota kesepahaman MoU dan dibawah payung hukum kerjasama FKP2TN dikota Malang dibentuklah MILL tersebut. Secara konsep MILL ini pada hakikatnya sama persis dengan ILL, namun sementara ini pemanfaatan layanan hanya dapat digunakan bagi lingkungan tuj</w:t>
      </w:r>
      <w:r>
        <w:rPr>
          <w:rFonts w:ascii="Times New Roman" w:hAnsi="Times New Roman"/>
          <w:sz w:val="24"/>
          <w:szCs w:val="24"/>
          <w:lang w:val="en-US"/>
        </w:rPr>
        <w:t xml:space="preserve">uh </w:t>
      </w:r>
      <w:r>
        <w:rPr>
          <w:rFonts w:ascii="Times New Roman" w:hAnsi="Times New Roman"/>
          <w:sz w:val="24"/>
          <w:szCs w:val="24"/>
        </w:rPr>
        <w:t xml:space="preserve">perguruan tinggi negeri di kota Malang yang antara lain: </w:t>
      </w:r>
      <w:r w:rsidRPr="003D1058">
        <w:rPr>
          <w:rFonts w:ascii="Times New Roman" w:hAnsi="Times New Roman"/>
          <w:sz w:val="24"/>
          <w:szCs w:val="24"/>
        </w:rPr>
        <w:t xml:space="preserve">1. Perpustakaan Universitas Brawijaya Malang 2. </w:t>
      </w:r>
      <w:r>
        <w:rPr>
          <w:rFonts w:ascii="Times New Roman" w:hAnsi="Times New Roman"/>
          <w:sz w:val="24"/>
          <w:szCs w:val="24"/>
        </w:rPr>
        <w:t xml:space="preserve">UPT </w:t>
      </w:r>
      <w:r w:rsidRPr="003D1058">
        <w:rPr>
          <w:rFonts w:ascii="Times New Roman" w:hAnsi="Times New Roman"/>
          <w:sz w:val="24"/>
          <w:szCs w:val="24"/>
        </w:rPr>
        <w:t xml:space="preserve">Perpustakaan Universitas Negeri Malang 3. Perpustakaan UIN Maulana Malik Ibrahim Malang 4. </w:t>
      </w:r>
      <w:r>
        <w:rPr>
          <w:rFonts w:ascii="Times New Roman" w:hAnsi="Times New Roman"/>
          <w:sz w:val="24"/>
          <w:szCs w:val="24"/>
        </w:rPr>
        <w:t xml:space="preserve">UPT </w:t>
      </w:r>
      <w:r w:rsidRPr="003D1058">
        <w:rPr>
          <w:rFonts w:ascii="Times New Roman" w:hAnsi="Times New Roman"/>
          <w:sz w:val="24"/>
          <w:szCs w:val="24"/>
        </w:rPr>
        <w:t>Perpustakaan Politeknik Negeri Malang 5. Perpustakaan Polit</w:t>
      </w:r>
      <w:r>
        <w:rPr>
          <w:rFonts w:ascii="Times New Roman" w:hAnsi="Times New Roman"/>
          <w:sz w:val="24"/>
          <w:szCs w:val="24"/>
        </w:rPr>
        <w:t>eknik Kesehatan Kemenkes Malang 6. Perpustakaan Politeknik Angkatan Darat Malang dan 7. Perpustakaan Sekolah Tinggi Ilmu Pertanian Malang. Prinsip yang coba dikembangkan dalam hal layanan MILL adalah prinsip keterbukaan informas</w:t>
      </w:r>
      <w:r>
        <w:rPr>
          <w:rFonts w:ascii="Times New Roman" w:hAnsi="Times New Roman"/>
          <w:sz w:val="24"/>
          <w:szCs w:val="24"/>
          <w:lang w:val="en-US"/>
        </w:rPr>
        <w:t xml:space="preserve">i </w:t>
      </w:r>
      <w:r>
        <w:rPr>
          <w:rFonts w:ascii="Times New Roman" w:hAnsi="Times New Roman"/>
          <w:sz w:val="24"/>
          <w:szCs w:val="24"/>
        </w:rPr>
        <w:t xml:space="preserve">melalui </w:t>
      </w:r>
      <w:r>
        <w:rPr>
          <w:rFonts w:ascii="Times New Roman" w:hAnsi="Times New Roman"/>
          <w:i/>
          <w:sz w:val="24"/>
          <w:szCs w:val="24"/>
        </w:rPr>
        <w:t xml:space="preserve">share </w:t>
      </w:r>
      <w:r>
        <w:rPr>
          <w:rFonts w:ascii="Times New Roman" w:hAnsi="Times New Roman"/>
          <w:sz w:val="24"/>
          <w:szCs w:val="24"/>
        </w:rPr>
        <w:t xml:space="preserve">berbagai </w:t>
      </w:r>
      <w:r>
        <w:rPr>
          <w:rFonts w:ascii="Times New Roman" w:hAnsi="Times New Roman"/>
          <w:i/>
          <w:sz w:val="24"/>
          <w:szCs w:val="24"/>
        </w:rPr>
        <w:t xml:space="preserve">resources </w:t>
      </w:r>
      <w:r>
        <w:rPr>
          <w:rFonts w:ascii="Times New Roman" w:hAnsi="Times New Roman"/>
          <w:sz w:val="24"/>
          <w:szCs w:val="24"/>
        </w:rPr>
        <w:t xml:space="preserve">baik itu tercetak maupun </w:t>
      </w:r>
      <w:r>
        <w:rPr>
          <w:rFonts w:ascii="Times New Roman" w:hAnsi="Times New Roman"/>
          <w:i/>
          <w:sz w:val="24"/>
          <w:szCs w:val="24"/>
        </w:rPr>
        <w:t xml:space="preserve">digital </w:t>
      </w:r>
      <w:r>
        <w:rPr>
          <w:rFonts w:ascii="Times New Roman" w:hAnsi="Times New Roman"/>
          <w:sz w:val="24"/>
          <w:szCs w:val="24"/>
        </w:rPr>
        <w:t xml:space="preserve">pada masing-masing perpustakaan dalam ruang lingkup MILL. </w:t>
      </w:r>
    </w:p>
    <w:p w14:paraId="2A473C05" w14:textId="5098AAED" w:rsidR="0090115B" w:rsidRDefault="0090115B" w:rsidP="001615E2">
      <w:pPr>
        <w:spacing w:line="240" w:lineRule="auto"/>
        <w:ind w:firstLine="720"/>
        <w:jc w:val="both"/>
        <w:rPr>
          <w:rFonts w:ascii="Times New Roman" w:hAnsi="Times New Roman"/>
          <w:sz w:val="24"/>
          <w:szCs w:val="24"/>
        </w:rPr>
      </w:pPr>
      <w:r w:rsidRPr="003D1058">
        <w:rPr>
          <w:rFonts w:ascii="Times New Roman" w:hAnsi="Times New Roman"/>
          <w:sz w:val="24"/>
          <w:szCs w:val="24"/>
        </w:rPr>
        <w:t>Ide awal berdirinya MILL berasal dari keprihatinan penggagasnya, yaitu Kepala Perpustakaan UB, Johan A.E. Noor, terkait dengan keterbatas</w:t>
      </w:r>
      <w:r>
        <w:rPr>
          <w:rFonts w:ascii="Times New Roman" w:hAnsi="Times New Roman"/>
          <w:sz w:val="24"/>
          <w:szCs w:val="24"/>
        </w:rPr>
        <w:t xml:space="preserve">an akses pemustaka di Indonesia. </w:t>
      </w:r>
      <w:r w:rsidRPr="00FD3F5E">
        <w:rPr>
          <w:rFonts w:ascii="Times New Roman" w:hAnsi="Times New Roman"/>
          <w:sz w:val="24"/>
          <w:szCs w:val="24"/>
        </w:rPr>
        <w:t xml:space="preserve">Dengan menggunakan perspektifnya sebagai pemustaka, beliau memandang akses pemustaka terhadap sumber daya informasi masih sangat terbatas akibat sekat-sekat (ego) yang ada di tiap institusi. </w:t>
      </w:r>
      <w:r>
        <w:rPr>
          <w:rFonts w:ascii="Times New Roman" w:hAnsi="Times New Roman"/>
          <w:sz w:val="24"/>
          <w:szCs w:val="24"/>
        </w:rPr>
        <w:t>D</w:t>
      </w:r>
      <w:r w:rsidRPr="00FD3F5E">
        <w:rPr>
          <w:rFonts w:ascii="Times New Roman" w:hAnsi="Times New Roman"/>
          <w:sz w:val="24"/>
          <w:szCs w:val="24"/>
        </w:rPr>
        <w:t>ata statistik yang dih</w:t>
      </w:r>
      <w:r>
        <w:rPr>
          <w:rFonts w:ascii="Times New Roman" w:hAnsi="Times New Roman"/>
          <w:sz w:val="24"/>
          <w:szCs w:val="24"/>
        </w:rPr>
        <w:t xml:space="preserve">impun oleh tim </w:t>
      </w:r>
      <w:r>
        <w:rPr>
          <w:rFonts w:ascii="Times New Roman" w:hAnsi="Times New Roman"/>
          <w:sz w:val="24"/>
          <w:szCs w:val="24"/>
        </w:rPr>
        <w:lastRenderedPageBreak/>
        <w:t xml:space="preserve">Perpustakaan UB </w:t>
      </w:r>
      <w:r w:rsidRPr="00FD3F5E">
        <w:rPr>
          <w:rFonts w:ascii="Times New Roman" w:hAnsi="Times New Roman"/>
          <w:sz w:val="24"/>
          <w:szCs w:val="24"/>
        </w:rPr>
        <w:t>kurang lebih 40% buku yang dimiliki perpustakaan belum pernah disirkulasikan</w:t>
      </w:r>
      <w:r>
        <w:rPr>
          <w:rFonts w:ascii="Times New Roman" w:hAnsi="Times New Roman"/>
          <w:sz w:val="24"/>
          <w:szCs w:val="24"/>
        </w:rPr>
        <w:t>, hal tersebut sangat disayanagkan mengingat pengguna dari perpustakaan lainpun tidak menutup kemungkinan sangat membutuhkan buku yang kebetulan terdapat diperpustakaan UB dan perpustakaan yang mereka naungi tidak memilikinya. Adanya MILL</w:t>
      </w:r>
      <w:r w:rsidR="001615E2" w:rsidRPr="00411277">
        <w:rPr>
          <w:rFonts w:ascii="Times New Roman" w:hAnsi="Times New Roman"/>
          <w:sz w:val="24"/>
          <w:szCs w:val="24"/>
        </w:rPr>
        <w:t xml:space="preserve"> </w:t>
      </w:r>
      <w:r w:rsidRPr="00FD3F5E">
        <w:rPr>
          <w:rFonts w:ascii="Times New Roman" w:hAnsi="Times New Roman"/>
          <w:sz w:val="24"/>
          <w:szCs w:val="24"/>
        </w:rPr>
        <w:t>diharapkan juga dapat melakukan silang layan dengan perpustakaan perguruan tinggi swasta di kota Malang - Melakukan MoU dengan FKP2TN dan FPPTI, sehingga Kartu Sakti FKP2TN dan Kartu Super FPPTI dapat digunakan sebagai kartu silang layan secara langsung di perpustakaan semua anggot</w:t>
      </w:r>
      <w:r>
        <w:rPr>
          <w:rFonts w:ascii="Times New Roman" w:hAnsi="Times New Roman"/>
          <w:sz w:val="24"/>
          <w:szCs w:val="24"/>
        </w:rPr>
        <w:t>a (untuk wilayah kota Malang).</w:t>
      </w:r>
      <w:r w:rsidR="001615E2" w:rsidRPr="00411277">
        <w:rPr>
          <w:rFonts w:ascii="Times New Roman" w:hAnsi="Times New Roman"/>
          <w:sz w:val="24"/>
          <w:szCs w:val="24"/>
        </w:rPr>
        <w:t xml:space="preserve"> </w:t>
      </w:r>
      <w:r>
        <w:rPr>
          <w:rFonts w:ascii="Times New Roman" w:hAnsi="Times New Roman"/>
          <w:sz w:val="24"/>
          <w:szCs w:val="24"/>
        </w:rPr>
        <w:t>Berikut merupakan tahapan dalam pengimplementasian layanan MILL:</w:t>
      </w:r>
    </w:p>
    <w:p w14:paraId="1AB665C4" w14:textId="77777777" w:rsidR="0094735A" w:rsidRDefault="0090115B" w:rsidP="0094735A">
      <w:pPr>
        <w:numPr>
          <w:ilvl w:val="0"/>
          <w:numId w:val="2"/>
        </w:numPr>
        <w:spacing w:line="240" w:lineRule="auto"/>
        <w:ind w:left="284" w:hanging="284"/>
        <w:jc w:val="both"/>
        <w:rPr>
          <w:rFonts w:ascii="Times New Roman" w:hAnsi="Times New Roman"/>
          <w:sz w:val="24"/>
          <w:szCs w:val="24"/>
        </w:rPr>
      </w:pPr>
      <w:r>
        <w:rPr>
          <w:rFonts w:ascii="Times New Roman" w:hAnsi="Times New Roman"/>
          <w:b/>
          <w:sz w:val="24"/>
          <w:szCs w:val="24"/>
        </w:rPr>
        <w:t xml:space="preserve">Membangun Sistem MILL (Malang </w:t>
      </w:r>
      <w:r>
        <w:rPr>
          <w:rFonts w:ascii="Times New Roman" w:hAnsi="Times New Roman"/>
          <w:b/>
          <w:i/>
          <w:sz w:val="24"/>
          <w:szCs w:val="24"/>
        </w:rPr>
        <w:t>Inter Library Loan</w:t>
      </w:r>
      <w:r>
        <w:rPr>
          <w:rFonts w:ascii="Times New Roman" w:hAnsi="Times New Roman"/>
          <w:b/>
          <w:sz w:val="24"/>
          <w:szCs w:val="24"/>
        </w:rPr>
        <w:t>)</w:t>
      </w:r>
    </w:p>
    <w:p w14:paraId="3EC672D5" w14:textId="77777777" w:rsidR="0094735A" w:rsidRDefault="0090115B" w:rsidP="00896377">
      <w:pPr>
        <w:spacing w:line="240" w:lineRule="auto"/>
        <w:ind w:firstLine="284"/>
        <w:jc w:val="both"/>
        <w:rPr>
          <w:rFonts w:ascii="Times New Roman" w:hAnsi="Times New Roman"/>
          <w:sz w:val="24"/>
          <w:szCs w:val="24"/>
          <w:lang w:val="en-US"/>
        </w:rPr>
      </w:pPr>
      <w:r w:rsidRPr="0094735A">
        <w:rPr>
          <w:rFonts w:ascii="Times New Roman" w:hAnsi="Times New Roman"/>
          <w:sz w:val="24"/>
          <w:szCs w:val="24"/>
        </w:rPr>
        <w:t xml:space="preserve">Sejak awal dibentuknya MILL dilakukan atas dasar kerjasama silang layan antar perpustakaan, khususnya perpustakaan pergurun tinggi negeri di Kota Malang. Secara teknis pengimplementasian layanan MILL didasarkan pada sistem otomasi maupun </w:t>
      </w:r>
      <w:r w:rsidRPr="0094735A">
        <w:rPr>
          <w:rFonts w:ascii="Times New Roman" w:hAnsi="Times New Roman"/>
          <w:i/>
          <w:sz w:val="24"/>
          <w:szCs w:val="24"/>
        </w:rPr>
        <w:t xml:space="preserve">institutional repository </w:t>
      </w:r>
      <w:r w:rsidRPr="0094735A">
        <w:rPr>
          <w:rFonts w:ascii="Times New Roman" w:hAnsi="Times New Roman"/>
          <w:sz w:val="24"/>
          <w:szCs w:val="24"/>
        </w:rPr>
        <w:t xml:space="preserve">yang dimiliki oleh masing-masing institusi. Artinya data – data semua transaksi yang dilakukan akan masuk ke dalam sistem masing-masing perpustakaan. Namun disisi lain sebelum masuk kedalam sistem masing – masing perpustakaan dibuat suatu aplikasi sebagai perantara akses layanan MILL tersebut.  </w:t>
      </w:r>
    </w:p>
    <w:p w14:paraId="29DDED86" w14:textId="18CE4B10" w:rsidR="0094735A" w:rsidRDefault="0090115B" w:rsidP="00896377">
      <w:pPr>
        <w:spacing w:line="240" w:lineRule="auto"/>
        <w:ind w:firstLine="284"/>
        <w:jc w:val="both"/>
        <w:rPr>
          <w:rFonts w:ascii="Times New Roman" w:hAnsi="Times New Roman"/>
          <w:sz w:val="24"/>
          <w:szCs w:val="24"/>
        </w:rPr>
      </w:pPr>
      <w:r>
        <w:rPr>
          <w:rFonts w:ascii="Times New Roman" w:hAnsi="Times New Roman"/>
          <w:sz w:val="24"/>
          <w:szCs w:val="24"/>
        </w:rPr>
        <w:t>Pada implementasinya para staf IT disetiap perpustakaan mencoba merancang suatu aplikasi sebagai perantara dalam pemanfaatan layanan MILL tersebut. Beberapa hal yang menjadi dasar pertimbangan dalam pembuatan sistem tersebut diantaranya adalah</w:t>
      </w:r>
      <w:r w:rsidR="0094735A">
        <w:rPr>
          <w:rFonts w:ascii="Times New Roman" w:hAnsi="Times New Roman"/>
          <w:sz w:val="24"/>
          <w:szCs w:val="24"/>
          <w:lang w:val="en-US"/>
        </w:rPr>
        <w:t xml:space="preserve"> </w:t>
      </w:r>
      <w:r w:rsidR="0094735A">
        <w:rPr>
          <w:rFonts w:ascii="Times New Roman" w:hAnsi="Times New Roman"/>
          <w:sz w:val="24"/>
          <w:szCs w:val="24"/>
          <w:lang w:val="en-US"/>
        </w:rPr>
        <w:fldChar w:fldCharType="begin" w:fldLock="1"/>
      </w:r>
      <w:r w:rsidR="00F110D0">
        <w:rPr>
          <w:rFonts w:ascii="Times New Roman" w:hAnsi="Times New Roman"/>
          <w:sz w:val="24"/>
          <w:szCs w:val="24"/>
          <w:lang w:val="en-US"/>
        </w:rPr>
        <w:instrText>ADDIN CSL_CITATION {"citationItems":[{"id":"ITEM-1","itemData":{"author":[{"dropping-particle":"","family":"Bankier","given":"Jean Gabriel","non-dropping-particle":"","parse-names":false,"suffix":""},{"dropping-particle":"","family":"Gleason","given":"Kenneth","non-dropping-particle":"","parse-names":false,"suffix":""}],"id":"ITEM-1","issued":{"date-parts":[["2014"]]},"title":"Institutional Repository Software Comparison Text contributed by","type":"article-journal"},"uris":["http://www.mendeley.com/documents/?uuid=dc375112-30f5-4d16-9b9d-3ce5e81cf82f"]}],"mendeley":{"formattedCitation":"(Bankier &amp; Gleason, 2014)","plainTextFormattedCitation":"(Bankier &amp; Gleason, 2014)","previouslyFormattedCitation":"(Bankier &amp; Gleason, 2014)"},"properties":{"noteIndex":0},"schema":"https://github.com/citation-style-language/schema/raw/master/csl-citation.json"}</w:instrText>
      </w:r>
      <w:r w:rsidR="0094735A">
        <w:rPr>
          <w:rFonts w:ascii="Times New Roman" w:hAnsi="Times New Roman"/>
          <w:sz w:val="24"/>
          <w:szCs w:val="24"/>
          <w:lang w:val="en-US"/>
        </w:rPr>
        <w:fldChar w:fldCharType="separate"/>
      </w:r>
      <w:r w:rsidR="0094735A" w:rsidRPr="0094735A">
        <w:rPr>
          <w:rFonts w:ascii="Times New Roman" w:hAnsi="Times New Roman"/>
          <w:noProof/>
          <w:sz w:val="24"/>
          <w:szCs w:val="24"/>
          <w:lang w:val="en-US"/>
        </w:rPr>
        <w:t>(Bankier &amp; Gleason, 2014)</w:t>
      </w:r>
      <w:r w:rsidR="0094735A">
        <w:rPr>
          <w:rFonts w:ascii="Times New Roman" w:hAnsi="Times New Roman"/>
          <w:sz w:val="24"/>
          <w:szCs w:val="24"/>
          <w:lang w:val="en-US"/>
        </w:rPr>
        <w:fldChar w:fldCharType="end"/>
      </w:r>
      <w:r>
        <w:rPr>
          <w:rFonts w:ascii="Times New Roman" w:hAnsi="Times New Roman"/>
          <w:sz w:val="24"/>
          <w:szCs w:val="24"/>
        </w:rPr>
        <w:t>:</w:t>
      </w:r>
    </w:p>
    <w:p w14:paraId="3BE249C5" w14:textId="77777777" w:rsidR="0094735A" w:rsidRPr="00CC1B4B" w:rsidRDefault="0094735A" w:rsidP="00896377">
      <w:pPr>
        <w:pStyle w:val="NoSpacing"/>
        <w:numPr>
          <w:ilvl w:val="0"/>
          <w:numId w:val="3"/>
        </w:numPr>
        <w:ind w:left="284" w:hanging="284"/>
        <w:jc w:val="both"/>
        <w:rPr>
          <w:rFonts w:ascii="Times New Roman" w:hAnsi="Times New Roman"/>
          <w:sz w:val="24"/>
          <w:szCs w:val="24"/>
        </w:rPr>
      </w:pPr>
      <w:r w:rsidRPr="00CC1B4B">
        <w:rPr>
          <w:rFonts w:ascii="Times New Roman" w:hAnsi="Times New Roman"/>
          <w:sz w:val="24"/>
          <w:szCs w:val="24"/>
        </w:rPr>
        <w:t>Fitur multimedia</w:t>
      </w:r>
      <w:r>
        <w:rPr>
          <w:rFonts w:ascii="Times New Roman" w:hAnsi="Times New Roman"/>
          <w:sz w:val="24"/>
          <w:szCs w:val="24"/>
        </w:rPr>
        <w:t>: artinya aplikasi tersebut dapat ditambahkan beberapa fitur-fitur penunjang.</w:t>
      </w:r>
    </w:p>
    <w:p w14:paraId="7334CF7F" w14:textId="77777777" w:rsidR="0094735A" w:rsidRPr="009E5F8B" w:rsidRDefault="0094735A" w:rsidP="00896377">
      <w:pPr>
        <w:pStyle w:val="NoSpacing"/>
        <w:numPr>
          <w:ilvl w:val="0"/>
          <w:numId w:val="3"/>
        </w:numPr>
        <w:ind w:left="284" w:hanging="284"/>
        <w:jc w:val="both"/>
        <w:rPr>
          <w:rFonts w:ascii="Times New Roman" w:hAnsi="Times New Roman"/>
          <w:sz w:val="24"/>
          <w:szCs w:val="24"/>
        </w:rPr>
      </w:pPr>
      <w:r w:rsidRPr="00CC1B4B">
        <w:rPr>
          <w:rFonts w:ascii="Times New Roman" w:hAnsi="Times New Roman"/>
          <w:color w:val="000000"/>
          <w:sz w:val="24"/>
          <w:szCs w:val="24"/>
        </w:rPr>
        <w:t>Interoperbilitas</w:t>
      </w:r>
      <w:r>
        <w:rPr>
          <w:rFonts w:ascii="Times New Roman" w:hAnsi="Times New Roman"/>
          <w:sz w:val="24"/>
          <w:szCs w:val="24"/>
        </w:rPr>
        <w:t xml:space="preserve">: merupakan </w:t>
      </w:r>
      <w:r w:rsidRPr="009E5F8B">
        <w:rPr>
          <w:rFonts w:ascii="Times New Roman" w:hAnsi="Times New Roman"/>
          <w:color w:val="222222"/>
          <w:sz w:val="24"/>
          <w:szCs w:val="24"/>
          <w:shd w:val="clear" w:color="auto" w:fill="FFFFFF"/>
        </w:rPr>
        <w:t>kapabilitas dari suatu produk atau sistem -- yang antar mu</w:t>
      </w:r>
      <w:r>
        <w:rPr>
          <w:rFonts w:ascii="Times New Roman" w:hAnsi="Times New Roman"/>
          <w:color w:val="222222"/>
          <w:sz w:val="24"/>
          <w:szCs w:val="24"/>
          <w:shd w:val="clear" w:color="auto" w:fill="FFFFFF"/>
        </w:rPr>
        <w:t xml:space="preserve">kanya diungkapkan sepenuhnya - </w:t>
      </w:r>
      <w:r w:rsidRPr="009E5F8B">
        <w:rPr>
          <w:rFonts w:ascii="Times New Roman" w:hAnsi="Times New Roman"/>
          <w:color w:val="222222"/>
          <w:sz w:val="24"/>
          <w:szCs w:val="24"/>
          <w:shd w:val="clear" w:color="auto" w:fill="FFFFFF"/>
        </w:rPr>
        <w:t>untuk berinteraksi dan berfungsi dengan produk atau sistem lain, kini atau di masa mendatang, tanpa batasan akses atau implementasi.</w:t>
      </w:r>
    </w:p>
    <w:p w14:paraId="4C093F89" w14:textId="77777777" w:rsidR="0094735A" w:rsidRPr="00925E60" w:rsidRDefault="0094735A" w:rsidP="00896377">
      <w:pPr>
        <w:pStyle w:val="NoSpacing"/>
        <w:numPr>
          <w:ilvl w:val="0"/>
          <w:numId w:val="3"/>
        </w:numPr>
        <w:ind w:left="284" w:hanging="284"/>
        <w:jc w:val="both"/>
        <w:rPr>
          <w:rFonts w:ascii="Times New Roman" w:hAnsi="Times New Roman"/>
          <w:sz w:val="24"/>
          <w:szCs w:val="24"/>
        </w:rPr>
      </w:pPr>
      <w:r w:rsidRPr="00CC1B4B">
        <w:rPr>
          <w:rFonts w:ascii="Times New Roman" w:hAnsi="Times New Roman"/>
          <w:color w:val="000000"/>
          <w:sz w:val="24"/>
          <w:szCs w:val="24"/>
        </w:rPr>
        <w:t>Otentifikasi</w:t>
      </w:r>
      <w:r>
        <w:rPr>
          <w:rFonts w:ascii="Times New Roman" w:hAnsi="Times New Roman"/>
          <w:sz w:val="24"/>
          <w:szCs w:val="24"/>
        </w:rPr>
        <w:t xml:space="preserve">: </w:t>
      </w:r>
      <w:r w:rsidRPr="00925E60">
        <w:rPr>
          <w:rFonts w:ascii="Times New Roman" w:hAnsi="Times New Roman"/>
          <w:color w:val="222222"/>
          <w:sz w:val="24"/>
          <w:szCs w:val="24"/>
          <w:shd w:val="clear" w:color="auto" w:fill="FFFFFF"/>
        </w:rPr>
        <w:t>adalah proses dalam rangka validasi user pada saat memasuki sistem, nama dan password dari user di cek melalui proses yang mengecek langsung ke daftar mereka yang diberikan hak untuk memasuki sistem tersebut</w:t>
      </w:r>
    </w:p>
    <w:p w14:paraId="19D7431D" w14:textId="77777777" w:rsidR="0094735A" w:rsidRPr="00925E60" w:rsidRDefault="0094735A" w:rsidP="00896377">
      <w:pPr>
        <w:pStyle w:val="NoSpacing"/>
        <w:numPr>
          <w:ilvl w:val="0"/>
          <w:numId w:val="3"/>
        </w:numPr>
        <w:ind w:left="284" w:hanging="284"/>
        <w:jc w:val="both"/>
        <w:rPr>
          <w:rFonts w:ascii="Times New Roman" w:hAnsi="Times New Roman"/>
          <w:sz w:val="24"/>
          <w:szCs w:val="24"/>
        </w:rPr>
      </w:pPr>
      <w:r w:rsidRPr="00CC1B4B">
        <w:rPr>
          <w:rFonts w:ascii="Times New Roman" w:hAnsi="Times New Roman"/>
          <w:color w:val="000000"/>
          <w:sz w:val="24"/>
          <w:szCs w:val="24"/>
        </w:rPr>
        <w:t>Aksesbilitas</w:t>
      </w:r>
      <w:r>
        <w:rPr>
          <w:rFonts w:ascii="Times New Roman" w:hAnsi="Times New Roman"/>
          <w:color w:val="000000"/>
          <w:sz w:val="24"/>
          <w:szCs w:val="24"/>
        </w:rPr>
        <w:t>: merupakan tingkat kemudahan yang dicapai oleh suatu sistem pada saat penggunaan oleh user maupun penggunaan secara operasional.</w:t>
      </w:r>
    </w:p>
    <w:p w14:paraId="723668ED" w14:textId="77777777" w:rsidR="0094735A" w:rsidRPr="00A23B1A" w:rsidRDefault="0094735A" w:rsidP="00896377">
      <w:pPr>
        <w:pStyle w:val="NoSpacing"/>
        <w:numPr>
          <w:ilvl w:val="0"/>
          <w:numId w:val="3"/>
        </w:numPr>
        <w:ind w:left="284" w:hanging="284"/>
        <w:jc w:val="both"/>
        <w:rPr>
          <w:rFonts w:ascii="Times New Roman" w:hAnsi="Times New Roman"/>
          <w:sz w:val="24"/>
          <w:szCs w:val="24"/>
        </w:rPr>
      </w:pPr>
      <w:r w:rsidRPr="00CC1B4B">
        <w:rPr>
          <w:rFonts w:ascii="Times New Roman" w:hAnsi="Times New Roman"/>
          <w:color w:val="000000"/>
          <w:sz w:val="24"/>
          <w:szCs w:val="24"/>
        </w:rPr>
        <w:t>Preservasi</w:t>
      </w:r>
      <w:r>
        <w:rPr>
          <w:rFonts w:ascii="Times New Roman" w:hAnsi="Times New Roman"/>
          <w:color w:val="000000"/>
          <w:sz w:val="24"/>
          <w:szCs w:val="24"/>
        </w:rPr>
        <w:t xml:space="preserve">: yaitu apabila terjadi kerusakan mudah untuk dilakukan perbaikan. </w:t>
      </w:r>
    </w:p>
    <w:p w14:paraId="2C64518C" w14:textId="2C836E6C" w:rsidR="0094735A" w:rsidRDefault="00D473B0" w:rsidP="0094735A">
      <w:pPr>
        <w:pStyle w:val="NoSpacing"/>
        <w:spacing w:line="360" w:lineRule="auto"/>
        <w:ind w:left="851"/>
        <w:jc w:val="both"/>
        <w:rPr>
          <w:rFonts w:ascii="Times New Roman" w:hAnsi="Times New Roman"/>
          <w:color w:val="000000"/>
          <w:sz w:val="24"/>
          <w:szCs w:val="24"/>
        </w:rPr>
      </w:pPr>
      <w:r>
        <w:rPr>
          <w:noProof/>
          <w:lang w:eastAsia="id-ID"/>
        </w:rPr>
        <w:drawing>
          <wp:anchor distT="0" distB="0" distL="114300" distR="114300" simplePos="0" relativeHeight="251658240" behindDoc="0" locked="0" layoutInCell="1" allowOverlap="1" wp14:anchorId="5A1A93F4" wp14:editId="5EE9B2BA">
            <wp:simplePos x="0" y="0"/>
            <wp:positionH relativeFrom="column">
              <wp:posOffset>888365</wp:posOffset>
            </wp:positionH>
            <wp:positionV relativeFrom="paragraph">
              <wp:posOffset>171238</wp:posOffset>
            </wp:positionV>
            <wp:extent cx="3534833" cy="1812385"/>
            <wp:effectExtent l="0" t="0" r="889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541559" cy="18158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992EAB" w14:textId="7F243EA0" w:rsidR="0094735A" w:rsidRDefault="0094735A" w:rsidP="0094735A">
      <w:pPr>
        <w:pStyle w:val="NoSpacing"/>
        <w:spacing w:line="360" w:lineRule="auto"/>
        <w:ind w:left="851"/>
        <w:jc w:val="both"/>
        <w:rPr>
          <w:rFonts w:ascii="Times New Roman" w:hAnsi="Times New Roman"/>
          <w:color w:val="000000"/>
          <w:sz w:val="24"/>
          <w:szCs w:val="24"/>
        </w:rPr>
      </w:pPr>
    </w:p>
    <w:p w14:paraId="52A0228C" w14:textId="77777777" w:rsidR="0094735A" w:rsidRDefault="0094735A" w:rsidP="0094735A">
      <w:pPr>
        <w:pStyle w:val="NoSpacing"/>
        <w:spacing w:line="360" w:lineRule="auto"/>
        <w:ind w:left="851"/>
        <w:jc w:val="both"/>
        <w:rPr>
          <w:rFonts w:ascii="Times New Roman" w:hAnsi="Times New Roman"/>
          <w:color w:val="000000"/>
          <w:sz w:val="24"/>
          <w:szCs w:val="24"/>
        </w:rPr>
      </w:pPr>
    </w:p>
    <w:p w14:paraId="645A3930" w14:textId="77777777" w:rsidR="0094735A" w:rsidRDefault="0094735A" w:rsidP="0094735A">
      <w:pPr>
        <w:pStyle w:val="NoSpacing"/>
        <w:spacing w:line="360" w:lineRule="auto"/>
        <w:ind w:left="851"/>
        <w:jc w:val="both"/>
        <w:rPr>
          <w:rFonts w:ascii="Times New Roman" w:hAnsi="Times New Roman"/>
          <w:color w:val="000000"/>
          <w:sz w:val="24"/>
          <w:szCs w:val="24"/>
        </w:rPr>
      </w:pPr>
    </w:p>
    <w:p w14:paraId="7450C897" w14:textId="77777777" w:rsidR="0094735A" w:rsidRDefault="0094735A" w:rsidP="0094735A">
      <w:pPr>
        <w:pStyle w:val="NoSpacing"/>
        <w:spacing w:line="360" w:lineRule="auto"/>
        <w:ind w:left="851"/>
        <w:jc w:val="both"/>
        <w:rPr>
          <w:rFonts w:ascii="Times New Roman" w:hAnsi="Times New Roman"/>
          <w:color w:val="000000"/>
          <w:sz w:val="24"/>
          <w:szCs w:val="24"/>
        </w:rPr>
      </w:pPr>
    </w:p>
    <w:p w14:paraId="5A2C471C" w14:textId="77777777" w:rsidR="0094735A" w:rsidRDefault="0094735A" w:rsidP="0094735A">
      <w:pPr>
        <w:pStyle w:val="NoSpacing"/>
        <w:spacing w:line="360" w:lineRule="auto"/>
        <w:ind w:left="851"/>
        <w:jc w:val="both"/>
        <w:rPr>
          <w:rFonts w:ascii="Times New Roman" w:hAnsi="Times New Roman"/>
          <w:color w:val="000000"/>
          <w:sz w:val="24"/>
          <w:szCs w:val="24"/>
        </w:rPr>
      </w:pPr>
    </w:p>
    <w:p w14:paraId="6FB0D98E" w14:textId="77777777" w:rsidR="0094735A" w:rsidRDefault="0094735A" w:rsidP="0094735A">
      <w:pPr>
        <w:pStyle w:val="NoSpacing"/>
        <w:spacing w:line="360" w:lineRule="auto"/>
        <w:ind w:left="851"/>
        <w:jc w:val="both"/>
        <w:rPr>
          <w:rFonts w:ascii="Times New Roman" w:hAnsi="Times New Roman"/>
          <w:color w:val="000000"/>
          <w:sz w:val="24"/>
          <w:szCs w:val="24"/>
        </w:rPr>
      </w:pPr>
    </w:p>
    <w:p w14:paraId="78376DA0" w14:textId="77777777" w:rsidR="0094735A" w:rsidRDefault="0094735A" w:rsidP="0094735A">
      <w:pPr>
        <w:pStyle w:val="NoSpacing"/>
        <w:spacing w:line="360" w:lineRule="auto"/>
        <w:jc w:val="both"/>
        <w:rPr>
          <w:rFonts w:ascii="Times New Roman" w:hAnsi="Times New Roman"/>
          <w:sz w:val="24"/>
          <w:szCs w:val="24"/>
        </w:rPr>
      </w:pPr>
    </w:p>
    <w:p w14:paraId="01758791" w14:textId="77777777" w:rsidR="0094735A" w:rsidRPr="00D473B0" w:rsidRDefault="0094735A" w:rsidP="00D473B0">
      <w:pPr>
        <w:spacing w:line="240" w:lineRule="auto"/>
        <w:jc w:val="center"/>
        <w:rPr>
          <w:rFonts w:ascii="Times New Roman" w:hAnsi="Times New Roman"/>
          <w:bCs/>
          <w:sz w:val="20"/>
          <w:szCs w:val="20"/>
        </w:rPr>
      </w:pPr>
      <w:r w:rsidRPr="00D473B0">
        <w:rPr>
          <w:rFonts w:ascii="Times New Roman" w:hAnsi="Times New Roman"/>
          <w:bCs/>
          <w:sz w:val="20"/>
          <w:szCs w:val="20"/>
        </w:rPr>
        <w:t>Gambar.1 Konsep Rancangan Kerjasama MILL</w:t>
      </w:r>
    </w:p>
    <w:p w14:paraId="14DE83A5" w14:textId="77777777" w:rsidR="0094735A" w:rsidRPr="00A3246B" w:rsidRDefault="0094735A" w:rsidP="00A3246B">
      <w:pPr>
        <w:pStyle w:val="NoSpacing"/>
      </w:pPr>
    </w:p>
    <w:p w14:paraId="376D0CBC" w14:textId="1D6F7DCF" w:rsidR="0094735A" w:rsidRDefault="0094735A" w:rsidP="00896377">
      <w:pPr>
        <w:tabs>
          <w:tab w:val="left" w:pos="284"/>
        </w:tabs>
        <w:spacing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Gambar.1</w:t>
      </w:r>
      <w:r w:rsidR="00D473B0">
        <w:rPr>
          <w:rFonts w:ascii="Times New Roman" w:hAnsi="Times New Roman"/>
          <w:sz w:val="24"/>
          <w:szCs w:val="24"/>
          <w:lang w:val="en-US"/>
        </w:rPr>
        <w:t xml:space="preserve"> </w:t>
      </w:r>
      <w:r>
        <w:rPr>
          <w:rFonts w:ascii="Times New Roman" w:hAnsi="Times New Roman"/>
          <w:sz w:val="24"/>
          <w:szCs w:val="24"/>
        </w:rPr>
        <w:t xml:space="preserve">menunjukkan bagaimana konsep jalinan kerjasama yang dibangun dalam MILL. Berdasarkan beberapa pertimbangan tersebut dilakukan suatu pembuatan sistem aplikasi penggubung sebagai portal akses MILL meliputi sistem transaksi dan sistem </w:t>
      </w:r>
      <w:r>
        <w:rPr>
          <w:rFonts w:ascii="Times New Roman" w:hAnsi="Times New Roman"/>
          <w:sz w:val="24"/>
          <w:szCs w:val="24"/>
        </w:rPr>
        <w:lastRenderedPageBreak/>
        <w:t xml:space="preserve">penelusuran konten koleksi. Sistem yang dibuat merupakan sistem yang berbasis web agar nantinya proses untuk dilakukan </w:t>
      </w:r>
      <w:r>
        <w:rPr>
          <w:rFonts w:ascii="Times New Roman" w:hAnsi="Times New Roman"/>
          <w:i/>
          <w:sz w:val="24"/>
          <w:szCs w:val="24"/>
        </w:rPr>
        <w:t xml:space="preserve">publish online </w:t>
      </w:r>
      <w:r>
        <w:rPr>
          <w:rFonts w:ascii="Times New Roman" w:hAnsi="Times New Roman"/>
          <w:sz w:val="24"/>
          <w:szCs w:val="24"/>
        </w:rPr>
        <w:t xml:space="preserve">cukup mudah. Menurut Tim IT pengembang MILL untuk </w:t>
      </w:r>
      <w:r>
        <w:rPr>
          <w:rFonts w:ascii="Times New Roman" w:hAnsi="Times New Roman"/>
          <w:i/>
          <w:sz w:val="24"/>
          <w:szCs w:val="24"/>
        </w:rPr>
        <w:t xml:space="preserve">desain web </w:t>
      </w:r>
      <w:r>
        <w:rPr>
          <w:rFonts w:ascii="Times New Roman" w:hAnsi="Times New Roman"/>
          <w:sz w:val="24"/>
          <w:szCs w:val="24"/>
        </w:rPr>
        <w:t xml:space="preserve">yang dikembangkan menggunakan perpaduan antara HTML, Bootstrap, PHP, CSS dan Java. Untuk halaman utama layanan MILL tersebut dapat diakses melalui </w:t>
      </w:r>
      <w:hyperlink r:id="rId16" w:history="1">
        <w:r w:rsidRPr="00D02817">
          <w:rPr>
            <w:rStyle w:val="Hyperlink"/>
            <w:rFonts w:ascii="Times New Roman" w:hAnsi="Times New Roman"/>
            <w:sz w:val="24"/>
            <w:szCs w:val="24"/>
          </w:rPr>
          <w:t>http://fkp2tn.org/mill/</w:t>
        </w:r>
      </w:hyperlink>
      <w:r>
        <w:rPr>
          <w:rFonts w:ascii="Times New Roman" w:hAnsi="Times New Roman"/>
          <w:sz w:val="24"/>
          <w:szCs w:val="24"/>
        </w:rPr>
        <w:t>. Berikut merupakan beberapa tampilana layanan MILL:</w:t>
      </w:r>
    </w:p>
    <w:p w14:paraId="03130371" w14:textId="77777777" w:rsidR="00D473B0" w:rsidRDefault="00D473B0" w:rsidP="00A3246B">
      <w:pPr>
        <w:tabs>
          <w:tab w:val="left" w:pos="567"/>
        </w:tabs>
        <w:spacing w:line="240" w:lineRule="auto"/>
        <w:jc w:val="both"/>
        <w:rPr>
          <w:rFonts w:ascii="Times New Roman" w:hAnsi="Times New Roman"/>
          <w:sz w:val="24"/>
          <w:szCs w:val="24"/>
        </w:rPr>
      </w:pPr>
    </w:p>
    <w:p w14:paraId="6D8E6BB0" w14:textId="79EFC7D3" w:rsidR="0094735A" w:rsidRDefault="0094735A" w:rsidP="0094735A">
      <w:pPr>
        <w:spacing w:line="360" w:lineRule="auto"/>
        <w:ind w:left="567"/>
        <w:jc w:val="both"/>
        <w:rPr>
          <w:rFonts w:ascii="Times New Roman" w:hAnsi="Times New Roman"/>
          <w:sz w:val="24"/>
          <w:szCs w:val="24"/>
        </w:rPr>
      </w:pPr>
      <w:r>
        <w:rPr>
          <w:noProof/>
          <w:lang w:eastAsia="id-ID"/>
        </w:rPr>
        <w:drawing>
          <wp:anchor distT="0" distB="0" distL="114300" distR="114300" simplePos="0" relativeHeight="251656192" behindDoc="0" locked="0" layoutInCell="1" allowOverlap="1" wp14:anchorId="48AADEF7" wp14:editId="07739E7E">
            <wp:simplePos x="0" y="0"/>
            <wp:positionH relativeFrom="column">
              <wp:posOffset>342264</wp:posOffset>
            </wp:positionH>
            <wp:positionV relativeFrom="paragraph">
              <wp:posOffset>15240</wp:posOffset>
            </wp:positionV>
            <wp:extent cx="4934681" cy="2647950"/>
            <wp:effectExtent l="152400" t="152400" r="361315" b="3619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938475" cy="264998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0BC629F0" w14:textId="77777777" w:rsidR="0094735A" w:rsidRDefault="0094735A" w:rsidP="0094735A">
      <w:pPr>
        <w:spacing w:line="360" w:lineRule="auto"/>
        <w:ind w:left="567"/>
        <w:jc w:val="both"/>
        <w:rPr>
          <w:rFonts w:ascii="Times New Roman" w:hAnsi="Times New Roman"/>
          <w:sz w:val="24"/>
          <w:szCs w:val="24"/>
        </w:rPr>
      </w:pPr>
    </w:p>
    <w:p w14:paraId="4C439E59" w14:textId="77777777" w:rsidR="0094735A" w:rsidRDefault="0094735A" w:rsidP="0094735A">
      <w:pPr>
        <w:spacing w:line="360" w:lineRule="auto"/>
        <w:ind w:left="567"/>
        <w:jc w:val="both"/>
        <w:rPr>
          <w:rFonts w:ascii="Times New Roman" w:hAnsi="Times New Roman"/>
          <w:sz w:val="24"/>
          <w:szCs w:val="24"/>
        </w:rPr>
      </w:pPr>
    </w:p>
    <w:p w14:paraId="591EA515" w14:textId="77777777" w:rsidR="0094735A" w:rsidRDefault="0094735A" w:rsidP="0094735A">
      <w:pPr>
        <w:spacing w:line="360" w:lineRule="auto"/>
        <w:ind w:left="567"/>
        <w:jc w:val="both"/>
        <w:rPr>
          <w:rFonts w:ascii="Times New Roman" w:hAnsi="Times New Roman"/>
          <w:sz w:val="24"/>
          <w:szCs w:val="24"/>
        </w:rPr>
      </w:pPr>
    </w:p>
    <w:p w14:paraId="07AFEDED" w14:textId="41E737B0" w:rsidR="0094735A" w:rsidRDefault="0094735A" w:rsidP="0094735A">
      <w:pPr>
        <w:spacing w:line="360" w:lineRule="auto"/>
        <w:ind w:left="567"/>
        <w:jc w:val="both"/>
        <w:rPr>
          <w:rFonts w:ascii="Times New Roman" w:hAnsi="Times New Roman"/>
          <w:sz w:val="24"/>
          <w:szCs w:val="24"/>
        </w:rPr>
      </w:pPr>
    </w:p>
    <w:p w14:paraId="034741AB" w14:textId="6D1C1868" w:rsidR="0094735A" w:rsidRDefault="0094735A" w:rsidP="0094735A">
      <w:pPr>
        <w:spacing w:line="360" w:lineRule="auto"/>
        <w:ind w:left="567"/>
        <w:jc w:val="both"/>
        <w:rPr>
          <w:rFonts w:ascii="Times New Roman" w:hAnsi="Times New Roman"/>
          <w:sz w:val="24"/>
          <w:szCs w:val="24"/>
        </w:rPr>
      </w:pPr>
    </w:p>
    <w:p w14:paraId="5FAEE2CF" w14:textId="70C192E7" w:rsidR="0094735A" w:rsidRDefault="0094735A" w:rsidP="00D473B0">
      <w:pPr>
        <w:pStyle w:val="NoSpacing"/>
      </w:pPr>
    </w:p>
    <w:p w14:paraId="349BD2E9" w14:textId="77777777" w:rsidR="00972202" w:rsidRDefault="00972202" w:rsidP="0094735A">
      <w:pPr>
        <w:spacing w:line="360" w:lineRule="auto"/>
        <w:jc w:val="center"/>
        <w:rPr>
          <w:rFonts w:ascii="Times New Roman" w:hAnsi="Times New Roman"/>
          <w:bCs/>
          <w:sz w:val="20"/>
          <w:szCs w:val="20"/>
        </w:rPr>
      </w:pPr>
    </w:p>
    <w:p w14:paraId="188641A3" w14:textId="77777777" w:rsidR="00972202" w:rsidRDefault="00972202" w:rsidP="0094735A">
      <w:pPr>
        <w:spacing w:line="360" w:lineRule="auto"/>
        <w:jc w:val="center"/>
        <w:rPr>
          <w:rFonts w:ascii="Times New Roman" w:hAnsi="Times New Roman"/>
          <w:bCs/>
          <w:sz w:val="20"/>
          <w:szCs w:val="20"/>
        </w:rPr>
      </w:pPr>
    </w:p>
    <w:p w14:paraId="5340070D" w14:textId="58F70BA3" w:rsidR="0094735A" w:rsidRPr="00D473B0" w:rsidRDefault="0094735A" w:rsidP="0094735A">
      <w:pPr>
        <w:spacing w:line="360" w:lineRule="auto"/>
        <w:jc w:val="center"/>
        <w:rPr>
          <w:rFonts w:ascii="Times New Roman" w:hAnsi="Times New Roman"/>
          <w:bCs/>
          <w:sz w:val="20"/>
          <w:szCs w:val="20"/>
        </w:rPr>
      </w:pPr>
      <w:r w:rsidRPr="00D473B0">
        <w:rPr>
          <w:rFonts w:ascii="Times New Roman" w:hAnsi="Times New Roman"/>
          <w:bCs/>
          <w:sz w:val="20"/>
          <w:szCs w:val="20"/>
        </w:rPr>
        <w:t>Gambar.2 Halaman Utama Akses Layanan MILL</w:t>
      </w:r>
    </w:p>
    <w:p w14:paraId="5A5B651F" w14:textId="77777777" w:rsidR="0094735A" w:rsidRPr="00A3246B" w:rsidRDefault="0094735A" w:rsidP="00A3246B">
      <w:pPr>
        <w:pStyle w:val="NoSpacing"/>
      </w:pPr>
    </w:p>
    <w:p w14:paraId="7F434993" w14:textId="74158246" w:rsidR="0094735A" w:rsidRDefault="0094735A" w:rsidP="00896377">
      <w:pPr>
        <w:tabs>
          <w:tab w:val="left" w:pos="284"/>
        </w:tabs>
        <w:spacing w:line="240" w:lineRule="auto"/>
        <w:jc w:val="both"/>
        <w:rPr>
          <w:rFonts w:ascii="Times New Roman" w:hAnsi="Times New Roman"/>
          <w:sz w:val="24"/>
          <w:szCs w:val="24"/>
        </w:rPr>
      </w:pPr>
      <w:r>
        <w:rPr>
          <w:rFonts w:ascii="Times New Roman" w:hAnsi="Times New Roman"/>
          <w:sz w:val="24"/>
          <w:szCs w:val="24"/>
        </w:rPr>
        <w:t xml:space="preserve"> </w:t>
      </w:r>
      <w:r w:rsidR="00896377">
        <w:rPr>
          <w:rFonts w:ascii="Times New Roman" w:hAnsi="Times New Roman"/>
          <w:sz w:val="24"/>
          <w:szCs w:val="24"/>
        </w:rPr>
        <w:tab/>
      </w:r>
      <w:r>
        <w:rPr>
          <w:rFonts w:ascii="Times New Roman" w:hAnsi="Times New Roman"/>
          <w:sz w:val="24"/>
          <w:szCs w:val="24"/>
        </w:rPr>
        <w:t xml:space="preserve">Gambar.2 tersebut menunjukkan halama utama sebagai akses layanan MILL. Pada halaman tersebut disediakan 3 menu utama yaitu layanan akses katalog penelusuran konten sumber-sumber koleksi, menu </w:t>
      </w:r>
      <w:r w:rsidRPr="00F3694A">
        <w:rPr>
          <w:rFonts w:ascii="Times New Roman" w:hAnsi="Times New Roman"/>
          <w:i/>
          <w:sz w:val="24"/>
          <w:szCs w:val="24"/>
        </w:rPr>
        <w:t>login</w:t>
      </w:r>
      <w:r>
        <w:rPr>
          <w:rFonts w:ascii="Times New Roman" w:hAnsi="Times New Roman"/>
          <w:sz w:val="24"/>
          <w:szCs w:val="24"/>
        </w:rPr>
        <w:t xml:space="preserve"> untuk pemesanan buku/artikel dan layanan administrator sebagai admin yang menangani proses layanan MILL. Sedangkan untuk server yang digunakan dijadikan satu dengan FKP2TN hal tersebut juga didasarkan bahwa layanan MILL sendiri berada dibawah naungan FKP2TN. Mengenai spesifikasi server yang digunakan meliputi:</w:t>
      </w:r>
    </w:p>
    <w:p w14:paraId="536A7B25" w14:textId="77777777" w:rsidR="0094735A" w:rsidRPr="00BB5CB5" w:rsidRDefault="0094735A" w:rsidP="00896377">
      <w:pPr>
        <w:pStyle w:val="NoSpacing"/>
        <w:numPr>
          <w:ilvl w:val="0"/>
          <w:numId w:val="5"/>
        </w:numPr>
        <w:tabs>
          <w:tab w:val="left" w:pos="284"/>
        </w:tabs>
        <w:ind w:left="284" w:hanging="284"/>
        <w:rPr>
          <w:rFonts w:ascii="Times New Roman" w:hAnsi="Times New Roman"/>
          <w:sz w:val="24"/>
          <w:szCs w:val="24"/>
        </w:rPr>
      </w:pPr>
      <w:r w:rsidRPr="00BB5CB5">
        <w:rPr>
          <w:rFonts w:ascii="Times New Roman" w:hAnsi="Times New Roman"/>
          <w:sz w:val="24"/>
          <w:szCs w:val="24"/>
        </w:rPr>
        <w:t>HP Intel Xeon 2 GHz</w:t>
      </w:r>
    </w:p>
    <w:p w14:paraId="37032644" w14:textId="385B3933" w:rsidR="0094735A" w:rsidRPr="00BB5CB5" w:rsidRDefault="0094735A" w:rsidP="00896377">
      <w:pPr>
        <w:pStyle w:val="NoSpacing"/>
        <w:numPr>
          <w:ilvl w:val="0"/>
          <w:numId w:val="5"/>
        </w:numPr>
        <w:tabs>
          <w:tab w:val="left" w:pos="284"/>
        </w:tabs>
        <w:ind w:left="284" w:hanging="284"/>
        <w:rPr>
          <w:rFonts w:ascii="Times New Roman" w:hAnsi="Times New Roman"/>
          <w:sz w:val="24"/>
          <w:szCs w:val="24"/>
        </w:rPr>
      </w:pPr>
      <w:r w:rsidRPr="00BB5CB5">
        <w:rPr>
          <w:rFonts w:ascii="Times New Roman" w:hAnsi="Times New Roman"/>
          <w:sz w:val="24"/>
          <w:szCs w:val="24"/>
        </w:rPr>
        <w:t>Memory 2 GB</w:t>
      </w:r>
    </w:p>
    <w:p w14:paraId="0EDFC0CB" w14:textId="0AC8C566" w:rsidR="0094735A" w:rsidRPr="00BB5CB5" w:rsidRDefault="0094735A" w:rsidP="00896377">
      <w:pPr>
        <w:pStyle w:val="NoSpacing"/>
        <w:numPr>
          <w:ilvl w:val="0"/>
          <w:numId w:val="5"/>
        </w:numPr>
        <w:tabs>
          <w:tab w:val="left" w:pos="284"/>
        </w:tabs>
        <w:ind w:left="284" w:hanging="284"/>
        <w:rPr>
          <w:rFonts w:ascii="Times New Roman" w:hAnsi="Times New Roman"/>
          <w:sz w:val="24"/>
          <w:szCs w:val="24"/>
        </w:rPr>
      </w:pPr>
      <w:r w:rsidRPr="00BB5CB5">
        <w:rPr>
          <w:rFonts w:ascii="Times New Roman" w:hAnsi="Times New Roman"/>
          <w:sz w:val="24"/>
          <w:szCs w:val="24"/>
        </w:rPr>
        <w:t>Kapasitas penyimpanan 2 x 500 GB</w:t>
      </w:r>
    </w:p>
    <w:p w14:paraId="38F3E72A" w14:textId="77777777" w:rsidR="0094735A" w:rsidRPr="00BB5CB5" w:rsidRDefault="0094735A" w:rsidP="00896377">
      <w:pPr>
        <w:pStyle w:val="NoSpacing"/>
        <w:numPr>
          <w:ilvl w:val="0"/>
          <w:numId w:val="5"/>
        </w:numPr>
        <w:tabs>
          <w:tab w:val="left" w:pos="284"/>
        </w:tabs>
        <w:ind w:left="284" w:hanging="284"/>
        <w:rPr>
          <w:rFonts w:ascii="Times New Roman" w:hAnsi="Times New Roman"/>
          <w:sz w:val="24"/>
          <w:szCs w:val="24"/>
        </w:rPr>
      </w:pPr>
      <w:r w:rsidRPr="00BB5CB5">
        <w:rPr>
          <w:rFonts w:ascii="Times New Roman" w:hAnsi="Times New Roman"/>
          <w:sz w:val="24"/>
          <w:szCs w:val="24"/>
        </w:rPr>
        <w:t>OS Linux Debian 5</w:t>
      </w:r>
    </w:p>
    <w:p w14:paraId="7FF811AB" w14:textId="7AF7ED7C" w:rsidR="0094735A" w:rsidRPr="00BB5CB5" w:rsidRDefault="0094735A" w:rsidP="00896377">
      <w:pPr>
        <w:pStyle w:val="NoSpacing"/>
        <w:numPr>
          <w:ilvl w:val="0"/>
          <w:numId w:val="5"/>
        </w:numPr>
        <w:tabs>
          <w:tab w:val="left" w:pos="284"/>
        </w:tabs>
        <w:ind w:left="284" w:hanging="284"/>
        <w:rPr>
          <w:rFonts w:ascii="Times New Roman" w:hAnsi="Times New Roman"/>
          <w:sz w:val="24"/>
          <w:szCs w:val="24"/>
        </w:rPr>
      </w:pPr>
      <w:r w:rsidRPr="00BB5CB5">
        <w:rPr>
          <w:rFonts w:ascii="Times New Roman" w:hAnsi="Times New Roman"/>
          <w:sz w:val="24"/>
          <w:szCs w:val="24"/>
        </w:rPr>
        <w:t>Script PHP 5</w:t>
      </w:r>
    </w:p>
    <w:p w14:paraId="6ACABE09" w14:textId="6CD8BC10" w:rsidR="0094735A" w:rsidRDefault="0094735A" w:rsidP="00896377">
      <w:pPr>
        <w:pStyle w:val="NoSpacing"/>
        <w:numPr>
          <w:ilvl w:val="0"/>
          <w:numId w:val="5"/>
        </w:numPr>
        <w:tabs>
          <w:tab w:val="left" w:pos="284"/>
        </w:tabs>
        <w:ind w:left="284" w:hanging="284"/>
        <w:rPr>
          <w:rFonts w:ascii="Times New Roman" w:hAnsi="Times New Roman"/>
          <w:sz w:val="24"/>
          <w:szCs w:val="24"/>
        </w:rPr>
      </w:pPr>
      <w:r w:rsidRPr="00BB5CB5">
        <w:rPr>
          <w:rFonts w:ascii="Times New Roman" w:hAnsi="Times New Roman"/>
          <w:i/>
          <w:sz w:val="24"/>
          <w:szCs w:val="24"/>
        </w:rPr>
        <w:t xml:space="preserve">Database </w:t>
      </w:r>
      <w:r w:rsidRPr="00BB5CB5">
        <w:rPr>
          <w:rFonts w:ascii="Times New Roman" w:hAnsi="Times New Roman"/>
          <w:sz w:val="24"/>
          <w:szCs w:val="24"/>
        </w:rPr>
        <w:t>MySQL</w:t>
      </w:r>
    </w:p>
    <w:p w14:paraId="3DFACDD6" w14:textId="77777777" w:rsidR="00972202" w:rsidRDefault="00972202" w:rsidP="0094735A">
      <w:pPr>
        <w:pStyle w:val="NoSpacing"/>
        <w:spacing w:line="360" w:lineRule="auto"/>
        <w:rPr>
          <w:rFonts w:ascii="Times New Roman" w:hAnsi="Times New Roman"/>
          <w:sz w:val="24"/>
          <w:szCs w:val="24"/>
        </w:rPr>
      </w:pPr>
    </w:p>
    <w:p w14:paraId="695B93AA" w14:textId="77777777" w:rsidR="00972202" w:rsidRDefault="00972202" w:rsidP="0094735A">
      <w:pPr>
        <w:pStyle w:val="NoSpacing"/>
        <w:spacing w:line="360" w:lineRule="auto"/>
        <w:rPr>
          <w:rFonts w:ascii="Times New Roman" w:hAnsi="Times New Roman"/>
          <w:sz w:val="24"/>
          <w:szCs w:val="24"/>
        </w:rPr>
      </w:pPr>
    </w:p>
    <w:p w14:paraId="2C86F1F5" w14:textId="77777777" w:rsidR="00972202" w:rsidRDefault="00972202" w:rsidP="0094735A">
      <w:pPr>
        <w:pStyle w:val="NoSpacing"/>
        <w:spacing w:line="360" w:lineRule="auto"/>
        <w:rPr>
          <w:rFonts w:ascii="Times New Roman" w:hAnsi="Times New Roman"/>
          <w:sz w:val="24"/>
          <w:szCs w:val="24"/>
        </w:rPr>
      </w:pPr>
    </w:p>
    <w:p w14:paraId="3C6339A9" w14:textId="77777777" w:rsidR="00972202" w:rsidRDefault="00972202" w:rsidP="0094735A">
      <w:pPr>
        <w:pStyle w:val="NoSpacing"/>
        <w:spacing w:line="360" w:lineRule="auto"/>
        <w:rPr>
          <w:rFonts w:ascii="Times New Roman" w:hAnsi="Times New Roman"/>
          <w:sz w:val="24"/>
          <w:szCs w:val="24"/>
        </w:rPr>
      </w:pPr>
    </w:p>
    <w:p w14:paraId="51465002" w14:textId="77777777" w:rsidR="00972202" w:rsidRDefault="00972202" w:rsidP="0094735A">
      <w:pPr>
        <w:pStyle w:val="NoSpacing"/>
        <w:spacing w:line="360" w:lineRule="auto"/>
        <w:rPr>
          <w:rFonts w:ascii="Times New Roman" w:hAnsi="Times New Roman"/>
          <w:sz w:val="24"/>
          <w:szCs w:val="24"/>
        </w:rPr>
      </w:pPr>
    </w:p>
    <w:p w14:paraId="4BD22A59" w14:textId="77777777" w:rsidR="00972202" w:rsidRDefault="00972202" w:rsidP="0094735A">
      <w:pPr>
        <w:pStyle w:val="NoSpacing"/>
        <w:spacing w:line="360" w:lineRule="auto"/>
        <w:rPr>
          <w:rFonts w:ascii="Times New Roman" w:hAnsi="Times New Roman"/>
          <w:sz w:val="24"/>
          <w:szCs w:val="24"/>
        </w:rPr>
      </w:pPr>
    </w:p>
    <w:p w14:paraId="5DAA946E" w14:textId="77777777" w:rsidR="00972202" w:rsidRDefault="00972202" w:rsidP="0094735A">
      <w:pPr>
        <w:pStyle w:val="NoSpacing"/>
        <w:spacing w:line="360" w:lineRule="auto"/>
        <w:rPr>
          <w:rFonts w:ascii="Times New Roman" w:hAnsi="Times New Roman"/>
          <w:sz w:val="24"/>
          <w:szCs w:val="24"/>
        </w:rPr>
      </w:pPr>
    </w:p>
    <w:p w14:paraId="7EE95547" w14:textId="1D2752D0" w:rsidR="0094735A" w:rsidRDefault="0094735A" w:rsidP="0094735A">
      <w:pPr>
        <w:pStyle w:val="NoSpacing"/>
        <w:spacing w:line="360" w:lineRule="auto"/>
        <w:rPr>
          <w:rFonts w:ascii="Times New Roman" w:hAnsi="Times New Roman"/>
          <w:sz w:val="24"/>
          <w:szCs w:val="24"/>
        </w:rPr>
      </w:pPr>
    </w:p>
    <w:p w14:paraId="5879884A" w14:textId="503C10F1" w:rsidR="0094735A" w:rsidRDefault="0094735A" w:rsidP="0094735A">
      <w:pPr>
        <w:pStyle w:val="NoSpacing"/>
        <w:spacing w:line="360" w:lineRule="auto"/>
        <w:rPr>
          <w:rFonts w:ascii="Times New Roman" w:hAnsi="Times New Roman"/>
          <w:sz w:val="24"/>
          <w:szCs w:val="24"/>
        </w:rPr>
      </w:pPr>
    </w:p>
    <w:p w14:paraId="496E76B1" w14:textId="08A0B81A" w:rsidR="0094735A" w:rsidRDefault="00972202" w:rsidP="0094735A">
      <w:pPr>
        <w:pStyle w:val="NoSpacing"/>
        <w:spacing w:line="360" w:lineRule="auto"/>
        <w:rPr>
          <w:rFonts w:ascii="Times New Roman" w:hAnsi="Times New Roman"/>
          <w:sz w:val="24"/>
          <w:szCs w:val="24"/>
        </w:rPr>
      </w:pPr>
      <w:r>
        <w:rPr>
          <w:noProof/>
          <w:lang w:eastAsia="id-ID"/>
        </w:rPr>
        <w:drawing>
          <wp:anchor distT="0" distB="0" distL="114300" distR="114300" simplePos="0" relativeHeight="251654144" behindDoc="0" locked="0" layoutInCell="1" allowOverlap="1" wp14:anchorId="5E389613" wp14:editId="3F6DE8B5">
            <wp:simplePos x="0" y="0"/>
            <wp:positionH relativeFrom="margin">
              <wp:posOffset>545465</wp:posOffset>
            </wp:positionH>
            <wp:positionV relativeFrom="paragraph">
              <wp:posOffset>74930</wp:posOffset>
            </wp:positionV>
            <wp:extent cx="4572617" cy="2444750"/>
            <wp:effectExtent l="152400" t="152400" r="361950" b="35560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572617" cy="24447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DCC4F26" w14:textId="673F32AF" w:rsidR="0094735A" w:rsidRDefault="0094735A" w:rsidP="0094735A">
      <w:pPr>
        <w:pStyle w:val="NoSpacing"/>
        <w:spacing w:line="360" w:lineRule="auto"/>
        <w:rPr>
          <w:rFonts w:ascii="Times New Roman" w:hAnsi="Times New Roman"/>
          <w:sz w:val="24"/>
          <w:szCs w:val="24"/>
        </w:rPr>
      </w:pPr>
    </w:p>
    <w:p w14:paraId="12053F65" w14:textId="65B54EE9" w:rsidR="0094735A" w:rsidRDefault="0094735A" w:rsidP="0094735A">
      <w:pPr>
        <w:pStyle w:val="NoSpacing"/>
        <w:spacing w:line="360" w:lineRule="auto"/>
        <w:rPr>
          <w:rFonts w:ascii="Times New Roman" w:hAnsi="Times New Roman"/>
          <w:sz w:val="24"/>
          <w:szCs w:val="24"/>
        </w:rPr>
      </w:pPr>
    </w:p>
    <w:p w14:paraId="6E5DD051" w14:textId="2576AA18" w:rsidR="0094735A" w:rsidRDefault="0094735A" w:rsidP="0094735A">
      <w:pPr>
        <w:pStyle w:val="NoSpacing"/>
        <w:spacing w:line="360" w:lineRule="auto"/>
        <w:rPr>
          <w:rFonts w:ascii="Times New Roman" w:hAnsi="Times New Roman"/>
          <w:sz w:val="24"/>
          <w:szCs w:val="24"/>
        </w:rPr>
      </w:pPr>
    </w:p>
    <w:p w14:paraId="200DB055" w14:textId="57927A18" w:rsidR="0094735A" w:rsidRDefault="0094735A" w:rsidP="0094735A">
      <w:pPr>
        <w:pStyle w:val="NoSpacing"/>
        <w:spacing w:line="360" w:lineRule="auto"/>
        <w:rPr>
          <w:rFonts w:ascii="Times New Roman" w:hAnsi="Times New Roman"/>
          <w:sz w:val="24"/>
          <w:szCs w:val="24"/>
        </w:rPr>
      </w:pPr>
    </w:p>
    <w:p w14:paraId="48327EED" w14:textId="1266FB30" w:rsidR="0094735A" w:rsidRDefault="0094735A" w:rsidP="0094735A">
      <w:pPr>
        <w:pStyle w:val="NoSpacing"/>
        <w:spacing w:line="360" w:lineRule="auto"/>
        <w:rPr>
          <w:rFonts w:ascii="Times New Roman" w:hAnsi="Times New Roman"/>
          <w:sz w:val="24"/>
          <w:szCs w:val="24"/>
        </w:rPr>
      </w:pPr>
    </w:p>
    <w:p w14:paraId="3349C27F" w14:textId="5784A8A9" w:rsidR="0094735A" w:rsidRPr="00F2147B" w:rsidRDefault="0094735A" w:rsidP="00F110D0">
      <w:pPr>
        <w:spacing w:line="360" w:lineRule="auto"/>
        <w:jc w:val="both"/>
        <w:rPr>
          <w:rFonts w:ascii="Times New Roman" w:hAnsi="Times New Roman"/>
          <w:sz w:val="24"/>
          <w:szCs w:val="24"/>
        </w:rPr>
      </w:pPr>
    </w:p>
    <w:p w14:paraId="3946F53E" w14:textId="77777777" w:rsidR="00972202" w:rsidRDefault="00972202" w:rsidP="00896377">
      <w:pPr>
        <w:spacing w:line="360" w:lineRule="auto"/>
        <w:ind w:left="567"/>
        <w:jc w:val="center"/>
        <w:rPr>
          <w:rFonts w:ascii="Times New Roman" w:hAnsi="Times New Roman"/>
          <w:bCs/>
          <w:sz w:val="20"/>
          <w:szCs w:val="20"/>
        </w:rPr>
      </w:pPr>
    </w:p>
    <w:p w14:paraId="6329260A" w14:textId="77777777" w:rsidR="00972202" w:rsidRDefault="00972202" w:rsidP="00896377">
      <w:pPr>
        <w:spacing w:line="360" w:lineRule="auto"/>
        <w:ind w:left="567"/>
        <w:jc w:val="center"/>
        <w:rPr>
          <w:rFonts w:ascii="Times New Roman" w:hAnsi="Times New Roman"/>
          <w:bCs/>
          <w:sz w:val="20"/>
          <w:szCs w:val="20"/>
        </w:rPr>
      </w:pPr>
    </w:p>
    <w:p w14:paraId="7237CA1F" w14:textId="77777777" w:rsidR="00972202" w:rsidRDefault="00972202" w:rsidP="00972202">
      <w:pPr>
        <w:pStyle w:val="NoSpacing"/>
      </w:pPr>
    </w:p>
    <w:p w14:paraId="29644B14" w14:textId="76854869" w:rsidR="0094735A" w:rsidRPr="00896377" w:rsidRDefault="0094735A" w:rsidP="00896377">
      <w:pPr>
        <w:spacing w:line="360" w:lineRule="auto"/>
        <w:ind w:left="567"/>
        <w:jc w:val="center"/>
        <w:rPr>
          <w:rFonts w:ascii="Times New Roman" w:hAnsi="Times New Roman"/>
          <w:bCs/>
          <w:sz w:val="20"/>
          <w:szCs w:val="20"/>
        </w:rPr>
      </w:pPr>
      <w:r w:rsidRPr="00F110D0">
        <w:rPr>
          <w:rFonts w:ascii="Times New Roman" w:hAnsi="Times New Roman"/>
          <w:bCs/>
          <w:sz w:val="20"/>
          <w:szCs w:val="20"/>
        </w:rPr>
        <w:t>Gambar.3 Katalog Penelusuran Konten Koleksi MILL</w:t>
      </w:r>
    </w:p>
    <w:p w14:paraId="45A77F05" w14:textId="3A3A5062" w:rsidR="00896377" w:rsidRDefault="0094735A" w:rsidP="00896377">
      <w:pPr>
        <w:spacing w:line="240" w:lineRule="auto"/>
        <w:ind w:firstLine="567"/>
        <w:jc w:val="both"/>
        <w:rPr>
          <w:rFonts w:ascii="Times New Roman" w:eastAsia="Times New Roman" w:hAnsi="Times New Roman"/>
          <w:sz w:val="24"/>
          <w:szCs w:val="24"/>
          <w:lang w:eastAsia="id-ID"/>
        </w:rPr>
      </w:pPr>
      <w:r>
        <w:rPr>
          <w:rFonts w:ascii="Times New Roman" w:hAnsi="Times New Roman"/>
          <w:sz w:val="24"/>
          <w:szCs w:val="24"/>
        </w:rPr>
        <w:t xml:space="preserve">Gambar. 3 </w:t>
      </w:r>
      <w:r w:rsidRPr="00F01836">
        <w:rPr>
          <w:rFonts w:ascii="Times New Roman" w:hAnsi="Times New Roman"/>
          <w:sz w:val="24"/>
          <w:szCs w:val="24"/>
        </w:rPr>
        <w:t>men</w:t>
      </w:r>
      <w:r>
        <w:rPr>
          <w:rFonts w:ascii="Times New Roman" w:hAnsi="Times New Roman"/>
          <w:sz w:val="24"/>
          <w:szCs w:val="24"/>
        </w:rPr>
        <w:t xml:space="preserve">unjukkan fasilitas katalog penelusuran konten koleksi yang terdapat pada MILL. Konsep dari katalog penelusuran tersebut sama persis dengan apa yang menjadi konsep pada IOS (Indonesia </w:t>
      </w:r>
      <w:r>
        <w:rPr>
          <w:rFonts w:ascii="Times New Roman" w:hAnsi="Times New Roman"/>
          <w:i/>
          <w:sz w:val="24"/>
          <w:szCs w:val="24"/>
        </w:rPr>
        <w:t>One Search</w:t>
      </w:r>
      <w:r>
        <w:rPr>
          <w:rFonts w:ascii="Times New Roman" w:hAnsi="Times New Roman"/>
          <w:sz w:val="24"/>
          <w:szCs w:val="24"/>
        </w:rPr>
        <w:t xml:space="preserve">). Proses pengumpulan data – data koleksi dihimpun melalui metode </w:t>
      </w:r>
      <w:r>
        <w:rPr>
          <w:rFonts w:ascii="Times New Roman" w:hAnsi="Times New Roman"/>
          <w:i/>
          <w:sz w:val="24"/>
          <w:szCs w:val="24"/>
        </w:rPr>
        <w:t xml:space="preserve">harvesting </w:t>
      </w:r>
      <w:r>
        <w:rPr>
          <w:rFonts w:ascii="Times New Roman" w:hAnsi="Times New Roman"/>
          <w:sz w:val="24"/>
          <w:szCs w:val="24"/>
        </w:rPr>
        <w:t xml:space="preserve">dari masing-masisng aplikasi yang digunakan oleh perpustakaan dalam ruang lingkup MILL. Proses </w:t>
      </w:r>
      <w:r>
        <w:rPr>
          <w:rFonts w:ascii="Times New Roman" w:hAnsi="Times New Roman"/>
          <w:i/>
          <w:sz w:val="24"/>
          <w:szCs w:val="24"/>
        </w:rPr>
        <w:t xml:space="preserve">harvesting </w:t>
      </w:r>
      <w:r>
        <w:rPr>
          <w:rFonts w:ascii="Times New Roman" w:hAnsi="Times New Roman"/>
          <w:sz w:val="24"/>
          <w:szCs w:val="24"/>
        </w:rPr>
        <w:t xml:space="preserve">tersebut dilakukan melalui perangkat </w:t>
      </w:r>
      <w:r>
        <w:rPr>
          <w:rFonts w:ascii="Times New Roman" w:eastAsia="Times New Roman" w:hAnsi="Times New Roman"/>
          <w:sz w:val="24"/>
          <w:szCs w:val="24"/>
          <w:lang w:eastAsia="id-ID"/>
        </w:rPr>
        <w:t xml:space="preserve">OAI-PMH yaitu sebuah modul progam kecil yang berfungsi sebagai sarana berkomunikasi antar program aplikasi berbasis web dengan metode </w:t>
      </w:r>
      <w:r w:rsidRPr="00502661">
        <w:rPr>
          <w:rFonts w:ascii="Times New Roman" w:eastAsia="Times New Roman" w:hAnsi="Times New Roman"/>
          <w:i/>
          <w:sz w:val="24"/>
          <w:szCs w:val="24"/>
          <w:lang w:eastAsia="id-ID"/>
        </w:rPr>
        <w:t>harvesting</w:t>
      </w:r>
      <w:r>
        <w:rPr>
          <w:rFonts w:ascii="Times New Roman" w:eastAsia="Times New Roman" w:hAnsi="Times New Roman"/>
          <w:sz w:val="24"/>
          <w:szCs w:val="24"/>
          <w:lang w:eastAsia="id-ID"/>
        </w:rPr>
        <w:t xml:space="preserve"> (panen/tarik data).</w:t>
      </w:r>
    </w:p>
    <w:p w14:paraId="41569FD1" w14:textId="3DBEE51F" w:rsidR="00896377" w:rsidRDefault="0094735A" w:rsidP="00896377">
      <w:pPr>
        <w:spacing w:line="240" w:lineRule="auto"/>
        <w:ind w:firstLine="567"/>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Sistem penelusuran sebagai sarana temu kembali koleksi di MILL tersebut dapat dikatakan sudah sesuai dengan prinsip dalam </w:t>
      </w:r>
      <w:r>
        <w:rPr>
          <w:rFonts w:ascii="Times New Roman" w:eastAsia="Times New Roman" w:hAnsi="Times New Roman"/>
          <w:i/>
          <w:sz w:val="24"/>
          <w:szCs w:val="24"/>
          <w:lang w:eastAsia="id-ID"/>
        </w:rPr>
        <w:t xml:space="preserve">access point </w:t>
      </w:r>
      <w:r>
        <w:rPr>
          <w:rFonts w:ascii="Times New Roman" w:eastAsia="Times New Roman" w:hAnsi="Times New Roman"/>
          <w:sz w:val="24"/>
          <w:szCs w:val="24"/>
          <w:lang w:eastAsia="id-ID"/>
        </w:rPr>
        <w:t>di dalam prinsip penelusuran katalog, yaitu pengguna dimungkinkan untuk melakukan penelusuran lewat judul, pengarang dan subyek</w:t>
      </w:r>
      <w:r w:rsidR="00F110D0">
        <w:rPr>
          <w:rFonts w:ascii="Times New Roman" w:eastAsia="Times New Roman" w:hAnsi="Times New Roman"/>
          <w:sz w:val="24"/>
          <w:szCs w:val="24"/>
          <w:lang w:val="en-US" w:eastAsia="id-ID"/>
        </w:rPr>
        <w:t xml:space="preserve"> </w:t>
      </w:r>
      <w:r w:rsidR="00F110D0">
        <w:rPr>
          <w:rFonts w:ascii="Times New Roman" w:eastAsia="Times New Roman" w:hAnsi="Times New Roman"/>
          <w:sz w:val="24"/>
          <w:szCs w:val="24"/>
          <w:lang w:val="en-US" w:eastAsia="id-ID"/>
        </w:rPr>
        <w:fldChar w:fldCharType="begin" w:fldLock="1"/>
      </w:r>
      <w:r w:rsidR="00B94B91">
        <w:rPr>
          <w:rFonts w:ascii="Times New Roman" w:eastAsia="Times New Roman" w:hAnsi="Times New Roman"/>
          <w:sz w:val="24"/>
          <w:szCs w:val="24"/>
          <w:lang w:val="en-US" w:eastAsia="id-ID"/>
        </w:rPr>
        <w:instrText>ADDIN CSL_CITATION {"citationItems":[{"id":"ITEM-1","itemData":{"author":[{"dropping-particle":"","family":"Chowdhury","given":"","non-dropping-particle":"","parse-names":false,"suffix":""}],"edition":"2","id":"ITEM-1","issued":{"date-parts":[["2004"]]},"publisher":"Facet Publishing","publisher-place":"London","title":"Introduction to Modern Information Retrieval","type":"book"},"uris":["http://www.mendeley.com/documents/?uuid=c6b570ee-3a54-4746-b0f3-314060587161"]}],"mendeley":{"formattedCitation":"(Chowdhury, 2004)","plainTextFormattedCitation":"(Chowdhury, 2004)","previouslyFormattedCitation":"(Chowdhury, 2004)"},"properties":{"noteIndex":0},"schema":"https://github.com/citation-style-language/schema/raw/master/csl-citation.json"}</w:instrText>
      </w:r>
      <w:r w:rsidR="00F110D0">
        <w:rPr>
          <w:rFonts w:ascii="Times New Roman" w:eastAsia="Times New Roman" w:hAnsi="Times New Roman"/>
          <w:sz w:val="24"/>
          <w:szCs w:val="24"/>
          <w:lang w:val="en-US" w:eastAsia="id-ID"/>
        </w:rPr>
        <w:fldChar w:fldCharType="separate"/>
      </w:r>
      <w:r w:rsidR="00F110D0" w:rsidRPr="00F110D0">
        <w:rPr>
          <w:rFonts w:ascii="Times New Roman" w:eastAsia="Times New Roman" w:hAnsi="Times New Roman"/>
          <w:noProof/>
          <w:sz w:val="24"/>
          <w:szCs w:val="24"/>
          <w:lang w:val="en-US" w:eastAsia="id-ID"/>
        </w:rPr>
        <w:t>(Chowdhury, 2004)</w:t>
      </w:r>
      <w:r w:rsidR="00F110D0">
        <w:rPr>
          <w:rFonts w:ascii="Times New Roman" w:eastAsia="Times New Roman" w:hAnsi="Times New Roman"/>
          <w:sz w:val="24"/>
          <w:szCs w:val="24"/>
          <w:lang w:val="en-US" w:eastAsia="id-ID"/>
        </w:rPr>
        <w:fldChar w:fldCharType="end"/>
      </w:r>
      <w:r>
        <w:rPr>
          <w:rFonts w:ascii="Times New Roman" w:eastAsia="Times New Roman" w:hAnsi="Times New Roman"/>
          <w:sz w:val="24"/>
          <w:szCs w:val="24"/>
          <w:lang w:eastAsia="id-ID"/>
        </w:rPr>
        <w:t>.</w:t>
      </w:r>
      <w:r w:rsidR="00F110D0">
        <w:rPr>
          <w:rFonts w:ascii="Times New Roman" w:eastAsia="Times New Roman" w:hAnsi="Times New Roman"/>
          <w:sz w:val="24"/>
          <w:szCs w:val="24"/>
          <w:lang w:val="en-US" w:eastAsia="id-ID"/>
        </w:rPr>
        <w:t xml:space="preserve"> </w:t>
      </w:r>
      <w:r>
        <w:rPr>
          <w:rFonts w:ascii="Times New Roman" w:eastAsia="Times New Roman" w:hAnsi="Times New Roman"/>
          <w:sz w:val="24"/>
          <w:szCs w:val="24"/>
          <w:lang w:eastAsia="id-ID"/>
        </w:rPr>
        <w:t xml:space="preserve">Selain itu juga sistem penelusuran dikembangkan dengan prinsip yaitu para pengguna ketika melakukan penelusuran tidak mengalami kejenuhan dan tetap merasa senang. Hal yang sering terjadi adalah penelusuran yang berlarut-larut akan membuat para pengguna menajadi jenuh dan malas untuk melanjutkan proses peelusuran informasi. </w:t>
      </w:r>
    </w:p>
    <w:p w14:paraId="55ECCA78" w14:textId="4564C51C" w:rsidR="0094735A" w:rsidRDefault="0094735A" w:rsidP="00896377">
      <w:pPr>
        <w:spacing w:line="240" w:lineRule="auto"/>
        <w:ind w:firstLine="567"/>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Berangkat dari hal tersebutlah sistem aplikasi MILL yang dibuat sebagai penelusuran dikembangkan dengan mampu menyajikan informasi yang bukan hanya berdasarkan kata kunci (</w:t>
      </w:r>
      <w:r>
        <w:rPr>
          <w:rFonts w:ascii="Times New Roman" w:eastAsia="Times New Roman" w:hAnsi="Times New Roman"/>
          <w:i/>
          <w:sz w:val="24"/>
          <w:szCs w:val="24"/>
          <w:lang w:eastAsia="id-ID"/>
        </w:rPr>
        <w:t>keyword matching</w:t>
      </w:r>
      <w:r>
        <w:rPr>
          <w:rFonts w:ascii="Times New Roman" w:eastAsia="Times New Roman" w:hAnsi="Times New Roman"/>
          <w:sz w:val="24"/>
          <w:szCs w:val="24"/>
          <w:lang w:eastAsia="id-ID"/>
        </w:rPr>
        <w:t xml:space="preserve">) namun juga melalui </w:t>
      </w:r>
      <w:r>
        <w:rPr>
          <w:rFonts w:ascii="Times New Roman" w:eastAsia="Times New Roman" w:hAnsi="Times New Roman"/>
          <w:i/>
          <w:sz w:val="24"/>
          <w:szCs w:val="24"/>
          <w:lang w:eastAsia="id-ID"/>
        </w:rPr>
        <w:t xml:space="preserve">conceptual matching. </w:t>
      </w:r>
      <w:r>
        <w:rPr>
          <w:rFonts w:ascii="Times New Roman" w:eastAsia="Times New Roman" w:hAnsi="Times New Roman"/>
          <w:sz w:val="24"/>
          <w:szCs w:val="24"/>
          <w:lang w:eastAsia="id-ID"/>
        </w:rPr>
        <w:t>Hasil penelusuran berupa tampilan informasi yang memiliki relevansi secara konteks (</w:t>
      </w:r>
      <w:r>
        <w:rPr>
          <w:rFonts w:ascii="Times New Roman" w:eastAsia="Times New Roman" w:hAnsi="Times New Roman"/>
          <w:i/>
          <w:sz w:val="24"/>
          <w:szCs w:val="24"/>
          <w:lang w:eastAsia="id-ID"/>
        </w:rPr>
        <w:t>related in meaning</w:t>
      </w:r>
      <w:r>
        <w:rPr>
          <w:rFonts w:ascii="Times New Roman" w:eastAsia="Times New Roman" w:hAnsi="Times New Roman"/>
          <w:sz w:val="24"/>
          <w:szCs w:val="24"/>
          <w:lang w:eastAsia="id-ID"/>
        </w:rPr>
        <w:t xml:space="preserve">) dari proses penelusuran dengan bantuan kata kunci yang dimasukkan. Hal tersebut dapat dicontohkan ketika pengguna memasukkan kata kunci “kurikulum pendidikan sekolah”  maka informasi yang ditampilkan adalah informasi yang di dalamnya mengandung kata kunci “kurikulum + pendidikan + sekolah.” Namun informasi yang ditampilkan sebagai hasil penelusuran tersebut juga dapat menyimpang dari kata kunci yang di ketikkan, akan tetapi hasil penelusuran akan menampilkan hasil yang masih relevan dengan kata kunci tersebut. </w:t>
      </w:r>
    </w:p>
    <w:p w14:paraId="45EA924C" w14:textId="77777777" w:rsidR="00972202" w:rsidRPr="00D04FEE" w:rsidRDefault="00972202" w:rsidP="00896377">
      <w:pPr>
        <w:spacing w:line="240" w:lineRule="auto"/>
        <w:ind w:firstLine="567"/>
        <w:jc w:val="both"/>
        <w:rPr>
          <w:rFonts w:ascii="Times New Roman" w:eastAsia="Times New Roman" w:hAnsi="Times New Roman"/>
          <w:sz w:val="24"/>
          <w:szCs w:val="24"/>
          <w:lang w:eastAsia="id-ID"/>
        </w:rPr>
      </w:pPr>
    </w:p>
    <w:p w14:paraId="006B15B4" w14:textId="7AAB554B" w:rsidR="00BB6321" w:rsidRDefault="00BB6321" w:rsidP="00896377">
      <w:pPr>
        <w:pStyle w:val="NoSpacing"/>
      </w:pPr>
    </w:p>
    <w:p w14:paraId="4E352113" w14:textId="6B8972AA" w:rsidR="006B0DBC" w:rsidRDefault="00BB6321" w:rsidP="006B0DBC">
      <w:pPr>
        <w:numPr>
          <w:ilvl w:val="0"/>
          <w:numId w:val="2"/>
        </w:numPr>
        <w:spacing w:line="240" w:lineRule="auto"/>
        <w:ind w:left="284" w:hanging="284"/>
        <w:jc w:val="both"/>
        <w:rPr>
          <w:rFonts w:ascii="Times New Roman" w:hAnsi="Times New Roman"/>
          <w:sz w:val="24"/>
          <w:szCs w:val="24"/>
        </w:rPr>
      </w:pPr>
      <w:r>
        <w:rPr>
          <w:rFonts w:ascii="Times New Roman" w:hAnsi="Times New Roman"/>
          <w:b/>
          <w:sz w:val="24"/>
          <w:szCs w:val="24"/>
        </w:rPr>
        <w:lastRenderedPageBreak/>
        <w:t>Kebijakan dan Prosedur Pelayanan MILL</w:t>
      </w:r>
    </w:p>
    <w:p w14:paraId="5606FAE1" w14:textId="03789F18" w:rsidR="00BB6321" w:rsidRPr="006B0DBC" w:rsidRDefault="00BB6321" w:rsidP="006B0DBC">
      <w:pPr>
        <w:spacing w:line="360" w:lineRule="auto"/>
        <w:ind w:firstLine="284"/>
        <w:jc w:val="both"/>
        <w:rPr>
          <w:rFonts w:ascii="Times New Roman" w:hAnsi="Times New Roman"/>
          <w:sz w:val="24"/>
          <w:szCs w:val="24"/>
        </w:rPr>
      </w:pPr>
      <w:r w:rsidRPr="006B0DBC">
        <w:rPr>
          <w:rFonts w:ascii="Times New Roman" w:hAnsi="Times New Roman"/>
          <w:sz w:val="24"/>
          <w:szCs w:val="24"/>
        </w:rPr>
        <w:t>Latar belakang dan dasar hukum adanya kerjasama MILL dengan dibawah naungan FKP2TN antara lain meliputi:</w:t>
      </w:r>
    </w:p>
    <w:p w14:paraId="64D37675" w14:textId="0B247E3D" w:rsidR="00BB6321" w:rsidRPr="00AB6EAE" w:rsidRDefault="00BB6321" w:rsidP="006B0DBC">
      <w:pPr>
        <w:pStyle w:val="NoSpacing"/>
        <w:numPr>
          <w:ilvl w:val="0"/>
          <w:numId w:val="4"/>
        </w:numPr>
        <w:ind w:left="284" w:hanging="284"/>
        <w:jc w:val="both"/>
        <w:rPr>
          <w:rFonts w:ascii="Times New Roman" w:hAnsi="Times New Roman"/>
          <w:sz w:val="24"/>
          <w:szCs w:val="24"/>
        </w:rPr>
      </w:pPr>
      <w:r w:rsidRPr="00AB6EAE">
        <w:rPr>
          <w:rFonts w:ascii="Times New Roman" w:hAnsi="Times New Roman"/>
          <w:sz w:val="24"/>
          <w:szCs w:val="24"/>
        </w:rPr>
        <w:t>Undang-Undang No. 4 Tahun 1990 Tentang Serah Simpan Karya Cetak dan Karya</w:t>
      </w:r>
      <w:r w:rsidRPr="00AB6EAE">
        <w:rPr>
          <w:rFonts w:ascii="Times New Roman" w:hAnsi="Times New Roman"/>
          <w:sz w:val="24"/>
          <w:szCs w:val="24"/>
        </w:rPr>
        <w:br/>
        <w:t>Rekam.</w:t>
      </w:r>
    </w:p>
    <w:p w14:paraId="1F7455DA" w14:textId="32F43498" w:rsidR="00BB6321" w:rsidRPr="00AB6EAE" w:rsidRDefault="00BB6321" w:rsidP="006B0DBC">
      <w:pPr>
        <w:pStyle w:val="NoSpacing"/>
        <w:numPr>
          <w:ilvl w:val="0"/>
          <w:numId w:val="4"/>
        </w:numPr>
        <w:ind w:left="284" w:hanging="284"/>
        <w:jc w:val="both"/>
        <w:rPr>
          <w:rFonts w:ascii="Times New Roman" w:hAnsi="Times New Roman"/>
          <w:sz w:val="24"/>
          <w:szCs w:val="24"/>
        </w:rPr>
      </w:pPr>
      <w:r w:rsidRPr="00AB6EAE">
        <w:rPr>
          <w:rFonts w:ascii="Times New Roman" w:hAnsi="Times New Roman"/>
          <w:sz w:val="24"/>
          <w:szCs w:val="24"/>
        </w:rPr>
        <w:t>Undang-Undang No. 43 Tahun 2007 Tentang Perpustakaan.</w:t>
      </w:r>
    </w:p>
    <w:p w14:paraId="4D0E3C86" w14:textId="21C95A24" w:rsidR="00BB6321" w:rsidRPr="00AB6EAE" w:rsidRDefault="00BB6321" w:rsidP="006B0DBC">
      <w:pPr>
        <w:pStyle w:val="NoSpacing"/>
        <w:numPr>
          <w:ilvl w:val="0"/>
          <w:numId w:val="4"/>
        </w:numPr>
        <w:ind w:left="284" w:hanging="284"/>
        <w:jc w:val="both"/>
        <w:rPr>
          <w:rFonts w:ascii="Times New Roman" w:hAnsi="Times New Roman"/>
          <w:sz w:val="24"/>
          <w:szCs w:val="24"/>
        </w:rPr>
      </w:pPr>
      <w:r w:rsidRPr="00AB6EAE">
        <w:rPr>
          <w:rFonts w:ascii="Times New Roman" w:hAnsi="Times New Roman"/>
          <w:sz w:val="24"/>
          <w:szCs w:val="24"/>
        </w:rPr>
        <w:t>Permendiknas No. 17/2010 Tentang Pencega</w:t>
      </w:r>
      <w:r>
        <w:rPr>
          <w:rFonts w:ascii="Times New Roman" w:hAnsi="Times New Roman"/>
          <w:sz w:val="24"/>
          <w:szCs w:val="24"/>
        </w:rPr>
        <w:t>han dan Penanggulangan Plagiat d</w:t>
      </w:r>
      <w:r w:rsidRPr="00AB6EAE">
        <w:rPr>
          <w:rFonts w:ascii="Times New Roman" w:hAnsi="Times New Roman"/>
          <w:sz w:val="24"/>
          <w:szCs w:val="24"/>
        </w:rPr>
        <w:t>i</w:t>
      </w:r>
      <w:r w:rsidRPr="00AB6EAE">
        <w:rPr>
          <w:rFonts w:ascii="Times New Roman" w:hAnsi="Times New Roman"/>
          <w:sz w:val="24"/>
          <w:szCs w:val="24"/>
        </w:rPr>
        <w:br/>
        <w:t>Perguruan Tinggi.</w:t>
      </w:r>
    </w:p>
    <w:p w14:paraId="3634C097" w14:textId="4F28136C" w:rsidR="00BB6321" w:rsidRPr="00AB6EAE" w:rsidRDefault="00BB6321" w:rsidP="006B0DBC">
      <w:pPr>
        <w:pStyle w:val="NoSpacing"/>
        <w:numPr>
          <w:ilvl w:val="0"/>
          <w:numId w:val="4"/>
        </w:numPr>
        <w:ind w:left="284" w:hanging="284"/>
        <w:jc w:val="both"/>
        <w:rPr>
          <w:rFonts w:ascii="Times New Roman" w:hAnsi="Times New Roman"/>
          <w:sz w:val="24"/>
          <w:szCs w:val="24"/>
        </w:rPr>
      </w:pPr>
      <w:r w:rsidRPr="00AB6EAE">
        <w:rPr>
          <w:rFonts w:ascii="Times New Roman" w:hAnsi="Times New Roman"/>
          <w:sz w:val="24"/>
          <w:szCs w:val="24"/>
        </w:rPr>
        <w:t>Surat Edaran Dirjen Dikti no. 152/E/T/2011 Tentang Publikasi Karya Ilmiah.</w:t>
      </w:r>
    </w:p>
    <w:p w14:paraId="20CD2784" w14:textId="77777777" w:rsidR="00BB6321" w:rsidRDefault="00BB6321" w:rsidP="006B0DBC">
      <w:pPr>
        <w:pStyle w:val="NoSpacing"/>
        <w:numPr>
          <w:ilvl w:val="0"/>
          <w:numId w:val="4"/>
        </w:numPr>
        <w:ind w:left="284" w:hanging="284"/>
        <w:jc w:val="both"/>
        <w:rPr>
          <w:rFonts w:ascii="Times New Roman" w:hAnsi="Times New Roman"/>
          <w:sz w:val="24"/>
          <w:szCs w:val="24"/>
        </w:rPr>
      </w:pPr>
      <w:r w:rsidRPr="00AB6EAE">
        <w:rPr>
          <w:rFonts w:ascii="Times New Roman" w:hAnsi="Times New Roman"/>
          <w:sz w:val="24"/>
          <w:szCs w:val="24"/>
        </w:rPr>
        <w:t>SE Dirjen DIKTI No. 2050/E/T/2011 Tentang Kebijakan Unggah Karya Ilmiah dan Jurnal.</w:t>
      </w:r>
    </w:p>
    <w:p w14:paraId="7971B171" w14:textId="4AD28ABA" w:rsidR="00BB6321" w:rsidRPr="00AB6EAE" w:rsidRDefault="00BB6321" w:rsidP="0029073A">
      <w:pPr>
        <w:pStyle w:val="NoSpacing"/>
        <w:numPr>
          <w:ilvl w:val="0"/>
          <w:numId w:val="4"/>
        </w:numPr>
        <w:tabs>
          <w:tab w:val="left" w:pos="284"/>
        </w:tabs>
        <w:ind w:left="284" w:hanging="284"/>
        <w:jc w:val="both"/>
        <w:rPr>
          <w:rFonts w:ascii="Times New Roman" w:hAnsi="Times New Roman"/>
          <w:sz w:val="24"/>
          <w:szCs w:val="24"/>
        </w:rPr>
      </w:pPr>
      <w:r w:rsidRPr="00AB6EAE">
        <w:rPr>
          <w:rFonts w:ascii="Times New Roman" w:hAnsi="Times New Roman"/>
          <w:sz w:val="24"/>
          <w:szCs w:val="24"/>
        </w:rPr>
        <w:t>Permenristekdikti No. 13/2015 Tentang Rencana Strategis Kementrian Riset,</w:t>
      </w:r>
      <w:r w:rsidRPr="00AB6EAE">
        <w:rPr>
          <w:rFonts w:ascii="Times New Roman" w:hAnsi="Times New Roman"/>
          <w:sz w:val="24"/>
          <w:szCs w:val="24"/>
        </w:rPr>
        <w:br/>
        <w:t>Teknologi, dan Pendidikan Tinggi Tahun 2015-2019.</w:t>
      </w:r>
    </w:p>
    <w:p w14:paraId="058CEFBC" w14:textId="0B6163CD" w:rsidR="006B0DBC" w:rsidRPr="00972202" w:rsidRDefault="00BB6321" w:rsidP="006B0DBC">
      <w:pPr>
        <w:pStyle w:val="NoSpacing"/>
        <w:numPr>
          <w:ilvl w:val="0"/>
          <w:numId w:val="4"/>
        </w:numPr>
        <w:ind w:left="284" w:hanging="284"/>
        <w:jc w:val="both"/>
        <w:rPr>
          <w:rFonts w:ascii="Times New Roman" w:hAnsi="Times New Roman"/>
          <w:sz w:val="24"/>
          <w:szCs w:val="24"/>
        </w:rPr>
      </w:pPr>
      <w:r w:rsidRPr="00AB6EAE">
        <w:rPr>
          <w:rFonts w:ascii="Times New Roman" w:hAnsi="Times New Roman"/>
          <w:color w:val="000000"/>
          <w:sz w:val="24"/>
          <w:szCs w:val="24"/>
        </w:rPr>
        <w:t>SE Dirjen Sumber Daya Iptek dan Dikti no 1864/SE/2015 tanggal 1 Oktober 2015.</w:t>
      </w:r>
    </w:p>
    <w:p w14:paraId="41947A7C" w14:textId="77777777" w:rsidR="006B0DBC" w:rsidRDefault="006B0DBC" w:rsidP="006B0DBC">
      <w:pPr>
        <w:spacing w:line="240" w:lineRule="auto"/>
        <w:jc w:val="both"/>
        <w:rPr>
          <w:rFonts w:ascii="Times New Roman" w:hAnsi="Times New Roman"/>
          <w:sz w:val="24"/>
          <w:szCs w:val="24"/>
        </w:rPr>
      </w:pPr>
    </w:p>
    <w:p w14:paraId="3FB0ABDD" w14:textId="222A5D3A" w:rsidR="006B0DBC" w:rsidRDefault="00A3246B" w:rsidP="006B0DBC">
      <w:pPr>
        <w:spacing w:line="240" w:lineRule="auto"/>
        <w:jc w:val="both"/>
        <w:rPr>
          <w:rFonts w:ascii="Times New Roman" w:hAnsi="Times New Roman"/>
          <w:sz w:val="24"/>
          <w:szCs w:val="24"/>
        </w:rPr>
      </w:pPr>
      <w:r>
        <w:rPr>
          <w:noProof/>
          <w:lang w:eastAsia="id-ID"/>
        </w:rPr>
        <w:drawing>
          <wp:anchor distT="0" distB="0" distL="114300" distR="114300" simplePos="0" relativeHeight="251660288" behindDoc="0" locked="0" layoutInCell="1" allowOverlap="1" wp14:anchorId="7F19DA46" wp14:editId="0E0F2309">
            <wp:simplePos x="0" y="0"/>
            <wp:positionH relativeFrom="column">
              <wp:posOffset>950412</wp:posOffset>
            </wp:positionH>
            <wp:positionV relativeFrom="paragraph">
              <wp:posOffset>158502</wp:posOffset>
            </wp:positionV>
            <wp:extent cx="3742055" cy="2589240"/>
            <wp:effectExtent l="152400" t="152400" r="353695" b="36385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42055" cy="25892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52C375B6" w14:textId="0E18114E" w:rsidR="006B0DBC" w:rsidRDefault="006B0DBC" w:rsidP="006B0DBC">
      <w:pPr>
        <w:spacing w:line="240" w:lineRule="auto"/>
        <w:jc w:val="both"/>
        <w:rPr>
          <w:rFonts w:ascii="Times New Roman" w:hAnsi="Times New Roman"/>
          <w:sz w:val="24"/>
          <w:szCs w:val="24"/>
        </w:rPr>
      </w:pPr>
    </w:p>
    <w:p w14:paraId="3C703D3E" w14:textId="08E0E915" w:rsidR="00BB6321" w:rsidRDefault="00BB6321" w:rsidP="006B0DBC">
      <w:pPr>
        <w:spacing w:line="240" w:lineRule="auto"/>
        <w:jc w:val="both"/>
        <w:rPr>
          <w:rFonts w:ascii="Times New Roman" w:hAnsi="Times New Roman"/>
          <w:sz w:val="24"/>
          <w:szCs w:val="24"/>
        </w:rPr>
      </w:pPr>
    </w:p>
    <w:p w14:paraId="38EA596D" w14:textId="76151743" w:rsidR="00BB6321" w:rsidRDefault="00BB6321" w:rsidP="00BB6321">
      <w:pPr>
        <w:spacing w:line="360" w:lineRule="auto"/>
        <w:jc w:val="both"/>
        <w:rPr>
          <w:rFonts w:ascii="Times New Roman" w:hAnsi="Times New Roman"/>
          <w:sz w:val="24"/>
          <w:szCs w:val="24"/>
        </w:rPr>
      </w:pPr>
    </w:p>
    <w:p w14:paraId="117585A4" w14:textId="2C616C1B" w:rsidR="00BB6321" w:rsidRDefault="00BB6321" w:rsidP="00BB6321">
      <w:pPr>
        <w:spacing w:line="360" w:lineRule="auto"/>
        <w:jc w:val="both"/>
        <w:rPr>
          <w:rFonts w:ascii="Times New Roman" w:hAnsi="Times New Roman"/>
          <w:sz w:val="24"/>
          <w:szCs w:val="24"/>
        </w:rPr>
      </w:pPr>
    </w:p>
    <w:p w14:paraId="64948C4A" w14:textId="77777777" w:rsidR="00BB6321" w:rsidRDefault="00BB6321" w:rsidP="00BB6321">
      <w:pPr>
        <w:spacing w:line="360" w:lineRule="auto"/>
        <w:jc w:val="both"/>
        <w:rPr>
          <w:rFonts w:ascii="Times New Roman" w:hAnsi="Times New Roman"/>
          <w:sz w:val="24"/>
          <w:szCs w:val="24"/>
        </w:rPr>
      </w:pPr>
    </w:p>
    <w:p w14:paraId="31D6D710" w14:textId="0DE62E24" w:rsidR="00BB6321" w:rsidRDefault="00BB6321" w:rsidP="00BB6321">
      <w:pPr>
        <w:spacing w:line="360" w:lineRule="auto"/>
        <w:jc w:val="both"/>
        <w:rPr>
          <w:rFonts w:ascii="Times New Roman" w:hAnsi="Times New Roman"/>
          <w:sz w:val="24"/>
          <w:szCs w:val="24"/>
        </w:rPr>
      </w:pPr>
    </w:p>
    <w:p w14:paraId="1A055509" w14:textId="3EC6ED25" w:rsidR="00BB6321" w:rsidRDefault="00BB6321" w:rsidP="00BB6321">
      <w:pPr>
        <w:spacing w:line="360" w:lineRule="auto"/>
        <w:jc w:val="both"/>
        <w:rPr>
          <w:rFonts w:ascii="Times New Roman" w:hAnsi="Times New Roman"/>
          <w:sz w:val="24"/>
          <w:szCs w:val="24"/>
        </w:rPr>
      </w:pPr>
    </w:p>
    <w:p w14:paraId="38427CE0" w14:textId="77777777" w:rsidR="00BB6321" w:rsidRDefault="00BB6321" w:rsidP="00BB6321">
      <w:pPr>
        <w:spacing w:line="360" w:lineRule="auto"/>
        <w:jc w:val="both"/>
        <w:rPr>
          <w:rFonts w:ascii="Times New Roman" w:hAnsi="Times New Roman"/>
          <w:sz w:val="24"/>
          <w:szCs w:val="24"/>
        </w:rPr>
      </w:pPr>
    </w:p>
    <w:p w14:paraId="69BD5C9D" w14:textId="77777777" w:rsidR="00BB6321" w:rsidRPr="00574287" w:rsidRDefault="00BB6321" w:rsidP="00BB6321">
      <w:pPr>
        <w:spacing w:line="360" w:lineRule="auto"/>
        <w:ind w:left="567"/>
        <w:jc w:val="center"/>
        <w:rPr>
          <w:rFonts w:ascii="Times New Roman" w:hAnsi="Times New Roman"/>
          <w:bCs/>
          <w:sz w:val="20"/>
          <w:szCs w:val="20"/>
        </w:rPr>
      </w:pPr>
      <w:r w:rsidRPr="00574287">
        <w:rPr>
          <w:rFonts w:ascii="Times New Roman" w:hAnsi="Times New Roman"/>
          <w:bCs/>
          <w:sz w:val="20"/>
          <w:szCs w:val="20"/>
        </w:rPr>
        <w:t>Gambar.4 MoU Jalinan Kerjasama MILL antar Perpustakaan</w:t>
      </w:r>
    </w:p>
    <w:p w14:paraId="2096D891" w14:textId="77777777" w:rsidR="00BB6321" w:rsidRPr="00A3246B" w:rsidRDefault="00BB6321" w:rsidP="00A3246B">
      <w:pPr>
        <w:pStyle w:val="NoSpacing"/>
      </w:pPr>
    </w:p>
    <w:p w14:paraId="15723977" w14:textId="6C383BBB" w:rsidR="00574287" w:rsidRDefault="00BB6321" w:rsidP="00574287">
      <w:pPr>
        <w:spacing w:line="240" w:lineRule="auto"/>
        <w:ind w:firstLine="284"/>
        <w:jc w:val="both"/>
        <w:rPr>
          <w:rFonts w:ascii="Times New Roman" w:hAnsi="Times New Roman"/>
          <w:sz w:val="24"/>
          <w:szCs w:val="24"/>
        </w:rPr>
      </w:pPr>
      <w:r>
        <w:rPr>
          <w:rFonts w:ascii="Times New Roman" w:hAnsi="Times New Roman"/>
          <w:sz w:val="24"/>
          <w:szCs w:val="24"/>
        </w:rPr>
        <w:t>Melalui beberapa dasar hukum tersebut</w:t>
      </w:r>
      <w:r w:rsidR="00A3246B">
        <w:rPr>
          <w:rFonts w:ascii="Times New Roman" w:hAnsi="Times New Roman"/>
          <w:sz w:val="24"/>
          <w:szCs w:val="24"/>
          <w:lang w:val="en-US"/>
        </w:rPr>
        <w:t xml:space="preserve"> </w:t>
      </w:r>
      <w:r>
        <w:rPr>
          <w:rFonts w:ascii="Times New Roman" w:hAnsi="Times New Roman"/>
          <w:sz w:val="24"/>
          <w:szCs w:val="24"/>
        </w:rPr>
        <w:t>yang menjadikan pertimbangan dibentuknya suatu jalinan kerjasama MILL tersebut. Masalah mengenai regulasi peminjaman meliputi jangka waktu peminjaman, jumlah pinjaman koleksi, denda dan lain sebagainya semua berdasarkan kebijakan internal perpustakaan masing – masing. MILL dalam hal ini bersifat sebagai wadah dan perantara penggubung jasa silang layan antar perpustakaan. Semua kebijakan yang berhubungan dengan internal kembali ke internal dan forum MILL bersifat menyesuaikan kembali dengan konsidi internal masing-masing perpustakaan.</w:t>
      </w:r>
    </w:p>
    <w:p w14:paraId="11E70081" w14:textId="323E6DF7" w:rsidR="00574287" w:rsidRDefault="00BB6321" w:rsidP="00972202">
      <w:pPr>
        <w:spacing w:line="240" w:lineRule="auto"/>
        <w:ind w:firstLine="284"/>
        <w:jc w:val="both"/>
        <w:rPr>
          <w:rFonts w:ascii="Times New Roman" w:hAnsi="Times New Roman"/>
          <w:sz w:val="24"/>
          <w:szCs w:val="24"/>
        </w:rPr>
      </w:pPr>
      <w:r>
        <w:rPr>
          <w:rFonts w:ascii="Times New Roman" w:hAnsi="Times New Roman"/>
          <w:sz w:val="24"/>
          <w:szCs w:val="24"/>
        </w:rPr>
        <w:t xml:space="preserve">Proses pelayanan informasi yang disajikan dalam MILL meliputi jasa silang layan peminjaman </w:t>
      </w:r>
      <w:r>
        <w:rPr>
          <w:rFonts w:ascii="Times New Roman" w:hAnsi="Times New Roman"/>
          <w:i/>
          <w:sz w:val="24"/>
          <w:szCs w:val="24"/>
        </w:rPr>
        <w:t xml:space="preserve">resources </w:t>
      </w:r>
      <w:r>
        <w:rPr>
          <w:rFonts w:ascii="Times New Roman" w:hAnsi="Times New Roman"/>
          <w:sz w:val="24"/>
          <w:szCs w:val="24"/>
        </w:rPr>
        <w:t xml:space="preserve">di masing-masing perpustakaan tersebut meliputi koleksi tercetak buku dan koleksi </w:t>
      </w:r>
      <w:r>
        <w:rPr>
          <w:rFonts w:ascii="Times New Roman" w:hAnsi="Times New Roman"/>
          <w:i/>
          <w:sz w:val="24"/>
          <w:szCs w:val="24"/>
        </w:rPr>
        <w:t xml:space="preserve">digital </w:t>
      </w:r>
      <w:r>
        <w:rPr>
          <w:rFonts w:ascii="Times New Roman" w:hAnsi="Times New Roman"/>
          <w:sz w:val="24"/>
          <w:szCs w:val="24"/>
        </w:rPr>
        <w:t xml:space="preserve">seperti </w:t>
      </w:r>
      <w:r>
        <w:rPr>
          <w:rFonts w:ascii="Times New Roman" w:hAnsi="Times New Roman"/>
          <w:i/>
          <w:sz w:val="24"/>
          <w:szCs w:val="24"/>
        </w:rPr>
        <w:t xml:space="preserve">e-journal </w:t>
      </w:r>
      <w:r>
        <w:rPr>
          <w:rFonts w:ascii="Times New Roman" w:hAnsi="Times New Roman"/>
          <w:sz w:val="24"/>
          <w:szCs w:val="24"/>
        </w:rPr>
        <w:t xml:space="preserve">ataupun </w:t>
      </w:r>
      <w:r>
        <w:rPr>
          <w:rFonts w:ascii="Times New Roman" w:hAnsi="Times New Roman"/>
          <w:i/>
          <w:sz w:val="24"/>
          <w:szCs w:val="24"/>
        </w:rPr>
        <w:t xml:space="preserve">e-book </w:t>
      </w:r>
      <w:r>
        <w:rPr>
          <w:rFonts w:ascii="Times New Roman" w:hAnsi="Times New Roman"/>
          <w:sz w:val="24"/>
          <w:szCs w:val="24"/>
        </w:rPr>
        <w:t xml:space="preserve">yang dilanggan di masing-masing perpustakaan. Secara teknis proses pemanfaatan layanan melibatkan 3 pihak yaitu pengguna MILL, admin, staf IT dan kurir sebagai distribusi buku. </w:t>
      </w:r>
      <w:r>
        <w:rPr>
          <w:rFonts w:ascii="Times New Roman" w:hAnsi="Times New Roman"/>
          <w:sz w:val="24"/>
          <w:szCs w:val="24"/>
          <w:lang w:val="en-US"/>
        </w:rPr>
        <w:t>Berikut merupakan alur pemanfaatan layanan MILL oleh pengguna:</w:t>
      </w:r>
    </w:p>
    <w:p w14:paraId="4EED130E" w14:textId="7800DD85" w:rsidR="00574287" w:rsidRDefault="00574287" w:rsidP="00BB6321">
      <w:pPr>
        <w:spacing w:line="360" w:lineRule="auto"/>
        <w:ind w:left="567"/>
        <w:jc w:val="both"/>
        <w:rPr>
          <w:rFonts w:ascii="Times New Roman" w:hAnsi="Times New Roman"/>
          <w:sz w:val="24"/>
          <w:szCs w:val="24"/>
        </w:rPr>
      </w:pPr>
    </w:p>
    <w:p w14:paraId="543F2490" w14:textId="156A7BDC" w:rsidR="00574287" w:rsidRDefault="00574287" w:rsidP="00BB6321">
      <w:pPr>
        <w:spacing w:line="360" w:lineRule="auto"/>
        <w:ind w:left="567"/>
        <w:jc w:val="both"/>
        <w:rPr>
          <w:rFonts w:ascii="Times New Roman" w:hAnsi="Times New Roman"/>
          <w:sz w:val="24"/>
          <w:szCs w:val="24"/>
        </w:rPr>
      </w:pPr>
    </w:p>
    <w:p w14:paraId="311E6EB4" w14:textId="77777777" w:rsidR="00574287" w:rsidRDefault="00574287" w:rsidP="00BB6321">
      <w:pPr>
        <w:spacing w:line="360" w:lineRule="auto"/>
        <w:ind w:left="567"/>
        <w:jc w:val="both"/>
        <w:rPr>
          <w:rFonts w:ascii="Times New Roman" w:hAnsi="Times New Roman"/>
          <w:sz w:val="24"/>
          <w:szCs w:val="24"/>
        </w:rPr>
      </w:pPr>
    </w:p>
    <w:p w14:paraId="1481DE69" w14:textId="77777777" w:rsidR="00BB6321" w:rsidRDefault="00BB6321" w:rsidP="00BB6321">
      <w:pPr>
        <w:spacing w:line="360" w:lineRule="auto"/>
        <w:ind w:left="567"/>
        <w:jc w:val="both"/>
        <w:rPr>
          <w:rFonts w:ascii="Times New Roman" w:hAnsi="Times New Roman"/>
          <w:sz w:val="24"/>
          <w:szCs w:val="24"/>
        </w:rPr>
      </w:pPr>
    </w:p>
    <w:p w14:paraId="553E2308" w14:textId="4840EB9B" w:rsidR="00BB6321" w:rsidRDefault="00574287" w:rsidP="00BB6321">
      <w:pPr>
        <w:spacing w:line="360" w:lineRule="auto"/>
        <w:ind w:left="567"/>
        <w:jc w:val="both"/>
        <w:rPr>
          <w:rFonts w:ascii="Times New Roman" w:hAnsi="Times New Roman"/>
          <w:sz w:val="24"/>
          <w:szCs w:val="24"/>
        </w:rPr>
      </w:pPr>
      <w:r>
        <w:rPr>
          <w:noProof/>
          <w:lang w:eastAsia="id-ID"/>
        </w:rPr>
        <w:drawing>
          <wp:anchor distT="0" distB="0" distL="114300" distR="114300" simplePos="0" relativeHeight="251662336" behindDoc="0" locked="0" layoutInCell="1" allowOverlap="1" wp14:anchorId="1DD7B687" wp14:editId="6ED7E478">
            <wp:simplePos x="0" y="0"/>
            <wp:positionH relativeFrom="column">
              <wp:posOffset>470323</wp:posOffset>
            </wp:positionH>
            <wp:positionV relativeFrom="paragraph">
              <wp:posOffset>-1487381</wp:posOffset>
            </wp:positionV>
            <wp:extent cx="4632325" cy="430974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4632325" cy="4309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D2CF49" w14:textId="77777777" w:rsidR="00BB6321" w:rsidRDefault="00BB6321" w:rsidP="00BB6321">
      <w:pPr>
        <w:spacing w:line="360" w:lineRule="auto"/>
        <w:ind w:left="567"/>
        <w:jc w:val="both"/>
        <w:rPr>
          <w:rFonts w:ascii="Times New Roman" w:hAnsi="Times New Roman"/>
          <w:sz w:val="24"/>
          <w:szCs w:val="24"/>
        </w:rPr>
      </w:pPr>
    </w:p>
    <w:p w14:paraId="7166F424" w14:textId="77777777" w:rsidR="00BB6321" w:rsidRDefault="00BB6321" w:rsidP="00BB6321">
      <w:pPr>
        <w:spacing w:line="360" w:lineRule="auto"/>
        <w:ind w:left="567"/>
        <w:jc w:val="both"/>
        <w:rPr>
          <w:rFonts w:ascii="Times New Roman" w:hAnsi="Times New Roman"/>
          <w:sz w:val="24"/>
          <w:szCs w:val="24"/>
        </w:rPr>
      </w:pPr>
    </w:p>
    <w:p w14:paraId="15B0F401" w14:textId="77777777" w:rsidR="00BB6321" w:rsidRDefault="00BB6321" w:rsidP="00BB6321">
      <w:pPr>
        <w:spacing w:line="360" w:lineRule="auto"/>
        <w:ind w:left="567"/>
        <w:jc w:val="both"/>
        <w:rPr>
          <w:rFonts w:ascii="Times New Roman" w:hAnsi="Times New Roman"/>
          <w:sz w:val="24"/>
          <w:szCs w:val="24"/>
        </w:rPr>
      </w:pPr>
    </w:p>
    <w:p w14:paraId="408D85A2" w14:textId="77777777" w:rsidR="00BB6321" w:rsidRDefault="00BB6321" w:rsidP="00BB6321">
      <w:pPr>
        <w:spacing w:line="360" w:lineRule="auto"/>
        <w:ind w:left="567"/>
        <w:jc w:val="both"/>
        <w:rPr>
          <w:rFonts w:ascii="Times New Roman" w:hAnsi="Times New Roman"/>
          <w:sz w:val="24"/>
          <w:szCs w:val="24"/>
        </w:rPr>
      </w:pPr>
    </w:p>
    <w:p w14:paraId="104C6555" w14:textId="77777777" w:rsidR="00BB6321" w:rsidRDefault="00BB6321" w:rsidP="00BB6321">
      <w:pPr>
        <w:spacing w:line="360" w:lineRule="auto"/>
        <w:jc w:val="both"/>
        <w:rPr>
          <w:rFonts w:ascii="Times New Roman" w:hAnsi="Times New Roman"/>
          <w:sz w:val="24"/>
          <w:szCs w:val="24"/>
        </w:rPr>
      </w:pPr>
    </w:p>
    <w:p w14:paraId="5DD81A4F" w14:textId="77777777" w:rsidR="00BB6321" w:rsidRDefault="00BB6321" w:rsidP="00BB6321">
      <w:pPr>
        <w:spacing w:line="360" w:lineRule="auto"/>
        <w:ind w:left="567"/>
        <w:jc w:val="both"/>
        <w:rPr>
          <w:rFonts w:ascii="Times New Roman" w:hAnsi="Times New Roman"/>
          <w:sz w:val="24"/>
          <w:szCs w:val="24"/>
        </w:rPr>
      </w:pPr>
    </w:p>
    <w:p w14:paraId="41310A9A" w14:textId="77777777" w:rsidR="00BB6321" w:rsidRDefault="00BB6321" w:rsidP="00574287">
      <w:pPr>
        <w:spacing w:line="360" w:lineRule="auto"/>
        <w:jc w:val="both"/>
        <w:rPr>
          <w:rFonts w:ascii="Times New Roman" w:hAnsi="Times New Roman"/>
          <w:sz w:val="24"/>
          <w:szCs w:val="24"/>
        </w:rPr>
      </w:pPr>
    </w:p>
    <w:p w14:paraId="11708752" w14:textId="77777777" w:rsidR="00BB6321" w:rsidRPr="00574287" w:rsidRDefault="00BB6321" w:rsidP="00BB6321">
      <w:pPr>
        <w:spacing w:line="360" w:lineRule="auto"/>
        <w:ind w:left="567"/>
        <w:jc w:val="center"/>
        <w:rPr>
          <w:rFonts w:ascii="Times New Roman" w:hAnsi="Times New Roman"/>
          <w:bCs/>
          <w:sz w:val="20"/>
          <w:szCs w:val="20"/>
        </w:rPr>
      </w:pPr>
      <w:r w:rsidRPr="00574287">
        <w:rPr>
          <w:rFonts w:ascii="Times New Roman" w:hAnsi="Times New Roman"/>
          <w:bCs/>
          <w:sz w:val="20"/>
          <w:szCs w:val="20"/>
        </w:rPr>
        <w:t>Gambar.5 Prosedur Pemanfaatan Layanan MILL Oleh Pengguna Perpustakaan</w:t>
      </w:r>
    </w:p>
    <w:p w14:paraId="2504124F" w14:textId="77777777" w:rsidR="00BB6321" w:rsidRPr="00574287" w:rsidRDefault="00BB6321" w:rsidP="00574287">
      <w:pPr>
        <w:pStyle w:val="NoSpacing"/>
      </w:pPr>
    </w:p>
    <w:p w14:paraId="283F190C" w14:textId="3723D8C6" w:rsidR="00BB6321" w:rsidRDefault="00BB6321" w:rsidP="00574287">
      <w:pPr>
        <w:spacing w:line="240" w:lineRule="auto"/>
        <w:ind w:firstLine="284"/>
        <w:jc w:val="both"/>
        <w:rPr>
          <w:rFonts w:ascii="Times New Roman" w:hAnsi="Times New Roman"/>
          <w:sz w:val="24"/>
          <w:szCs w:val="24"/>
        </w:rPr>
      </w:pPr>
      <w:r>
        <w:rPr>
          <w:rFonts w:ascii="Times New Roman" w:hAnsi="Times New Roman"/>
          <w:sz w:val="24"/>
          <w:szCs w:val="24"/>
        </w:rPr>
        <w:t>Dijabarkan dalam hal ini yaitu pengguna melakukan registrasi terlebih dahulu pada aplikasi MILL kemudian admin melakukan persetujuan/konfirmasi disetujui tidaknya pengguna tersebut untuk menjadi keanggotaan setalah itu pengguna</w:t>
      </w:r>
      <w:r>
        <w:rPr>
          <w:rFonts w:ascii="Times New Roman" w:hAnsi="Times New Roman"/>
          <w:sz w:val="24"/>
          <w:szCs w:val="24"/>
          <w:lang w:val="en-US"/>
        </w:rPr>
        <w:t xml:space="preserve"> dapat melakukan </w:t>
      </w:r>
      <w:r>
        <w:rPr>
          <w:rFonts w:ascii="Times New Roman" w:hAnsi="Times New Roman"/>
          <w:i/>
          <w:sz w:val="24"/>
          <w:szCs w:val="24"/>
          <w:lang w:val="en-US"/>
        </w:rPr>
        <w:t xml:space="preserve">request </w:t>
      </w:r>
      <w:r>
        <w:rPr>
          <w:rFonts w:ascii="Times New Roman" w:hAnsi="Times New Roman"/>
          <w:sz w:val="24"/>
          <w:szCs w:val="24"/>
          <w:lang w:val="en-US"/>
        </w:rPr>
        <w:t xml:space="preserve">buku atau artikel melalui sistem MILL, dan admin masing-masing perpustakaan akan melakukan pemerosesan permintaan sampai koleksi yang dibutuhkan ke tangan pengguna. </w:t>
      </w:r>
      <w:r>
        <w:rPr>
          <w:rFonts w:ascii="Times New Roman" w:hAnsi="Times New Roman"/>
          <w:sz w:val="24"/>
          <w:szCs w:val="24"/>
        </w:rPr>
        <w:t xml:space="preserve">Khusus untuk jasa silan layanan pada konten </w:t>
      </w:r>
      <w:r>
        <w:rPr>
          <w:rFonts w:ascii="Times New Roman" w:hAnsi="Times New Roman"/>
          <w:i/>
          <w:sz w:val="24"/>
          <w:szCs w:val="24"/>
        </w:rPr>
        <w:t xml:space="preserve">digial </w:t>
      </w:r>
      <w:r>
        <w:rPr>
          <w:rFonts w:ascii="Times New Roman" w:hAnsi="Times New Roman"/>
          <w:sz w:val="24"/>
          <w:szCs w:val="24"/>
        </w:rPr>
        <w:t xml:space="preserve">konsep yang coba dibangun dalam MILL adanya konsep mengenai </w:t>
      </w:r>
      <w:r>
        <w:rPr>
          <w:rFonts w:ascii="Times New Roman" w:hAnsi="Times New Roman"/>
          <w:i/>
          <w:sz w:val="24"/>
          <w:szCs w:val="24"/>
        </w:rPr>
        <w:t>document</w:t>
      </w:r>
      <w:r w:rsidRPr="00A300A7">
        <w:rPr>
          <w:rFonts w:ascii="Times New Roman" w:hAnsi="Times New Roman"/>
          <w:sz w:val="24"/>
          <w:szCs w:val="24"/>
        </w:rPr>
        <w:t xml:space="preserve"> </w:t>
      </w:r>
      <w:r w:rsidRPr="00A300A7">
        <w:rPr>
          <w:rFonts w:ascii="Times New Roman" w:hAnsi="Times New Roman"/>
          <w:i/>
          <w:sz w:val="24"/>
          <w:szCs w:val="24"/>
        </w:rPr>
        <w:t>delivery</w:t>
      </w:r>
      <w:r>
        <w:rPr>
          <w:rFonts w:ascii="Times New Roman" w:hAnsi="Times New Roman"/>
          <w:i/>
          <w:sz w:val="24"/>
          <w:szCs w:val="24"/>
        </w:rPr>
        <w:t xml:space="preserve">. </w:t>
      </w:r>
      <w:r>
        <w:rPr>
          <w:rFonts w:ascii="Times New Roman" w:hAnsi="Times New Roman"/>
          <w:sz w:val="24"/>
          <w:szCs w:val="24"/>
        </w:rPr>
        <w:t xml:space="preserve">Dalam </w:t>
      </w:r>
      <w:r>
        <w:rPr>
          <w:rFonts w:ascii="Times New Roman" w:hAnsi="Times New Roman"/>
          <w:i/>
          <w:sz w:val="24"/>
          <w:szCs w:val="24"/>
        </w:rPr>
        <w:t>document</w:t>
      </w:r>
      <w:r w:rsidRPr="00A300A7">
        <w:rPr>
          <w:rFonts w:ascii="Times New Roman" w:hAnsi="Times New Roman"/>
          <w:sz w:val="24"/>
          <w:szCs w:val="24"/>
        </w:rPr>
        <w:t xml:space="preserve"> </w:t>
      </w:r>
      <w:r w:rsidRPr="00A300A7">
        <w:rPr>
          <w:rFonts w:ascii="Times New Roman" w:hAnsi="Times New Roman"/>
          <w:i/>
          <w:sz w:val="24"/>
          <w:szCs w:val="24"/>
        </w:rPr>
        <w:t>delivery</w:t>
      </w:r>
      <w:r>
        <w:rPr>
          <w:rFonts w:ascii="Times New Roman" w:hAnsi="Times New Roman"/>
          <w:i/>
          <w:sz w:val="24"/>
          <w:szCs w:val="24"/>
        </w:rPr>
        <w:t xml:space="preserve"> </w:t>
      </w:r>
      <w:r>
        <w:rPr>
          <w:rFonts w:ascii="Times New Roman" w:hAnsi="Times New Roman"/>
          <w:sz w:val="24"/>
          <w:szCs w:val="24"/>
        </w:rPr>
        <w:t xml:space="preserve">nantinya dokumen siap dikirim via </w:t>
      </w:r>
      <w:r>
        <w:rPr>
          <w:rFonts w:ascii="Times New Roman" w:hAnsi="Times New Roman"/>
          <w:i/>
          <w:sz w:val="24"/>
          <w:szCs w:val="24"/>
        </w:rPr>
        <w:t xml:space="preserve">e-mail </w:t>
      </w:r>
      <w:r>
        <w:rPr>
          <w:rFonts w:ascii="Times New Roman" w:hAnsi="Times New Roman"/>
          <w:sz w:val="24"/>
          <w:szCs w:val="24"/>
        </w:rPr>
        <w:t xml:space="preserve">pada pengguna yang membutuhkan melalui beberapa prosedur terkait teknik pelayanan dan kebijakan MILL. </w:t>
      </w:r>
    </w:p>
    <w:p w14:paraId="5C979514" w14:textId="77777777" w:rsidR="00A3246B" w:rsidRDefault="00A3246B" w:rsidP="00972202">
      <w:pPr>
        <w:pStyle w:val="NoSpacing"/>
      </w:pPr>
    </w:p>
    <w:p w14:paraId="16B4A16E" w14:textId="77777777" w:rsidR="005B3A9A" w:rsidRPr="005B3A9A" w:rsidRDefault="004C0368" w:rsidP="005B3A9A">
      <w:pPr>
        <w:numPr>
          <w:ilvl w:val="0"/>
          <w:numId w:val="1"/>
        </w:numPr>
        <w:pBdr>
          <w:top w:val="nil"/>
          <w:left w:val="nil"/>
          <w:bottom w:val="nil"/>
          <w:right w:val="nil"/>
          <w:between w:val="nil"/>
        </w:pBdr>
        <w:spacing w:after="120" w:line="240" w:lineRule="auto"/>
        <w:ind w:left="425"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KESIMPULAN</w:t>
      </w:r>
    </w:p>
    <w:p w14:paraId="05EF4302" w14:textId="77777777" w:rsidR="005B3A9A" w:rsidRDefault="005B3A9A" w:rsidP="005B3A9A">
      <w:pPr>
        <w:pBdr>
          <w:top w:val="nil"/>
          <w:left w:val="nil"/>
          <w:bottom w:val="nil"/>
          <w:right w:val="nil"/>
          <w:between w:val="nil"/>
        </w:pBdr>
        <w:spacing w:after="120" w:line="240" w:lineRule="auto"/>
        <w:ind w:firstLine="284"/>
        <w:jc w:val="both"/>
        <w:rPr>
          <w:rFonts w:ascii="Times New Roman" w:hAnsi="Times New Roman"/>
          <w:sz w:val="24"/>
          <w:szCs w:val="24"/>
        </w:rPr>
      </w:pPr>
      <w:r>
        <w:rPr>
          <w:rFonts w:ascii="Times New Roman" w:hAnsi="Times New Roman"/>
          <w:sz w:val="24"/>
          <w:szCs w:val="24"/>
        </w:rPr>
        <w:t>ILL (</w:t>
      </w:r>
      <w:r>
        <w:rPr>
          <w:rFonts w:ascii="Times New Roman" w:hAnsi="Times New Roman"/>
          <w:i/>
          <w:sz w:val="24"/>
          <w:szCs w:val="24"/>
        </w:rPr>
        <w:t>Inter Library Loan</w:t>
      </w:r>
      <w:r>
        <w:rPr>
          <w:rFonts w:ascii="Times New Roman" w:hAnsi="Times New Roman"/>
          <w:sz w:val="24"/>
          <w:szCs w:val="24"/>
        </w:rPr>
        <w:t xml:space="preserve">) merupakan suatu inovasi dan sekaligus solusi layanan informasi perpustakaan untuk menjawab berbagai tuntutan akan kebutuhan penggguna tersebut. Berangkat dari konsep kerjasama yang dibangun oleh berbagai perpustakaan diantaranya seperti jasa pengkatalogan bersama untuk menciptakan suatu katalog induk sebagai sarana penelusuran berbasis satu pintu hingga sampai akhirnya lahir suatu jalinan jasa silan layan antar perpustakaan. Perkembangannya ILL sudah banyak diterapkan di berbagai negara dan telah membawa dampak yang cukup siginifikan bagi perpustakaan maupun para pengguna mulai dari efisiensi biaya yang dikeluarkan, kebermanfaatan </w:t>
      </w:r>
      <w:r>
        <w:rPr>
          <w:rFonts w:ascii="Times New Roman" w:hAnsi="Times New Roman"/>
          <w:i/>
          <w:sz w:val="24"/>
          <w:szCs w:val="24"/>
        </w:rPr>
        <w:t xml:space="preserve">resources </w:t>
      </w:r>
      <w:r>
        <w:rPr>
          <w:rFonts w:ascii="Times New Roman" w:hAnsi="Times New Roman"/>
          <w:sz w:val="24"/>
          <w:szCs w:val="24"/>
        </w:rPr>
        <w:t xml:space="preserve">perpustakaan sampai penambahan wawasan keilmuan pengguna yang menjadi multidisiplin ilmu. </w:t>
      </w:r>
    </w:p>
    <w:p w14:paraId="7369ED70" w14:textId="0DD68F4D" w:rsidR="005B3A9A" w:rsidRDefault="005B3A9A" w:rsidP="005B3A9A">
      <w:pPr>
        <w:pBdr>
          <w:top w:val="nil"/>
          <w:left w:val="nil"/>
          <w:bottom w:val="nil"/>
          <w:right w:val="nil"/>
          <w:between w:val="nil"/>
        </w:pBdr>
        <w:spacing w:after="120" w:line="240" w:lineRule="auto"/>
        <w:ind w:firstLine="284"/>
        <w:jc w:val="both"/>
        <w:rPr>
          <w:rFonts w:ascii="Times New Roman" w:hAnsi="Times New Roman"/>
          <w:sz w:val="24"/>
          <w:szCs w:val="24"/>
        </w:rPr>
      </w:pPr>
      <w:r>
        <w:rPr>
          <w:rFonts w:ascii="Times New Roman" w:hAnsi="Times New Roman"/>
          <w:sz w:val="24"/>
          <w:szCs w:val="24"/>
        </w:rPr>
        <w:t xml:space="preserve">MILL (Malang </w:t>
      </w:r>
      <w:r>
        <w:rPr>
          <w:rFonts w:ascii="Times New Roman" w:hAnsi="Times New Roman"/>
          <w:i/>
          <w:sz w:val="24"/>
          <w:szCs w:val="24"/>
        </w:rPr>
        <w:t>Inter Library Loan</w:t>
      </w:r>
      <w:r>
        <w:rPr>
          <w:rFonts w:ascii="Times New Roman" w:hAnsi="Times New Roman"/>
          <w:sz w:val="24"/>
          <w:szCs w:val="24"/>
        </w:rPr>
        <w:t xml:space="preserve">) merupakan salah satu proram yang dapat dikatakan pertama kali di Indonesia dengan mengadopsi apa yang menjadi konsep ILL </w:t>
      </w:r>
      <w:r>
        <w:rPr>
          <w:rFonts w:ascii="Times New Roman" w:hAnsi="Times New Roman"/>
          <w:sz w:val="24"/>
          <w:szCs w:val="24"/>
        </w:rPr>
        <w:lastRenderedPageBreak/>
        <w:t xml:space="preserve">tersebut. Dibawah payung hukum jalinan kerjasama FKP2TN khususnya di kota Malang. Sampai saat ini ada tujuh anggota perpustakaan perguruan tinggi negeri yang tergabung dalam MILL. Berangkat dari berbagai kebutuhan pengguna lingkungan perguruan tinggi, dan disatu sisi jalinan kerjasama FKP2TN yang masih sebatas layanan kunjungan antar perpustakaan maka coba di kembangkanlah layanan informasi perpustakaan berupa jasa silang layan anatar perpustakaan. Prinsip yang coba diterapkan dalam pengembangan layanan informasi perpustakaan melalui MILL ini adalah prinsip keterbukaan informasi dengan </w:t>
      </w:r>
      <w:r>
        <w:rPr>
          <w:rFonts w:ascii="Times New Roman" w:hAnsi="Times New Roman"/>
          <w:i/>
          <w:sz w:val="24"/>
          <w:szCs w:val="24"/>
        </w:rPr>
        <w:t xml:space="preserve">share </w:t>
      </w:r>
      <w:r>
        <w:rPr>
          <w:rFonts w:ascii="Times New Roman" w:hAnsi="Times New Roman"/>
          <w:sz w:val="24"/>
          <w:szCs w:val="24"/>
        </w:rPr>
        <w:t xml:space="preserve">berbagai </w:t>
      </w:r>
      <w:r>
        <w:rPr>
          <w:rFonts w:ascii="Times New Roman" w:hAnsi="Times New Roman"/>
          <w:i/>
          <w:sz w:val="24"/>
          <w:szCs w:val="24"/>
        </w:rPr>
        <w:t xml:space="preserve">resources </w:t>
      </w:r>
      <w:r>
        <w:rPr>
          <w:rFonts w:ascii="Times New Roman" w:hAnsi="Times New Roman"/>
          <w:sz w:val="24"/>
          <w:szCs w:val="24"/>
        </w:rPr>
        <w:t xml:space="preserve">antar perpustakaan dalam ruang lingkup kerjasama MILL baik itu sumber tercetak maupun </w:t>
      </w:r>
      <w:r>
        <w:rPr>
          <w:rFonts w:ascii="Times New Roman" w:hAnsi="Times New Roman"/>
          <w:i/>
          <w:sz w:val="24"/>
          <w:szCs w:val="24"/>
        </w:rPr>
        <w:t xml:space="preserve">digital. </w:t>
      </w:r>
      <w:r>
        <w:rPr>
          <w:rFonts w:ascii="Times New Roman" w:hAnsi="Times New Roman"/>
          <w:sz w:val="24"/>
          <w:szCs w:val="24"/>
        </w:rPr>
        <w:t xml:space="preserve">Dalam hal kebijakan MILL secara teknis memiliki kebijakan dan prosedur dalam pemanfaatan layannnya, namun masalah regulasi akses koleksi sepenuhnya kembali kepada kebijakan masing-masing internal pihak perpustakaan. </w:t>
      </w:r>
    </w:p>
    <w:p w14:paraId="6F01B542" w14:textId="77777777" w:rsidR="005B3A9A" w:rsidRPr="00972202" w:rsidRDefault="005B3A9A" w:rsidP="00972202">
      <w:pPr>
        <w:pStyle w:val="NoSpacing"/>
      </w:pPr>
    </w:p>
    <w:p w14:paraId="17042BBD" w14:textId="496C3868" w:rsidR="00A3246B" w:rsidRDefault="004C0368" w:rsidP="00E368BD">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DAFTAR RUJUKAN</w:t>
      </w:r>
    </w:p>
    <w:p w14:paraId="7C805E50" w14:textId="70557E74" w:rsidR="00316878" w:rsidRPr="00316878" w:rsidRDefault="00E368BD" w:rsidP="00316878">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00316878" w:rsidRPr="00316878">
        <w:rPr>
          <w:rFonts w:ascii="Times New Roman" w:hAnsi="Times New Roman" w:cs="Times New Roman"/>
          <w:noProof/>
          <w:sz w:val="24"/>
          <w:szCs w:val="24"/>
        </w:rPr>
        <w:t xml:space="preserve">Ahmadi, M., Dileepan, P., &amp; Murgai, S. R. (2013). Predicting demand for inter-library loan requests. </w:t>
      </w:r>
      <w:r w:rsidR="00316878" w:rsidRPr="00316878">
        <w:rPr>
          <w:rFonts w:ascii="Times New Roman" w:hAnsi="Times New Roman" w:cs="Times New Roman"/>
          <w:i/>
          <w:iCs/>
          <w:noProof/>
          <w:sz w:val="24"/>
          <w:szCs w:val="24"/>
        </w:rPr>
        <w:t>Bottom Line</w:t>
      </w:r>
      <w:r w:rsidR="00316878" w:rsidRPr="00316878">
        <w:rPr>
          <w:rFonts w:ascii="Times New Roman" w:hAnsi="Times New Roman" w:cs="Times New Roman"/>
          <w:noProof/>
          <w:sz w:val="24"/>
          <w:szCs w:val="24"/>
        </w:rPr>
        <w:t xml:space="preserve">, </w:t>
      </w:r>
      <w:r w:rsidR="00316878" w:rsidRPr="00316878">
        <w:rPr>
          <w:rFonts w:ascii="Times New Roman" w:hAnsi="Times New Roman" w:cs="Times New Roman"/>
          <w:i/>
          <w:iCs/>
          <w:noProof/>
          <w:sz w:val="24"/>
          <w:szCs w:val="24"/>
        </w:rPr>
        <w:t>26</w:t>
      </w:r>
      <w:r w:rsidR="00316878" w:rsidRPr="00316878">
        <w:rPr>
          <w:rFonts w:ascii="Times New Roman" w:hAnsi="Times New Roman" w:cs="Times New Roman"/>
          <w:noProof/>
          <w:sz w:val="24"/>
          <w:szCs w:val="24"/>
        </w:rPr>
        <w:t>(3), 116–128. https://doi.org/10.1108/BL-05-2013-0012</w:t>
      </w:r>
    </w:p>
    <w:p w14:paraId="63AF20F1" w14:textId="77777777" w:rsidR="00316878" w:rsidRPr="00316878" w:rsidRDefault="00316878" w:rsidP="003168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6878">
        <w:rPr>
          <w:rFonts w:ascii="Times New Roman" w:hAnsi="Times New Roman" w:cs="Times New Roman"/>
          <w:noProof/>
          <w:sz w:val="24"/>
          <w:szCs w:val="24"/>
        </w:rPr>
        <w:t xml:space="preserve">Bankier, J. G., &amp; Gleason, K. (2014). </w:t>
      </w:r>
      <w:r w:rsidRPr="00316878">
        <w:rPr>
          <w:rFonts w:ascii="Times New Roman" w:hAnsi="Times New Roman" w:cs="Times New Roman"/>
          <w:i/>
          <w:iCs/>
          <w:noProof/>
          <w:sz w:val="24"/>
          <w:szCs w:val="24"/>
        </w:rPr>
        <w:t>Institutional Repository Software Comparison Text contributed by</w:t>
      </w:r>
      <w:r w:rsidRPr="00316878">
        <w:rPr>
          <w:rFonts w:ascii="Times New Roman" w:hAnsi="Times New Roman" w:cs="Times New Roman"/>
          <w:noProof/>
          <w:sz w:val="24"/>
          <w:szCs w:val="24"/>
        </w:rPr>
        <w:t>.</w:t>
      </w:r>
    </w:p>
    <w:p w14:paraId="508F9D62" w14:textId="77777777" w:rsidR="00316878" w:rsidRPr="00316878" w:rsidRDefault="00316878" w:rsidP="003168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6878">
        <w:rPr>
          <w:rFonts w:ascii="Times New Roman" w:hAnsi="Times New Roman" w:cs="Times New Roman"/>
          <w:noProof/>
          <w:sz w:val="24"/>
          <w:szCs w:val="24"/>
        </w:rPr>
        <w:t xml:space="preserve">Boukacem, C. (2003). Inter-library loan services and access to electronic resources in french university libraries: A marriage of reason. </w:t>
      </w:r>
      <w:r w:rsidRPr="00316878">
        <w:rPr>
          <w:rFonts w:ascii="Times New Roman" w:hAnsi="Times New Roman" w:cs="Times New Roman"/>
          <w:i/>
          <w:iCs/>
          <w:noProof/>
          <w:sz w:val="24"/>
          <w:szCs w:val="24"/>
        </w:rPr>
        <w:t>Interlending and Document Supply</w:t>
      </w:r>
      <w:r w:rsidRPr="00316878">
        <w:rPr>
          <w:rFonts w:ascii="Times New Roman" w:hAnsi="Times New Roman" w:cs="Times New Roman"/>
          <w:noProof/>
          <w:sz w:val="24"/>
          <w:szCs w:val="24"/>
        </w:rPr>
        <w:t xml:space="preserve">, </w:t>
      </w:r>
      <w:r w:rsidRPr="00316878">
        <w:rPr>
          <w:rFonts w:ascii="Times New Roman" w:hAnsi="Times New Roman" w:cs="Times New Roman"/>
          <w:i/>
          <w:iCs/>
          <w:noProof/>
          <w:sz w:val="24"/>
          <w:szCs w:val="24"/>
        </w:rPr>
        <w:t>31</w:t>
      </w:r>
      <w:r w:rsidRPr="00316878">
        <w:rPr>
          <w:rFonts w:ascii="Times New Roman" w:hAnsi="Times New Roman" w:cs="Times New Roman"/>
          <w:noProof/>
          <w:sz w:val="24"/>
          <w:szCs w:val="24"/>
        </w:rPr>
        <w:t>(4), 218–227. https://doi.org/10.1108/02641610310506942</w:t>
      </w:r>
    </w:p>
    <w:p w14:paraId="30959EA8" w14:textId="77777777" w:rsidR="00316878" w:rsidRPr="00316878" w:rsidRDefault="00316878" w:rsidP="003168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6878">
        <w:rPr>
          <w:rFonts w:ascii="Times New Roman" w:hAnsi="Times New Roman" w:cs="Times New Roman"/>
          <w:noProof/>
          <w:sz w:val="24"/>
          <w:szCs w:val="24"/>
        </w:rPr>
        <w:t xml:space="preserve">Braun, P., Hörnig, L., &amp; Visser, F. (2006). A new approach towards a national interlibrary loan system in The Netherlands: Introducing VDX. </w:t>
      </w:r>
      <w:r w:rsidRPr="00316878">
        <w:rPr>
          <w:rFonts w:ascii="Times New Roman" w:hAnsi="Times New Roman" w:cs="Times New Roman"/>
          <w:i/>
          <w:iCs/>
          <w:noProof/>
          <w:sz w:val="24"/>
          <w:szCs w:val="24"/>
        </w:rPr>
        <w:t>Interlending &amp; Document Supply</w:t>
      </w:r>
      <w:r w:rsidRPr="00316878">
        <w:rPr>
          <w:rFonts w:ascii="Times New Roman" w:hAnsi="Times New Roman" w:cs="Times New Roman"/>
          <w:noProof/>
          <w:sz w:val="24"/>
          <w:szCs w:val="24"/>
        </w:rPr>
        <w:t xml:space="preserve">, </w:t>
      </w:r>
      <w:r w:rsidRPr="00316878">
        <w:rPr>
          <w:rFonts w:ascii="Times New Roman" w:hAnsi="Times New Roman" w:cs="Times New Roman"/>
          <w:i/>
          <w:iCs/>
          <w:noProof/>
          <w:sz w:val="24"/>
          <w:szCs w:val="24"/>
        </w:rPr>
        <w:t>34</w:t>
      </w:r>
      <w:r w:rsidRPr="00316878">
        <w:rPr>
          <w:rFonts w:ascii="Times New Roman" w:hAnsi="Times New Roman" w:cs="Times New Roman"/>
          <w:noProof/>
          <w:sz w:val="24"/>
          <w:szCs w:val="24"/>
        </w:rPr>
        <w:t>(4), 152–159. https://doi.org/10.1108/02641610610714713</w:t>
      </w:r>
    </w:p>
    <w:p w14:paraId="76F455A4" w14:textId="77777777" w:rsidR="00316878" w:rsidRPr="00316878" w:rsidRDefault="00316878" w:rsidP="003168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6878">
        <w:rPr>
          <w:rFonts w:ascii="Times New Roman" w:hAnsi="Times New Roman" w:cs="Times New Roman"/>
          <w:noProof/>
          <w:sz w:val="24"/>
          <w:szCs w:val="24"/>
        </w:rPr>
        <w:t xml:space="preserve">Chowdhury. (2004). </w:t>
      </w:r>
      <w:r w:rsidRPr="00316878">
        <w:rPr>
          <w:rFonts w:ascii="Times New Roman" w:hAnsi="Times New Roman" w:cs="Times New Roman"/>
          <w:i/>
          <w:iCs/>
          <w:noProof/>
          <w:sz w:val="24"/>
          <w:szCs w:val="24"/>
        </w:rPr>
        <w:t>Introduction to Modern Information Retrieval</w:t>
      </w:r>
      <w:r w:rsidRPr="00316878">
        <w:rPr>
          <w:rFonts w:ascii="Times New Roman" w:hAnsi="Times New Roman" w:cs="Times New Roman"/>
          <w:noProof/>
          <w:sz w:val="24"/>
          <w:szCs w:val="24"/>
        </w:rPr>
        <w:t xml:space="preserve"> (2nd ed.). Facet Publishing.</w:t>
      </w:r>
    </w:p>
    <w:p w14:paraId="168660C7" w14:textId="77777777" w:rsidR="00316878" w:rsidRPr="00316878" w:rsidRDefault="00316878" w:rsidP="0031687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16878">
        <w:rPr>
          <w:rFonts w:ascii="Times New Roman" w:hAnsi="Times New Roman" w:cs="Times New Roman"/>
          <w:noProof/>
          <w:sz w:val="24"/>
          <w:szCs w:val="24"/>
        </w:rPr>
        <w:t xml:space="preserve">Nurdin, L., &amp; Mukhlis, S. (2019). Institutional repository as an information infrastructure for scholarly communication: An exploratory study in Indonesia. </w:t>
      </w:r>
      <w:r w:rsidRPr="00316878">
        <w:rPr>
          <w:rFonts w:ascii="Times New Roman" w:hAnsi="Times New Roman" w:cs="Times New Roman"/>
          <w:i/>
          <w:iCs/>
          <w:noProof/>
          <w:sz w:val="24"/>
          <w:szCs w:val="24"/>
        </w:rPr>
        <w:t>Malaysian Journal of Library and Information Science</w:t>
      </w:r>
      <w:r w:rsidRPr="00316878">
        <w:rPr>
          <w:rFonts w:ascii="Times New Roman" w:hAnsi="Times New Roman" w:cs="Times New Roman"/>
          <w:noProof/>
          <w:sz w:val="24"/>
          <w:szCs w:val="24"/>
        </w:rPr>
        <w:t xml:space="preserve">, </w:t>
      </w:r>
      <w:r w:rsidRPr="00316878">
        <w:rPr>
          <w:rFonts w:ascii="Times New Roman" w:hAnsi="Times New Roman" w:cs="Times New Roman"/>
          <w:i/>
          <w:iCs/>
          <w:noProof/>
          <w:sz w:val="24"/>
          <w:szCs w:val="24"/>
        </w:rPr>
        <w:t>24</w:t>
      </w:r>
      <w:r w:rsidRPr="00316878">
        <w:rPr>
          <w:rFonts w:ascii="Times New Roman" w:hAnsi="Times New Roman" w:cs="Times New Roman"/>
          <w:noProof/>
          <w:sz w:val="24"/>
          <w:szCs w:val="24"/>
        </w:rPr>
        <w:t>(3), 101–114. https://doi.org/10.2452/mjlis.vol24no3.6</w:t>
      </w:r>
    </w:p>
    <w:p w14:paraId="3C3B70DC" w14:textId="77777777" w:rsidR="00316878" w:rsidRPr="00316878" w:rsidRDefault="00316878" w:rsidP="00316878">
      <w:pPr>
        <w:widowControl w:val="0"/>
        <w:autoSpaceDE w:val="0"/>
        <w:autoSpaceDN w:val="0"/>
        <w:adjustRightInd w:val="0"/>
        <w:spacing w:after="0" w:line="240" w:lineRule="auto"/>
        <w:ind w:left="480" w:hanging="480"/>
        <w:rPr>
          <w:rFonts w:ascii="Times New Roman" w:hAnsi="Times New Roman" w:cs="Times New Roman"/>
          <w:noProof/>
          <w:sz w:val="24"/>
        </w:rPr>
      </w:pPr>
      <w:r w:rsidRPr="00316878">
        <w:rPr>
          <w:rFonts w:ascii="Times New Roman" w:hAnsi="Times New Roman" w:cs="Times New Roman"/>
          <w:noProof/>
          <w:sz w:val="24"/>
          <w:szCs w:val="24"/>
        </w:rPr>
        <w:t xml:space="preserve">Zuntriana, A., &amp; Sos, S. (2015). Program Malang Inter Library Loan (MILL) menuju Konsorsium Repositori Institusional Universitas Negeri di kota Malang. </w:t>
      </w:r>
      <w:r w:rsidRPr="00316878">
        <w:rPr>
          <w:rFonts w:ascii="Times New Roman" w:hAnsi="Times New Roman" w:cs="Times New Roman"/>
          <w:i/>
          <w:iCs/>
          <w:noProof/>
          <w:sz w:val="24"/>
          <w:szCs w:val="24"/>
        </w:rPr>
        <w:t>Konferensi Perpustakaan Digital Indonesia Ke-8</w:t>
      </w:r>
      <w:r w:rsidRPr="00316878">
        <w:rPr>
          <w:rFonts w:ascii="Times New Roman" w:hAnsi="Times New Roman" w:cs="Times New Roman"/>
          <w:noProof/>
          <w:sz w:val="24"/>
          <w:szCs w:val="24"/>
        </w:rPr>
        <w:t xml:space="preserve">, </w:t>
      </w:r>
      <w:r w:rsidRPr="00316878">
        <w:rPr>
          <w:rFonts w:ascii="Times New Roman" w:hAnsi="Times New Roman" w:cs="Times New Roman"/>
          <w:i/>
          <w:iCs/>
          <w:noProof/>
          <w:sz w:val="24"/>
          <w:szCs w:val="24"/>
        </w:rPr>
        <w:t>November</w:t>
      </w:r>
      <w:r w:rsidRPr="00316878">
        <w:rPr>
          <w:rFonts w:ascii="Times New Roman" w:hAnsi="Times New Roman" w:cs="Times New Roman"/>
          <w:noProof/>
          <w:sz w:val="24"/>
          <w:szCs w:val="24"/>
        </w:rPr>
        <w:t>, 1–20. http://repository.uin-malang.ac.id/459/</w:t>
      </w:r>
    </w:p>
    <w:p w14:paraId="4EC9E0D0" w14:textId="25F4ACC6" w:rsidR="00E368BD" w:rsidRDefault="00E368BD" w:rsidP="00316878">
      <w:pPr>
        <w:autoSpaceDE w:val="0"/>
        <w:autoSpaceDN w:val="0"/>
        <w:adjustRightInd w:val="0"/>
        <w:spacing w:after="0" w:line="240" w:lineRule="auto"/>
        <w:ind w:left="426" w:hanging="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fldChar w:fldCharType="end"/>
      </w:r>
      <w:r w:rsidR="00316878">
        <w:rPr>
          <w:rFonts w:ascii="Times New Roman" w:eastAsia="Times New Roman" w:hAnsi="Times New Roman" w:cs="Times New Roman"/>
          <w:sz w:val="24"/>
          <w:szCs w:val="24"/>
          <w:lang w:val="en-US"/>
        </w:rPr>
        <w:t xml:space="preserve">Bbgb </w:t>
      </w:r>
      <w:r w:rsidR="00316878">
        <w:rPr>
          <w:rFonts w:ascii="Times New Roman" w:eastAsia="Times New Roman" w:hAnsi="Times New Roman" w:cs="Times New Roman"/>
          <w:sz w:val="24"/>
          <w:szCs w:val="24"/>
          <w:lang w:val="en-US"/>
        </w:rPr>
        <w:fldChar w:fldCharType="begin" w:fldLock="1"/>
      </w:r>
      <w:r w:rsidR="00316878">
        <w:rPr>
          <w:rFonts w:ascii="Times New Roman" w:eastAsia="Times New Roman" w:hAnsi="Times New Roman" w:cs="Times New Roman"/>
          <w:sz w:val="24"/>
          <w:szCs w:val="24"/>
          <w:lang w:val="en-US"/>
        </w:rPr>
        <w:instrText>ADDIN CSL_CITATION {"citationItems":[{"id":"ITEM-1","itemData":{"DOI":"10.2452/mjlis.vol24no3.6","ISSN":"13946234","abstract":"The objective of this study was to understand the proper implementation of the institutional repositories (IRs) as an infrastructure for scholarly communication. The study employed a descriptive-qualitative approach to explore how the IRs are operated in three selected universities in Indonesia. Three types of data collection techniques were used: interviews, observation, and document analysis. Structured interview was used as the main data collection technique. Findings of the study are presented in four main aspects in the implementation of IRs, i.e. development of scientific works; processing or recruitment of scientific works through self-archiving and digitization; promotion of IRs in increasing its visibility; and distribution or dissemination of the local scientific works by libraries. Although all three universities have adopted an open access policy which requires their academic community to make their scholarly works available in the freely accessible IRs, the distribution model differs in terms of the degree of openness. It seems that the value of a repository and open access ideals are quite enough to significantly increase faculty and students participation to populate the IRs. This study is significantly useful for readers, especially in the context of a developing country, to know the crucial position of the IRs as an infrastructure that frames the scholarly communication at universities.","author":[{"dropping-particle":"","family":"Nurdin","given":"L.","non-dropping-particle":"","parse-names":false,"suffix":""},{"dropping-particle":"","family":"Mukhlis","given":"S.","non-dropping-particle":"","parse-names":false,"suffix":""}],"container-title":"Malaysian Journal of Library and Information Science","id":"ITEM-1","issue":"3","issued":{"date-parts":[["2019"]]},"page":"101-114","title":"Institutional repository as an information infrastructure for scholarly communication: An exploratory study in Indonesia","type":"article-journal","volume":"24"},"uris":["http://www.mendeley.com/documents/?uuid=3533fd50-9a79-452e-80d1-ea0109008b4f"]}],"mendeley":{"formattedCitation":"(Nurdin &amp; Mukhlis, 2019)","plainTextFormattedCitation":"(Nurdin &amp; Mukhlis, 2019)","previouslyFormattedCitation":"(Nurdin &amp; Mukhlis, 2019)"},"properties":{"noteIndex":0},"schema":"https://github.com/citation-style-language/schema/raw/master/csl-citation.json"}</w:instrText>
      </w:r>
      <w:r w:rsidR="00316878">
        <w:rPr>
          <w:rFonts w:ascii="Times New Roman" w:eastAsia="Times New Roman" w:hAnsi="Times New Roman" w:cs="Times New Roman"/>
          <w:sz w:val="24"/>
          <w:szCs w:val="24"/>
          <w:lang w:val="en-US"/>
        </w:rPr>
        <w:fldChar w:fldCharType="separate"/>
      </w:r>
      <w:r w:rsidR="00316878" w:rsidRPr="00316878">
        <w:rPr>
          <w:rFonts w:ascii="Times New Roman" w:eastAsia="Times New Roman" w:hAnsi="Times New Roman" w:cs="Times New Roman"/>
          <w:noProof/>
          <w:sz w:val="24"/>
          <w:szCs w:val="24"/>
          <w:lang w:val="en-US"/>
        </w:rPr>
        <w:t>(Nurdin &amp; Mukhlis, 2019)</w:t>
      </w:r>
      <w:r w:rsidR="00316878">
        <w:rPr>
          <w:rFonts w:ascii="Times New Roman" w:eastAsia="Times New Roman" w:hAnsi="Times New Roman" w:cs="Times New Roman"/>
          <w:sz w:val="24"/>
          <w:szCs w:val="24"/>
          <w:lang w:val="en-US"/>
        </w:rPr>
        <w:fldChar w:fldCharType="end"/>
      </w:r>
    </w:p>
    <w:p w14:paraId="72375A5A" w14:textId="50921A5E" w:rsidR="00316878" w:rsidRDefault="00316878" w:rsidP="00316878">
      <w:pPr>
        <w:autoSpaceDE w:val="0"/>
        <w:autoSpaceDN w:val="0"/>
        <w:adjustRightInd w:val="0"/>
        <w:spacing w:after="0" w:line="240" w:lineRule="auto"/>
        <w:ind w:left="426" w:hanging="426"/>
        <w:jc w:val="both"/>
        <w:rPr>
          <w:rFonts w:ascii="Times New Roman" w:eastAsia="Times New Roman" w:hAnsi="Times New Roman" w:cs="Times New Roman"/>
          <w:sz w:val="24"/>
          <w:szCs w:val="24"/>
          <w:lang w:val="en-US"/>
        </w:rPr>
      </w:pPr>
    </w:p>
    <w:p w14:paraId="01E3BF7E" w14:textId="0F226444" w:rsidR="00316878" w:rsidRPr="00316878" w:rsidRDefault="00316878" w:rsidP="0031687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color w:val="000000"/>
          <w:sz w:val="24"/>
          <w:szCs w:val="24"/>
          <w:lang w:val="en-US"/>
        </w:rPr>
        <w:fldChar w:fldCharType="begin" w:fldLock="1"/>
      </w:r>
      <w:r>
        <w:rPr>
          <w:rFonts w:ascii="Times New Roman" w:hAnsi="Times New Roman" w:cs="Times New Roman"/>
          <w:color w:val="000000"/>
          <w:sz w:val="24"/>
          <w:szCs w:val="24"/>
          <w:lang w:val="en-US"/>
        </w:rPr>
        <w:instrText xml:space="preserve">ADDIN Mendeley Bibliography CSL_BIBLIOGRAPHY </w:instrText>
      </w:r>
      <w:r>
        <w:rPr>
          <w:rFonts w:ascii="Times New Roman" w:hAnsi="Times New Roman" w:cs="Times New Roman"/>
          <w:color w:val="000000"/>
          <w:sz w:val="24"/>
          <w:szCs w:val="24"/>
          <w:lang w:val="en-US"/>
        </w:rPr>
        <w:fldChar w:fldCharType="separate"/>
      </w:r>
    </w:p>
    <w:p w14:paraId="44F4D2C5" w14:textId="54C5572A" w:rsidR="00316878" w:rsidRPr="00316878" w:rsidRDefault="00316878" w:rsidP="00316878">
      <w:pPr>
        <w:widowControl w:val="0"/>
        <w:autoSpaceDE w:val="0"/>
        <w:autoSpaceDN w:val="0"/>
        <w:adjustRightInd w:val="0"/>
        <w:spacing w:after="0" w:line="240" w:lineRule="auto"/>
        <w:ind w:left="480" w:hanging="480"/>
        <w:jc w:val="both"/>
        <w:rPr>
          <w:rFonts w:ascii="Times New Roman" w:hAnsi="Times New Roman" w:cs="Times New Roman"/>
          <w:noProof/>
          <w:sz w:val="24"/>
        </w:rPr>
      </w:pPr>
    </w:p>
    <w:p w14:paraId="100A62BD" w14:textId="573C512A" w:rsidR="00316878" w:rsidRPr="00316878" w:rsidRDefault="00316878" w:rsidP="00316878">
      <w:pPr>
        <w:autoSpaceDE w:val="0"/>
        <w:autoSpaceDN w:val="0"/>
        <w:adjustRightInd w:val="0"/>
        <w:spacing w:after="0" w:line="240" w:lineRule="auto"/>
        <w:ind w:left="426" w:hanging="426"/>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fldChar w:fldCharType="end"/>
      </w:r>
    </w:p>
    <w:sectPr w:rsidR="00316878" w:rsidRPr="00316878" w:rsidSect="00931CA6">
      <w:type w:val="continuous"/>
      <w:pgSz w:w="11906" w:h="16838"/>
      <w:pgMar w:top="1134" w:right="1700" w:bottom="1134" w:left="1701" w:header="709" w:footer="70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lenovo" w:date="2022-08-05T20:36:00Z" w:initials="l">
    <w:p w14:paraId="0810A4CC" w14:textId="77777777" w:rsidR="00DF2783" w:rsidRDefault="00DF2783" w:rsidP="00DF2783">
      <w:pPr>
        <w:pStyle w:val="CommentText"/>
      </w:pPr>
      <w:r>
        <w:rPr>
          <w:rStyle w:val="CommentReference"/>
        </w:rPr>
        <w:annotationRef/>
      </w:r>
      <w:r>
        <w:t>Abstrak berkisar antara 150 – 200 kata</w:t>
      </w:r>
    </w:p>
  </w:comment>
  <w:comment w:id="2" w:author="Ach. Nizam Rifqi" w:date="2022-10-16T23:27:00Z" w:initials="ANR">
    <w:p w14:paraId="7E1A8BC6" w14:textId="5B712F11" w:rsidR="0039019C" w:rsidRDefault="0039019C">
      <w:pPr>
        <w:pStyle w:val="CommentText"/>
      </w:pPr>
      <w:r>
        <w:rPr>
          <w:rStyle w:val="CommentReference"/>
        </w:rPr>
        <w:annotationRef/>
      </w:r>
    </w:p>
  </w:comment>
  <w:comment w:id="3" w:author="Ach. Nizam Rifqi" w:date="2022-10-16T23:27:00Z" w:initials="ANR">
    <w:p w14:paraId="5E824790" w14:textId="47005ADF" w:rsidR="0039019C" w:rsidRDefault="0039019C">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810A4CC" w15:done="0"/>
  <w15:commentEx w15:paraId="7E1A8BC6" w15:paraIdParent="0810A4CC" w15:done="0"/>
  <w15:commentEx w15:paraId="5E824790" w15:paraIdParent="0810A4C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711D2" w16cex:dateUtc="2022-10-16T16:27:00Z"/>
  <w16cex:commentExtensible w16cex:durableId="26F711FD" w16cex:dateUtc="2022-10-16T1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10A4CC" w16cid:durableId="26F6DDC7"/>
  <w16cid:commentId w16cid:paraId="7E1A8BC6" w16cid:durableId="26F711D2"/>
  <w16cid:commentId w16cid:paraId="5E824790" w16cid:durableId="26F711F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8C948" w14:textId="77777777" w:rsidR="00991652" w:rsidRDefault="00991652" w:rsidP="00E112A4">
      <w:pPr>
        <w:spacing w:after="0" w:line="240" w:lineRule="auto"/>
      </w:pPr>
      <w:r>
        <w:separator/>
      </w:r>
    </w:p>
  </w:endnote>
  <w:endnote w:type="continuationSeparator" w:id="0">
    <w:p w14:paraId="1A4BAAB2" w14:textId="77777777" w:rsidR="00991652" w:rsidRDefault="00991652" w:rsidP="00E11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8F8B1" w14:textId="77777777" w:rsidR="00991652" w:rsidRDefault="00991652" w:rsidP="00E112A4">
      <w:pPr>
        <w:spacing w:after="0" w:line="240" w:lineRule="auto"/>
      </w:pPr>
      <w:r>
        <w:separator/>
      </w:r>
    </w:p>
  </w:footnote>
  <w:footnote w:type="continuationSeparator" w:id="0">
    <w:p w14:paraId="356B3E9A" w14:textId="77777777" w:rsidR="00991652" w:rsidRDefault="00991652" w:rsidP="00E112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3220"/>
    <w:multiLevelType w:val="hybridMultilevel"/>
    <w:tmpl w:val="7E0E833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BD0216"/>
    <w:multiLevelType w:val="multilevel"/>
    <w:tmpl w:val="65D06B48"/>
    <w:lvl w:ilvl="0">
      <w:start w:val="1"/>
      <w:numFmt w:val="upperLetter"/>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450045BE"/>
    <w:multiLevelType w:val="hybridMultilevel"/>
    <w:tmpl w:val="7CFA044A"/>
    <w:lvl w:ilvl="0" w:tplc="EC24AAC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CB3213B"/>
    <w:multiLevelType w:val="hybridMultilevel"/>
    <w:tmpl w:val="FA2CEF1A"/>
    <w:lvl w:ilvl="0" w:tplc="0A081CBE">
      <w:start w:val="1"/>
      <w:numFmt w:val="upperLetter"/>
      <w:lvlText w:val="%1."/>
      <w:lvlJc w:val="left"/>
      <w:pPr>
        <w:ind w:left="3338"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56F384A"/>
    <w:multiLevelType w:val="hybridMultilevel"/>
    <w:tmpl w:val="50ECD2B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D7F0879"/>
    <w:multiLevelType w:val="hybridMultilevel"/>
    <w:tmpl w:val="7C3C86F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58590775">
    <w:abstractNumId w:val="1"/>
  </w:num>
  <w:num w:numId="2" w16cid:durableId="363332944">
    <w:abstractNumId w:val="2"/>
  </w:num>
  <w:num w:numId="3" w16cid:durableId="700518250">
    <w:abstractNumId w:val="5"/>
  </w:num>
  <w:num w:numId="4" w16cid:durableId="49959703">
    <w:abstractNumId w:val="0"/>
  </w:num>
  <w:num w:numId="5" w16cid:durableId="1238326123">
    <w:abstractNumId w:val="4"/>
  </w:num>
  <w:num w:numId="6" w16cid:durableId="207338893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ch. Nizam Rifqi">
    <w15:presenceInfo w15:providerId="Windows Live" w15:userId="1b7be263087858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2A5D"/>
    <w:rsid w:val="000F4B55"/>
    <w:rsid w:val="001246AF"/>
    <w:rsid w:val="00153945"/>
    <w:rsid w:val="001615E2"/>
    <w:rsid w:val="001F1801"/>
    <w:rsid w:val="00216D93"/>
    <w:rsid w:val="002475A6"/>
    <w:rsid w:val="00262FBB"/>
    <w:rsid w:val="002714A2"/>
    <w:rsid w:val="0029073A"/>
    <w:rsid w:val="002D518F"/>
    <w:rsid w:val="002D7A8B"/>
    <w:rsid w:val="002F41C2"/>
    <w:rsid w:val="00316878"/>
    <w:rsid w:val="0034738E"/>
    <w:rsid w:val="003714F1"/>
    <w:rsid w:val="00376EBD"/>
    <w:rsid w:val="003843B3"/>
    <w:rsid w:val="0039019C"/>
    <w:rsid w:val="00411277"/>
    <w:rsid w:val="004359A9"/>
    <w:rsid w:val="004C0368"/>
    <w:rsid w:val="004D1B6A"/>
    <w:rsid w:val="00574287"/>
    <w:rsid w:val="005B3A9A"/>
    <w:rsid w:val="00630AF4"/>
    <w:rsid w:val="00656E22"/>
    <w:rsid w:val="00662BFD"/>
    <w:rsid w:val="0067240C"/>
    <w:rsid w:val="006B0DBC"/>
    <w:rsid w:val="007244E7"/>
    <w:rsid w:val="007805D7"/>
    <w:rsid w:val="00870F43"/>
    <w:rsid w:val="00890A00"/>
    <w:rsid w:val="00896377"/>
    <w:rsid w:val="008C068B"/>
    <w:rsid w:val="008C0F61"/>
    <w:rsid w:val="008D4264"/>
    <w:rsid w:val="0090115B"/>
    <w:rsid w:val="00910A0C"/>
    <w:rsid w:val="00930B48"/>
    <w:rsid w:val="00931CA6"/>
    <w:rsid w:val="00941B84"/>
    <w:rsid w:val="00942509"/>
    <w:rsid w:val="0094735A"/>
    <w:rsid w:val="00972202"/>
    <w:rsid w:val="00980F96"/>
    <w:rsid w:val="00991652"/>
    <w:rsid w:val="00A06076"/>
    <w:rsid w:val="00A24147"/>
    <w:rsid w:val="00A3246B"/>
    <w:rsid w:val="00A8732B"/>
    <w:rsid w:val="00B20C5C"/>
    <w:rsid w:val="00B256BC"/>
    <w:rsid w:val="00B3317E"/>
    <w:rsid w:val="00B8584E"/>
    <w:rsid w:val="00B94B91"/>
    <w:rsid w:val="00BB6321"/>
    <w:rsid w:val="00C966D8"/>
    <w:rsid w:val="00CD3A0B"/>
    <w:rsid w:val="00CF3B09"/>
    <w:rsid w:val="00D270D4"/>
    <w:rsid w:val="00D473B0"/>
    <w:rsid w:val="00D8147D"/>
    <w:rsid w:val="00DF2783"/>
    <w:rsid w:val="00E066CE"/>
    <w:rsid w:val="00E112A4"/>
    <w:rsid w:val="00E368BD"/>
    <w:rsid w:val="00E60B40"/>
    <w:rsid w:val="00E84E75"/>
    <w:rsid w:val="00E868CA"/>
    <w:rsid w:val="00EC4906"/>
    <w:rsid w:val="00EC4CC4"/>
    <w:rsid w:val="00F03B42"/>
    <w:rsid w:val="00F110D0"/>
    <w:rsid w:val="00F402D5"/>
    <w:rsid w:val="00F733BE"/>
    <w:rsid w:val="00F80F2F"/>
    <w:rsid w:val="00F81D70"/>
    <w:rsid w:val="00F84A7D"/>
    <w:rsid w:val="00FC0F09"/>
    <w:rsid w:val="00FD2A5D"/>
    <w:rsid w:val="00FF336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94311"/>
  <w15:docId w15:val="{E82D22C3-A8A2-4501-81BE-CA4F46B6C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NoSpacing">
    <w:name w:val="No Spacing"/>
    <w:uiPriority w:val="1"/>
    <w:qFormat/>
    <w:rsid w:val="00870F43"/>
    <w:pPr>
      <w:spacing w:after="0" w:line="240" w:lineRule="auto"/>
    </w:pPr>
    <w:rPr>
      <w:lang w:eastAsia="en-US"/>
    </w:rPr>
  </w:style>
  <w:style w:type="character" w:styleId="Hyperlink">
    <w:name w:val="Hyperlink"/>
    <w:basedOn w:val="DefaultParagraphFont"/>
    <w:uiPriority w:val="99"/>
    <w:unhideWhenUsed/>
    <w:rsid w:val="00870F43"/>
    <w:rPr>
      <w:color w:val="0000FF" w:themeColor="hyperlink"/>
      <w:u w:val="single"/>
    </w:rPr>
  </w:style>
  <w:style w:type="character" w:styleId="Emphasis">
    <w:name w:val="Emphasis"/>
    <w:uiPriority w:val="20"/>
    <w:qFormat/>
    <w:rsid w:val="00F80F2F"/>
    <w:rPr>
      <w:i/>
      <w:iCs/>
    </w:rPr>
  </w:style>
  <w:style w:type="character" w:customStyle="1" w:styleId="fontstyle01">
    <w:name w:val="fontstyle01"/>
    <w:rsid w:val="00F80F2F"/>
    <w:rPr>
      <w:rFonts w:ascii="TimesNewRomanPSMT" w:hAnsi="TimesNewRomanPSMT" w:hint="default"/>
      <w:b w:val="0"/>
      <w:bCs w:val="0"/>
      <w:i w:val="0"/>
      <w:iCs w:val="0"/>
      <w:color w:val="000000"/>
      <w:sz w:val="24"/>
      <w:szCs w:val="24"/>
    </w:rPr>
  </w:style>
  <w:style w:type="character" w:customStyle="1" w:styleId="fontstyle21">
    <w:name w:val="fontstyle21"/>
    <w:rsid w:val="00F80F2F"/>
    <w:rPr>
      <w:rFonts w:ascii="TimesNewRomanPS-ItalicMT" w:hAnsi="TimesNewRomanPS-ItalicMT" w:hint="default"/>
      <w:b w:val="0"/>
      <w:bCs w:val="0"/>
      <w:i/>
      <w:iCs/>
      <w:color w:val="000000"/>
      <w:sz w:val="24"/>
      <w:szCs w:val="24"/>
    </w:rPr>
  </w:style>
  <w:style w:type="paragraph" w:styleId="FootnoteText">
    <w:name w:val="footnote text"/>
    <w:basedOn w:val="Normal"/>
    <w:link w:val="FootnoteTextChar"/>
    <w:uiPriority w:val="99"/>
    <w:unhideWhenUsed/>
    <w:rsid w:val="00E112A4"/>
    <w:pPr>
      <w:spacing w:after="200" w:line="276" w:lineRule="auto"/>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E112A4"/>
    <w:rPr>
      <w:rFonts w:cs="Times New Roman"/>
      <w:sz w:val="20"/>
      <w:szCs w:val="20"/>
      <w:lang w:val="en-US" w:eastAsia="en-US"/>
    </w:rPr>
  </w:style>
  <w:style w:type="character" w:styleId="FootnoteReference">
    <w:name w:val="footnote reference"/>
    <w:uiPriority w:val="99"/>
    <w:semiHidden/>
    <w:unhideWhenUsed/>
    <w:rsid w:val="00E112A4"/>
    <w:rPr>
      <w:vertAlign w:val="superscript"/>
    </w:rPr>
  </w:style>
  <w:style w:type="character" w:styleId="CommentReference">
    <w:name w:val="annotation reference"/>
    <w:basedOn w:val="DefaultParagraphFont"/>
    <w:uiPriority w:val="99"/>
    <w:semiHidden/>
    <w:unhideWhenUsed/>
    <w:rsid w:val="002F41C2"/>
    <w:rPr>
      <w:sz w:val="16"/>
      <w:szCs w:val="16"/>
    </w:rPr>
  </w:style>
  <w:style w:type="paragraph" w:styleId="CommentText">
    <w:name w:val="annotation text"/>
    <w:basedOn w:val="Normal"/>
    <w:link w:val="CommentTextChar"/>
    <w:uiPriority w:val="99"/>
    <w:semiHidden/>
    <w:unhideWhenUsed/>
    <w:rsid w:val="002F41C2"/>
    <w:pPr>
      <w:spacing w:line="240" w:lineRule="auto"/>
    </w:pPr>
    <w:rPr>
      <w:sz w:val="20"/>
      <w:szCs w:val="20"/>
    </w:rPr>
  </w:style>
  <w:style w:type="character" w:customStyle="1" w:styleId="CommentTextChar">
    <w:name w:val="Comment Text Char"/>
    <w:basedOn w:val="DefaultParagraphFont"/>
    <w:link w:val="CommentText"/>
    <w:uiPriority w:val="99"/>
    <w:semiHidden/>
    <w:rsid w:val="002F41C2"/>
    <w:rPr>
      <w:sz w:val="20"/>
      <w:szCs w:val="20"/>
    </w:rPr>
  </w:style>
  <w:style w:type="paragraph" w:styleId="CommentSubject">
    <w:name w:val="annotation subject"/>
    <w:basedOn w:val="CommentText"/>
    <w:next w:val="CommentText"/>
    <w:link w:val="CommentSubjectChar"/>
    <w:uiPriority w:val="99"/>
    <w:semiHidden/>
    <w:unhideWhenUsed/>
    <w:rsid w:val="002F41C2"/>
    <w:rPr>
      <w:b/>
      <w:bCs/>
    </w:rPr>
  </w:style>
  <w:style w:type="character" w:customStyle="1" w:styleId="CommentSubjectChar">
    <w:name w:val="Comment Subject Char"/>
    <w:basedOn w:val="CommentTextChar"/>
    <w:link w:val="CommentSubject"/>
    <w:uiPriority w:val="99"/>
    <w:semiHidden/>
    <w:rsid w:val="002F41C2"/>
    <w:rPr>
      <w:b/>
      <w:bCs/>
      <w:sz w:val="20"/>
      <w:szCs w:val="20"/>
    </w:rPr>
  </w:style>
  <w:style w:type="paragraph" w:styleId="BalloonText">
    <w:name w:val="Balloon Text"/>
    <w:basedOn w:val="Normal"/>
    <w:link w:val="BalloonTextChar"/>
    <w:uiPriority w:val="99"/>
    <w:semiHidden/>
    <w:unhideWhenUsed/>
    <w:rsid w:val="002F41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1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18" Type="http://schemas.microsoft.com/office/2007/relationships/hdphoto" Target="media/hdphoto2.wdp"/><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microsoft.com/office/2016/09/relationships/commentsIds" Target="commentsIds.xml"/><Relationship Id="rId17" Type="http://schemas.openxmlformats.org/officeDocument/2006/relationships/image" Target="media/image2.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fkp2tn.org/mill/" TargetMode="External"/><Relationship Id="rId20"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24" Type="http://schemas.openxmlformats.org/officeDocument/2006/relationships/fontTable" Target="fontTable.xml"/><Relationship Id="rId5" Type="http://schemas.openxmlformats.org/officeDocument/2006/relationships/settings" Target="settings.xml"/><Relationship Id="rId15" Type="http://schemas.microsoft.com/office/2007/relationships/hdphoto" Target="media/hdphoto1.wdp"/><Relationship Id="rId23" Type="http://schemas.microsoft.com/office/2007/relationships/hdphoto" Target="media/hdphoto4.wdp"/><Relationship Id="rId10" Type="http://schemas.openxmlformats.org/officeDocument/2006/relationships/comments" Target="comments.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mailto:nizamrifqi@uin-malang.ac.id" TargetMode="External"/><Relationship Id="rId14" Type="http://schemas.openxmlformats.org/officeDocument/2006/relationships/image" Target="media/image1.png"/><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a4KOOnx2qf7BAQyPpcVcZ3KL8GA==">AMUW2mWjAla2ukYrQPqhIV9LW4gSx8bt4+kPqqIFFG1/9708TUs68zhV4c/WPGbAWDrkGbf+qqQ9izabbh7uLXwv4xNXw4VfY3qqDbBkRjC84CiESk6Uwl6CmHJgzHtLmiK626jf5bc4DGouhLl4Gv8o94JgiD6h1nMr/IagYMuVeLXdGqC/W4SLwWdZ7v6+x1v3Y5WEydWCNnegclvNq8AgVcmyVxJ/mAbpzHtKgvgTwyJgBoEnwl8=</go:docsCustomData>
</go:gDocsCustomXmlDataStorage>
</file>

<file path=customXml/itemProps1.xml><?xml version="1.0" encoding="utf-8"?>
<ds:datastoreItem xmlns:ds="http://schemas.openxmlformats.org/officeDocument/2006/customXml" ds:itemID="{08F54AE8-F692-4BEA-9E95-C9C1FF1980B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10</Pages>
  <Words>5738</Words>
  <Characters>32710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Ach. Nizam Rifqi</cp:lastModifiedBy>
  <cp:revision>105</cp:revision>
  <dcterms:created xsi:type="dcterms:W3CDTF">2022-07-05T02:50:00Z</dcterms:created>
  <dcterms:modified xsi:type="dcterms:W3CDTF">2022-10-17T02:02:00Z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fb1fbc23-41f5-37ca-adaf-3a79ca341875</vt:lpwstr>
  </property>
</Properties>
</file>