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25DAD" w:rsidRPr="00532885" w:rsidRDefault="00125DAD" w:rsidP="00125DAD">
      <w:pPr>
        <w:jc w:val="center"/>
        <w:rPr>
          <w:rFonts w:asciiTheme="majorHAnsi" w:hAnsiTheme="majorHAnsi" w:cstheme="minorHAnsi"/>
          <w:b/>
        </w:rPr>
      </w:pPr>
      <w:r w:rsidRPr="00532885">
        <w:rPr>
          <w:rFonts w:asciiTheme="majorHAnsi" w:hAnsiTheme="majorHAnsi" w:cstheme="minorHAnsi"/>
          <w:b/>
        </w:rPr>
        <w:t xml:space="preserve">Pengaruh Model Pembelajaran Take And Give Berbantuan Media Audio Visual Terhadap Hasil Belajar Kelas III </w:t>
      </w:r>
    </w:p>
    <w:p w:rsidR="00125DAD" w:rsidRPr="00532885" w:rsidRDefault="00125DAD" w:rsidP="00125DAD">
      <w:pPr>
        <w:spacing w:after="0"/>
        <w:jc w:val="center"/>
        <w:rPr>
          <w:rFonts w:asciiTheme="majorHAnsi" w:hAnsiTheme="majorHAnsi" w:cstheme="minorHAnsi"/>
          <w:b/>
          <w:bCs/>
          <w:vertAlign w:val="superscript"/>
          <w:lang w:val="en-US"/>
        </w:rPr>
      </w:pPr>
      <w:r w:rsidRPr="00532885">
        <w:rPr>
          <w:rFonts w:asciiTheme="majorHAnsi" w:hAnsiTheme="majorHAnsi" w:cstheme="minorHAnsi"/>
          <w:b/>
          <w:bCs/>
          <w:lang w:val="en-US"/>
        </w:rPr>
        <w:t>Yuli Yanti</w:t>
      </w:r>
      <w:r w:rsidRPr="00532885">
        <w:rPr>
          <w:rFonts w:asciiTheme="majorHAnsi" w:hAnsiTheme="majorHAnsi" w:cstheme="minorHAnsi"/>
          <w:b/>
          <w:bCs/>
          <w:vertAlign w:val="superscript"/>
          <w:lang w:val="en-US"/>
        </w:rPr>
        <w:t>1</w:t>
      </w:r>
      <w:r w:rsidRPr="00532885">
        <w:rPr>
          <w:rFonts w:asciiTheme="majorHAnsi" w:hAnsiTheme="majorHAnsi" w:cstheme="minorHAnsi"/>
          <w:b/>
          <w:bCs/>
          <w:lang w:val="en-US"/>
        </w:rPr>
        <w:t xml:space="preserve">, </w:t>
      </w:r>
      <w:r w:rsidRPr="00532885">
        <w:rPr>
          <w:rFonts w:asciiTheme="majorHAnsi" w:hAnsiTheme="majorHAnsi" w:cstheme="minorHAnsi"/>
          <w:b/>
          <w:bCs/>
        </w:rPr>
        <w:t>Syifa Fauziah</w:t>
      </w:r>
      <w:r w:rsidRPr="00532885">
        <w:rPr>
          <w:rFonts w:asciiTheme="majorHAnsi" w:hAnsiTheme="majorHAnsi" w:cstheme="minorHAnsi"/>
          <w:b/>
          <w:bCs/>
          <w:vertAlign w:val="superscript"/>
          <w:lang w:val="en-US"/>
        </w:rPr>
        <w:t>2</w:t>
      </w:r>
      <w:r w:rsidRPr="00532885">
        <w:rPr>
          <w:rFonts w:asciiTheme="majorHAnsi" w:hAnsiTheme="majorHAnsi" w:cstheme="minorHAnsi"/>
          <w:b/>
          <w:bCs/>
          <w:lang w:val="en-US"/>
        </w:rPr>
        <w:t>, Nurul Hidayah</w:t>
      </w:r>
      <w:r w:rsidRPr="00532885">
        <w:rPr>
          <w:rFonts w:asciiTheme="majorHAnsi" w:hAnsiTheme="majorHAnsi" w:cstheme="minorHAnsi"/>
          <w:b/>
          <w:bCs/>
          <w:vertAlign w:val="superscript"/>
          <w:lang w:val="en-US"/>
        </w:rPr>
        <w:t>3</w:t>
      </w:r>
    </w:p>
    <w:p w:rsidR="00125DAD" w:rsidRPr="00532885" w:rsidRDefault="00125DAD" w:rsidP="00125DAD">
      <w:pPr>
        <w:jc w:val="center"/>
        <w:rPr>
          <w:rFonts w:asciiTheme="majorHAnsi" w:hAnsiTheme="majorHAnsi" w:cstheme="minorHAnsi"/>
          <w:lang w:val="en-US"/>
        </w:rPr>
      </w:pPr>
      <w:r w:rsidRPr="00532885">
        <w:rPr>
          <w:rFonts w:asciiTheme="majorHAnsi" w:hAnsiTheme="majorHAnsi" w:cstheme="minorHAnsi"/>
          <w:vertAlign w:val="superscript"/>
          <w:lang w:val="en-US"/>
        </w:rPr>
        <w:t xml:space="preserve">1 </w:t>
      </w:r>
      <w:r w:rsidRPr="00532885">
        <w:rPr>
          <w:rFonts w:asciiTheme="majorHAnsi" w:hAnsiTheme="majorHAnsi" w:cstheme="minorHAnsi"/>
          <w:lang w:val="en-US"/>
        </w:rPr>
        <w:t xml:space="preserve">Universitas Islam Negeri Raden Intan Lampung, </w:t>
      </w:r>
      <w:r w:rsidRPr="00532885">
        <w:rPr>
          <w:rFonts w:asciiTheme="majorHAnsi" w:hAnsiTheme="majorHAnsi" w:cstheme="minorHAnsi"/>
          <w:vertAlign w:val="superscript"/>
          <w:lang w:val="en-US"/>
        </w:rPr>
        <w:t xml:space="preserve">2 </w:t>
      </w:r>
      <w:r w:rsidRPr="00532885">
        <w:rPr>
          <w:rFonts w:asciiTheme="majorHAnsi" w:hAnsiTheme="majorHAnsi" w:cstheme="minorHAnsi"/>
          <w:lang w:val="en-US"/>
        </w:rPr>
        <w:t>Universitas Islam Negeri Raden Intan Lampung,</w:t>
      </w:r>
      <w:r w:rsidRPr="00532885">
        <w:rPr>
          <w:rFonts w:asciiTheme="majorHAnsi" w:hAnsiTheme="majorHAnsi" w:cstheme="minorHAnsi"/>
          <w:vertAlign w:val="superscript"/>
          <w:lang w:val="en-US"/>
        </w:rPr>
        <w:t xml:space="preserve"> 3 </w:t>
      </w:r>
      <w:r w:rsidRPr="00532885">
        <w:rPr>
          <w:rFonts w:asciiTheme="majorHAnsi" w:hAnsiTheme="majorHAnsi" w:cstheme="minorHAnsi"/>
          <w:lang w:val="en-US"/>
        </w:rPr>
        <w:t>Universitas Islam Negeri Raden Intan Lampung</w:t>
      </w:r>
    </w:p>
    <w:p w:rsidR="00125DAD" w:rsidRPr="00532885" w:rsidRDefault="00125DAD" w:rsidP="00125DAD">
      <w:pPr>
        <w:pStyle w:val="Heading3"/>
        <w:shd w:val="clear" w:color="auto" w:fill="FFFFFF"/>
        <w:spacing w:before="0" w:beforeAutospacing="0" w:after="0" w:afterAutospacing="0"/>
        <w:jc w:val="center"/>
        <w:rPr>
          <w:rFonts w:asciiTheme="majorHAnsi" w:hAnsiTheme="majorHAnsi" w:cstheme="minorHAnsi"/>
          <w:b w:val="0"/>
          <w:bCs w:val="0"/>
          <w:sz w:val="24"/>
          <w:szCs w:val="24"/>
        </w:rPr>
      </w:pPr>
      <w:r w:rsidRPr="00532885">
        <w:rPr>
          <w:rFonts w:asciiTheme="majorHAnsi" w:hAnsiTheme="majorHAnsi" w:cstheme="minorHAnsi"/>
          <w:b w:val="0"/>
          <w:bCs w:val="0"/>
          <w:sz w:val="24"/>
          <w:szCs w:val="24"/>
          <w:vertAlign w:val="superscript"/>
        </w:rPr>
        <w:t>1</w:t>
      </w:r>
      <w:hyperlink r:id="rId8" w:history="1">
        <w:r w:rsidRPr="00532885">
          <w:rPr>
            <w:rStyle w:val="Hyperlink"/>
            <w:rFonts w:asciiTheme="majorHAnsi" w:hAnsiTheme="majorHAnsi" w:cstheme="minorHAnsi"/>
            <w:b w:val="0"/>
            <w:bCs w:val="0"/>
            <w:color w:val="auto"/>
            <w:sz w:val="24"/>
            <w:szCs w:val="24"/>
            <w:u w:val="none"/>
          </w:rPr>
          <w:t>yuliyanti@radenintan.ac.id</w:t>
        </w:r>
      </w:hyperlink>
      <w:r w:rsidRPr="00532885">
        <w:rPr>
          <w:rFonts w:asciiTheme="majorHAnsi" w:hAnsiTheme="majorHAnsi" w:cstheme="minorHAnsi"/>
          <w:b w:val="0"/>
          <w:bCs w:val="0"/>
          <w:sz w:val="24"/>
          <w:szCs w:val="24"/>
        </w:rPr>
        <w:t xml:space="preserve">, </w:t>
      </w:r>
      <w:r w:rsidRPr="00532885">
        <w:rPr>
          <w:rFonts w:asciiTheme="majorHAnsi" w:hAnsiTheme="majorHAnsi" w:cstheme="minorHAnsi"/>
          <w:b w:val="0"/>
          <w:bCs w:val="0"/>
          <w:sz w:val="24"/>
          <w:szCs w:val="24"/>
          <w:vertAlign w:val="superscript"/>
        </w:rPr>
        <w:t>2</w:t>
      </w:r>
      <w:r w:rsidRPr="00532885">
        <w:rPr>
          <w:rFonts w:asciiTheme="majorHAnsi" w:hAnsiTheme="majorHAnsi" w:cstheme="minorHAnsi"/>
          <w:b w:val="0"/>
          <w:bCs w:val="0"/>
          <w:sz w:val="24"/>
          <w:szCs w:val="24"/>
        </w:rPr>
        <w:t>syifafahmad246@gmail.com</w:t>
      </w:r>
    </w:p>
    <w:p w:rsidR="00125DAD" w:rsidRPr="00532885" w:rsidRDefault="00125DAD" w:rsidP="00125DAD">
      <w:pPr>
        <w:spacing w:after="0" w:line="240" w:lineRule="auto"/>
        <w:jc w:val="center"/>
        <w:rPr>
          <w:rFonts w:asciiTheme="majorHAnsi" w:hAnsiTheme="majorHAnsi" w:cstheme="minorHAnsi"/>
          <w:sz w:val="24"/>
          <w:szCs w:val="24"/>
          <w:lang w:val="en-US"/>
        </w:rPr>
      </w:pPr>
      <w:r w:rsidRPr="00532885">
        <w:rPr>
          <w:rFonts w:asciiTheme="majorHAnsi" w:hAnsiTheme="majorHAnsi" w:cstheme="minorHAnsi"/>
          <w:sz w:val="24"/>
          <w:szCs w:val="24"/>
          <w:vertAlign w:val="superscript"/>
          <w:lang w:val="en-US"/>
        </w:rPr>
        <w:t>3</w:t>
      </w:r>
      <w:r w:rsidRPr="00532885">
        <w:rPr>
          <w:rFonts w:asciiTheme="majorHAnsi" w:hAnsiTheme="majorHAnsi" w:cstheme="minorHAnsi"/>
          <w:sz w:val="24"/>
          <w:szCs w:val="24"/>
          <w:lang w:val="en-US"/>
        </w:rPr>
        <w:t>hidayah.nurul@radenintan.ac.id</w:t>
      </w:r>
    </w:p>
    <w:p w:rsidR="00125DAD" w:rsidRPr="00532885" w:rsidRDefault="00125DAD" w:rsidP="00125DAD">
      <w:pPr>
        <w:jc w:val="both"/>
        <w:rPr>
          <w:rFonts w:asciiTheme="majorHAnsi" w:hAnsiTheme="majorHAnsi" w:cstheme="minorHAnsi"/>
          <w:lang w:val="en-US"/>
        </w:rPr>
      </w:pPr>
    </w:p>
    <w:p w:rsidR="00125DAD" w:rsidRPr="00532885" w:rsidRDefault="00125DAD" w:rsidP="00125DAD">
      <w:pPr>
        <w:jc w:val="both"/>
        <w:rPr>
          <w:rFonts w:asciiTheme="majorHAnsi" w:hAnsiTheme="majorHAnsi" w:cstheme="minorHAnsi"/>
        </w:rPr>
      </w:pPr>
      <w:proofErr w:type="spellStart"/>
      <w:r w:rsidRPr="00532885">
        <w:rPr>
          <w:rFonts w:asciiTheme="majorHAnsi" w:hAnsiTheme="majorHAnsi" w:cstheme="minorHAnsi"/>
          <w:b/>
          <w:lang w:val="en-US"/>
        </w:rPr>
        <w:t>Abstra</w:t>
      </w:r>
      <w:r w:rsidR="0029160B" w:rsidRPr="00532885">
        <w:rPr>
          <w:rFonts w:asciiTheme="majorHAnsi" w:hAnsiTheme="majorHAnsi" w:cstheme="minorHAnsi"/>
          <w:b/>
          <w:lang w:val="en-US"/>
        </w:rPr>
        <w:t>k</w:t>
      </w:r>
      <w:proofErr w:type="spellEnd"/>
      <w:r w:rsidRPr="00532885">
        <w:rPr>
          <w:rFonts w:asciiTheme="majorHAnsi" w:hAnsiTheme="majorHAnsi" w:cstheme="minorHAnsi"/>
          <w:b/>
          <w:lang w:val="en-US"/>
        </w:rPr>
        <w:t xml:space="preserve"> </w:t>
      </w:r>
      <w:r w:rsidRPr="00532885">
        <w:rPr>
          <w:rFonts w:asciiTheme="majorHAnsi" w:hAnsiTheme="majorHAnsi" w:cstheme="minorHAnsi"/>
          <w:lang w:val="en-US"/>
        </w:rPr>
        <w:t xml:space="preserve">Proses </w:t>
      </w:r>
      <w:proofErr w:type="spellStart"/>
      <w:r w:rsidRPr="00532885">
        <w:rPr>
          <w:rFonts w:asciiTheme="majorHAnsi" w:hAnsiTheme="majorHAnsi" w:cstheme="minorHAnsi"/>
          <w:lang w:val="en-US"/>
        </w:rPr>
        <w:t>pembelajaran</w:t>
      </w:r>
      <w:proofErr w:type="spellEnd"/>
      <w:r w:rsidRPr="00532885">
        <w:rPr>
          <w:rFonts w:asciiTheme="majorHAnsi" w:hAnsiTheme="majorHAnsi" w:cstheme="minorHAnsi"/>
          <w:lang w:val="en-US"/>
        </w:rPr>
        <w:t xml:space="preserve"> yang </w:t>
      </w:r>
      <w:proofErr w:type="spellStart"/>
      <w:r w:rsidRPr="00532885">
        <w:rPr>
          <w:rFonts w:asciiTheme="majorHAnsi" w:hAnsiTheme="majorHAnsi" w:cstheme="minorHAnsi"/>
          <w:lang w:val="en-US"/>
        </w:rPr>
        <w:t>dilakukan</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pendidik</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sudah</w:t>
      </w:r>
      <w:proofErr w:type="spellEnd"/>
      <w:r w:rsidRPr="00532885">
        <w:rPr>
          <w:rFonts w:asciiTheme="majorHAnsi" w:hAnsiTheme="majorHAnsi" w:cstheme="minorHAnsi"/>
          <w:lang w:val="en-US"/>
        </w:rPr>
        <w:t xml:space="preserve"> variative </w:t>
      </w:r>
      <w:proofErr w:type="spellStart"/>
      <w:r w:rsidRPr="00532885">
        <w:rPr>
          <w:rFonts w:asciiTheme="majorHAnsi" w:hAnsiTheme="majorHAnsi" w:cstheme="minorHAnsi"/>
          <w:lang w:val="en-US"/>
        </w:rPr>
        <w:t>dalam</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menggunakan</w:t>
      </w:r>
      <w:proofErr w:type="spellEnd"/>
      <w:r w:rsidRPr="00532885">
        <w:rPr>
          <w:rFonts w:asciiTheme="majorHAnsi" w:hAnsiTheme="majorHAnsi" w:cstheme="minorHAnsi"/>
          <w:lang w:val="en-US"/>
        </w:rPr>
        <w:t xml:space="preserve"> model </w:t>
      </w:r>
      <w:proofErr w:type="spellStart"/>
      <w:r w:rsidRPr="00532885">
        <w:rPr>
          <w:rFonts w:asciiTheme="majorHAnsi" w:hAnsiTheme="majorHAnsi" w:cstheme="minorHAnsi"/>
          <w:lang w:val="en-US"/>
        </w:rPr>
        <w:t>pembelajaran</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akan</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tetapi</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hasil</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belajar</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peserta</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didik</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masih</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rendah</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Berdasarkan</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permasalah</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tersebut</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maka</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peneliti</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menguji</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cobakan</w:t>
      </w:r>
      <w:proofErr w:type="spellEnd"/>
      <w:r w:rsidRPr="00532885">
        <w:rPr>
          <w:rFonts w:asciiTheme="majorHAnsi" w:hAnsiTheme="majorHAnsi" w:cstheme="minorHAnsi"/>
          <w:lang w:val="en-US"/>
        </w:rPr>
        <w:t xml:space="preserve"> proses </w:t>
      </w:r>
      <w:proofErr w:type="spellStart"/>
      <w:r w:rsidRPr="00532885">
        <w:rPr>
          <w:rFonts w:asciiTheme="majorHAnsi" w:hAnsiTheme="majorHAnsi" w:cstheme="minorHAnsi"/>
          <w:lang w:val="en-US"/>
        </w:rPr>
        <w:t>pembelajaran</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dengan</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menggunakan</w:t>
      </w:r>
      <w:proofErr w:type="spellEnd"/>
      <w:r w:rsidRPr="00532885">
        <w:rPr>
          <w:rFonts w:asciiTheme="majorHAnsi" w:hAnsiTheme="majorHAnsi" w:cstheme="minorHAnsi"/>
          <w:lang w:val="en-US"/>
        </w:rPr>
        <w:t xml:space="preserve"> model </w:t>
      </w:r>
      <w:proofErr w:type="spellStart"/>
      <w:r w:rsidRPr="00532885">
        <w:rPr>
          <w:rFonts w:asciiTheme="majorHAnsi" w:hAnsiTheme="majorHAnsi" w:cstheme="minorHAnsi"/>
          <w:lang w:val="en-US"/>
        </w:rPr>
        <w:t>pembelajaran</w:t>
      </w:r>
      <w:proofErr w:type="spellEnd"/>
      <w:r w:rsidRPr="00532885">
        <w:rPr>
          <w:rFonts w:asciiTheme="majorHAnsi" w:hAnsiTheme="majorHAnsi" w:cstheme="minorHAnsi"/>
          <w:lang w:val="en-US"/>
        </w:rPr>
        <w:t xml:space="preserve"> yang </w:t>
      </w:r>
      <w:proofErr w:type="spellStart"/>
      <w:r w:rsidRPr="00532885">
        <w:rPr>
          <w:rFonts w:asciiTheme="majorHAnsi" w:hAnsiTheme="majorHAnsi" w:cstheme="minorHAnsi"/>
          <w:lang w:val="en-US"/>
        </w:rPr>
        <w:t>belum</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pernah</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pendidik</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gunakan</w:t>
      </w:r>
      <w:proofErr w:type="spellEnd"/>
      <w:r w:rsidRPr="00532885">
        <w:rPr>
          <w:rFonts w:asciiTheme="majorHAnsi" w:hAnsiTheme="majorHAnsi" w:cstheme="minorHAnsi"/>
          <w:lang w:val="en-US"/>
        </w:rPr>
        <w:t xml:space="preserve"> </w:t>
      </w:r>
      <w:proofErr w:type="spellStart"/>
      <w:r w:rsidRPr="00532885">
        <w:rPr>
          <w:rFonts w:asciiTheme="majorHAnsi" w:hAnsiTheme="majorHAnsi" w:cstheme="minorHAnsi"/>
          <w:lang w:val="en-US"/>
        </w:rPr>
        <w:t>yaitu</w:t>
      </w:r>
      <w:proofErr w:type="spellEnd"/>
      <w:r w:rsidRPr="00532885">
        <w:rPr>
          <w:rFonts w:asciiTheme="majorHAnsi" w:hAnsiTheme="majorHAnsi" w:cstheme="minorHAnsi"/>
          <w:lang w:val="en-US"/>
        </w:rPr>
        <w:t xml:space="preserve"> model </w:t>
      </w:r>
      <w:r w:rsidRPr="00532885">
        <w:rPr>
          <w:rFonts w:asciiTheme="majorHAnsi" w:hAnsiTheme="majorHAnsi" w:cstheme="minorHAnsi"/>
          <w:i/>
          <w:iCs/>
          <w:lang w:val="en-US"/>
        </w:rPr>
        <w:t>take and give</w:t>
      </w:r>
      <w:r w:rsidRPr="00532885">
        <w:rPr>
          <w:rFonts w:asciiTheme="majorHAnsi" w:hAnsiTheme="majorHAnsi" w:cstheme="minorHAnsi"/>
          <w:lang w:val="en-US"/>
        </w:rPr>
        <w:t xml:space="preserve">. </w:t>
      </w:r>
      <w:r w:rsidRPr="00532885">
        <w:rPr>
          <w:rFonts w:asciiTheme="majorHAnsi" w:hAnsiTheme="majorHAnsi" w:cstheme="minorHAnsi"/>
        </w:rPr>
        <w:t xml:space="preserve">Penelitian ini </w:t>
      </w:r>
      <w:proofErr w:type="spellStart"/>
      <w:r w:rsidRPr="00532885">
        <w:rPr>
          <w:rFonts w:asciiTheme="majorHAnsi" w:hAnsiTheme="majorHAnsi" w:cstheme="minorHAnsi"/>
          <w:lang w:val="en-US"/>
        </w:rPr>
        <w:t>bertujuan</w:t>
      </w:r>
      <w:proofErr w:type="spellEnd"/>
      <w:r w:rsidRPr="00532885">
        <w:rPr>
          <w:rFonts w:asciiTheme="majorHAnsi" w:hAnsiTheme="majorHAnsi" w:cstheme="minorHAnsi"/>
          <w:lang w:val="en-US"/>
        </w:rPr>
        <w:t xml:space="preserve"> </w:t>
      </w:r>
      <w:r w:rsidRPr="00532885">
        <w:rPr>
          <w:rFonts w:asciiTheme="majorHAnsi" w:hAnsiTheme="majorHAnsi" w:cstheme="minorHAnsi"/>
        </w:rPr>
        <w:t>untuk mengetahui</w:t>
      </w:r>
      <w:r w:rsidRPr="00532885">
        <w:rPr>
          <w:rFonts w:asciiTheme="majorHAnsi" w:hAnsiTheme="majorHAnsi" w:cstheme="minorHAnsi"/>
          <w:lang w:val="en-US"/>
        </w:rPr>
        <w:t xml:space="preserve"> </w:t>
      </w:r>
      <w:r w:rsidRPr="00532885">
        <w:rPr>
          <w:rFonts w:asciiTheme="majorHAnsi" w:hAnsiTheme="majorHAnsi" w:cstheme="minorHAnsi"/>
        </w:rPr>
        <w:t xml:space="preserve">Pengaruh model pembelajaran </w:t>
      </w:r>
      <w:r w:rsidRPr="00532885">
        <w:rPr>
          <w:rFonts w:asciiTheme="majorHAnsi" w:hAnsiTheme="majorHAnsi" w:cstheme="minorHAnsi"/>
          <w:i/>
          <w:iCs/>
        </w:rPr>
        <w:t>take and give</w:t>
      </w:r>
      <w:r w:rsidRPr="00532885">
        <w:rPr>
          <w:rFonts w:asciiTheme="majorHAnsi" w:hAnsiTheme="majorHAnsi" w:cstheme="minorHAnsi"/>
        </w:rPr>
        <w:t xml:space="preserve"> berbantuan media audio visual terhadap hasil belajar kelas III MIN 10 Bandar Lampung. Jenis penelitian yang dipakai adalah penelitian kuantitatif, dengan desain kuasi eksperimen (</w:t>
      </w:r>
      <w:r w:rsidRPr="00532885">
        <w:rPr>
          <w:rFonts w:asciiTheme="majorHAnsi" w:hAnsiTheme="majorHAnsi" w:cstheme="minorHAnsi"/>
          <w:i/>
          <w:iCs/>
        </w:rPr>
        <w:t>nonequivalent control group design</w:t>
      </w:r>
      <w:r w:rsidRPr="00532885">
        <w:rPr>
          <w:rFonts w:asciiTheme="majorHAnsi" w:hAnsiTheme="majorHAnsi" w:cstheme="minorHAnsi"/>
        </w:rPr>
        <w:t xml:space="preserve">). Tempat pelaksanaan penelitian ini dilakukan di MIN 10 Bandar Lampung. Penelitian ini dilakukan di kelas III, dengan menggunakan dua kelas sebagai kelas eksperimen dan kelas kontrol dan satu kelas sebagai kelas validasi. Instrumen yang digunakan untuk mengumpulkan data pada penelitian ini berupa test, wawancara, dan dokumentasi. Teknik analisis data dengan menggunakan uji-t. Hasil penelitian menunjukkan bahwa terdapat pengaruh penggunaan model pembelajaran take and give berbantuan media audio visual terhdap hasil belajar kelas III MIN 10 Bandar Lampung. </w:t>
      </w:r>
    </w:p>
    <w:p w:rsidR="0029160B" w:rsidRPr="0029160B" w:rsidRDefault="0029160B" w:rsidP="0029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heme="majorHAnsi" w:eastAsia="Times New Roman" w:hAnsiTheme="majorHAnsi" w:cs="Courier New"/>
          <w:color w:val="202124"/>
          <w:lang w:val="en-US"/>
        </w:rPr>
      </w:pPr>
      <w:r w:rsidRPr="0029160B">
        <w:rPr>
          <w:rFonts w:asciiTheme="majorHAnsi" w:eastAsia="Times New Roman" w:hAnsiTheme="majorHAnsi" w:cs="Courier New"/>
          <w:color w:val="202124"/>
          <w:lang w:val="en"/>
        </w:rPr>
        <w:t>A</w:t>
      </w:r>
      <w:r w:rsidRPr="0029160B">
        <w:rPr>
          <w:rFonts w:asciiTheme="majorHAnsi" w:eastAsia="Times New Roman" w:hAnsiTheme="majorHAnsi" w:cs="Courier New"/>
          <w:b/>
          <w:bCs/>
          <w:color w:val="202124"/>
          <w:lang w:val="en"/>
        </w:rPr>
        <w:t xml:space="preserve">bstract </w:t>
      </w:r>
      <w:r w:rsidRPr="0029160B">
        <w:rPr>
          <w:rFonts w:asciiTheme="majorHAnsi" w:eastAsia="Times New Roman" w:hAnsiTheme="majorHAnsi" w:cs="Courier New"/>
          <w:color w:val="202124"/>
          <w:lang w:val="en"/>
        </w:rPr>
        <w:t>The learning process carried out by educators is varied in using learning models, but student learning outcomes are still low. Based on these problems, the researchers tested the learning process using a learning model that educators had never used, namely the take and give model. This study aims to determine the effect of the take and give learning model assisted by audio-visual media on learning outcomes for class III MIN 10 Bandar Lampung. The type of research used is quantitative research, with a quasi-experimental design (nonequivalent control group design). The place where this research was carried out was at MIN 10 Bandar Lampung. This research was conducted in class III, using two classes as the experimental class and the control class and one class as the validation class. The instruments used to collect data in this study were tests, interviews, and documentation. Data analysis technique using t-test. The results showed that there was an effect of using the take and give learning model assisted by audio-visual media on the learning outcomes of class III MIN 10 Bandar Lampung.</w:t>
      </w:r>
    </w:p>
    <w:p w:rsidR="0029160B" w:rsidRPr="00532885" w:rsidRDefault="0029160B" w:rsidP="00125DAD">
      <w:pPr>
        <w:jc w:val="both"/>
        <w:rPr>
          <w:rFonts w:asciiTheme="majorHAnsi" w:hAnsiTheme="majorHAnsi" w:cstheme="minorHAnsi"/>
          <w:b/>
        </w:rPr>
      </w:pPr>
    </w:p>
    <w:p w:rsidR="00125DAD" w:rsidRPr="00532885" w:rsidRDefault="00125DAD" w:rsidP="00935EEF">
      <w:pPr>
        <w:ind w:left="426" w:hanging="360"/>
        <w:jc w:val="both"/>
        <w:rPr>
          <w:rFonts w:asciiTheme="majorHAnsi" w:hAnsiTheme="majorHAnsi" w:cstheme="minorHAnsi"/>
          <w:b/>
          <w:bCs/>
          <w:lang w:val="en-US"/>
        </w:rPr>
      </w:pPr>
      <w:r w:rsidRPr="00532885">
        <w:rPr>
          <w:rFonts w:asciiTheme="majorHAnsi" w:hAnsiTheme="majorHAnsi" w:cstheme="minorHAnsi"/>
          <w:b/>
          <w:bCs/>
          <w:lang w:val="en-US"/>
        </w:rPr>
        <w:lastRenderedPageBreak/>
        <w:t>PENDAHULUAN</w:t>
      </w:r>
    </w:p>
    <w:p w:rsidR="004C2786" w:rsidRPr="00532885" w:rsidRDefault="004C2786" w:rsidP="00532885">
      <w:pPr>
        <w:spacing w:after="0"/>
        <w:ind w:firstLine="654"/>
        <w:jc w:val="both"/>
        <w:rPr>
          <w:rFonts w:asciiTheme="majorHAnsi" w:hAnsiTheme="majorHAnsi" w:cstheme="minorHAnsi"/>
        </w:rPr>
      </w:pPr>
      <w:r w:rsidRPr="00532885">
        <w:rPr>
          <w:rFonts w:asciiTheme="majorHAnsi" w:hAnsiTheme="majorHAnsi" w:cstheme="minorHAnsi"/>
        </w:rPr>
        <w:t xml:space="preserve">Pendidikan ialah usaha terencana yang dilaksanakan agar memiliki </w:t>
      </w:r>
      <w:r w:rsidRPr="00532885">
        <w:rPr>
          <w:rFonts w:asciiTheme="majorHAnsi" w:hAnsiTheme="majorHAnsi" w:cstheme="minorHAnsi"/>
          <w:i/>
          <w:iCs/>
        </w:rPr>
        <w:t xml:space="preserve">softskill </w:t>
      </w:r>
      <w:r w:rsidRPr="00532885">
        <w:rPr>
          <w:rFonts w:asciiTheme="majorHAnsi" w:hAnsiTheme="majorHAnsi" w:cstheme="minorHAnsi"/>
        </w:rPr>
        <w:t xml:space="preserve">dan </w:t>
      </w:r>
      <w:r w:rsidRPr="00532885">
        <w:rPr>
          <w:rFonts w:asciiTheme="majorHAnsi" w:hAnsiTheme="majorHAnsi" w:cstheme="minorHAnsi"/>
          <w:i/>
          <w:iCs/>
        </w:rPr>
        <w:t>hardskill</w:t>
      </w:r>
      <w:r w:rsidRPr="00532885">
        <w:rPr>
          <w:rFonts w:asciiTheme="majorHAnsi" w:hAnsiTheme="majorHAnsi" w:cstheme="minorHAnsi"/>
        </w:rPr>
        <w:t xml:space="preserve">. </w:t>
      </w:r>
      <w:r w:rsidRPr="00532885">
        <w:rPr>
          <w:rFonts w:asciiTheme="majorHAnsi" w:hAnsiTheme="majorHAnsi" w:cstheme="minorHAnsi"/>
          <w:i/>
          <w:iCs/>
        </w:rPr>
        <w:t>Softskill</w:t>
      </w:r>
      <w:r w:rsidRPr="00532885">
        <w:rPr>
          <w:rFonts w:asciiTheme="majorHAnsi" w:hAnsiTheme="majorHAnsi" w:cstheme="minorHAnsi"/>
        </w:rPr>
        <w:t xml:space="preserve"> berupa kemampuan dalam bersikap yang sesuai dengan norma agama, norma adat, norma susila, dan norma lainnya. Sedangkan </w:t>
      </w:r>
      <w:r w:rsidRPr="00532885">
        <w:rPr>
          <w:rFonts w:asciiTheme="majorHAnsi" w:hAnsiTheme="majorHAnsi" w:cstheme="minorHAnsi"/>
          <w:i/>
          <w:iCs/>
        </w:rPr>
        <w:t>hardskill</w:t>
      </w:r>
      <w:r w:rsidRPr="00532885">
        <w:rPr>
          <w:rFonts w:asciiTheme="majorHAnsi" w:hAnsiTheme="majorHAnsi" w:cstheme="minorHAnsi"/>
        </w:rPr>
        <w:t xml:space="preserve"> berupa pengetahuan dan keterampilan yang dimiliki oleh anak</w:t>
      </w:r>
      <w:r w:rsidR="00432C72" w:rsidRPr="00532885">
        <w:rPr>
          <w:rStyle w:val="FootnoteReference"/>
          <w:rFonts w:asciiTheme="majorHAnsi" w:hAnsiTheme="majorHAnsi" w:cstheme="minorHAnsi"/>
        </w:rPr>
        <w:footnoteReference w:id="1"/>
      </w:r>
      <w:r w:rsidRPr="00532885">
        <w:rPr>
          <w:rFonts w:asciiTheme="majorHAnsi" w:hAnsiTheme="majorHAnsi" w:cstheme="minorHAnsi"/>
        </w:rPr>
        <w:t xml:space="preserve">. Dalam dunia pendidikan sekolah ialah hal yang penting, karena sekolah ialah tempat melakukan kegiatan belajar dan mengajar serta tempat untuk menerima dan memberi pelajaran. Sekolah ialah suatu lembaga yang menyediakan sarana dan prasarana dalam proses belajar dan mengajara </w:t>
      </w:r>
      <w:r w:rsidR="00432C72" w:rsidRPr="00532885">
        <w:rPr>
          <w:rStyle w:val="FootnoteReference"/>
          <w:rFonts w:asciiTheme="majorHAnsi" w:hAnsiTheme="majorHAnsi" w:cstheme="minorHAnsi"/>
        </w:rPr>
        <w:footnoteReference w:id="2"/>
      </w:r>
      <w:r w:rsidR="00D90366" w:rsidRPr="00532885">
        <w:rPr>
          <w:rFonts w:asciiTheme="majorHAnsi" w:hAnsiTheme="majorHAnsi" w:cstheme="minorHAnsi"/>
        </w:rPr>
        <w:t xml:space="preserve"> </w:t>
      </w:r>
      <w:r w:rsidRPr="00532885">
        <w:rPr>
          <w:rFonts w:asciiTheme="majorHAnsi" w:hAnsiTheme="majorHAnsi" w:cstheme="minorHAnsi"/>
        </w:rPr>
        <w:t>Oleh sebab itu, sekolah memerlukan pendidik, pendidik  yang kompeten ialah sosok yang patut menjadi penuntun yang dapat digugu dan ditiru serta sebagai contoh bagi kehidupan dan pribadi peserta didik</w:t>
      </w:r>
      <w:r w:rsidR="00BB085E"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3"/>
      </w:r>
      <w:r w:rsidRPr="00532885">
        <w:rPr>
          <w:rFonts w:asciiTheme="majorHAnsi" w:hAnsiTheme="majorHAnsi" w:cstheme="minorHAnsi"/>
        </w:rPr>
        <w:t xml:space="preserve">. </w:t>
      </w:r>
    </w:p>
    <w:p w:rsidR="004C2786" w:rsidRPr="00532885" w:rsidRDefault="004C2786" w:rsidP="00532885">
      <w:pPr>
        <w:spacing w:after="0"/>
        <w:ind w:firstLine="654"/>
        <w:jc w:val="both"/>
        <w:rPr>
          <w:rFonts w:asciiTheme="majorHAnsi" w:hAnsiTheme="majorHAnsi" w:cstheme="minorHAnsi"/>
        </w:rPr>
      </w:pPr>
      <w:r w:rsidRPr="00532885">
        <w:rPr>
          <w:rFonts w:asciiTheme="majorHAnsi" w:hAnsiTheme="majorHAnsi" w:cstheme="minorHAnsi"/>
        </w:rPr>
        <w:t>Dalam menentukan keberhasilan peserta didik agar memiliki kemampuan sesuai standar kompetensi maka pendidik yang paling berperan  yang sebagai ujung tombak pelaksanaan pendidikan. Dalam pendidikan kurikulum tidak akan bermakna apabila pendidik tidak mampu mengimplementasikannya dalam kegiatan proses pendidikan . Berkaitan dengan itu, standar proses pendidikan bagi pendidik berfungsi sebagai pedoman dalam membuat perencanaan program pembelajaran, baik program untuk periode tertentu maupun program pembelajaran harian, dan sebagai pedoman untuk implementasi program dalam kegiatan nyata di lapangan. Oleh sebab itu, pendidik perlu memahami dan menghayati prinsip-prinsip standar proses pendidikan</w:t>
      </w:r>
      <w:r w:rsidR="00BB085E"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4"/>
      </w:r>
      <w:r w:rsidRPr="00532885">
        <w:rPr>
          <w:rFonts w:asciiTheme="majorHAnsi" w:hAnsiTheme="majorHAnsi" w:cstheme="minorHAnsi"/>
        </w:rPr>
        <w:t>.</w:t>
      </w:r>
      <w:r w:rsidR="00BB085E" w:rsidRPr="00532885">
        <w:rPr>
          <w:rFonts w:asciiTheme="majorHAnsi" w:hAnsiTheme="majorHAnsi" w:cstheme="minorHAnsi"/>
        </w:rPr>
        <w:t xml:space="preserve"> </w:t>
      </w:r>
    </w:p>
    <w:p w:rsidR="004C2786" w:rsidRPr="00532885" w:rsidRDefault="004C2786" w:rsidP="00532885">
      <w:pPr>
        <w:pStyle w:val="ListParagraph"/>
        <w:spacing w:after="0"/>
        <w:ind w:left="0" w:firstLine="720"/>
        <w:jc w:val="both"/>
        <w:rPr>
          <w:rFonts w:asciiTheme="majorHAnsi" w:hAnsiTheme="majorHAnsi" w:cstheme="minorHAnsi"/>
        </w:rPr>
      </w:pPr>
      <w:r w:rsidRPr="00532885">
        <w:rPr>
          <w:rFonts w:asciiTheme="majorHAnsi" w:hAnsiTheme="majorHAnsi" w:cstheme="minorHAnsi"/>
        </w:rPr>
        <w:t xml:space="preserve">Dalam proses belajar mengajar kadangkala kita menemukan materi yang sedikit rumit untuk dijelaskan kepada peserta didik khususnya pada kelas rendah, dengan begitu adanya model dan media pembelajaran sangat membantu dalam menyampaikan materi. Kerumitan dalam kegiatan pembelajaran yang berlangsung dapat disederhanakan dengan adanya bantuan model dan media pembelajaran. Pemanfaatan model dan media pembelajaran secara efektif dapat meningkatkan hasil belajar peserta didik secara optimal. Namum penggunaan model dan media pembelajaranpun tidak dapat dipakai sembarangan, harus ada kesesuain antara materi dengan model dan media pembelajaran yang dipakai.  Salah satu faktor yang juga berpengaruh terhadap keberhasilan pembelajaran ialah dengan adanya </w:t>
      </w:r>
      <w:r w:rsidRPr="00532885">
        <w:rPr>
          <w:rFonts w:asciiTheme="majorHAnsi" w:hAnsiTheme="majorHAnsi" w:cstheme="minorHAnsi"/>
        </w:rPr>
        <w:lastRenderedPageBreak/>
        <w:t xml:space="preserve">model dan media pembelajaran yang dipakai oleh pendidik dalam proses kegiatan belajar berlangsung. </w:t>
      </w:r>
    </w:p>
    <w:p w:rsidR="004C2786" w:rsidRPr="00532885" w:rsidRDefault="004C2786" w:rsidP="00532885">
      <w:pPr>
        <w:pStyle w:val="ListParagraph"/>
        <w:spacing w:after="0"/>
        <w:ind w:left="0" w:firstLine="720"/>
        <w:jc w:val="both"/>
        <w:rPr>
          <w:rFonts w:asciiTheme="majorHAnsi" w:hAnsiTheme="majorHAnsi" w:cstheme="minorHAnsi"/>
        </w:rPr>
      </w:pPr>
      <w:r w:rsidRPr="00532885">
        <w:rPr>
          <w:rFonts w:asciiTheme="majorHAnsi" w:eastAsia="Times New Roman" w:hAnsiTheme="majorHAnsi" w:cstheme="minorHAnsi"/>
          <w:spacing w:val="1"/>
          <w:sz w:val="24"/>
          <w:szCs w:val="24"/>
        </w:rPr>
        <w:t>S</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pacing w:val="-4"/>
          <w:sz w:val="24"/>
          <w:szCs w:val="24"/>
        </w:rPr>
        <w:t>l</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z w:val="24"/>
          <w:szCs w:val="24"/>
        </w:rPr>
        <w:t xml:space="preserve">h </w:t>
      </w:r>
      <w:r w:rsidRPr="00532885">
        <w:rPr>
          <w:rFonts w:asciiTheme="majorHAnsi" w:eastAsia="Times New Roman" w:hAnsiTheme="majorHAnsi" w:cstheme="minorHAnsi"/>
          <w:spacing w:val="-2"/>
          <w:sz w:val="24"/>
          <w:szCs w:val="24"/>
        </w:rPr>
        <w:t>s</w:t>
      </w:r>
      <w:r w:rsidRPr="00532885">
        <w:rPr>
          <w:rFonts w:asciiTheme="majorHAnsi" w:eastAsia="Times New Roman" w:hAnsiTheme="majorHAnsi" w:cstheme="minorHAnsi"/>
          <w:spacing w:val="-1"/>
          <w:sz w:val="24"/>
          <w:szCs w:val="24"/>
        </w:rPr>
        <w:t>a</w:t>
      </w:r>
      <w:r w:rsidRPr="00532885">
        <w:rPr>
          <w:rFonts w:asciiTheme="majorHAnsi" w:eastAsia="Times New Roman" w:hAnsiTheme="majorHAnsi" w:cstheme="minorHAnsi"/>
          <w:spacing w:val="5"/>
          <w:sz w:val="24"/>
          <w:szCs w:val="24"/>
        </w:rPr>
        <w:t>t</w:t>
      </w:r>
      <w:r w:rsidRPr="00532885">
        <w:rPr>
          <w:rFonts w:asciiTheme="majorHAnsi" w:eastAsia="Times New Roman" w:hAnsiTheme="majorHAnsi" w:cstheme="minorHAnsi"/>
          <w:sz w:val="24"/>
          <w:szCs w:val="24"/>
        </w:rPr>
        <w:t>u</w:t>
      </w:r>
      <w:r w:rsidRPr="00532885">
        <w:rPr>
          <w:rFonts w:asciiTheme="majorHAnsi" w:eastAsia="Times New Roman" w:hAnsiTheme="majorHAnsi" w:cstheme="minorHAnsi"/>
          <w:spacing w:val="9"/>
          <w:sz w:val="24"/>
          <w:szCs w:val="24"/>
        </w:rPr>
        <w:t xml:space="preserve"> </w:t>
      </w:r>
      <w:r w:rsidRPr="00532885">
        <w:rPr>
          <w:rFonts w:asciiTheme="majorHAnsi" w:eastAsia="Times New Roman" w:hAnsiTheme="majorHAnsi" w:cstheme="minorHAnsi"/>
          <w:spacing w:val="-8"/>
          <w:sz w:val="24"/>
          <w:szCs w:val="24"/>
        </w:rPr>
        <w:t>f</w:t>
      </w:r>
      <w:r w:rsidRPr="00532885">
        <w:rPr>
          <w:rFonts w:asciiTheme="majorHAnsi" w:eastAsia="Times New Roman" w:hAnsiTheme="majorHAnsi" w:cstheme="minorHAnsi"/>
          <w:spacing w:val="-1"/>
          <w:sz w:val="24"/>
          <w:szCs w:val="24"/>
        </w:rPr>
        <w:t>a</w:t>
      </w:r>
      <w:r w:rsidRPr="00532885">
        <w:rPr>
          <w:rFonts w:asciiTheme="majorHAnsi" w:eastAsia="Times New Roman" w:hAnsiTheme="majorHAnsi" w:cstheme="minorHAnsi"/>
          <w:sz w:val="24"/>
          <w:szCs w:val="24"/>
        </w:rPr>
        <w:t>k</w:t>
      </w:r>
      <w:r w:rsidRPr="00532885">
        <w:rPr>
          <w:rFonts w:asciiTheme="majorHAnsi" w:eastAsia="Times New Roman" w:hAnsiTheme="majorHAnsi" w:cstheme="minorHAnsi"/>
          <w:spacing w:val="5"/>
          <w:sz w:val="24"/>
          <w:szCs w:val="24"/>
        </w:rPr>
        <w:t>to</w:t>
      </w:r>
      <w:r w:rsidRPr="00532885">
        <w:rPr>
          <w:rFonts w:asciiTheme="majorHAnsi" w:eastAsia="Times New Roman" w:hAnsiTheme="majorHAnsi" w:cstheme="minorHAnsi"/>
          <w:sz w:val="24"/>
          <w:szCs w:val="24"/>
        </w:rPr>
        <w:t>r</w:t>
      </w:r>
      <w:r w:rsidRPr="00532885">
        <w:rPr>
          <w:rFonts w:asciiTheme="majorHAnsi" w:eastAsia="Times New Roman" w:hAnsiTheme="majorHAnsi" w:cstheme="minorHAnsi"/>
          <w:spacing w:val="6"/>
          <w:sz w:val="24"/>
          <w:szCs w:val="24"/>
        </w:rPr>
        <w:t xml:space="preserve"> </w:t>
      </w:r>
      <w:r w:rsidRPr="00532885">
        <w:rPr>
          <w:rFonts w:asciiTheme="majorHAnsi" w:eastAsia="Times New Roman" w:hAnsiTheme="majorHAnsi" w:cstheme="minorHAnsi"/>
          <w:sz w:val="24"/>
          <w:szCs w:val="24"/>
        </w:rPr>
        <w:t>p</w:t>
      </w:r>
      <w:r w:rsidRPr="00532885">
        <w:rPr>
          <w:rFonts w:asciiTheme="majorHAnsi" w:eastAsia="Times New Roman" w:hAnsiTheme="majorHAnsi" w:cstheme="minorHAnsi"/>
          <w:spacing w:val="-6"/>
          <w:sz w:val="24"/>
          <w:szCs w:val="24"/>
        </w:rPr>
        <w:t>e</w:t>
      </w:r>
      <w:r w:rsidRPr="00532885">
        <w:rPr>
          <w:rFonts w:asciiTheme="majorHAnsi" w:eastAsia="Times New Roman" w:hAnsiTheme="majorHAnsi" w:cstheme="minorHAnsi"/>
          <w:spacing w:val="-5"/>
          <w:sz w:val="24"/>
          <w:szCs w:val="24"/>
        </w:rPr>
        <w:t>n</w:t>
      </w:r>
      <w:r w:rsidRPr="00532885">
        <w:rPr>
          <w:rFonts w:asciiTheme="majorHAnsi" w:eastAsia="Times New Roman" w:hAnsiTheme="majorHAnsi" w:cstheme="minorHAnsi"/>
          <w:spacing w:val="10"/>
          <w:sz w:val="24"/>
          <w:szCs w:val="24"/>
        </w:rPr>
        <w:t>t</w:t>
      </w:r>
      <w:r w:rsidRPr="00532885">
        <w:rPr>
          <w:rFonts w:asciiTheme="majorHAnsi" w:eastAsia="Times New Roman" w:hAnsiTheme="majorHAnsi" w:cstheme="minorHAnsi"/>
          <w:spacing w:val="-4"/>
          <w:sz w:val="24"/>
          <w:szCs w:val="24"/>
        </w:rPr>
        <w:t>i</w:t>
      </w:r>
      <w:r w:rsidRPr="00532885">
        <w:rPr>
          <w:rFonts w:asciiTheme="majorHAnsi" w:eastAsia="Times New Roman" w:hAnsiTheme="majorHAnsi" w:cstheme="minorHAnsi"/>
          <w:spacing w:val="-5"/>
          <w:sz w:val="24"/>
          <w:szCs w:val="24"/>
        </w:rPr>
        <w:t>n</w:t>
      </w:r>
      <w:r w:rsidRPr="00532885">
        <w:rPr>
          <w:rFonts w:asciiTheme="majorHAnsi" w:eastAsia="Times New Roman" w:hAnsiTheme="majorHAnsi" w:cstheme="minorHAnsi"/>
          <w:sz w:val="24"/>
          <w:szCs w:val="24"/>
        </w:rPr>
        <w:t>g</w:t>
      </w:r>
      <w:r w:rsidRPr="00532885">
        <w:rPr>
          <w:rFonts w:asciiTheme="majorHAnsi" w:eastAsia="Times New Roman" w:hAnsiTheme="majorHAnsi" w:cstheme="minorHAnsi"/>
          <w:spacing w:val="5"/>
          <w:sz w:val="24"/>
          <w:szCs w:val="24"/>
        </w:rPr>
        <w:t xml:space="preserve"> </w:t>
      </w:r>
      <w:r w:rsidRPr="00532885">
        <w:rPr>
          <w:rFonts w:asciiTheme="majorHAnsi" w:eastAsia="Times New Roman" w:hAnsiTheme="majorHAnsi" w:cstheme="minorHAnsi"/>
          <w:sz w:val="24"/>
          <w:szCs w:val="24"/>
        </w:rPr>
        <w:t>d</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pacing w:val="-4"/>
          <w:sz w:val="24"/>
          <w:szCs w:val="24"/>
        </w:rPr>
        <w:t>l</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z w:val="24"/>
          <w:szCs w:val="24"/>
        </w:rPr>
        <w:t>m k</w:t>
      </w:r>
      <w:r w:rsidRPr="00532885">
        <w:rPr>
          <w:rFonts w:asciiTheme="majorHAnsi" w:eastAsia="Times New Roman" w:hAnsiTheme="majorHAnsi" w:cstheme="minorHAnsi"/>
          <w:spacing w:val="-1"/>
          <w:sz w:val="24"/>
          <w:szCs w:val="24"/>
        </w:rPr>
        <w:t>e</w:t>
      </w:r>
      <w:r w:rsidRPr="00532885">
        <w:rPr>
          <w:rFonts w:asciiTheme="majorHAnsi" w:eastAsia="Times New Roman" w:hAnsiTheme="majorHAnsi" w:cstheme="minorHAnsi"/>
          <w:spacing w:val="5"/>
          <w:sz w:val="24"/>
          <w:szCs w:val="24"/>
        </w:rPr>
        <w:t>g</w:t>
      </w:r>
      <w:r w:rsidRPr="00532885">
        <w:rPr>
          <w:rFonts w:asciiTheme="majorHAnsi" w:eastAsia="Times New Roman" w:hAnsiTheme="majorHAnsi" w:cstheme="minorHAnsi"/>
          <w:spacing w:val="-4"/>
          <w:sz w:val="24"/>
          <w:szCs w:val="24"/>
        </w:rPr>
        <w:t>i</w:t>
      </w:r>
      <w:r w:rsidRPr="00532885">
        <w:rPr>
          <w:rFonts w:asciiTheme="majorHAnsi" w:eastAsia="Times New Roman" w:hAnsiTheme="majorHAnsi" w:cstheme="minorHAnsi"/>
          <w:spacing w:val="-1"/>
          <w:sz w:val="24"/>
          <w:szCs w:val="24"/>
        </w:rPr>
        <w:t>a</w:t>
      </w:r>
      <w:r w:rsidRPr="00532885">
        <w:rPr>
          <w:rFonts w:asciiTheme="majorHAnsi" w:eastAsia="Times New Roman" w:hAnsiTheme="majorHAnsi" w:cstheme="minorHAnsi"/>
          <w:spacing w:val="5"/>
          <w:sz w:val="24"/>
          <w:szCs w:val="24"/>
        </w:rPr>
        <w:t>t</w:t>
      </w:r>
      <w:r w:rsidRPr="00532885">
        <w:rPr>
          <w:rFonts w:asciiTheme="majorHAnsi" w:eastAsia="Times New Roman" w:hAnsiTheme="majorHAnsi" w:cstheme="minorHAnsi"/>
          <w:spacing w:val="-1"/>
          <w:sz w:val="24"/>
          <w:szCs w:val="24"/>
        </w:rPr>
        <w:t>a</w:t>
      </w:r>
      <w:r w:rsidRPr="00532885">
        <w:rPr>
          <w:rFonts w:asciiTheme="majorHAnsi" w:eastAsia="Times New Roman" w:hAnsiTheme="majorHAnsi" w:cstheme="minorHAnsi"/>
          <w:sz w:val="24"/>
          <w:szCs w:val="24"/>
        </w:rPr>
        <w:t>n p</w:t>
      </w:r>
      <w:r w:rsidRPr="00532885">
        <w:rPr>
          <w:rFonts w:asciiTheme="majorHAnsi" w:eastAsia="Times New Roman" w:hAnsiTheme="majorHAnsi" w:cstheme="minorHAnsi"/>
          <w:spacing w:val="4"/>
          <w:sz w:val="24"/>
          <w:szCs w:val="24"/>
        </w:rPr>
        <w:t>e</w:t>
      </w:r>
      <w:r w:rsidRPr="00532885">
        <w:rPr>
          <w:rFonts w:asciiTheme="majorHAnsi" w:eastAsia="Times New Roman" w:hAnsiTheme="majorHAnsi" w:cstheme="minorHAnsi"/>
          <w:spacing w:val="-4"/>
          <w:sz w:val="24"/>
          <w:szCs w:val="24"/>
        </w:rPr>
        <w:t>m</w:t>
      </w:r>
      <w:r w:rsidRPr="00532885">
        <w:rPr>
          <w:rFonts w:asciiTheme="majorHAnsi" w:eastAsia="Times New Roman" w:hAnsiTheme="majorHAnsi" w:cstheme="minorHAnsi"/>
          <w:sz w:val="24"/>
          <w:szCs w:val="24"/>
        </w:rPr>
        <w:t>b</w:t>
      </w:r>
      <w:r w:rsidRPr="00532885">
        <w:rPr>
          <w:rFonts w:asciiTheme="majorHAnsi" w:eastAsia="Times New Roman" w:hAnsiTheme="majorHAnsi" w:cstheme="minorHAnsi"/>
          <w:spacing w:val="4"/>
          <w:sz w:val="24"/>
          <w:szCs w:val="24"/>
        </w:rPr>
        <w:t>e</w:t>
      </w:r>
      <w:r w:rsidRPr="00532885">
        <w:rPr>
          <w:rFonts w:asciiTheme="majorHAnsi" w:eastAsia="Times New Roman" w:hAnsiTheme="majorHAnsi" w:cstheme="minorHAnsi"/>
          <w:spacing w:val="-4"/>
          <w:sz w:val="24"/>
          <w:szCs w:val="24"/>
        </w:rPr>
        <w:t>l</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pacing w:val="-4"/>
          <w:sz w:val="24"/>
          <w:szCs w:val="24"/>
        </w:rPr>
        <w:t>j</w:t>
      </w:r>
      <w:r w:rsidRPr="00532885">
        <w:rPr>
          <w:rFonts w:asciiTheme="majorHAnsi" w:eastAsia="Times New Roman" w:hAnsiTheme="majorHAnsi" w:cstheme="minorHAnsi"/>
          <w:spacing w:val="-1"/>
          <w:sz w:val="24"/>
          <w:szCs w:val="24"/>
        </w:rPr>
        <w:t>a</w:t>
      </w:r>
      <w:r w:rsidRPr="00532885">
        <w:rPr>
          <w:rFonts w:asciiTheme="majorHAnsi" w:eastAsia="Times New Roman" w:hAnsiTheme="majorHAnsi" w:cstheme="minorHAnsi"/>
          <w:spacing w:val="6"/>
          <w:sz w:val="24"/>
          <w:szCs w:val="24"/>
        </w:rPr>
        <w:t>r</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z w:val="24"/>
          <w:szCs w:val="24"/>
        </w:rPr>
        <w:t xml:space="preserve">n </w:t>
      </w:r>
      <w:r w:rsidRPr="00532885">
        <w:rPr>
          <w:rFonts w:asciiTheme="majorHAnsi" w:eastAsia="Times New Roman" w:hAnsiTheme="majorHAnsi" w:cstheme="minorHAnsi"/>
          <w:spacing w:val="-1"/>
          <w:sz w:val="24"/>
          <w:szCs w:val="24"/>
        </w:rPr>
        <w:t>a</w:t>
      </w:r>
      <w:r w:rsidRPr="00532885">
        <w:rPr>
          <w:rFonts w:asciiTheme="majorHAnsi" w:eastAsia="Times New Roman" w:hAnsiTheme="majorHAnsi" w:cstheme="minorHAnsi"/>
          <w:sz w:val="24"/>
          <w:szCs w:val="24"/>
        </w:rPr>
        <w:t>d</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pacing w:val="-4"/>
          <w:sz w:val="24"/>
          <w:szCs w:val="24"/>
        </w:rPr>
        <w:t>l</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z w:val="24"/>
          <w:szCs w:val="24"/>
        </w:rPr>
        <w:t>h p</w:t>
      </w:r>
      <w:r w:rsidRPr="00532885">
        <w:rPr>
          <w:rFonts w:asciiTheme="majorHAnsi" w:eastAsia="Times New Roman" w:hAnsiTheme="majorHAnsi" w:cstheme="minorHAnsi"/>
          <w:spacing w:val="-1"/>
          <w:sz w:val="24"/>
          <w:szCs w:val="24"/>
        </w:rPr>
        <w:t>e</w:t>
      </w:r>
      <w:r w:rsidRPr="00532885">
        <w:rPr>
          <w:rFonts w:asciiTheme="majorHAnsi" w:eastAsia="Times New Roman" w:hAnsiTheme="majorHAnsi" w:cstheme="minorHAnsi"/>
          <w:spacing w:val="-5"/>
          <w:sz w:val="24"/>
          <w:szCs w:val="24"/>
        </w:rPr>
        <w:t>n</w:t>
      </w:r>
      <w:r w:rsidRPr="00532885">
        <w:rPr>
          <w:rFonts w:asciiTheme="majorHAnsi" w:eastAsia="Times New Roman" w:hAnsiTheme="majorHAnsi" w:cstheme="minorHAnsi"/>
          <w:sz w:val="24"/>
          <w:szCs w:val="24"/>
        </w:rPr>
        <w:t>gg</w:t>
      </w:r>
      <w:r w:rsidRPr="00532885">
        <w:rPr>
          <w:rFonts w:asciiTheme="majorHAnsi" w:eastAsia="Times New Roman" w:hAnsiTheme="majorHAnsi" w:cstheme="minorHAnsi"/>
          <w:spacing w:val="5"/>
          <w:sz w:val="24"/>
          <w:szCs w:val="24"/>
        </w:rPr>
        <w:t>u</w:t>
      </w:r>
      <w:r w:rsidRPr="00532885">
        <w:rPr>
          <w:rFonts w:asciiTheme="majorHAnsi" w:eastAsia="Times New Roman" w:hAnsiTheme="majorHAnsi" w:cstheme="minorHAnsi"/>
          <w:spacing w:val="-5"/>
          <w:sz w:val="24"/>
          <w:szCs w:val="24"/>
        </w:rPr>
        <w:t>n</w:t>
      </w:r>
      <w:r w:rsidRPr="00532885">
        <w:rPr>
          <w:rFonts w:asciiTheme="majorHAnsi" w:eastAsia="Times New Roman" w:hAnsiTheme="majorHAnsi" w:cstheme="minorHAnsi"/>
          <w:spacing w:val="4"/>
          <w:sz w:val="24"/>
          <w:szCs w:val="24"/>
        </w:rPr>
        <w:t>aa</w:t>
      </w:r>
      <w:r w:rsidRPr="00532885">
        <w:rPr>
          <w:rFonts w:asciiTheme="majorHAnsi" w:eastAsia="Times New Roman" w:hAnsiTheme="majorHAnsi" w:cstheme="minorHAnsi"/>
          <w:sz w:val="24"/>
          <w:szCs w:val="24"/>
        </w:rPr>
        <w:t>n</w:t>
      </w:r>
      <w:r w:rsidRPr="00532885">
        <w:rPr>
          <w:rFonts w:asciiTheme="majorHAnsi" w:eastAsia="Times New Roman" w:hAnsiTheme="majorHAnsi" w:cstheme="minorHAnsi"/>
          <w:spacing w:val="4"/>
          <w:sz w:val="24"/>
          <w:szCs w:val="24"/>
        </w:rPr>
        <w:t xml:space="preserve"> </w:t>
      </w:r>
      <w:r w:rsidRPr="00532885">
        <w:rPr>
          <w:rFonts w:asciiTheme="majorHAnsi" w:eastAsia="Times New Roman" w:hAnsiTheme="majorHAnsi" w:cstheme="minorHAnsi"/>
          <w:spacing w:val="-9"/>
          <w:sz w:val="24"/>
          <w:szCs w:val="24"/>
        </w:rPr>
        <w:t>m</w:t>
      </w:r>
      <w:r w:rsidRPr="00532885">
        <w:rPr>
          <w:rFonts w:asciiTheme="majorHAnsi" w:eastAsia="Times New Roman" w:hAnsiTheme="majorHAnsi" w:cstheme="minorHAnsi"/>
          <w:spacing w:val="-1"/>
          <w:sz w:val="24"/>
          <w:szCs w:val="24"/>
        </w:rPr>
        <w:t>e</w:t>
      </w:r>
      <w:r w:rsidRPr="00532885">
        <w:rPr>
          <w:rFonts w:asciiTheme="majorHAnsi" w:eastAsia="Times New Roman" w:hAnsiTheme="majorHAnsi" w:cstheme="minorHAnsi"/>
          <w:spacing w:val="5"/>
          <w:sz w:val="24"/>
          <w:szCs w:val="24"/>
        </w:rPr>
        <w:t>d</w:t>
      </w:r>
      <w:r w:rsidRPr="00532885">
        <w:rPr>
          <w:rFonts w:asciiTheme="majorHAnsi" w:eastAsia="Times New Roman" w:hAnsiTheme="majorHAnsi" w:cstheme="minorHAnsi"/>
          <w:spacing w:val="-4"/>
          <w:sz w:val="24"/>
          <w:szCs w:val="24"/>
        </w:rPr>
        <w:t>i</w:t>
      </w:r>
      <w:r w:rsidRPr="00532885">
        <w:rPr>
          <w:rFonts w:asciiTheme="majorHAnsi" w:eastAsia="Times New Roman" w:hAnsiTheme="majorHAnsi" w:cstheme="minorHAnsi"/>
          <w:sz w:val="24"/>
          <w:szCs w:val="24"/>
        </w:rPr>
        <w:t>a</w:t>
      </w:r>
      <w:r w:rsidRPr="00532885">
        <w:rPr>
          <w:rFonts w:asciiTheme="majorHAnsi" w:eastAsia="Times New Roman" w:hAnsiTheme="majorHAnsi" w:cstheme="minorHAnsi"/>
          <w:spacing w:val="3"/>
          <w:sz w:val="24"/>
          <w:szCs w:val="24"/>
        </w:rPr>
        <w:t xml:space="preserve"> </w:t>
      </w:r>
      <w:r w:rsidRPr="00532885">
        <w:rPr>
          <w:rFonts w:asciiTheme="majorHAnsi" w:eastAsia="Times New Roman" w:hAnsiTheme="majorHAnsi" w:cstheme="minorHAnsi"/>
          <w:sz w:val="24"/>
          <w:szCs w:val="24"/>
        </w:rPr>
        <w:t>d</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pacing w:val="-4"/>
          <w:sz w:val="24"/>
          <w:szCs w:val="24"/>
        </w:rPr>
        <w:t>l</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z w:val="24"/>
          <w:szCs w:val="24"/>
        </w:rPr>
        <w:t>m p</w:t>
      </w:r>
      <w:r w:rsidRPr="00532885">
        <w:rPr>
          <w:rFonts w:asciiTheme="majorHAnsi" w:eastAsia="Times New Roman" w:hAnsiTheme="majorHAnsi" w:cstheme="minorHAnsi"/>
          <w:spacing w:val="4"/>
          <w:sz w:val="24"/>
          <w:szCs w:val="24"/>
        </w:rPr>
        <w:t>e</w:t>
      </w:r>
      <w:r w:rsidRPr="00532885">
        <w:rPr>
          <w:rFonts w:asciiTheme="majorHAnsi" w:eastAsia="Times New Roman" w:hAnsiTheme="majorHAnsi" w:cstheme="minorHAnsi"/>
          <w:spacing w:val="-4"/>
          <w:sz w:val="24"/>
          <w:szCs w:val="24"/>
        </w:rPr>
        <w:t>m</w:t>
      </w:r>
      <w:r w:rsidRPr="00532885">
        <w:rPr>
          <w:rFonts w:asciiTheme="majorHAnsi" w:eastAsia="Times New Roman" w:hAnsiTheme="majorHAnsi" w:cstheme="minorHAnsi"/>
          <w:sz w:val="24"/>
          <w:szCs w:val="24"/>
        </w:rPr>
        <w:t>b</w:t>
      </w:r>
      <w:r w:rsidRPr="00532885">
        <w:rPr>
          <w:rFonts w:asciiTheme="majorHAnsi" w:eastAsia="Times New Roman" w:hAnsiTheme="majorHAnsi" w:cstheme="minorHAnsi"/>
          <w:spacing w:val="4"/>
          <w:sz w:val="24"/>
          <w:szCs w:val="24"/>
        </w:rPr>
        <w:t>e</w:t>
      </w:r>
      <w:r w:rsidRPr="00532885">
        <w:rPr>
          <w:rFonts w:asciiTheme="majorHAnsi" w:eastAsia="Times New Roman" w:hAnsiTheme="majorHAnsi" w:cstheme="minorHAnsi"/>
          <w:spacing w:val="-4"/>
          <w:sz w:val="24"/>
          <w:szCs w:val="24"/>
        </w:rPr>
        <w:t>l</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pacing w:val="-4"/>
          <w:sz w:val="24"/>
          <w:szCs w:val="24"/>
        </w:rPr>
        <w:t>j</w:t>
      </w:r>
      <w:r w:rsidRPr="00532885">
        <w:rPr>
          <w:rFonts w:asciiTheme="majorHAnsi" w:eastAsia="Times New Roman" w:hAnsiTheme="majorHAnsi" w:cstheme="minorHAnsi"/>
          <w:spacing w:val="-1"/>
          <w:sz w:val="24"/>
          <w:szCs w:val="24"/>
        </w:rPr>
        <w:t>a</w:t>
      </w:r>
      <w:r w:rsidRPr="00532885">
        <w:rPr>
          <w:rFonts w:asciiTheme="majorHAnsi" w:eastAsia="Times New Roman" w:hAnsiTheme="majorHAnsi" w:cstheme="minorHAnsi"/>
          <w:spacing w:val="1"/>
          <w:sz w:val="24"/>
          <w:szCs w:val="24"/>
        </w:rPr>
        <w:t>r</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z w:val="24"/>
          <w:szCs w:val="24"/>
        </w:rPr>
        <w:t>n</w:t>
      </w:r>
      <w:r w:rsidR="00125DAD" w:rsidRPr="00532885">
        <w:rPr>
          <w:rFonts w:asciiTheme="majorHAnsi" w:eastAsia="Times New Roman" w:hAnsiTheme="majorHAnsi" w:cstheme="minorHAnsi"/>
          <w:sz w:val="24"/>
          <w:szCs w:val="24"/>
          <w:lang w:val="en-US"/>
        </w:rPr>
        <w:t>.</w:t>
      </w:r>
      <w:r w:rsidR="00432C72" w:rsidRPr="00532885">
        <w:rPr>
          <w:rStyle w:val="FootnoteReference"/>
          <w:rFonts w:asciiTheme="majorHAnsi" w:eastAsia="Times New Roman" w:hAnsiTheme="majorHAnsi" w:cstheme="minorHAnsi"/>
          <w:sz w:val="24"/>
          <w:szCs w:val="24"/>
        </w:rPr>
        <w:footnoteReference w:id="5"/>
      </w:r>
      <w:r w:rsidR="00BB085E" w:rsidRPr="00532885">
        <w:rPr>
          <w:rFonts w:asciiTheme="majorHAnsi" w:hAnsiTheme="majorHAnsi" w:cstheme="minorHAnsi"/>
        </w:rPr>
        <w:t xml:space="preserve"> </w:t>
      </w:r>
      <w:r w:rsidRPr="00532885">
        <w:rPr>
          <w:rFonts w:asciiTheme="majorHAnsi" w:hAnsiTheme="majorHAnsi" w:cstheme="minorHAnsi"/>
        </w:rPr>
        <w:t>Penggunaan media dalam pembelajaran dikelas ialah suatu kebutuhan yang tidak dapat diabaikan,</w:t>
      </w:r>
      <w:r w:rsidR="00BB085E"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6"/>
      </w:r>
      <w:r w:rsidRPr="00532885">
        <w:rPr>
          <w:rFonts w:asciiTheme="majorHAnsi" w:hAnsiTheme="majorHAnsi" w:cstheme="minorHAnsi"/>
        </w:rPr>
        <w:t xml:space="preserve"> karena dengan menggunakan beberapa model pembelajaran dapat memperkaya proses pembelajaran</w:t>
      </w:r>
      <w:r w:rsidR="00BB085E"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7"/>
      </w:r>
      <w:r w:rsidRPr="00532885">
        <w:rPr>
          <w:rFonts w:asciiTheme="majorHAnsi" w:hAnsiTheme="majorHAnsi" w:cstheme="minorHAnsi"/>
        </w:rPr>
        <w:t>.</w:t>
      </w:r>
      <w:r w:rsidRPr="00532885">
        <w:rPr>
          <w:rStyle w:val="FootnoteReference"/>
          <w:rFonts w:asciiTheme="majorHAnsi" w:hAnsiTheme="majorHAnsi" w:cstheme="minorHAnsi"/>
        </w:rPr>
        <w:t xml:space="preserve"> </w:t>
      </w:r>
      <w:r w:rsidRPr="00532885">
        <w:rPr>
          <w:rFonts w:asciiTheme="majorHAnsi" w:hAnsiTheme="majorHAnsi" w:cstheme="minorHAnsi"/>
        </w:rPr>
        <w:t>Setelah proses pembelajaran berlangsung keluar sebuah hasil yang disebut dengan hasil belajar.  Hasil belajar ialah kemampuan oleh peserta didik yang telah dicapai setelah mengikuti proses pembelajaran yang mencakup aspek kog</w:t>
      </w:r>
      <w:r w:rsidR="00BB085E" w:rsidRPr="00532885">
        <w:rPr>
          <w:rFonts w:asciiTheme="majorHAnsi" w:hAnsiTheme="majorHAnsi" w:cstheme="minorHAnsi"/>
        </w:rPr>
        <w:t xml:space="preserve">nitif, afektif dan psikomotorik </w:t>
      </w:r>
      <w:r w:rsidR="00432C72" w:rsidRPr="00532885">
        <w:rPr>
          <w:rStyle w:val="FootnoteReference"/>
          <w:rFonts w:asciiTheme="majorHAnsi" w:hAnsiTheme="majorHAnsi" w:cstheme="minorHAnsi"/>
        </w:rPr>
        <w:footnoteReference w:id="8"/>
      </w:r>
      <w:r w:rsidR="00BB085E" w:rsidRPr="00532885">
        <w:rPr>
          <w:rFonts w:asciiTheme="majorHAnsi" w:hAnsiTheme="majorHAnsi" w:cstheme="minorHAnsi"/>
        </w:rPr>
        <w:t>.</w:t>
      </w:r>
      <w:r w:rsidRPr="00532885">
        <w:rPr>
          <w:rFonts w:asciiTheme="majorHAnsi" w:eastAsia="Times New Roman" w:hAnsiTheme="majorHAnsi" w:cstheme="minorHAnsi"/>
          <w:sz w:val="24"/>
          <w:szCs w:val="24"/>
        </w:rPr>
        <w:t xml:space="preserve"> H</w:t>
      </w:r>
      <w:r w:rsidRPr="00532885">
        <w:rPr>
          <w:rFonts w:asciiTheme="majorHAnsi" w:eastAsia="Times New Roman" w:hAnsiTheme="majorHAnsi" w:cstheme="minorHAnsi"/>
          <w:spacing w:val="-1"/>
          <w:sz w:val="24"/>
          <w:szCs w:val="24"/>
        </w:rPr>
        <w:t>a</w:t>
      </w:r>
      <w:r w:rsidRPr="00532885">
        <w:rPr>
          <w:rFonts w:asciiTheme="majorHAnsi" w:eastAsia="Times New Roman" w:hAnsiTheme="majorHAnsi" w:cstheme="minorHAnsi"/>
          <w:spacing w:val="2"/>
          <w:sz w:val="24"/>
          <w:szCs w:val="24"/>
        </w:rPr>
        <w:t>s</w:t>
      </w:r>
      <w:r w:rsidRPr="00532885">
        <w:rPr>
          <w:rFonts w:asciiTheme="majorHAnsi" w:eastAsia="Times New Roman" w:hAnsiTheme="majorHAnsi" w:cstheme="minorHAnsi"/>
          <w:sz w:val="24"/>
          <w:szCs w:val="24"/>
        </w:rPr>
        <w:t>il</w:t>
      </w:r>
      <w:r w:rsidRPr="00532885">
        <w:rPr>
          <w:rFonts w:asciiTheme="majorHAnsi" w:eastAsia="Times New Roman" w:hAnsiTheme="majorHAnsi" w:cstheme="minorHAnsi"/>
          <w:spacing w:val="5"/>
          <w:sz w:val="24"/>
          <w:szCs w:val="24"/>
        </w:rPr>
        <w:t xml:space="preserve"> </w:t>
      </w:r>
      <w:r w:rsidRPr="00532885">
        <w:rPr>
          <w:rFonts w:asciiTheme="majorHAnsi" w:eastAsia="Times New Roman" w:hAnsiTheme="majorHAnsi" w:cstheme="minorHAnsi"/>
          <w:spacing w:val="-5"/>
          <w:sz w:val="24"/>
          <w:szCs w:val="24"/>
        </w:rPr>
        <w:t>b</w:t>
      </w:r>
      <w:r w:rsidRPr="00532885">
        <w:rPr>
          <w:rFonts w:asciiTheme="majorHAnsi" w:eastAsia="Times New Roman" w:hAnsiTheme="majorHAnsi" w:cstheme="minorHAnsi"/>
          <w:spacing w:val="4"/>
          <w:sz w:val="24"/>
          <w:szCs w:val="24"/>
        </w:rPr>
        <w:t>e</w:t>
      </w:r>
      <w:r w:rsidRPr="00532885">
        <w:rPr>
          <w:rFonts w:asciiTheme="majorHAnsi" w:eastAsia="Times New Roman" w:hAnsiTheme="majorHAnsi" w:cstheme="minorHAnsi"/>
          <w:spacing w:val="-4"/>
          <w:sz w:val="24"/>
          <w:szCs w:val="24"/>
        </w:rPr>
        <w:t>l</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pacing w:val="-4"/>
          <w:sz w:val="24"/>
          <w:szCs w:val="24"/>
        </w:rPr>
        <w:t>j</w:t>
      </w:r>
      <w:r w:rsidRPr="00532885">
        <w:rPr>
          <w:rFonts w:asciiTheme="majorHAnsi" w:eastAsia="Times New Roman" w:hAnsiTheme="majorHAnsi" w:cstheme="minorHAnsi"/>
          <w:spacing w:val="-1"/>
          <w:sz w:val="24"/>
          <w:szCs w:val="24"/>
        </w:rPr>
        <w:t>a</w:t>
      </w:r>
      <w:r w:rsidRPr="00532885">
        <w:rPr>
          <w:rFonts w:asciiTheme="majorHAnsi" w:eastAsia="Times New Roman" w:hAnsiTheme="majorHAnsi" w:cstheme="minorHAnsi"/>
          <w:sz w:val="24"/>
          <w:szCs w:val="24"/>
        </w:rPr>
        <w:t>r</w:t>
      </w:r>
      <w:r w:rsidRPr="00532885">
        <w:rPr>
          <w:rFonts w:asciiTheme="majorHAnsi" w:eastAsia="Times New Roman" w:hAnsiTheme="majorHAnsi" w:cstheme="minorHAnsi"/>
          <w:spacing w:val="11"/>
          <w:sz w:val="24"/>
          <w:szCs w:val="24"/>
        </w:rPr>
        <w:t xml:space="preserve"> </w:t>
      </w:r>
      <w:r w:rsidRPr="00532885">
        <w:rPr>
          <w:rFonts w:asciiTheme="majorHAnsi" w:eastAsia="Times New Roman" w:hAnsiTheme="majorHAnsi" w:cstheme="minorHAnsi"/>
          <w:spacing w:val="-5"/>
          <w:sz w:val="24"/>
          <w:szCs w:val="24"/>
        </w:rPr>
        <w:t>y</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pacing w:val="-5"/>
          <w:sz w:val="24"/>
          <w:szCs w:val="24"/>
        </w:rPr>
        <w:t>n</w:t>
      </w:r>
      <w:r w:rsidRPr="00532885">
        <w:rPr>
          <w:rFonts w:asciiTheme="majorHAnsi" w:eastAsia="Times New Roman" w:hAnsiTheme="majorHAnsi" w:cstheme="minorHAnsi"/>
          <w:sz w:val="24"/>
          <w:szCs w:val="24"/>
        </w:rPr>
        <w:t>g</w:t>
      </w:r>
      <w:r w:rsidRPr="00532885">
        <w:rPr>
          <w:rFonts w:asciiTheme="majorHAnsi" w:eastAsia="Times New Roman" w:hAnsiTheme="majorHAnsi" w:cstheme="minorHAnsi"/>
          <w:spacing w:val="14"/>
          <w:sz w:val="24"/>
          <w:szCs w:val="24"/>
        </w:rPr>
        <w:t xml:space="preserve"> </w:t>
      </w:r>
      <w:r w:rsidRPr="00532885">
        <w:rPr>
          <w:rFonts w:asciiTheme="majorHAnsi" w:eastAsia="Times New Roman" w:hAnsiTheme="majorHAnsi" w:cstheme="minorHAnsi"/>
          <w:spacing w:val="-5"/>
          <w:sz w:val="24"/>
          <w:szCs w:val="24"/>
        </w:rPr>
        <w:t>b</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pacing w:val="-4"/>
          <w:sz w:val="24"/>
          <w:szCs w:val="24"/>
        </w:rPr>
        <w:t>i</w:t>
      </w:r>
      <w:r w:rsidRPr="00532885">
        <w:rPr>
          <w:rFonts w:asciiTheme="majorHAnsi" w:eastAsia="Times New Roman" w:hAnsiTheme="majorHAnsi" w:cstheme="minorHAnsi"/>
          <w:sz w:val="24"/>
          <w:szCs w:val="24"/>
        </w:rPr>
        <w:t>k</w:t>
      </w:r>
      <w:r w:rsidRPr="00532885">
        <w:rPr>
          <w:rFonts w:asciiTheme="majorHAnsi" w:eastAsia="Times New Roman" w:hAnsiTheme="majorHAnsi" w:cstheme="minorHAnsi"/>
          <w:spacing w:val="4"/>
          <w:sz w:val="24"/>
          <w:szCs w:val="24"/>
        </w:rPr>
        <w:t xml:space="preserve"> </w:t>
      </w:r>
      <w:r w:rsidRPr="00532885">
        <w:rPr>
          <w:rFonts w:asciiTheme="majorHAnsi" w:eastAsia="Times New Roman" w:hAnsiTheme="majorHAnsi" w:cstheme="minorHAnsi"/>
          <w:spacing w:val="5"/>
          <w:sz w:val="24"/>
          <w:szCs w:val="24"/>
        </w:rPr>
        <w:t>d</w:t>
      </w:r>
      <w:r w:rsidRPr="00532885">
        <w:rPr>
          <w:rFonts w:asciiTheme="majorHAnsi" w:eastAsia="Times New Roman" w:hAnsiTheme="majorHAnsi" w:cstheme="minorHAnsi"/>
          <w:spacing w:val="-4"/>
          <w:sz w:val="24"/>
          <w:szCs w:val="24"/>
        </w:rPr>
        <w:t>i</w:t>
      </w:r>
      <w:r w:rsidRPr="00532885">
        <w:rPr>
          <w:rFonts w:asciiTheme="majorHAnsi" w:eastAsia="Times New Roman" w:hAnsiTheme="majorHAnsi" w:cstheme="minorHAnsi"/>
          <w:spacing w:val="-1"/>
          <w:sz w:val="24"/>
          <w:szCs w:val="24"/>
        </w:rPr>
        <w:t>ca</w:t>
      </w:r>
      <w:r w:rsidRPr="00532885">
        <w:rPr>
          <w:rFonts w:asciiTheme="majorHAnsi" w:eastAsia="Times New Roman" w:hAnsiTheme="majorHAnsi" w:cstheme="minorHAnsi"/>
          <w:sz w:val="24"/>
          <w:szCs w:val="24"/>
        </w:rPr>
        <w:t>p</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z w:val="24"/>
          <w:szCs w:val="24"/>
        </w:rPr>
        <w:t>i</w:t>
      </w:r>
      <w:r w:rsidRPr="00532885">
        <w:rPr>
          <w:rFonts w:asciiTheme="majorHAnsi" w:eastAsia="Times New Roman" w:hAnsiTheme="majorHAnsi" w:cstheme="minorHAnsi"/>
          <w:spacing w:val="5"/>
          <w:sz w:val="24"/>
          <w:szCs w:val="24"/>
        </w:rPr>
        <w:t xml:space="preserve"> </w:t>
      </w:r>
      <w:r w:rsidRPr="00532885">
        <w:rPr>
          <w:rFonts w:asciiTheme="majorHAnsi" w:eastAsia="Times New Roman" w:hAnsiTheme="majorHAnsi" w:cstheme="minorHAnsi"/>
          <w:spacing w:val="-4"/>
          <w:sz w:val="24"/>
          <w:szCs w:val="24"/>
        </w:rPr>
        <w:t>m</w:t>
      </w:r>
      <w:r w:rsidRPr="00532885">
        <w:rPr>
          <w:rFonts w:asciiTheme="majorHAnsi" w:eastAsia="Times New Roman" w:hAnsiTheme="majorHAnsi" w:cstheme="minorHAnsi"/>
          <w:spacing w:val="8"/>
          <w:sz w:val="24"/>
          <w:szCs w:val="24"/>
        </w:rPr>
        <w:t>e</w:t>
      </w:r>
      <w:r w:rsidRPr="00532885">
        <w:rPr>
          <w:rFonts w:asciiTheme="majorHAnsi" w:eastAsia="Times New Roman" w:hAnsiTheme="majorHAnsi" w:cstheme="minorHAnsi"/>
          <w:spacing w:val="-4"/>
          <w:sz w:val="24"/>
          <w:szCs w:val="24"/>
        </w:rPr>
        <w:t>l</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pacing w:val="-4"/>
          <w:sz w:val="24"/>
          <w:szCs w:val="24"/>
        </w:rPr>
        <w:t>l</w:t>
      </w:r>
      <w:r w:rsidRPr="00532885">
        <w:rPr>
          <w:rFonts w:asciiTheme="majorHAnsi" w:eastAsia="Times New Roman" w:hAnsiTheme="majorHAnsi" w:cstheme="minorHAnsi"/>
          <w:spacing w:val="5"/>
          <w:sz w:val="24"/>
          <w:szCs w:val="24"/>
        </w:rPr>
        <w:t>u</w:t>
      </w:r>
      <w:r w:rsidRPr="00532885">
        <w:rPr>
          <w:rFonts w:asciiTheme="majorHAnsi" w:eastAsia="Times New Roman" w:hAnsiTheme="majorHAnsi" w:cstheme="minorHAnsi"/>
          <w:sz w:val="24"/>
          <w:szCs w:val="24"/>
        </w:rPr>
        <w:t>i</w:t>
      </w:r>
      <w:r w:rsidRPr="00532885">
        <w:rPr>
          <w:rFonts w:asciiTheme="majorHAnsi" w:eastAsia="Times New Roman" w:hAnsiTheme="majorHAnsi" w:cstheme="minorHAnsi"/>
          <w:spacing w:val="5"/>
          <w:sz w:val="24"/>
          <w:szCs w:val="24"/>
        </w:rPr>
        <w:t xml:space="preserve"> </w:t>
      </w:r>
      <w:r w:rsidRPr="00532885">
        <w:rPr>
          <w:rFonts w:asciiTheme="majorHAnsi" w:eastAsia="Times New Roman" w:hAnsiTheme="majorHAnsi" w:cstheme="minorHAnsi"/>
          <w:spacing w:val="-4"/>
          <w:sz w:val="24"/>
          <w:szCs w:val="24"/>
        </w:rPr>
        <w:t>i</w:t>
      </w:r>
      <w:r w:rsidRPr="00532885">
        <w:rPr>
          <w:rFonts w:asciiTheme="majorHAnsi" w:eastAsia="Times New Roman" w:hAnsiTheme="majorHAnsi" w:cstheme="minorHAnsi"/>
          <w:spacing w:val="-5"/>
          <w:sz w:val="24"/>
          <w:szCs w:val="24"/>
        </w:rPr>
        <w:t>n</w:t>
      </w:r>
      <w:r w:rsidRPr="00532885">
        <w:rPr>
          <w:rFonts w:asciiTheme="majorHAnsi" w:eastAsia="Times New Roman" w:hAnsiTheme="majorHAnsi" w:cstheme="minorHAnsi"/>
          <w:spacing w:val="5"/>
          <w:sz w:val="24"/>
          <w:szCs w:val="24"/>
        </w:rPr>
        <w:t>t</w:t>
      </w:r>
      <w:r w:rsidRPr="00532885">
        <w:rPr>
          <w:rFonts w:asciiTheme="majorHAnsi" w:eastAsia="Times New Roman" w:hAnsiTheme="majorHAnsi" w:cstheme="minorHAnsi"/>
          <w:spacing w:val="-1"/>
          <w:sz w:val="24"/>
          <w:szCs w:val="24"/>
        </w:rPr>
        <w:t>e</w:t>
      </w:r>
      <w:r w:rsidRPr="00532885">
        <w:rPr>
          <w:rFonts w:asciiTheme="majorHAnsi" w:eastAsia="Times New Roman" w:hAnsiTheme="majorHAnsi" w:cstheme="minorHAnsi"/>
          <w:spacing w:val="1"/>
          <w:sz w:val="24"/>
          <w:szCs w:val="24"/>
        </w:rPr>
        <w:t>r</w:t>
      </w:r>
      <w:r w:rsidRPr="00532885">
        <w:rPr>
          <w:rFonts w:asciiTheme="majorHAnsi" w:eastAsia="Times New Roman" w:hAnsiTheme="majorHAnsi" w:cstheme="minorHAnsi"/>
          <w:spacing w:val="-1"/>
          <w:sz w:val="24"/>
          <w:szCs w:val="24"/>
        </w:rPr>
        <w:t>a</w:t>
      </w:r>
      <w:r w:rsidRPr="00532885">
        <w:rPr>
          <w:rFonts w:asciiTheme="majorHAnsi" w:eastAsia="Times New Roman" w:hAnsiTheme="majorHAnsi" w:cstheme="minorHAnsi"/>
          <w:spacing w:val="5"/>
          <w:sz w:val="24"/>
          <w:szCs w:val="24"/>
        </w:rPr>
        <w:t>k</w:t>
      </w:r>
      <w:r w:rsidRPr="00532885">
        <w:rPr>
          <w:rFonts w:asciiTheme="majorHAnsi" w:eastAsia="Times New Roman" w:hAnsiTheme="majorHAnsi" w:cstheme="minorHAnsi"/>
          <w:spacing w:val="2"/>
          <w:sz w:val="24"/>
          <w:szCs w:val="24"/>
        </w:rPr>
        <w:t>s</w:t>
      </w:r>
      <w:r w:rsidRPr="00532885">
        <w:rPr>
          <w:rFonts w:asciiTheme="majorHAnsi" w:eastAsia="Times New Roman" w:hAnsiTheme="majorHAnsi" w:cstheme="minorHAnsi"/>
          <w:sz w:val="24"/>
          <w:szCs w:val="24"/>
        </w:rPr>
        <w:t>i d</w:t>
      </w:r>
      <w:r w:rsidRPr="00532885">
        <w:rPr>
          <w:rFonts w:asciiTheme="majorHAnsi" w:eastAsia="Times New Roman" w:hAnsiTheme="majorHAnsi" w:cstheme="minorHAnsi"/>
          <w:spacing w:val="-1"/>
          <w:sz w:val="24"/>
          <w:szCs w:val="24"/>
        </w:rPr>
        <w:t>a</w:t>
      </w:r>
      <w:r w:rsidRPr="00532885">
        <w:rPr>
          <w:rFonts w:asciiTheme="majorHAnsi" w:eastAsia="Times New Roman" w:hAnsiTheme="majorHAnsi" w:cstheme="minorHAnsi"/>
          <w:spacing w:val="6"/>
          <w:sz w:val="24"/>
          <w:szCs w:val="24"/>
        </w:rPr>
        <w:t>r</w:t>
      </w:r>
      <w:r w:rsidRPr="00532885">
        <w:rPr>
          <w:rFonts w:asciiTheme="majorHAnsi" w:eastAsia="Times New Roman" w:hAnsiTheme="majorHAnsi" w:cstheme="minorHAnsi"/>
          <w:sz w:val="24"/>
          <w:szCs w:val="24"/>
        </w:rPr>
        <w:t>i</w:t>
      </w:r>
      <w:r w:rsidRPr="00532885">
        <w:rPr>
          <w:rFonts w:asciiTheme="majorHAnsi" w:eastAsia="Times New Roman" w:hAnsiTheme="majorHAnsi" w:cstheme="minorHAnsi"/>
          <w:spacing w:val="5"/>
          <w:sz w:val="24"/>
          <w:szCs w:val="24"/>
        </w:rPr>
        <w:t xml:space="preserve"> </w:t>
      </w:r>
      <w:r w:rsidRPr="00532885">
        <w:rPr>
          <w:rFonts w:asciiTheme="majorHAnsi" w:eastAsia="Times New Roman" w:hAnsiTheme="majorHAnsi" w:cstheme="minorHAnsi"/>
          <w:spacing w:val="-5"/>
          <w:sz w:val="24"/>
          <w:szCs w:val="24"/>
        </w:rPr>
        <w:t>b</w:t>
      </w:r>
      <w:r w:rsidRPr="00532885">
        <w:rPr>
          <w:rFonts w:asciiTheme="majorHAnsi" w:eastAsia="Times New Roman" w:hAnsiTheme="majorHAnsi" w:cstheme="minorHAnsi"/>
          <w:spacing w:val="-1"/>
          <w:sz w:val="24"/>
          <w:szCs w:val="24"/>
        </w:rPr>
        <w:t>e</w:t>
      </w:r>
      <w:r w:rsidRPr="00532885">
        <w:rPr>
          <w:rFonts w:asciiTheme="majorHAnsi" w:eastAsia="Times New Roman" w:hAnsiTheme="majorHAnsi" w:cstheme="minorHAnsi"/>
          <w:spacing w:val="1"/>
          <w:sz w:val="24"/>
          <w:szCs w:val="24"/>
        </w:rPr>
        <w:t>r</w:t>
      </w:r>
      <w:r w:rsidRPr="00532885">
        <w:rPr>
          <w:rFonts w:asciiTheme="majorHAnsi" w:eastAsia="Times New Roman" w:hAnsiTheme="majorHAnsi" w:cstheme="minorHAnsi"/>
          <w:sz w:val="24"/>
          <w:szCs w:val="24"/>
        </w:rPr>
        <w:t>b</w:t>
      </w:r>
      <w:r w:rsidRPr="00532885">
        <w:rPr>
          <w:rFonts w:asciiTheme="majorHAnsi" w:eastAsia="Times New Roman" w:hAnsiTheme="majorHAnsi" w:cstheme="minorHAnsi"/>
          <w:spacing w:val="-1"/>
          <w:sz w:val="24"/>
          <w:szCs w:val="24"/>
        </w:rPr>
        <w:t>a</w:t>
      </w:r>
      <w:r w:rsidRPr="00532885">
        <w:rPr>
          <w:rFonts w:asciiTheme="majorHAnsi" w:eastAsia="Times New Roman" w:hAnsiTheme="majorHAnsi" w:cstheme="minorHAnsi"/>
          <w:sz w:val="24"/>
          <w:szCs w:val="24"/>
        </w:rPr>
        <w:t>g</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z w:val="24"/>
          <w:szCs w:val="24"/>
        </w:rPr>
        <w:t>i</w:t>
      </w:r>
      <w:r w:rsidRPr="00532885">
        <w:rPr>
          <w:rFonts w:asciiTheme="majorHAnsi" w:eastAsia="Times New Roman" w:hAnsiTheme="majorHAnsi" w:cstheme="minorHAnsi"/>
          <w:spacing w:val="5"/>
          <w:sz w:val="24"/>
          <w:szCs w:val="24"/>
        </w:rPr>
        <w:t xml:space="preserve"> </w:t>
      </w:r>
      <w:r w:rsidRPr="00532885">
        <w:rPr>
          <w:rFonts w:asciiTheme="majorHAnsi" w:eastAsia="Times New Roman" w:hAnsiTheme="majorHAnsi" w:cstheme="minorHAnsi"/>
          <w:spacing w:val="-3"/>
          <w:sz w:val="24"/>
          <w:szCs w:val="24"/>
        </w:rPr>
        <w:t>f</w:t>
      </w:r>
      <w:r w:rsidRPr="00532885">
        <w:rPr>
          <w:rFonts w:asciiTheme="majorHAnsi" w:eastAsia="Times New Roman" w:hAnsiTheme="majorHAnsi" w:cstheme="minorHAnsi"/>
          <w:spacing w:val="-1"/>
          <w:sz w:val="24"/>
          <w:szCs w:val="24"/>
        </w:rPr>
        <w:t>a</w:t>
      </w:r>
      <w:r w:rsidRPr="00532885">
        <w:rPr>
          <w:rFonts w:asciiTheme="majorHAnsi" w:eastAsia="Times New Roman" w:hAnsiTheme="majorHAnsi" w:cstheme="minorHAnsi"/>
          <w:sz w:val="24"/>
          <w:szCs w:val="24"/>
        </w:rPr>
        <w:t>k</w:t>
      </w:r>
      <w:r w:rsidRPr="00532885">
        <w:rPr>
          <w:rFonts w:asciiTheme="majorHAnsi" w:eastAsia="Times New Roman" w:hAnsiTheme="majorHAnsi" w:cstheme="minorHAnsi"/>
          <w:spacing w:val="5"/>
          <w:sz w:val="24"/>
          <w:szCs w:val="24"/>
        </w:rPr>
        <w:t>t</w:t>
      </w:r>
      <w:r w:rsidRPr="00532885">
        <w:rPr>
          <w:rFonts w:asciiTheme="majorHAnsi" w:eastAsia="Times New Roman" w:hAnsiTheme="majorHAnsi" w:cstheme="minorHAnsi"/>
          <w:sz w:val="24"/>
          <w:szCs w:val="24"/>
        </w:rPr>
        <w:t>or</w:t>
      </w:r>
      <w:r w:rsidRPr="00532885">
        <w:rPr>
          <w:rFonts w:asciiTheme="majorHAnsi" w:eastAsia="Times New Roman" w:hAnsiTheme="majorHAnsi" w:cstheme="minorHAnsi"/>
          <w:spacing w:val="11"/>
          <w:sz w:val="24"/>
          <w:szCs w:val="24"/>
        </w:rPr>
        <w:t xml:space="preserve"> </w:t>
      </w:r>
      <w:r w:rsidRPr="00532885">
        <w:rPr>
          <w:rFonts w:asciiTheme="majorHAnsi" w:eastAsia="Times New Roman" w:hAnsiTheme="majorHAnsi" w:cstheme="minorHAnsi"/>
          <w:spacing w:val="-10"/>
          <w:sz w:val="24"/>
          <w:szCs w:val="24"/>
        </w:rPr>
        <w:t>y</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pacing w:val="-5"/>
          <w:sz w:val="24"/>
          <w:szCs w:val="24"/>
        </w:rPr>
        <w:t>n</w:t>
      </w:r>
      <w:r w:rsidRPr="00532885">
        <w:rPr>
          <w:rFonts w:asciiTheme="majorHAnsi" w:eastAsia="Times New Roman" w:hAnsiTheme="majorHAnsi" w:cstheme="minorHAnsi"/>
          <w:sz w:val="24"/>
          <w:szCs w:val="24"/>
        </w:rPr>
        <w:t>g</w:t>
      </w:r>
      <w:r w:rsidRPr="00532885">
        <w:rPr>
          <w:rFonts w:asciiTheme="majorHAnsi" w:eastAsia="Times New Roman" w:hAnsiTheme="majorHAnsi" w:cstheme="minorHAnsi"/>
          <w:spacing w:val="9"/>
          <w:sz w:val="24"/>
          <w:szCs w:val="24"/>
        </w:rPr>
        <w:t xml:space="preserve"> </w:t>
      </w:r>
      <w:r w:rsidRPr="00532885">
        <w:rPr>
          <w:rFonts w:asciiTheme="majorHAnsi" w:eastAsia="Times New Roman" w:hAnsiTheme="majorHAnsi" w:cstheme="minorHAnsi"/>
          <w:spacing w:val="-2"/>
          <w:sz w:val="24"/>
          <w:szCs w:val="24"/>
        </w:rPr>
        <w:t>s</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z w:val="24"/>
          <w:szCs w:val="24"/>
        </w:rPr>
        <w:t>l</w:t>
      </w:r>
      <w:r w:rsidRPr="00532885">
        <w:rPr>
          <w:rFonts w:asciiTheme="majorHAnsi" w:eastAsia="Times New Roman" w:hAnsiTheme="majorHAnsi" w:cstheme="minorHAnsi"/>
          <w:spacing w:val="-4"/>
          <w:sz w:val="24"/>
          <w:szCs w:val="24"/>
        </w:rPr>
        <w:t>i</w:t>
      </w:r>
      <w:r w:rsidRPr="00532885">
        <w:rPr>
          <w:rFonts w:asciiTheme="majorHAnsi" w:eastAsia="Times New Roman" w:hAnsiTheme="majorHAnsi" w:cstheme="minorHAnsi"/>
          <w:sz w:val="24"/>
          <w:szCs w:val="24"/>
        </w:rPr>
        <w:t xml:space="preserve">ng </w:t>
      </w:r>
      <w:r w:rsidRPr="00532885">
        <w:rPr>
          <w:rFonts w:asciiTheme="majorHAnsi" w:eastAsia="Times New Roman" w:hAnsiTheme="majorHAnsi" w:cstheme="minorHAnsi"/>
          <w:spacing w:val="-4"/>
          <w:sz w:val="24"/>
          <w:szCs w:val="24"/>
        </w:rPr>
        <w:t>m</w:t>
      </w:r>
      <w:r w:rsidRPr="00532885">
        <w:rPr>
          <w:rFonts w:asciiTheme="majorHAnsi" w:eastAsia="Times New Roman" w:hAnsiTheme="majorHAnsi" w:cstheme="minorHAnsi"/>
          <w:spacing w:val="4"/>
          <w:sz w:val="24"/>
          <w:szCs w:val="24"/>
        </w:rPr>
        <w:t>e</w:t>
      </w:r>
      <w:r w:rsidRPr="00532885">
        <w:rPr>
          <w:rFonts w:asciiTheme="majorHAnsi" w:eastAsia="Times New Roman" w:hAnsiTheme="majorHAnsi" w:cstheme="minorHAnsi"/>
          <w:spacing w:val="-5"/>
          <w:sz w:val="24"/>
          <w:szCs w:val="24"/>
        </w:rPr>
        <w:t>n</w:t>
      </w:r>
      <w:r w:rsidRPr="00532885">
        <w:rPr>
          <w:rFonts w:asciiTheme="majorHAnsi" w:eastAsia="Times New Roman" w:hAnsiTheme="majorHAnsi" w:cstheme="minorHAnsi"/>
          <w:sz w:val="24"/>
          <w:szCs w:val="24"/>
        </w:rPr>
        <w:t>duk</w:t>
      </w:r>
      <w:r w:rsidRPr="00532885">
        <w:rPr>
          <w:rFonts w:asciiTheme="majorHAnsi" w:eastAsia="Times New Roman" w:hAnsiTheme="majorHAnsi" w:cstheme="minorHAnsi"/>
          <w:spacing w:val="5"/>
          <w:sz w:val="24"/>
          <w:szCs w:val="24"/>
        </w:rPr>
        <w:t>u</w:t>
      </w:r>
      <w:r w:rsidRPr="00532885">
        <w:rPr>
          <w:rFonts w:asciiTheme="majorHAnsi" w:eastAsia="Times New Roman" w:hAnsiTheme="majorHAnsi" w:cstheme="minorHAnsi"/>
          <w:spacing w:val="-5"/>
          <w:sz w:val="24"/>
          <w:szCs w:val="24"/>
        </w:rPr>
        <w:t>n</w:t>
      </w:r>
      <w:r w:rsidRPr="00532885">
        <w:rPr>
          <w:rFonts w:asciiTheme="majorHAnsi" w:eastAsia="Times New Roman" w:hAnsiTheme="majorHAnsi" w:cstheme="minorHAnsi"/>
          <w:sz w:val="24"/>
          <w:szCs w:val="24"/>
        </w:rPr>
        <w:t>g</w:t>
      </w:r>
      <w:r w:rsidRPr="00532885">
        <w:rPr>
          <w:rFonts w:asciiTheme="majorHAnsi" w:eastAsia="Times New Roman" w:hAnsiTheme="majorHAnsi" w:cstheme="minorHAnsi"/>
          <w:spacing w:val="5"/>
          <w:sz w:val="24"/>
          <w:szCs w:val="24"/>
        </w:rPr>
        <w:t xml:space="preserve"> </w:t>
      </w:r>
      <w:r w:rsidRPr="00532885">
        <w:rPr>
          <w:rFonts w:asciiTheme="majorHAnsi" w:eastAsia="Times New Roman" w:hAnsiTheme="majorHAnsi" w:cstheme="minorHAnsi"/>
          <w:spacing w:val="2"/>
          <w:sz w:val="24"/>
          <w:szCs w:val="24"/>
        </w:rPr>
        <w:t>s</w:t>
      </w:r>
      <w:r w:rsidRPr="00532885">
        <w:rPr>
          <w:rFonts w:asciiTheme="majorHAnsi" w:eastAsia="Times New Roman" w:hAnsiTheme="majorHAnsi" w:cstheme="minorHAnsi"/>
          <w:spacing w:val="1"/>
          <w:sz w:val="24"/>
          <w:szCs w:val="24"/>
        </w:rPr>
        <w:t>a</w:t>
      </w:r>
      <w:r w:rsidRPr="00532885">
        <w:rPr>
          <w:rFonts w:asciiTheme="majorHAnsi" w:eastAsia="Times New Roman" w:hAnsiTheme="majorHAnsi" w:cstheme="minorHAnsi"/>
          <w:spacing w:val="5"/>
          <w:sz w:val="24"/>
          <w:szCs w:val="24"/>
        </w:rPr>
        <w:t>t</w:t>
      </w:r>
      <w:r w:rsidRPr="00532885">
        <w:rPr>
          <w:rFonts w:asciiTheme="majorHAnsi" w:eastAsia="Times New Roman" w:hAnsiTheme="majorHAnsi" w:cstheme="minorHAnsi"/>
          <w:sz w:val="24"/>
          <w:szCs w:val="24"/>
        </w:rPr>
        <w:t>u</w:t>
      </w:r>
      <w:r w:rsidRPr="00532885">
        <w:rPr>
          <w:rFonts w:asciiTheme="majorHAnsi" w:eastAsia="Times New Roman" w:hAnsiTheme="majorHAnsi" w:cstheme="minorHAnsi"/>
          <w:spacing w:val="5"/>
          <w:sz w:val="24"/>
          <w:szCs w:val="24"/>
        </w:rPr>
        <w:t xml:space="preserve"> </w:t>
      </w:r>
      <w:r w:rsidRPr="00532885">
        <w:rPr>
          <w:rFonts w:asciiTheme="majorHAnsi" w:eastAsia="Times New Roman" w:hAnsiTheme="majorHAnsi" w:cstheme="minorHAnsi"/>
          <w:spacing w:val="-2"/>
          <w:sz w:val="24"/>
          <w:szCs w:val="24"/>
        </w:rPr>
        <w:t>s</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pacing w:val="-9"/>
          <w:sz w:val="24"/>
          <w:szCs w:val="24"/>
        </w:rPr>
        <w:t>m</w:t>
      </w:r>
      <w:r w:rsidRPr="00532885">
        <w:rPr>
          <w:rFonts w:asciiTheme="majorHAnsi" w:eastAsia="Times New Roman" w:hAnsiTheme="majorHAnsi" w:cstheme="minorHAnsi"/>
          <w:sz w:val="24"/>
          <w:szCs w:val="24"/>
        </w:rPr>
        <w:t>a</w:t>
      </w:r>
      <w:r w:rsidRPr="00532885">
        <w:rPr>
          <w:rFonts w:asciiTheme="majorHAnsi" w:eastAsia="Times New Roman" w:hAnsiTheme="majorHAnsi" w:cstheme="minorHAnsi"/>
          <w:spacing w:val="8"/>
          <w:sz w:val="24"/>
          <w:szCs w:val="24"/>
        </w:rPr>
        <w:t xml:space="preserve"> </w:t>
      </w:r>
      <w:r w:rsidRPr="00532885">
        <w:rPr>
          <w:rFonts w:asciiTheme="majorHAnsi" w:eastAsia="Times New Roman" w:hAnsiTheme="majorHAnsi" w:cstheme="minorHAnsi"/>
          <w:spacing w:val="-4"/>
          <w:sz w:val="24"/>
          <w:szCs w:val="24"/>
        </w:rPr>
        <w:t>l</w:t>
      </w:r>
      <w:r w:rsidRPr="00532885">
        <w:rPr>
          <w:rFonts w:asciiTheme="majorHAnsi" w:eastAsia="Times New Roman" w:hAnsiTheme="majorHAnsi" w:cstheme="minorHAnsi"/>
          <w:spacing w:val="4"/>
          <w:sz w:val="24"/>
          <w:szCs w:val="24"/>
        </w:rPr>
        <w:t>a</w:t>
      </w:r>
      <w:r w:rsidRPr="00532885">
        <w:rPr>
          <w:rFonts w:asciiTheme="majorHAnsi" w:eastAsia="Times New Roman" w:hAnsiTheme="majorHAnsi" w:cstheme="minorHAnsi"/>
          <w:spacing w:val="-4"/>
          <w:sz w:val="24"/>
          <w:szCs w:val="24"/>
        </w:rPr>
        <w:t>i</w:t>
      </w:r>
      <w:r w:rsidRPr="00532885">
        <w:rPr>
          <w:rFonts w:asciiTheme="majorHAnsi" w:eastAsia="Times New Roman" w:hAnsiTheme="majorHAnsi" w:cstheme="minorHAnsi"/>
          <w:sz w:val="24"/>
          <w:szCs w:val="24"/>
        </w:rPr>
        <w:t>n.</w:t>
      </w:r>
      <w:r w:rsidRPr="00532885">
        <w:rPr>
          <w:rFonts w:asciiTheme="majorHAnsi" w:eastAsia="Times New Roman" w:hAnsiTheme="majorHAnsi" w:cstheme="minorHAnsi"/>
          <w:spacing w:val="7"/>
          <w:sz w:val="24"/>
          <w:szCs w:val="24"/>
        </w:rPr>
        <w:t xml:space="preserve"> </w:t>
      </w:r>
      <w:r w:rsidRPr="00532885">
        <w:rPr>
          <w:rFonts w:asciiTheme="majorHAnsi" w:hAnsiTheme="majorHAnsi" w:cstheme="minorHAnsi"/>
        </w:rPr>
        <w:t>Dari hasil belajar tersebut keluarlah sebuah angka yang mana angka tersebut menentukan ketuntasan peserta didik dalam belajar, peserta didik diharuskan mencapai Kriteria Ketuntasan Minimum (KKM). Artinya, KKM dijadikan sebagai tolak ukur keberhasilan peserta didik dalam m</w:t>
      </w:r>
      <w:r w:rsidR="00BB085E" w:rsidRPr="00532885">
        <w:rPr>
          <w:rFonts w:asciiTheme="majorHAnsi" w:hAnsiTheme="majorHAnsi" w:cstheme="minorHAnsi"/>
        </w:rPr>
        <w:t xml:space="preserve">enerima pembelajaran di sekolah </w:t>
      </w:r>
      <w:r w:rsidR="00432C72" w:rsidRPr="00532885">
        <w:rPr>
          <w:rStyle w:val="FootnoteReference"/>
          <w:rFonts w:asciiTheme="majorHAnsi" w:hAnsiTheme="majorHAnsi" w:cstheme="minorHAnsi"/>
        </w:rPr>
        <w:footnoteReference w:id="9"/>
      </w:r>
      <w:r w:rsidR="00BB085E" w:rsidRPr="00532885">
        <w:rPr>
          <w:rFonts w:asciiTheme="majorHAnsi" w:hAnsiTheme="majorHAnsi" w:cstheme="minorHAnsi"/>
        </w:rPr>
        <w:t>.</w:t>
      </w:r>
    </w:p>
    <w:p w:rsidR="004C2786" w:rsidRDefault="004C2786" w:rsidP="00532885">
      <w:pPr>
        <w:spacing w:after="0"/>
        <w:ind w:firstLine="720"/>
        <w:jc w:val="both"/>
        <w:rPr>
          <w:rFonts w:asciiTheme="majorHAnsi" w:hAnsiTheme="majorHAnsi" w:cstheme="minorHAnsi"/>
          <w:b/>
          <w:bCs/>
        </w:rPr>
      </w:pPr>
      <w:r w:rsidRPr="00532885">
        <w:rPr>
          <w:rFonts w:asciiTheme="majorHAnsi" w:hAnsiTheme="majorHAnsi" w:cstheme="minorHAnsi"/>
        </w:rPr>
        <w:t xml:space="preserve">Berdasarkan hasil pra penelitian yang dilaksanakan pada tanggal 5 Januari 2022 peneliti melakukan wawancara dengan wali kelas III  MIN 10 Bandar Lampung. Diketahui bahwa pendidik sudah menggunakan beberapa model pembelajaran yang bervariasi ketika melakukan kegiatan pembelajaran, beberapa model yang sudah dipakai seperti </w:t>
      </w:r>
      <w:r w:rsidRPr="00532885">
        <w:rPr>
          <w:rFonts w:asciiTheme="majorHAnsi" w:hAnsiTheme="majorHAnsi" w:cstheme="minorHAnsi"/>
          <w:i/>
          <w:iCs/>
        </w:rPr>
        <w:t>Numbered Heads Together</w:t>
      </w:r>
      <w:r w:rsidRPr="00532885">
        <w:rPr>
          <w:rFonts w:asciiTheme="majorHAnsi" w:hAnsiTheme="majorHAnsi" w:cstheme="minorHAnsi"/>
        </w:rPr>
        <w:t xml:space="preserve"> (NHT), dan Learning Start With A Question  (LSQ),   serta adapula beberapa media pembelajaran yang sudah dilaksanakan seperti penggunaan media visual, audiovisual, dan proyektor, namun peserta didik masih pasif ketika pembelajaran berlangsung, dan ketika diberi pertanyaan peserta didik banyak diam. Dan hasil belajarpun masih rendah.  Rendahnya hasil belajar peserta didik dapat dilihat dari hasil belajar ulangan harian, </w:t>
      </w:r>
      <w:r w:rsidR="00BB085E" w:rsidRPr="00532885">
        <w:rPr>
          <w:rFonts w:asciiTheme="majorHAnsi" w:hAnsiTheme="majorHAnsi" w:cstheme="minorHAnsi"/>
        </w:rPr>
        <w:t>seperti pada tabel</w:t>
      </w:r>
      <w:r w:rsidR="00532885">
        <w:rPr>
          <w:rFonts w:asciiTheme="majorHAnsi" w:hAnsiTheme="majorHAnsi" w:cstheme="minorHAnsi"/>
          <w:lang w:val="en-US"/>
        </w:rPr>
        <w:t xml:space="preserve"> 1.</w:t>
      </w:r>
      <w:r w:rsidR="00BB085E" w:rsidRPr="00532885">
        <w:rPr>
          <w:rFonts w:asciiTheme="majorHAnsi" w:hAnsiTheme="majorHAnsi" w:cstheme="minorHAnsi"/>
          <w:b/>
          <w:bCs/>
        </w:rPr>
        <w:t xml:space="preserve"> </w:t>
      </w:r>
    </w:p>
    <w:p w:rsidR="00532885" w:rsidRDefault="00532885" w:rsidP="00532885">
      <w:pPr>
        <w:spacing w:after="0"/>
        <w:ind w:firstLine="720"/>
        <w:jc w:val="both"/>
        <w:rPr>
          <w:rFonts w:asciiTheme="majorHAnsi" w:hAnsiTheme="majorHAnsi" w:cstheme="minorHAnsi"/>
          <w:b/>
          <w:bCs/>
        </w:rPr>
      </w:pPr>
    </w:p>
    <w:p w:rsidR="00532885" w:rsidRPr="00532885" w:rsidRDefault="00532885" w:rsidP="00532885">
      <w:pPr>
        <w:spacing w:after="0"/>
        <w:ind w:firstLine="720"/>
        <w:jc w:val="both"/>
        <w:rPr>
          <w:rFonts w:asciiTheme="majorHAnsi" w:hAnsiTheme="majorHAnsi" w:cstheme="minorHAnsi"/>
          <w:b/>
          <w:bCs/>
        </w:rPr>
      </w:pPr>
    </w:p>
    <w:p w:rsidR="0029160B" w:rsidRPr="00532885" w:rsidRDefault="0029160B" w:rsidP="00532885">
      <w:pPr>
        <w:spacing w:after="0"/>
        <w:ind w:firstLine="720"/>
        <w:jc w:val="both"/>
        <w:rPr>
          <w:rFonts w:asciiTheme="majorHAnsi" w:hAnsiTheme="majorHAnsi" w:cstheme="minorHAnsi"/>
          <w:b/>
          <w:bCs/>
        </w:rPr>
      </w:pPr>
    </w:p>
    <w:p w:rsidR="004C2786" w:rsidRPr="00532885" w:rsidRDefault="004C2786" w:rsidP="00053374">
      <w:pPr>
        <w:spacing w:after="0"/>
        <w:jc w:val="center"/>
        <w:rPr>
          <w:rFonts w:asciiTheme="majorHAnsi" w:hAnsiTheme="majorHAnsi" w:cstheme="minorHAnsi"/>
          <w:b/>
          <w:bCs/>
        </w:rPr>
      </w:pPr>
      <w:r w:rsidRPr="00532885">
        <w:rPr>
          <w:rFonts w:asciiTheme="majorHAnsi" w:hAnsiTheme="majorHAnsi" w:cstheme="minorHAnsi"/>
          <w:b/>
          <w:bCs/>
        </w:rPr>
        <w:lastRenderedPageBreak/>
        <w:t>Tabel 1</w:t>
      </w:r>
      <w:r w:rsidR="00053374" w:rsidRPr="00532885">
        <w:rPr>
          <w:rFonts w:asciiTheme="majorHAnsi" w:hAnsiTheme="majorHAnsi" w:cstheme="minorHAnsi"/>
          <w:b/>
          <w:bCs/>
          <w:lang w:val="en-US"/>
        </w:rPr>
        <w:t xml:space="preserve">. </w:t>
      </w:r>
      <w:r w:rsidRPr="00532885">
        <w:rPr>
          <w:rFonts w:asciiTheme="majorHAnsi" w:hAnsiTheme="majorHAnsi" w:cstheme="minorHAnsi"/>
          <w:b/>
          <w:bCs/>
        </w:rPr>
        <w:t>Data Hasil Ulangan Harian Peserta Didik</w:t>
      </w:r>
    </w:p>
    <w:p w:rsidR="004C2786" w:rsidRPr="00532885" w:rsidRDefault="004C2786" w:rsidP="00935EEF">
      <w:pPr>
        <w:spacing w:after="0"/>
        <w:jc w:val="center"/>
        <w:rPr>
          <w:rFonts w:asciiTheme="majorHAnsi" w:hAnsiTheme="majorHAnsi" w:cstheme="minorHAnsi"/>
          <w:b/>
          <w:bCs/>
        </w:rPr>
      </w:pPr>
      <w:r w:rsidRPr="00532885">
        <w:rPr>
          <w:rFonts w:asciiTheme="majorHAnsi" w:hAnsiTheme="majorHAnsi" w:cstheme="minorHAnsi"/>
          <w:b/>
          <w:bCs/>
        </w:rPr>
        <w:t>Kelas III  MIN 10 Bandar Lampung Tahun Pelajaran 2021/2022</w:t>
      </w:r>
    </w:p>
    <w:p w:rsidR="00053374" w:rsidRPr="00532885" w:rsidRDefault="00053374" w:rsidP="00935EEF">
      <w:pPr>
        <w:spacing w:after="0"/>
        <w:jc w:val="center"/>
        <w:rPr>
          <w:rFonts w:asciiTheme="majorHAnsi" w:hAnsiTheme="majorHAnsi" w:cstheme="minorHAnsi"/>
          <w:b/>
          <w:bCs/>
        </w:rPr>
      </w:pPr>
    </w:p>
    <w:tbl>
      <w:tblPr>
        <w:tblW w:w="5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1022"/>
        <w:gridCol w:w="1349"/>
        <w:gridCol w:w="1316"/>
        <w:gridCol w:w="1417"/>
      </w:tblGrid>
      <w:tr w:rsidR="004C2786" w:rsidRPr="00532885" w:rsidTr="00053374">
        <w:trPr>
          <w:trHeight w:val="269"/>
          <w:jc w:val="center"/>
        </w:trPr>
        <w:tc>
          <w:tcPr>
            <w:tcW w:w="692" w:type="dxa"/>
            <w:vMerge w:val="restart"/>
            <w:tcBorders>
              <w:left w:val="nil"/>
              <w:bottom w:val="nil"/>
              <w:right w:val="nil"/>
            </w:tcBorders>
          </w:tcPr>
          <w:p w:rsidR="004C2786" w:rsidRPr="00532885" w:rsidRDefault="004C2786" w:rsidP="00935EEF">
            <w:pPr>
              <w:spacing w:after="0"/>
              <w:jc w:val="center"/>
              <w:rPr>
                <w:rFonts w:asciiTheme="majorHAnsi" w:hAnsiTheme="majorHAnsi" w:cstheme="minorHAnsi"/>
                <w:b/>
                <w:bCs/>
                <w:sz w:val="20"/>
                <w:szCs w:val="20"/>
              </w:rPr>
            </w:pPr>
          </w:p>
          <w:p w:rsidR="004C2786" w:rsidRPr="00532885" w:rsidRDefault="004C2786" w:rsidP="00935EEF">
            <w:pPr>
              <w:spacing w:after="0"/>
              <w:jc w:val="center"/>
              <w:rPr>
                <w:rFonts w:asciiTheme="majorHAnsi" w:hAnsiTheme="majorHAnsi" w:cstheme="minorHAnsi"/>
                <w:b/>
                <w:bCs/>
                <w:sz w:val="20"/>
                <w:szCs w:val="20"/>
              </w:rPr>
            </w:pPr>
            <w:r w:rsidRPr="00532885">
              <w:rPr>
                <w:rFonts w:asciiTheme="majorHAnsi" w:hAnsiTheme="majorHAnsi" w:cstheme="minorHAnsi"/>
                <w:b/>
                <w:bCs/>
                <w:sz w:val="20"/>
                <w:szCs w:val="20"/>
              </w:rPr>
              <w:t>No</w:t>
            </w:r>
          </w:p>
        </w:tc>
        <w:tc>
          <w:tcPr>
            <w:tcW w:w="1022" w:type="dxa"/>
            <w:vMerge w:val="restart"/>
            <w:tcBorders>
              <w:left w:val="nil"/>
              <w:bottom w:val="nil"/>
              <w:right w:val="nil"/>
            </w:tcBorders>
          </w:tcPr>
          <w:p w:rsidR="004C2786" w:rsidRPr="00532885" w:rsidRDefault="004C2786" w:rsidP="00935EEF">
            <w:pPr>
              <w:spacing w:after="0"/>
              <w:jc w:val="center"/>
              <w:rPr>
                <w:rFonts w:asciiTheme="majorHAnsi" w:hAnsiTheme="majorHAnsi" w:cstheme="minorHAnsi"/>
                <w:b/>
                <w:bCs/>
                <w:sz w:val="20"/>
                <w:szCs w:val="20"/>
              </w:rPr>
            </w:pPr>
          </w:p>
          <w:p w:rsidR="004C2786" w:rsidRPr="00532885" w:rsidRDefault="004C2786" w:rsidP="00935EEF">
            <w:pPr>
              <w:spacing w:after="0"/>
              <w:jc w:val="center"/>
              <w:rPr>
                <w:rFonts w:asciiTheme="majorHAnsi" w:hAnsiTheme="majorHAnsi" w:cstheme="minorHAnsi"/>
                <w:b/>
                <w:bCs/>
                <w:sz w:val="20"/>
                <w:szCs w:val="20"/>
              </w:rPr>
            </w:pPr>
            <w:r w:rsidRPr="00532885">
              <w:rPr>
                <w:rFonts w:asciiTheme="majorHAnsi" w:hAnsiTheme="majorHAnsi" w:cstheme="minorHAnsi"/>
                <w:b/>
                <w:bCs/>
                <w:sz w:val="20"/>
                <w:szCs w:val="20"/>
              </w:rPr>
              <w:t>Kelas</w:t>
            </w:r>
          </w:p>
        </w:tc>
        <w:tc>
          <w:tcPr>
            <w:tcW w:w="1349" w:type="dxa"/>
            <w:vMerge w:val="restart"/>
            <w:tcBorders>
              <w:left w:val="nil"/>
              <w:bottom w:val="nil"/>
              <w:right w:val="nil"/>
            </w:tcBorders>
          </w:tcPr>
          <w:p w:rsidR="004C2786" w:rsidRPr="00532885" w:rsidRDefault="004C2786" w:rsidP="00935EEF">
            <w:pPr>
              <w:spacing w:after="0"/>
              <w:jc w:val="center"/>
              <w:rPr>
                <w:rFonts w:asciiTheme="majorHAnsi" w:hAnsiTheme="majorHAnsi" w:cstheme="minorHAnsi"/>
                <w:b/>
                <w:bCs/>
                <w:sz w:val="20"/>
                <w:szCs w:val="20"/>
              </w:rPr>
            </w:pPr>
          </w:p>
          <w:p w:rsidR="004C2786" w:rsidRPr="00532885" w:rsidRDefault="004C2786" w:rsidP="00935EEF">
            <w:pPr>
              <w:spacing w:after="0"/>
              <w:jc w:val="center"/>
              <w:rPr>
                <w:rFonts w:asciiTheme="majorHAnsi" w:hAnsiTheme="majorHAnsi" w:cstheme="minorHAnsi"/>
                <w:b/>
                <w:bCs/>
                <w:sz w:val="20"/>
                <w:szCs w:val="20"/>
              </w:rPr>
            </w:pPr>
            <w:r w:rsidRPr="00532885">
              <w:rPr>
                <w:rFonts w:asciiTheme="majorHAnsi" w:hAnsiTheme="majorHAnsi" w:cstheme="minorHAnsi"/>
                <w:b/>
                <w:bCs/>
                <w:sz w:val="20"/>
                <w:szCs w:val="20"/>
              </w:rPr>
              <w:t>Jumlah Peserta Didik</w:t>
            </w:r>
          </w:p>
        </w:tc>
        <w:tc>
          <w:tcPr>
            <w:tcW w:w="2733" w:type="dxa"/>
            <w:gridSpan w:val="2"/>
            <w:tcBorders>
              <w:left w:val="nil"/>
              <w:bottom w:val="nil"/>
              <w:right w:val="nil"/>
            </w:tcBorders>
          </w:tcPr>
          <w:p w:rsidR="004C2786" w:rsidRPr="00532885" w:rsidRDefault="004C2786" w:rsidP="00935EEF">
            <w:pPr>
              <w:spacing w:after="0"/>
              <w:jc w:val="center"/>
              <w:rPr>
                <w:rFonts w:asciiTheme="majorHAnsi" w:hAnsiTheme="majorHAnsi" w:cstheme="minorHAnsi"/>
                <w:b/>
                <w:bCs/>
                <w:sz w:val="20"/>
                <w:szCs w:val="20"/>
              </w:rPr>
            </w:pPr>
            <w:r w:rsidRPr="00532885">
              <w:rPr>
                <w:rFonts w:asciiTheme="majorHAnsi" w:hAnsiTheme="majorHAnsi" w:cstheme="minorHAnsi"/>
                <w:b/>
                <w:bCs/>
                <w:sz w:val="20"/>
                <w:szCs w:val="20"/>
              </w:rPr>
              <w:t>Interval Nilai KKM</w:t>
            </w:r>
          </w:p>
        </w:tc>
      </w:tr>
      <w:tr w:rsidR="004C2786" w:rsidRPr="00532885" w:rsidTr="00053374">
        <w:trPr>
          <w:trHeight w:val="180"/>
          <w:jc w:val="center"/>
        </w:trPr>
        <w:tc>
          <w:tcPr>
            <w:tcW w:w="692" w:type="dxa"/>
            <w:vMerge/>
            <w:tcBorders>
              <w:top w:val="nil"/>
              <w:left w:val="nil"/>
              <w:bottom w:val="nil"/>
              <w:right w:val="nil"/>
            </w:tcBorders>
          </w:tcPr>
          <w:p w:rsidR="004C2786" w:rsidRPr="00532885" w:rsidRDefault="004C2786" w:rsidP="00935EEF">
            <w:pPr>
              <w:spacing w:after="0"/>
              <w:jc w:val="center"/>
              <w:rPr>
                <w:rFonts w:asciiTheme="majorHAnsi" w:hAnsiTheme="majorHAnsi" w:cstheme="minorHAnsi"/>
                <w:b/>
                <w:bCs/>
                <w:sz w:val="20"/>
                <w:szCs w:val="20"/>
              </w:rPr>
            </w:pPr>
          </w:p>
        </w:tc>
        <w:tc>
          <w:tcPr>
            <w:tcW w:w="1022" w:type="dxa"/>
            <w:vMerge/>
            <w:tcBorders>
              <w:top w:val="nil"/>
              <w:left w:val="nil"/>
              <w:bottom w:val="nil"/>
              <w:right w:val="nil"/>
            </w:tcBorders>
          </w:tcPr>
          <w:p w:rsidR="004C2786" w:rsidRPr="00532885" w:rsidRDefault="004C2786" w:rsidP="00935EEF">
            <w:pPr>
              <w:spacing w:after="0"/>
              <w:jc w:val="center"/>
              <w:rPr>
                <w:rFonts w:asciiTheme="majorHAnsi" w:hAnsiTheme="majorHAnsi" w:cstheme="minorHAnsi"/>
                <w:b/>
                <w:bCs/>
                <w:sz w:val="20"/>
                <w:szCs w:val="20"/>
              </w:rPr>
            </w:pPr>
          </w:p>
        </w:tc>
        <w:tc>
          <w:tcPr>
            <w:tcW w:w="1349" w:type="dxa"/>
            <w:vMerge/>
            <w:tcBorders>
              <w:top w:val="nil"/>
              <w:left w:val="nil"/>
              <w:bottom w:val="nil"/>
              <w:right w:val="nil"/>
            </w:tcBorders>
          </w:tcPr>
          <w:p w:rsidR="004C2786" w:rsidRPr="00532885" w:rsidRDefault="004C2786" w:rsidP="00935EEF">
            <w:pPr>
              <w:spacing w:after="0"/>
              <w:jc w:val="center"/>
              <w:rPr>
                <w:rFonts w:asciiTheme="majorHAnsi" w:hAnsiTheme="majorHAnsi" w:cstheme="minorHAnsi"/>
                <w:b/>
                <w:bCs/>
                <w:sz w:val="20"/>
                <w:szCs w:val="20"/>
              </w:rPr>
            </w:pPr>
          </w:p>
        </w:tc>
        <w:tc>
          <w:tcPr>
            <w:tcW w:w="1316"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b/>
                <w:bCs/>
                <w:sz w:val="20"/>
                <w:szCs w:val="20"/>
              </w:rPr>
            </w:pPr>
            <w:r w:rsidRPr="00532885">
              <w:rPr>
                <w:rFonts w:asciiTheme="majorHAnsi" w:hAnsiTheme="majorHAnsi" w:cstheme="minorHAnsi"/>
                <w:b/>
                <w:bCs/>
                <w:sz w:val="20"/>
                <w:szCs w:val="20"/>
              </w:rPr>
              <w:t>Nilai</w:t>
            </w:r>
            <w:r w:rsidRPr="00532885">
              <w:rPr>
                <w:rFonts w:asciiTheme="majorHAnsi" w:hAnsiTheme="majorHAnsi" w:cstheme="minorHAnsi"/>
                <w:b/>
                <w:bCs/>
                <w:i/>
                <w:iCs/>
                <w:sz w:val="20"/>
                <w:szCs w:val="20"/>
              </w:rPr>
              <w:t xml:space="preserve"> &lt;</w:t>
            </w:r>
            <w:r w:rsidRPr="00532885">
              <w:rPr>
                <w:rFonts w:asciiTheme="majorHAnsi" w:hAnsiTheme="majorHAnsi" w:cstheme="minorHAnsi"/>
                <w:b/>
                <w:bCs/>
                <w:sz w:val="20"/>
                <w:szCs w:val="20"/>
              </w:rPr>
              <w:t xml:space="preserve"> 75</w:t>
            </w:r>
          </w:p>
        </w:tc>
        <w:tc>
          <w:tcPr>
            <w:tcW w:w="1417"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b/>
                <w:bCs/>
                <w:sz w:val="20"/>
                <w:szCs w:val="20"/>
              </w:rPr>
            </w:pPr>
            <w:r w:rsidRPr="00532885">
              <w:rPr>
                <w:rFonts w:asciiTheme="majorHAnsi" w:eastAsiaTheme="minorEastAsia" w:hAnsiTheme="majorHAnsi" w:cstheme="minorHAnsi"/>
                <w:b/>
                <w:bCs/>
                <w:sz w:val="20"/>
                <w:szCs w:val="20"/>
              </w:rPr>
              <w:t>Nilai &gt; 75</w:t>
            </w:r>
          </w:p>
        </w:tc>
      </w:tr>
      <w:tr w:rsidR="004C2786" w:rsidRPr="00532885" w:rsidTr="00053374">
        <w:trPr>
          <w:trHeight w:val="180"/>
          <w:jc w:val="center"/>
        </w:trPr>
        <w:tc>
          <w:tcPr>
            <w:tcW w:w="692" w:type="dxa"/>
            <w:tcBorders>
              <w:top w:val="nil"/>
              <w:left w:val="nil"/>
              <w:bottom w:val="nil"/>
              <w:right w:val="nil"/>
            </w:tcBorders>
          </w:tcPr>
          <w:p w:rsidR="004C2786" w:rsidRPr="00532885" w:rsidRDefault="004C2786" w:rsidP="00935EEF">
            <w:pPr>
              <w:pStyle w:val="ListParagraph"/>
              <w:numPr>
                <w:ilvl w:val="0"/>
                <w:numId w:val="6"/>
              </w:numPr>
              <w:spacing w:after="0"/>
              <w:rPr>
                <w:rFonts w:asciiTheme="majorHAnsi" w:hAnsiTheme="majorHAnsi" w:cstheme="minorHAnsi"/>
                <w:sz w:val="20"/>
                <w:szCs w:val="20"/>
              </w:rPr>
            </w:pPr>
          </w:p>
        </w:tc>
        <w:tc>
          <w:tcPr>
            <w:tcW w:w="1022" w:type="dxa"/>
            <w:tcBorders>
              <w:top w:val="nil"/>
              <w:left w:val="nil"/>
              <w:bottom w:val="nil"/>
              <w:right w:val="nil"/>
            </w:tcBorders>
          </w:tcPr>
          <w:p w:rsidR="004C2786" w:rsidRPr="00532885" w:rsidRDefault="004C2786" w:rsidP="00935EEF">
            <w:pPr>
              <w:spacing w:after="0"/>
              <w:rPr>
                <w:rFonts w:asciiTheme="majorHAnsi" w:hAnsiTheme="majorHAnsi" w:cstheme="minorHAnsi"/>
                <w:sz w:val="20"/>
                <w:szCs w:val="20"/>
              </w:rPr>
            </w:pPr>
            <w:r w:rsidRPr="00532885">
              <w:rPr>
                <w:rFonts w:asciiTheme="majorHAnsi" w:hAnsiTheme="majorHAnsi" w:cstheme="minorHAnsi"/>
                <w:sz w:val="20"/>
                <w:szCs w:val="20"/>
              </w:rPr>
              <w:t>III A</w:t>
            </w:r>
          </w:p>
        </w:tc>
        <w:tc>
          <w:tcPr>
            <w:tcW w:w="1349"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sz w:val="20"/>
                <w:szCs w:val="20"/>
              </w:rPr>
            </w:pPr>
            <w:r w:rsidRPr="00532885">
              <w:rPr>
                <w:rFonts w:asciiTheme="majorHAnsi" w:hAnsiTheme="majorHAnsi" w:cstheme="minorHAnsi"/>
                <w:sz w:val="20"/>
                <w:szCs w:val="20"/>
              </w:rPr>
              <w:t>30</w:t>
            </w:r>
          </w:p>
        </w:tc>
        <w:tc>
          <w:tcPr>
            <w:tcW w:w="1316"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sz w:val="20"/>
                <w:szCs w:val="20"/>
              </w:rPr>
            </w:pPr>
            <w:r w:rsidRPr="00532885">
              <w:rPr>
                <w:rFonts w:asciiTheme="majorHAnsi" w:hAnsiTheme="majorHAnsi" w:cstheme="minorHAnsi"/>
                <w:sz w:val="20"/>
                <w:szCs w:val="20"/>
              </w:rPr>
              <w:t>17</w:t>
            </w:r>
          </w:p>
        </w:tc>
        <w:tc>
          <w:tcPr>
            <w:tcW w:w="1417"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sz w:val="20"/>
                <w:szCs w:val="20"/>
              </w:rPr>
            </w:pPr>
            <w:r w:rsidRPr="00532885">
              <w:rPr>
                <w:rFonts w:asciiTheme="majorHAnsi" w:hAnsiTheme="majorHAnsi" w:cstheme="minorHAnsi"/>
                <w:sz w:val="20"/>
                <w:szCs w:val="20"/>
              </w:rPr>
              <w:t>13</w:t>
            </w:r>
          </w:p>
        </w:tc>
      </w:tr>
      <w:tr w:rsidR="004C2786" w:rsidRPr="00532885" w:rsidTr="00053374">
        <w:trPr>
          <w:trHeight w:val="180"/>
          <w:jc w:val="center"/>
        </w:trPr>
        <w:tc>
          <w:tcPr>
            <w:tcW w:w="692" w:type="dxa"/>
            <w:tcBorders>
              <w:top w:val="nil"/>
              <w:left w:val="nil"/>
              <w:bottom w:val="nil"/>
              <w:right w:val="nil"/>
            </w:tcBorders>
          </w:tcPr>
          <w:p w:rsidR="004C2786" w:rsidRPr="00532885" w:rsidRDefault="004C2786" w:rsidP="00935EEF">
            <w:pPr>
              <w:pStyle w:val="ListParagraph"/>
              <w:numPr>
                <w:ilvl w:val="0"/>
                <w:numId w:val="6"/>
              </w:numPr>
              <w:spacing w:after="0"/>
              <w:rPr>
                <w:rFonts w:asciiTheme="majorHAnsi" w:hAnsiTheme="majorHAnsi" w:cstheme="minorHAnsi"/>
                <w:sz w:val="20"/>
                <w:szCs w:val="20"/>
              </w:rPr>
            </w:pPr>
          </w:p>
        </w:tc>
        <w:tc>
          <w:tcPr>
            <w:tcW w:w="1022" w:type="dxa"/>
            <w:tcBorders>
              <w:top w:val="nil"/>
              <w:left w:val="nil"/>
              <w:bottom w:val="nil"/>
              <w:right w:val="nil"/>
            </w:tcBorders>
          </w:tcPr>
          <w:p w:rsidR="004C2786" w:rsidRPr="00532885" w:rsidRDefault="004C2786" w:rsidP="00935EEF">
            <w:pPr>
              <w:spacing w:after="0"/>
              <w:rPr>
                <w:rFonts w:asciiTheme="majorHAnsi" w:hAnsiTheme="majorHAnsi" w:cstheme="minorHAnsi"/>
                <w:sz w:val="20"/>
                <w:szCs w:val="20"/>
              </w:rPr>
            </w:pPr>
            <w:r w:rsidRPr="00532885">
              <w:rPr>
                <w:rFonts w:asciiTheme="majorHAnsi" w:hAnsiTheme="majorHAnsi" w:cstheme="minorHAnsi"/>
                <w:sz w:val="20"/>
                <w:szCs w:val="20"/>
              </w:rPr>
              <w:t>III B</w:t>
            </w:r>
          </w:p>
        </w:tc>
        <w:tc>
          <w:tcPr>
            <w:tcW w:w="1349"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sz w:val="20"/>
                <w:szCs w:val="20"/>
              </w:rPr>
            </w:pPr>
            <w:r w:rsidRPr="00532885">
              <w:rPr>
                <w:rFonts w:asciiTheme="majorHAnsi" w:hAnsiTheme="majorHAnsi" w:cstheme="minorHAnsi"/>
                <w:sz w:val="20"/>
                <w:szCs w:val="20"/>
              </w:rPr>
              <w:t>26</w:t>
            </w:r>
          </w:p>
        </w:tc>
        <w:tc>
          <w:tcPr>
            <w:tcW w:w="1316"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sz w:val="20"/>
                <w:szCs w:val="20"/>
              </w:rPr>
            </w:pPr>
            <w:r w:rsidRPr="00532885">
              <w:rPr>
                <w:rFonts w:asciiTheme="majorHAnsi" w:hAnsiTheme="majorHAnsi" w:cstheme="minorHAnsi"/>
                <w:sz w:val="20"/>
                <w:szCs w:val="20"/>
              </w:rPr>
              <w:t>16</w:t>
            </w:r>
          </w:p>
        </w:tc>
        <w:tc>
          <w:tcPr>
            <w:tcW w:w="1417"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sz w:val="20"/>
                <w:szCs w:val="20"/>
              </w:rPr>
            </w:pPr>
            <w:r w:rsidRPr="00532885">
              <w:rPr>
                <w:rFonts w:asciiTheme="majorHAnsi" w:hAnsiTheme="majorHAnsi" w:cstheme="minorHAnsi"/>
                <w:sz w:val="20"/>
                <w:szCs w:val="20"/>
              </w:rPr>
              <w:t>10</w:t>
            </w:r>
          </w:p>
        </w:tc>
      </w:tr>
      <w:tr w:rsidR="004C2786" w:rsidRPr="00532885" w:rsidTr="00053374">
        <w:trPr>
          <w:trHeight w:val="180"/>
          <w:jc w:val="center"/>
        </w:trPr>
        <w:tc>
          <w:tcPr>
            <w:tcW w:w="692" w:type="dxa"/>
            <w:tcBorders>
              <w:top w:val="nil"/>
              <w:left w:val="nil"/>
              <w:bottom w:val="nil"/>
              <w:right w:val="nil"/>
            </w:tcBorders>
          </w:tcPr>
          <w:p w:rsidR="004C2786" w:rsidRPr="00532885" w:rsidRDefault="004C2786" w:rsidP="00935EEF">
            <w:pPr>
              <w:pStyle w:val="ListParagraph"/>
              <w:numPr>
                <w:ilvl w:val="0"/>
                <w:numId w:val="6"/>
              </w:numPr>
              <w:spacing w:after="0"/>
              <w:rPr>
                <w:rFonts w:asciiTheme="majorHAnsi" w:hAnsiTheme="majorHAnsi" w:cstheme="minorHAnsi"/>
                <w:sz w:val="20"/>
                <w:szCs w:val="20"/>
              </w:rPr>
            </w:pPr>
          </w:p>
        </w:tc>
        <w:tc>
          <w:tcPr>
            <w:tcW w:w="1022" w:type="dxa"/>
            <w:tcBorders>
              <w:top w:val="nil"/>
              <w:left w:val="nil"/>
              <w:bottom w:val="nil"/>
              <w:right w:val="nil"/>
            </w:tcBorders>
          </w:tcPr>
          <w:p w:rsidR="004C2786" w:rsidRPr="00532885" w:rsidRDefault="004C2786" w:rsidP="00935EEF">
            <w:pPr>
              <w:spacing w:after="0"/>
              <w:rPr>
                <w:rFonts w:asciiTheme="majorHAnsi" w:hAnsiTheme="majorHAnsi" w:cstheme="minorHAnsi"/>
                <w:sz w:val="20"/>
                <w:szCs w:val="20"/>
              </w:rPr>
            </w:pPr>
            <w:r w:rsidRPr="00532885">
              <w:rPr>
                <w:rFonts w:asciiTheme="majorHAnsi" w:hAnsiTheme="majorHAnsi" w:cstheme="minorHAnsi"/>
                <w:sz w:val="20"/>
                <w:szCs w:val="20"/>
              </w:rPr>
              <w:t>III C</w:t>
            </w:r>
          </w:p>
        </w:tc>
        <w:tc>
          <w:tcPr>
            <w:tcW w:w="1349"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sz w:val="20"/>
                <w:szCs w:val="20"/>
              </w:rPr>
            </w:pPr>
            <w:r w:rsidRPr="00532885">
              <w:rPr>
                <w:rFonts w:asciiTheme="majorHAnsi" w:hAnsiTheme="majorHAnsi" w:cstheme="minorHAnsi"/>
                <w:sz w:val="20"/>
                <w:szCs w:val="20"/>
              </w:rPr>
              <w:t>34</w:t>
            </w:r>
          </w:p>
        </w:tc>
        <w:tc>
          <w:tcPr>
            <w:tcW w:w="1316"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sz w:val="20"/>
                <w:szCs w:val="20"/>
              </w:rPr>
            </w:pPr>
            <w:r w:rsidRPr="00532885">
              <w:rPr>
                <w:rFonts w:asciiTheme="majorHAnsi" w:hAnsiTheme="majorHAnsi" w:cstheme="minorHAnsi"/>
                <w:sz w:val="20"/>
                <w:szCs w:val="20"/>
              </w:rPr>
              <w:t>19</w:t>
            </w:r>
          </w:p>
        </w:tc>
        <w:tc>
          <w:tcPr>
            <w:tcW w:w="1417"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sz w:val="20"/>
                <w:szCs w:val="20"/>
              </w:rPr>
            </w:pPr>
            <w:r w:rsidRPr="00532885">
              <w:rPr>
                <w:rFonts w:asciiTheme="majorHAnsi" w:hAnsiTheme="majorHAnsi" w:cstheme="minorHAnsi"/>
                <w:sz w:val="20"/>
                <w:szCs w:val="20"/>
              </w:rPr>
              <w:t>15</w:t>
            </w:r>
          </w:p>
        </w:tc>
      </w:tr>
      <w:tr w:rsidR="004C2786" w:rsidRPr="00532885" w:rsidTr="00053374">
        <w:trPr>
          <w:trHeight w:val="180"/>
          <w:jc w:val="center"/>
        </w:trPr>
        <w:tc>
          <w:tcPr>
            <w:tcW w:w="692" w:type="dxa"/>
            <w:tcBorders>
              <w:top w:val="nil"/>
              <w:left w:val="nil"/>
              <w:bottom w:val="nil"/>
              <w:right w:val="nil"/>
            </w:tcBorders>
          </w:tcPr>
          <w:p w:rsidR="004C2786" w:rsidRPr="00532885" w:rsidRDefault="004C2786" w:rsidP="00935EEF">
            <w:pPr>
              <w:pStyle w:val="ListParagraph"/>
              <w:numPr>
                <w:ilvl w:val="0"/>
                <w:numId w:val="6"/>
              </w:numPr>
              <w:spacing w:after="0"/>
              <w:rPr>
                <w:rFonts w:asciiTheme="majorHAnsi" w:hAnsiTheme="majorHAnsi" w:cstheme="minorHAnsi"/>
                <w:sz w:val="20"/>
                <w:szCs w:val="20"/>
              </w:rPr>
            </w:pPr>
          </w:p>
        </w:tc>
        <w:tc>
          <w:tcPr>
            <w:tcW w:w="1022" w:type="dxa"/>
            <w:tcBorders>
              <w:top w:val="nil"/>
              <w:left w:val="nil"/>
              <w:bottom w:val="nil"/>
              <w:right w:val="nil"/>
            </w:tcBorders>
          </w:tcPr>
          <w:p w:rsidR="004C2786" w:rsidRPr="00532885" w:rsidRDefault="004C2786" w:rsidP="00935EEF">
            <w:pPr>
              <w:spacing w:after="0"/>
              <w:rPr>
                <w:rFonts w:asciiTheme="majorHAnsi" w:hAnsiTheme="majorHAnsi" w:cstheme="minorHAnsi"/>
                <w:sz w:val="20"/>
                <w:szCs w:val="20"/>
              </w:rPr>
            </w:pPr>
            <w:r w:rsidRPr="00532885">
              <w:rPr>
                <w:rFonts w:asciiTheme="majorHAnsi" w:hAnsiTheme="majorHAnsi" w:cstheme="minorHAnsi"/>
                <w:sz w:val="20"/>
                <w:szCs w:val="20"/>
              </w:rPr>
              <w:t>III D</w:t>
            </w:r>
          </w:p>
        </w:tc>
        <w:tc>
          <w:tcPr>
            <w:tcW w:w="1349"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sz w:val="20"/>
                <w:szCs w:val="20"/>
              </w:rPr>
            </w:pPr>
            <w:r w:rsidRPr="00532885">
              <w:rPr>
                <w:rFonts w:asciiTheme="majorHAnsi" w:hAnsiTheme="majorHAnsi" w:cstheme="minorHAnsi"/>
                <w:sz w:val="20"/>
                <w:szCs w:val="20"/>
              </w:rPr>
              <w:t>28</w:t>
            </w:r>
          </w:p>
        </w:tc>
        <w:tc>
          <w:tcPr>
            <w:tcW w:w="1316"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sz w:val="20"/>
                <w:szCs w:val="20"/>
              </w:rPr>
            </w:pPr>
            <w:r w:rsidRPr="00532885">
              <w:rPr>
                <w:rFonts w:asciiTheme="majorHAnsi" w:hAnsiTheme="majorHAnsi" w:cstheme="minorHAnsi"/>
                <w:sz w:val="20"/>
                <w:szCs w:val="20"/>
              </w:rPr>
              <w:t>17</w:t>
            </w:r>
          </w:p>
        </w:tc>
        <w:tc>
          <w:tcPr>
            <w:tcW w:w="1417"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sz w:val="20"/>
                <w:szCs w:val="20"/>
              </w:rPr>
            </w:pPr>
            <w:r w:rsidRPr="00532885">
              <w:rPr>
                <w:rFonts w:asciiTheme="majorHAnsi" w:hAnsiTheme="majorHAnsi" w:cstheme="minorHAnsi"/>
                <w:sz w:val="20"/>
                <w:szCs w:val="20"/>
              </w:rPr>
              <w:t>11</w:t>
            </w:r>
          </w:p>
        </w:tc>
      </w:tr>
      <w:tr w:rsidR="004C2786" w:rsidRPr="00532885" w:rsidTr="00053374">
        <w:trPr>
          <w:trHeight w:val="190"/>
          <w:jc w:val="center"/>
        </w:trPr>
        <w:tc>
          <w:tcPr>
            <w:tcW w:w="1714" w:type="dxa"/>
            <w:gridSpan w:val="2"/>
            <w:tcBorders>
              <w:top w:val="nil"/>
              <w:left w:val="nil"/>
              <w:bottom w:val="nil"/>
              <w:right w:val="nil"/>
            </w:tcBorders>
          </w:tcPr>
          <w:p w:rsidR="004C2786" w:rsidRPr="00532885" w:rsidRDefault="004C2786" w:rsidP="00935EEF">
            <w:pPr>
              <w:spacing w:after="0"/>
              <w:jc w:val="center"/>
              <w:rPr>
                <w:rFonts w:asciiTheme="majorHAnsi" w:hAnsiTheme="majorHAnsi" w:cstheme="minorHAnsi"/>
                <w:b/>
                <w:bCs/>
                <w:sz w:val="20"/>
                <w:szCs w:val="20"/>
              </w:rPr>
            </w:pPr>
            <w:r w:rsidRPr="00532885">
              <w:rPr>
                <w:rFonts w:asciiTheme="majorHAnsi" w:hAnsiTheme="majorHAnsi" w:cstheme="minorHAnsi"/>
                <w:b/>
                <w:bCs/>
                <w:sz w:val="20"/>
                <w:szCs w:val="20"/>
              </w:rPr>
              <w:t xml:space="preserve">Jumlah </w:t>
            </w:r>
          </w:p>
        </w:tc>
        <w:tc>
          <w:tcPr>
            <w:tcW w:w="1349"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b/>
                <w:bCs/>
                <w:sz w:val="20"/>
                <w:szCs w:val="20"/>
              </w:rPr>
            </w:pPr>
            <w:r w:rsidRPr="00532885">
              <w:rPr>
                <w:rFonts w:asciiTheme="majorHAnsi" w:hAnsiTheme="majorHAnsi" w:cstheme="minorHAnsi"/>
                <w:b/>
                <w:bCs/>
                <w:sz w:val="20"/>
                <w:szCs w:val="20"/>
              </w:rPr>
              <w:t>118</w:t>
            </w:r>
          </w:p>
        </w:tc>
        <w:tc>
          <w:tcPr>
            <w:tcW w:w="1316"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b/>
                <w:bCs/>
                <w:sz w:val="20"/>
                <w:szCs w:val="20"/>
              </w:rPr>
            </w:pPr>
            <w:r w:rsidRPr="00532885">
              <w:rPr>
                <w:rFonts w:asciiTheme="majorHAnsi" w:hAnsiTheme="majorHAnsi" w:cstheme="minorHAnsi"/>
                <w:b/>
                <w:bCs/>
                <w:sz w:val="20"/>
                <w:szCs w:val="20"/>
              </w:rPr>
              <w:t>69</w:t>
            </w:r>
          </w:p>
        </w:tc>
        <w:tc>
          <w:tcPr>
            <w:tcW w:w="1417" w:type="dxa"/>
            <w:tcBorders>
              <w:top w:val="nil"/>
              <w:left w:val="nil"/>
              <w:bottom w:val="nil"/>
              <w:right w:val="nil"/>
            </w:tcBorders>
          </w:tcPr>
          <w:p w:rsidR="004C2786" w:rsidRPr="00532885" w:rsidRDefault="004C2786" w:rsidP="00935EEF">
            <w:pPr>
              <w:spacing w:after="0"/>
              <w:jc w:val="center"/>
              <w:rPr>
                <w:rFonts w:asciiTheme="majorHAnsi" w:hAnsiTheme="majorHAnsi" w:cstheme="minorHAnsi"/>
                <w:b/>
                <w:bCs/>
                <w:sz w:val="20"/>
                <w:szCs w:val="20"/>
              </w:rPr>
            </w:pPr>
            <w:r w:rsidRPr="00532885">
              <w:rPr>
                <w:rFonts w:asciiTheme="majorHAnsi" w:hAnsiTheme="majorHAnsi" w:cstheme="minorHAnsi"/>
                <w:b/>
                <w:bCs/>
                <w:sz w:val="20"/>
                <w:szCs w:val="20"/>
              </w:rPr>
              <w:t>49</w:t>
            </w:r>
          </w:p>
        </w:tc>
      </w:tr>
      <w:tr w:rsidR="004C2786" w:rsidRPr="00532885" w:rsidTr="00053374">
        <w:trPr>
          <w:trHeight w:val="190"/>
          <w:jc w:val="center"/>
        </w:trPr>
        <w:tc>
          <w:tcPr>
            <w:tcW w:w="1714" w:type="dxa"/>
            <w:gridSpan w:val="2"/>
            <w:tcBorders>
              <w:top w:val="nil"/>
              <w:left w:val="nil"/>
              <w:bottom w:val="single" w:sz="4" w:space="0" w:color="auto"/>
              <w:right w:val="nil"/>
            </w:tcBorders>
          </w:tcPr>
          <w:p w:rsidR="004C2786" w:rsidRPr="00532885" w:rsidRDefault="004C2786" w:rsidP="00935EEF">
            <w:pPr>
              <w:spacing w:after="0"/>
              <w:jc w:val="center"/>
              <w:rPr>
                <w:rFonts w:asciiTheme="majorHAnsi" w:hAnsiTheme="majorHAnsi" w:cstheme="minorHAnsi"/>
                <w:b/>
                <w:bCs/>
                <w:sz w:val="20"/>
                <w:szCs w:val="20"/>
              </w:rPr>
            </w:pPr>
            <w:r w:rsidRPr="00532885">
              <w:rPr>
                <w:rFonts w:asciiTheme="majorHAnsi" w:hAnsiTheme="majorHAnsi" w:cstheme="minorHAnsi"/>
                <w:b/>
                <w:bCs/>
                <w:sz w:val="20"/>
                <w:szCs w:val="20"/>
              </w:rPr>
              <w:t xml:space="preserve">Presentase </w:t>
            </w:r>
          </w:p>
        </w:tc>
        <w:tc>
          <w:tcPr>
            <w:tcW w:w="1349" w:type="dxa"/>
            <w:tcBorders>
              <w:top w:val="nil"/>
              <w:left w:val="nil"/>
              <w:bottom w:val="single" w:sz="4" w:space="0" w:color="auto"/>
              <w:right w:val="nil"/>
            </w:tcBorders>
          </w:tcPr>
          <w:p w:rsidR="004C2786" w:rsidRPr="00532885" w:rsidRDefault="004C2786" w:rsidP="00935EEF">
            <w:pPr>
              <w:spacing w:after="0"/>
              <w:jc w:val="center"/>
              <w:rPr>
                <w:rFonts w:asciiTheme="majorHAnsi" w:hAnsiTheme="majorHAnsi" w:cstheme="minorHAnsi"/>
                <w:b/>
                <w:bCs/>
                <w:sz w:val="20"/>
                <w:szCs w:val="20"/>
              </w:rPr>
            </w:pPr>
            <w:r w:rsidRPr="00532885">
              <w:rPr>
                <w:rFonts w:asciiTheme="majorHAnsi" w:hAnsiTheme="majorHAnsi" w:cstheme="minorHAnsi"/>
                <w:b/>
                <w:bCs/>
                <w:sz w:val="20"/>
                <w:szCs w:val="20"/>
              </w:rPr>
              <w:t>100%</w:t>
            </w:r>
          </w:p>
        </w:tc>
        <w:tc>
          <w:tcPr>
            <w:tcW w:w="1316" w:type="dxa"/>
            <w:tcBorders>
              <w:top w:val="nil"/>
              <w:left w:val="nil"/>
              <w:bottom w:val="single" w:sz="4" w:space="0" w:color="auto"/>
              <w:right w:val="nil"/>
            </w:tcBorders>
          </w:tcPr>
          <w:p w:rsidR="004C2786" w:rsidRPr="00532885" w:rsidRDefault="004C2786" w:rsidP="00935EEF">
            <w:pPr>
              <w:spacing w:after="0"/>
              <w:jc w:val="center"/>
              <w:rPr>
                <w:rFonts w:asciiTheme="majorHAnsi" w:hAnsiTheme="majorHAnsi" w:cstheme="minorHAnsi"/>
                <w:b/>
                <w:bCs/>
                <w:sz w:val="20"/>
                <w:szCs w:val="20"/>
              </w:rPr>
            </w:pPr>
            <w:r w:rsidRPr="00532885">
              <w:rPr>
                <w:rFonts w:asciiTheme="majorHAnsi" w:hAnsiTheme="majorHAnsi" w:cstheme="minorHAnsi"/>
                <w:b/>
                <w:bCs/>
                <w:sz w:val="20"/>
                <w:szCs w:val="20"/>
              </w:rPr>
              <w:t>58,47%</w:t>
            </w:r>
          </w:p>
        </w:tc>
        <w:tc>
          <w:tcPr>
            <w:tcW w:w="1417" w:type="dxa"/>
            <w:tcBorders>
              <w:top w:val="nil"/>
              <w:left w:val="nil"/>
              <w:bottom w:val="single" w:sz="4" w:space="0" w:color="auto"/>
              <w:right w:val="nil"/>
            </w:tcBorders>
          </w:tcPr>
          <w:p w:rsidR="004C2786" w:rsidRPr="00532885" w:rsidRDefault="004C2786" w:rsidP="00935EEF">
            <w:pPr>
              <w:spacing w:after="0"/>
              <w:jc w:val="center"/>
              <w:rPr>
                <w:rFonts w:asciiTheme="majorHAnsi" w:hAnsiTheme="majorHAnsi" w:cstheme="minorHAnsi"/>
                <w:b/>
                <w:bCs/>
                <w:sz w:val="20"/>
                <w:szCs w:val="20"/>
              </w:rPr>
            </w:pPr>
            <w:r w:rsidRPr="00532885">
              <w:rPr>
                <w:rFonts w:asciiTheme="majorHAnsi" w:hAnsiTheme="majorHAnsi" w:cstheme="minorHAnsi"/>
                <w:b/>
                <w:bCs/>
                <w:sz w:val="20"/>
                <w:szCs w:val="20"/>
              </w:rPr>
              <w:t>41,53%</w:t>
            </w:r>
          </w:p>
        </w:tc>
      </w:tr>
    </w:tbl>
    <w:p w:rsidR="004C2786" w:rsidRPr="00532885" w:rsidRDefault="004C2786" w:rsidP="00053374">
      <w:pPr>
        <w:spacing w:after="0" w:line="240" w:lineRule="auto"/>
        <w:ind w:left="720" w:hanging="11"/>
        <w:rPr>
          <w:rFonts w:asciiTheme="majorHAnsi" w:hAnsiTheme="majorHAnsi" w:cstheme="minorHAnsi"/>
          <w:i/>
          <w:iCs/>
        </w:rPr>
      </w:pPr>
      <w:r w:rsidRPr="00532885">
        <w:rPr>
          <w:rFonts w:asciiTheme="majorHAnsi" w:hAnsiTheme="majorHAnsi" w:cstheme="minorHAnsi"/>
          <w:i/>
          <w:iCs/>
        </w:rPr>
        <w:t>Sumber: nilai hasil ulangan harian kelas III  MIN 10 Bandar Lampung</w:t>
      </w:r>
    </w:p>
    <w:p w:rsidR="00053374" w:rsidRPr="00532885" w:rsidRDefault="00053374" w:rsidP="00125DAD">
      <w:pPr>
        <w:ind w:firstLine="720"/>
        <w:jc w:val="both"/>
        <w:rPr>
          <w:rFonts w:asciiTheme="majorHAnsi" w:hAnsiTheme="majorHAnsi" w:cstheme="minorHAnsi"/>
        </w:rPr>
      </w:pPr>
    </w:p>
    <w:p w:rsidR="004C2786" w:rsidRPr="00532885" w:rsidRDefault="004C2786" w:rsidP="00532885">
      <w:pPr>
        <w:spacing w:after="0"/>
        <w:ind w:firstLine="720"/>
        <w:jc w:val="both"/>
        <w:rPr>
          <w:rFonts w:asciiTheme="majorHAnsi" w:hAnsiTheme="majorHAnsi" w:cstheme="minorHAnsi"/>
        </w:rPr>
      </w:pPr>
      <w:r w:rsidRPr="00532885">
        <w:rPr>
          <w:rFonts w:asciiTheme="majorHAnsi" w:hAnsiTheme="majorHAnsi" w:cstheme="minorHAnsi"/>
        </w:rPr>
        <w:t>Berdasarkan tabel</w:t>
      </w:r>
      <w:r w:rsidR="00053374" w:rsidRPr="00532885">
        <w:rPr>
          <w:rFonts w:asciiTheme="majorHAnsi" w:hAnsiTheme="majorHAnsi" w:cstheme="minorHAnsi"/>
          <w:lang w:val="en-US"/>
        </w:rPr>
        <w:t xml:space="preserve"> 1</w:t>
      </w:r>
      <w:r w:rsidRPr="00532885">
        <w:rPr>
          <w:rFonts w:asciiTheme="majorHAnsi" w:hAnsiTheme="majorHAnsi" w:cstheme="minorHAnsi"/>
        </w:rPr>
        <w:t xml:space="preserve">, hasil belajar kelas III  MIN 10 Bandar Lampung menunjukkan bahwa peserta didik yang memenuhi nilai KKM hanya  41,53%, sedangkan peserta didik yang di bawah KKM ada 58,47%. Sehingga dapat disimpulkan bahwa hasil belajar peserta didik kelas III  MIN 10 Bandar Lampung masih rendah. Upaya yang dapat dilaksanakan untuk menyelesaikan permasalahan tersebut salah satunya ialah dengan menciptakan kegiatan pembelajaran yang maksimal, salah satu cara untuk mendapatkan pembelajaran yang maksimal yaitu dengan menginovasikan model pembelajaran dan media pembelajaran. Berdasarkan permasalahan tersebut maka peneliti mencoba mengimplementasikan model pembelajaran </w:t>
      </w:r>
      <w:r w:rsidRPr="00532885">
        <w:rPr>
          <w:rFonts w:asciiTheme="majorHAnsi" w:hAnsiTheme="majorHAnsi" w:cstheme="minorHAnsi"/>
          <w:i/>
          <w:iCs/>
        </w:rPr>
        <w:t>take and give</w:t>
      </w:r>
      <w:r w:rsidRPr="00532885">
        <w:rPr>
          <w:rFonts w:asciiTheme="majorHAnsi" w:hAnsiTheme="majorHAnsi" w:cstheme="minorHAnsi"/>
        </w:rPr>
        <w:t xml:space="preserve"> </w:t>
      </w:r>
      <w:r w:rsidRPr="00532885">
        <w:rPr>
          <w:rFonts w:asciiTheme="majorHAnsi" w:hAnsiTheme="majorHAnsi" w:cstheme="minorHAnsi"/>
          <w:i/>
          <w:iCs/>
        </w:rPr>
        <w:t xml:space="preserve"> </w:t>
      </w:r>
      <w:r w:rsidRPr="00532885">
        <w:rPr>
          <w:rFonts w:asciiTheme="majorHAnsi" w:hAnsiTheme="majorHAnsi" w:cstheme="minorHAnsi"/>
        </w:rPr>
        <w:t xml:space="preserve">berbantuan media audio visual untuk mengatasi permasalahan. </w:t>
      </w:r>
    </w:p>
    <w:p w:rsidR="004C2786" w:rsidRPr="00532885" w:rsidRDefault="004C2786" w:rsidP="00532885">
      <w:pPr>
        <w:spacing w:after="0"/>
        <w:ind w:firstLine="720"/>
        <w:jc w:val="both"/>
        <w:rPr>
          <w:rFonts w:asciiTheme="majorHAnsi" w:hAnsiTheme="majorHAnsi" w:cstheme="minorHAnsi"/>
        </w:rPr>
      </w:pPr>
      <w:r w:rsidRPr="00532885">
        <w:rPr>
          <w:rFonts w:asciiTheme="majorHAnsi" w:hAnsiTheme="majorHAnsi" w:cstheme="minorHAnsi"/>
        </w:rPr>
        <w:t xml:space="preserve">Peneliti memilih menggunakan Model Pembelajaran karena model pembelajaran </w:t>
      </w:r>
      <w:r w:rsidRPr="00532885">
        <w:rPr>
          <w:rFonts w:asciiTheme="majorHAnsi" w:hAnsiTheme="majorHAnsi" w:cstheme="minorHAnsi"/>
          <w:i/>
          <w:iCs/>
        </w:rPr>
        <w:t>take and give</w:t>
      </w:r>
      <w:r w:rsidRPr="00532885">
        <w:rPr>
          <w:rFonts w:asciiTheme="majorHAnsi" w:hAnsiTheme="majorHAnsi" w:cstheme="minorHAnsi"/>
        </w:rPr>
        <w:t xml:space="preserve"> </w:t>
      </w:r>
      <w:r w:rsidRPr="00532885">
        <w:rPr>
          <w:rFonts w:asciiTheme="majorHAnsi" w:hAnsiTheme="majorHAnsi" w:cstheme="minorHAnsi"/>
          <w:i/>
          <w:iCs/>
        </w:rPr>
        <w:t xml:space="preserve"> </w:t>
      </w:r>
      <w:r w:rsidRPr="00532885">
        <w:rPr>
          <w:rFonts w:asciiTheme="majorHAnsi" w:hAnsiTheme="majorHAnsi" w:cstheme="minorHAnsi"/>
        </w:rPr>
        <w:t xml:space="preserve">ini mengandalkan kartu yang berisi penggalan materi yang menjadi alat utama dalam proses pembelajaran. Melalui kartu tersebut, peserta didik dapat saling bertukar materi yang mereka ketahui dengan teman sebaya yang menjadi pasangannya, dengan begitu dapat merangsang daya ingat peserta didik terhadap materi yang diajarkan oleh pendidik sehingga pengetahuan dan pemahaman peserta didik menjadi lebih luas,  jelas dan tidak mudah dilupakan. </w:t>
      </w:r>
      <w:r w:rsidRPr="00532885">
        <w:rPr>
          <w:rFonts w:asciiTheme="majorHAnsi" w:hAnsiTheme="majorHAnsi" w:cstheme="minorHAnsi"/>
          <w:i/>
          <w:iCs/>
        </w:rPr>
        <w:t>Take and Give</w:t>
      </w:r>
      <w:r w:rsidRPr="00532885">
        <w:rPr>
          <w:rFonts w:asciiTheme="majorHAnsi" w:hAnsiTheme="majorHAnsi" w:cstheme="minorHAnsi"/>
        </w:rPr>
        <w:t xml:space="preserve"> ialah model pembelajaran dimana peserta didik diajak untuk saling berbagi dari materi yang disampaikan pendidik, peserta didik dilatih untuk terlibat aktif dalam menyajikan materi yang diterima dari pendidik, dan peserta didik menyampaikannya kepada teman-teman di kelas. secara individu berulang-ulang. Paradigma Take and Give dapat membantu transisi peserta didik dari pembelajar pasif menjadi pembelajar aktif. Peserta didik lebih mampu mengingat kembali ajaran yang ditawarkan kepada mereka, terbukti dengan </w:t>
      </w:r>
      <w:r w:rsidRPr="00532885">
        <w:rPr>
          <w:rFonts w:asciiTheme="majorHAnsi" w:hAnsiTheme="majorHAnsi" w:cstheme="minorHAnsi"/>
        </w:rPr>
        <w:lastRenderedPageBreak/>
        <w:t>pembelajaran mereka; peserta didik lebih mampu mengingat pelajaran yang diberikan oleh teman sebayanya</w:t>
      </w:r>
      <w:r w:rsidR="00BB085E"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10"/>
      </w:r>
      <w:r w:rsidR="00BB085E" w:rsidRPr="00532885">
        <w:rPr>
          <w:rFonts w:asciiTheme="majorHAnsi" w:hAnsiTheme="majorHAnsi" w:cstheme="minorHAnsi"/>
        </w:rPr>
        <w:t xml:space="preserve">. </w:t>
      </w:r>
    </w:p>
    <w:p w:rsidR="004C2786" w:rsidRPr="00532885" w:rsidRDefault="004C2786" w:rsidP="00532885">
      <w:pPr>
        <w:spacing w:after="0"/>
        <w:ind w:firstLine="720"/>
        <w:jc w:val="both"/>
        <w:rPr>
          <w:rFonts w:asciiTheme="majorHAnsi" w:hAnsiTheme="majorHAnsi" w:cstheme="minorHAnsi"/>
        </w:rPr>
      </w:pPr>
      <w:r w:rsidRPr="00532885">
        <w:rPr>
          <w:rFonts w:asciiTheme="majorHAnsi" w:hAnsiTheme="majorHAnsi" w:cstheme="minorHAnsi"/>
        </w:rPr>
        <w:t>Media audio visual, sesuai dengan namanya, ialah campuran atau kombinasi audio dan visual. Tentunya pemanfaatan media ini untuk meningkatkan kegiatan belajar dan penyajian bahan ajar kepada peserta didik akan lebih lengkap dan ideal. Dalam situasi ini, pendidik tidak selalu bertindak sebagai penyaji materi; Namun demikian, karena penyajian materi dapat digantikan oleh media, tugas pendidik dapat berpindah ke tugas fasilitator pembelajaran, sehingga memudahkan peserta didik untuk belajar.  Kehadiran fitur audio membantu peserta didik untuk menerima pesan pembelajaran melalui mendengarkan, sedangkan kehadiran aspek visual memungkinkan peserta didik untuk membuat pesan pembelajaran melalui visualisasi. Media ini juga berisikan gambar-gambar yang hidup dengan diproyeksikan melalui lensa projektor secara mekanis dan menggunakan sound untuk mengeluarkan suaranya</w:t>
      </w:r>
      <w:r w:rsidR="00BB085E"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11"/>
      </w:r>
      <w:r w:rsidRPr="00532885">
        <w:rPr>
          <w:rFonts w:asciiTheme="majorHAnsi" w:hAnsiTheme="majorHAnsi" w:cstheme="minorHAnsi"/>
        </w:rPr>
        <w:t>.</w:t>
      </w:r>
      <w:r w:rsidR="00BB085E" w:rsidRPr="00532885">
        <w:rPr>
          <w:rFonts w:asciiTheme="majorHAnsi" w:hAnsiTheme="majorHAnsi" w:cstheme="minorHAnsi"/>
        </w:rPr>
        <w:t xml:space="preserve"> </w:t>
      </w:r>
    </w:p>
    <w:p w:rsidR="001E2AE5" w:rsidRPr="00532885" w:rsidRDefault="004C2786" w:rsidP="00532885">
      <w:pPr>
        <w:spacing w:after="0"/>
        <w:ind w:firstLine="720"/>
        <w:jc w:val="both"/>
        <w:rPr>
          <w:rFonts w:asciiTheme="majorHAnsi" w:hAnsiTheme="majorHAnsi" w:cstheme="minorHAnsi"/>
        </w:rPr>
      </w:pPr>
      <w:r w:rsidRPr="00532885">
        <w:rPr>
          <w:rFonts w:asciiTheme="majorHAnsi" w:hAnsiTheme="majorHAnsi" w:cstheme="minorHAnsi"/>
        </w:rPr>
        <w:t xml:space="preserve">Penerapan model </w:t>
      </w:r>
      <w:r w:rsidRPr="00532885">
        <w:rPr>
          <w:rFonts w:asciiTheme="majorHAnsi" w:hAnsiTheme="majorHAnsi" w:cstheme="minorHAnsi"/>
          <w:i/>
          <w:iCs/>
        </w:rPr>
        <w:t>take and give</w:t>
      </w:r>
      <w:r w:rsidRPr="00532885">
        <w:rPr>
          <w:rFonts w:asciiTheme="majorHAnsi" w:hAnsiTheme="majorHAnsi" w:cstheme="minorHAnsi"/>
        </w:rPr>
        <w:t xml:space="preserve"> dengan bantuan media audio visual dapat dipakai sebagai alternatif untuk meningkatkan aktivitas, minat serta motivasi anak dalam belajar sehingga menghasilkan hasil belajar yang baik bagi anak.  Sejalan dengan hasil penelitian yang dilaksanakan Maxima Rino Al-Falah, Ali Imron, Muhammad Basri  “Penerapan Model Pembelajaran </w:t>
      </w:r>
      <w:r w:rsidRPr="00532885">
        <w:rPr>
          <w:rFonts w:asciiTheme="majorHAnsi" w:hAnsiTheme="majorHAnsi" w:cstheme="minorHAnsi"/>
          <w:i/>
          <w:iCs/>
        </w:rPr>
        <w:t>Take and Give</w:t>
      </w:r>
      <w:r w:rsidRPr="00532885">
        <w:rPr>
          <w:rFonts w:asciiTheme="majorHAnsi" w:hAnsiTheme="majorHAnsi" w:cstheme="minorHAnsi"/>
        </w:rPr>
        <w:t xml:space="preserve"> untuk Meningkatkan Motivasi Belajar Peserta didik Kelas VIII”. Berdasarkan hasil penelitian menunjukkan bahwa: Keterlaksanaan Pengaruh Model Pembelajaran </w:t>
      </w:r>
      <w:r w:rsidRPr="00532885">
        <w:rPr>
          <w:rFonts w:asciiTheme="majorHAnsi" w:hAnsiTheme="majorHAnsi" w:cstheme="minorHAnsi"/>
          <w:i/>
          <w:iCs/>
        </w:rPr>
        <w:t xml:space="preserve">take and give </w:t>
      </w:r>
      <w:r w:rsidRPr="00532885">
        <w:rPr>
          <w:rFonts w:asciiTheme="majorHAnsi" w:hAnsiTheme="majorHAnsi" w:cstheme="minorHAnsi"/>
        </w:rPr>
        <w:t xml:space="preserve">terhadap peningkatan motivasi belajar peserta didik, yang mana artinya terdapat pengaruh penggunaan model pembelajaran </w:t>
      </w:r>
      <w:r w:rsidRPr="00532885">
        <w:rPr>
          <w:rFonts w:asciiTheme="majorHAnsi" w:hAnsiTheme="majorHAnsi" w:cstheme="minorHAnsi"/>
          <w:i/>
          <w:iCs/>
        </w:rPr>
        <w:t xml:space="preserve">take and give </w:t>
      </w:r>
      <w:r w:rsidRPr="00532885">
        <w:rPr>
          <w:rFonts w:asciiTheme="majorHAnsi" w:hAnsiTheme="majorHAnsi" w:cstheme="minorHAnsi"/>
        </w:rPr>
        <w:t xml:space="preserve">terhadap peningkatan motivasi belajar, dengan pengertian bahwa model Kooperatif Teknik </w:t>
      </w:r>
      <w:r w:rsidRPr="00532885">
        <w:rPr>
          <w:rFonts w:asciiTheme="majorHAnsi" w:hAnsiTheme="majorHAnsi" w:cstheme="minorHAnsi"/>
          <w:i/>
          <w:iCs/>
        </w:rPr>
        <w:t>Take and Give</w:t>
      </w:r>
      <w:r w:rsidRPr="00532885">
        <w:rPr>
          <w:rFonts w:asciiTheme="majorHAnsi" w:hAnsiTheme="majorHAnsi" w:cstheme="minorHAnsi"/>
        </w:rPr>
        <w:t xml:space="preserve"> ini memberikan manfaat yang baik dalam meningkatkan motivasi belajar peserta didik yang berarti semakin maksimal penggunaan model pembelajaran Kooperatif Teknik </w:t>
      </w:r>
      <w:r w:rsidRPr="00532885">
        <w:rPr>
          <w:rFonts w:asciiTheme="majorHAnsi" w:hAnsiTheme="majorHAnsi" w:cstheme="minorHAnsi"/>
          <w:i/>
          <w:iCs/>
        </w:rPr>
        <w:t>Take and Give</w:t>
      </w:r>
      <w:r w:rsidRPr="00532885">
        <w:rPr>
          <w:rFonts w:asciiTheme="majorHAnsi" w:hAnsiTheme="majorHAnsi" w:cstheme="minorHAnsi"/>
        </w:rPr>
        <w:t xml:space="preserve"> maka akan semakin baik dalam meningkatkan motivasi belajar</w:t>
      </w:r>
      <w:r w:rsidR="00BB085E"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12"/>
      </w:r>
      <w:r w:rsidR="00BB085E" w:rsidRPr="00532885">
        <w:rPr>
          <w:rFonts w:asciiTheme="majorHAnsi" w:hAnsiTheme="majorHAnsi" w:cstheme="minorHAnsi"/>
        </w:rPr>
        <w:t>.</w:t>
      </w:r>
    </w:p>
    <w:p w:rsidR="00125DAD" w:rsidRPr="00532885" w:rsidRDefault="007E18D7" w:rsidP="00532885">
      <w:pPr>
        <w:spacing w:after="0"/>
        <w:ind w:firstLine="720"/>
        <w:jc w:val="both"/>
        <w:rPr>
          <w:rFonts w:asciiTheme="majorHAnsi" w:hAnsiTheme="majorHAnsi" w:cstheme="minorHAnsi"/>
          <w:lang w:val="en-US"/>
        </w:rPr>
      </w:pPr>
      <w:r w:rsidRPr="00532885">
        <w:rPr>
          <w:rFonts w:asciiTheme="majorHAnsi" w:hAnsiTheme="majorHAnsi" w:cstheme="minorHAnsi"/>
        </w:rPr>
        <w:t xml:space="preserve">Beberapa penelitian terkait pengaruh model pembelajaran </w:t>
      </w:r>
      <w:r w:rsidR="00A83C75" w:rsidRPr="00532885">
        <w:rPr>
          <w:rFonts w:asciiTheme="majorHAnsi" w:hAnsiTheme="majorHAnsi" w:cstheme="minorHAnsi"/>
        </w:rPr>
        <w:t xml:space="preserve">take and give diantaranya penelitian yang dilakukan oleh </w:t>
      </w:r>
      <w:r w:rsidR="00D90366" w:rsidRPr="00532885">
        <w:rPr>
          <w:rFonts w:asciiTheme="majorHAnsi" w:hAnsiTheme="majorHAnsi" w:cstheme="minorHAnsi"/>
        </w:rPr>
        <w:t xml:space="preserve">Juliarta, et al . 2020, </w:t>
      </w:r>
      <w:r w:rsidR="00432C72" w:rsidRPr="00532885">
        <w:rPr>
          <w:rStyle w:val="FootnoteReference"/>
          <w:rFonts w:asciiTheme="majorHAnsi" w:hAnsiTheme="majorHAnsi" w:cstheme="minorHAnsi"/>
        </w:rPr>
        <w:footnoteReference w:id="13"/>
      </w:r>
      <w:r w:rsidR="00D90366" w:rsidRPr="00532885">
        <w:rPr>
          <w:rFonts w:asciiTheme="majorHAnsi" w:hAnsiTheme="majorHAnsi" w:cstheme="minorHAnsi"/>
        </w:rPr>
        <w:t xml:space="preserve"> Ana Theriana, </w:t>
      </w:r>
      <w:r w:rsidR="00D90366" w:rsidRPr="00532885">
        <w:rPr>
          <w:rFonts w:asciiTheme="majorHAnsi" w:hAnsiTheme="majorHAnsi" w:cstheme="minorHAnsi"/>
        </w:rPr>
        <w:lastRenderedPageBreak/>
        <w:t>2019</w:t>
      </w:r>
      <w:r w:rsidR="00875ECE" w:rsidRPr="00532885">
        <w:rPr>
          <w:rFonts w:asciiTheme="majorHAnsi" w:hAnsiTheme="majorHAnsi" w:cstheme="minorHAnsi"/>
        </w:rPr>
        <w:t>,</w:t>
      </w:r>
      <w:r w:rsidR="00432C72" w:rsidRPr="00532885">
        <w:rPr>
          <w:rStyle w:val="FootnoteReference"/>
          <w:rFonts w:asciiTheme="majorHAnsi" w:hAnsiTheme="majorHAnsi" w:cstheme="minorHAnsi"/>
        </w:rPr>
        <w:footnoteReference w:id="14"/>
      </w:r>
      <w:r w:rsidR="00D90366" w:rsidRPr="00532885">
        <w:rPr>
          <w:rFonts w:asciiTheme="majorHAnsi" w:hAnsiTheme="majorHAnsi" w:cstheme="minorHAnsi"/>
        </w:rPr>
        <w:t xml:space="preserve"> Irena Puji Luritawaty, 2019</w:t>
      </w:r>
      <w:r w:rsidR="00875ECE"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15"/>
      </w:r>
      <w:r w:rsidR="00D90366" w:rsidRPr="00532885">
        <w:rPr>
          <w:rFonts w:asciiTheme="majorHAnsi" w:hAnsiTheme="majorHAnsi" w:cstheme="minorHAnsi"/>
        </w:rPr>
        <w:t xml:space="preserve"> </w:t>
      </w:r>
      <w:r w:rsidR="00875ECE" w:rsidRPr="00532885">
        <w:rPr>
          <w:rFonts w:asciiTheme="majorHAnsi" w:hAnsiTheme="majorHAnsi" w:cstheme="minorHAnsi"/>
        </w:rPr>
        <w:t xml:space="preserve"> </w:t>
      </w:r>
      <w:r w:rsidR="00D90366" w:rsidRPr="00532885">
        <w:rPr>
          <w:rFonts w:asciiTheme="majorHAnsi" w:hAnsiTheme="majorHAnsi" w:cstheme="minorHAnsi"/>
        </w:rPr>
        <w:t>Mega Buana Safitri, 2020,</w:t>
      </w:r>
      <w:r w:rsidR="00432C72" w:rsidRPr="00532885">
        <w:rPr>
          <w:rStyle w:val="FootnoteReference"/>
          <w:rFonts w:asciiTheme="majorHAnsi" w:hAnsiTheme="majorHAnsi" w:cstheme="minorHAnsi"/>
        </w:rPr>
        <w:footnoteReference w:id="16"/>
      </w:r>
      <w:r w:rsidR="00D90366" w:rsidRPr="00532885">
        <w:rPr>
          <w:rFonts w:asciiTheme="majorHAnsi" w:hAnsiTheme="majorHAnsi" w:cstheme="minorHAnsi"/>
        </w:rPr>
        <w:t xml:space="preserve"> dan Rahayu Asmawati, 2018.</w:t>
      </w:r>
      <w:r w:rsidR="00875ECE"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17"/>
      </w:r>
      <w:r w:rsidR="00875ECE" w:rsidRPr="00532885">
        <w:rPr>
          <w:rFonts w:asciiTheme="majorHAnsi" w:hAnsiTheme="majorHAnsi" w:cstheme="minorHAnsi"/>
        </w:rPr>
        <w:t xml:space="preserve"> </w:t>
      </w:r>
      <w:proofErr w:type="spellStart"/>
      <w:r w:rsidR="00125DAD" w:rsidRPr="00532885">
        <w:rPr>
          <w:rFonts w:asciiTheme="majorHAnsi" w:hAnsiTheme="majorHAnsi" w:cstheme="minorHAnsi"/>
          <w:lang w:val="en-US"/>
        </w:rPr>
        <w:t>Namun</w:t>
      </w:r>
      <w:proofErr w:type="spellEnd"/>
      <w:r w:rsidR="00125DAD" w:rsidRPr="00532885">
        <w:rPr>
          <w:rFonts w:asciiTheme="majorHAnsi" w:hAnsiTheme="majorHAnsi" w:cstheme="minorHAnsi"/>
          <w:lang w:val="en-US"/>
        </w:rPr>
        <w:t xml:space="preserve"> </w:t>
      </w:r>
      <w:proofErr w:type="spellStart"/>
      <w:r w:rsidR="00125DAD" w:rsidRPr="00532885">
        <w:rPr>
          <w:rFonts w:asciiTheme="majorHAnsi" w:hAnsiTheme="majorHAnsi" w:cstheme="minorHAnsi"/>
          <w:lang w:val="en-US"/>
        </w:rPr>
        <w:t>beberapa</w:t>
      </w:r>
      <w:proofErr w:type="spellEnd"/>
      <w:r w:rsidR="00125DAD" w:rsidRPr="00532885">
        <w:rPr>
          <w:rFonts w:asciiTheme="majorHAnsi" w:hAnsiTheme="majorHAnsi" w:cstheme="minorHAnsi"/>
          <w:lang w:val="en-US"/>
        </w:rPr>
        <w:t xml:space="preserve"> </w:t>
      </w:r>
      <w:proofErr w:type="spellStart"/>
      <w:r w:rsidR="00125DAD" w:rsidRPr="00532885">
        <w:rPr>
          <w:rFonts w:asciiTheme="majorHAnsi" w:hAnsiTheme="majorHAnsi" w:cstheme="minorHAnsi"/>
          <w:lang w:val="en-US"/>
        </w:rPr>
        <w:t>penelitiaan</w:t>
      </w:r>
      <w:proofErr w:type="spellEnd"/>
      <w:r w:rsidR="00125DAD" w:rsidRPr="00532885">
        <w:rPr>
          <w:rFonts w:asciiTheme="majorHAnsi" w:hAnsiTheme="majorHAnsi" w:cstheme="minorHAnsi"/>
          <w:lang w:val="en-US"/>
        </w:rPr>
        <w:t xml:space="preserve"> </w:t>
      </w:r>
      <w:proofErr w:type="spellStart"/>
      <w:r w:rsidR="00125DAD" w:rsidRPr="00532885">
        <w:rPr>
          <w:rFonts w:asciiTheme="majorHAnsi" w:hAnsiTheme="majorHAnsi" w:cstheme="minorHAnsi"/>
          <w:lang w:val="en-US"/>
        </w:rPr>
        <w:t>tersebut</w:t>
      </w:r>
      <w:proofErr w:type="spellEnd"/>
      <w:r w:rsidR="00125DAD" w:rsidRPr="00532885">
        <w:rPr>
          <w:rFonts w:asciiTheme="majorHAnsi" w:hAnsiTheme="majorHAnsi" w:cstheme="minorHAnsi"/>
          <w:lang w:val="en-US"/>
        </w:rPr>
        <w:t xml:space="preserve"> </w:t>
      </w:r>
      <w:proofErr w:type="spellStart"/>
      <w:r w:rsidR="00125DAD" w:rsidRPr="00532885">
        <w:rPr>
          <w:rFonts w:asciiTheme="majorHAnsi" w:hAnsiTheme="majorHAnsi" w:cstheme="minorHAnsi"/>
          <w:lang w:val="en-US"/>
        </w:rPr>
        <w:t>belum</w:t>
      </w:r>
      <w:proofErr w:type="spellEnd"/>
      <w:r w:rsidR="00125DAD" w:rsidRPr="00532885">
        <w:rPr>
          <w:rFonts w:asciiTheme="majorHAnsi" w:hAnsiTheme="majorHAnsi" w:cstheme="minorHAnsi"/>
          <w:lang w:val="en-US"/>
        </w:rPr>
        <w:t xml:space="preserve"> </w:t>
      </w:r>
      <w:proofErr w:type="spellStart"/>
      <w:r w:rsidR="00125DAD" w:rsidRPr="00532885">
        <w:rPr>
          <w:rFonts w:asciiTheme="majorHAnsi" w:hAnsiTheme="majorHAnsi" w:cstheme="minorHAnsi"/>
          <w:lang w:val="en-US"/>
        </w:rPr>
        <w:t>ada</w:t>
      </w:r>
      <w:proofErr w:type="spellEnd"/>
      <w:r w:rsidR="00125DAD" w:rsidRPr="00532885">
        <w:rPr>
          <w:rFonts w:asciiTheme="majorHAnsi" w:hAnsiTheme="majorHAnsi" w:cstheme="minorHAnsi"/>
          <w:lang w:val="en-US"/>
        </w:rPr>
        <w:t xml:space="preserve"> yang </w:t>
      </w:r>
      <w:proofErr w:type="spellStart"/>
      <w:r w:rsidR="00125DAD" w:rsidRPr="00532885">
        <w:rPr>
          <w:rFonts w:asciiTheme="majorHAnsi" w:hAnsiTheme="majorHAnsi" w:cstheme="minorHAnsi"/>
          <w:lang w:val="en-US"/>
        </w:rPr>
        <w:t>mengkombinasikan</w:t>
      </w:r>
      <w:proofErr w:type="spellEnd"/>
      <w:r w:rsidR="00125DAD" w:rsidRPr="00532885">
        <w:rPr>
          <w:rFonts w:asciiTheme="majorHAnsi" w:hAnsiTheme="majorHAnsi" w:cstheme="minorHAnsi"/>
          <w:lang w:val="en-US"/>
        </w:rPr>
        <w:t xml:space="preserve"> model </w:t>
      </w:r>
      <w:proofErr w:type="spellStart"/>
      <w:r w:rsidR="00125DAD" w:rsidRPr="00532885">
        <w:rPr>
          <w:rFonts w:asciiTheme="majorHAnsi" w:hAnsiTheme="majorHAnsi" w:cstheme="minorHAnsi"/>
          <w:lang w:val="en-US"/>
        </w:rPr>
        <w:t>pembelajaran</w:t>
      </w:r>
      <w:proofErr w:type="spellEnd"/>
      <w:r w:rsidR="00125DAD" w:rsidRPr="00532885">
        <w:rPr>
          <w:rFonts w:asciiTheme="majorHAnsi" w:hAnsiTheme="majorHAnsi" w:cstheme="minorHAnsi"/>
          <w:lang w:val="en-US"/>
        </w:rPr>
        <w:t xml:space="preserve"> </w:t>
      </w:r>
      <w:r w:rsidR="00125DAD" w:rsidRPr="00532885">
        <w:rPr>
          <w:rFonts w:asciiTheme="majorHAnsi" w:hAnsiTheme="majorHAnsi" w:cstheme="minorHAnsi"/>
          <w:i/>
          <w:iCs/>
          <w:lang w:val="en-US"/>
        </w:rPr>
        <w:t>take and give</w:t>
      </w:r>
      <w:r w:rsidR="00125DAD" w:rsidRPr="00532885">
        <w:rPr>
          <w:rFonts w:asciiTheme="majorHAnsi" w:hAnsiTheme="majorHAnsi" w:cstheme="minorHAnsi"/>
          <w:lang w:val="en-US"/>
        </w:rPr>
        <w:t xml:space="preserve"> </w:t>
      </w:r>
      <w:proofErr w:type="spellStart"/>
      <w:r w:rsidR="00125DAD" w:rsidRPr="00532885">
        <w:rPr>
          <w:rFonts w:asciiTheme="majorHAnsi" w:hAnsiTheme="majorHAnsi" w:cstheme="minorHAnsi"/>
          <w:lang w:val="en-US"/>
        </w:rPr>
        <w:t>dengan</w:t>
      </w:r>
      <w:proofErr w:type="spellEnd"/>
      <w:r w:rsidR="00125DAD" w:rsidRPr="00532885">
        <w:rPr>
          <w:rFonts w:asciiTheme="majorHAnsi" w:hAnsiTheme="majorHAnsi" w:cstheme="minorHAnsi"/>
          <w:lang w:val="en-US"/>
        </w:rPr>
        <w:t xml:space="preserve"> media audio visual </w:t>
      </w:r>
      <w:proofErr w:type="spellStart"/>
      <w:r w:rsidR="00125DAD" w:rsidRPr="00532885">
        <w:rPr>
          <w:rFonts w:asciiTheme="majorHAnsi" w:hAnsiTheme="majorHAnsi" w:cstheme="minorHAnsi"/>
          <w:lang w:val="en-US"/>
        </w:rPr>
        <w:t>terhadap</w:t>
      </w:r>
      <w:proofErr w:type="spellEnd"/>
      <w:r w:rsidR="00125DAD" w:rsidRPr="00532885">
        <w:rPr>
          <w:rFonts w:asciiTheme="majorHAnsi" w:hAnsiTheme="majorHAnsi" w:cstheme="minorHAnsi"/>
          <w:lang w:val="en-US"/>
        </w:rPr>
        <w:t xml:space="preserve"> </w:t>
      </w:r>
      <w:proofErr w:type="spellStart"/>
      <w:r w:rsidR="00125DAD" w:rsidRPr="00532885">
        <w:rPr>
          <w:rFonts w:asciiTheme="majorHAnsi" w:hAnsiTheme="majorHAnsi" w:cstheme="minorHAnsi"/>
          <w:lang w:val="en-US"/>
        </w:rPr>
        <w:t>hasil</w:t>
      </w:r>
      <w:proofErr w:type="spellEnd"/>
      <w:r w:rsidR="00125DAD" w:rsidRPr="00532885">
        <w:rPr>
          <w:rFonts w:asciiTheme="majorHAnsi" w:hAnsiTheme="majorHAnsi" w:cstheme="minorHAnsi"/>
          <w:lang w:val="en-US"/>
        </w:rPr>
        <w:t xml:space="preserve"> </w:t>
      </w:r>
      <w:proofErr w:type="spellStart"/>
      <w:r w:rsidR="00125DAD" w:rsidRPr="00532885">
        <w:rPr>
          <w:rFonts w:asciiTheme="majorHAnsi" w:hAnsiTheme="majorHAnsi" w:cstheme="minorHAnsi"/>
          <w:lang w:val="en-US"/>
        </w:rPr>
        <w:t>belajarnya</w:t>
      </w:r>
      <w:proofErr w:type="spellEnd"/>
      <w:r w:rsidR="00125DAD" w:rsidRPr="00532885">
        <w:rPr>
          <w:rFonts w:asciiTheme="majorHAnsi" w:hAnsiTheme="majorHAnsi" w:cstheme="minorHAnsi"/>
          <w:lang w:val="en-US"/>
        </w:rPr>
        <w:t xml:space="preserve">. Maka </w:t>
      </w:r>
      <w:proofErr w:type="spellStart"/>
      <w:r w:rsidR="00125DAD" w:rsidRPr="00532885">
        <w:rPr>
          <w:rFonts w:asciiTheme="majorHAnsi" w:hAnsiTheme="majorHAnsi" w:cstheme="minorHAnsi"/>
          <w:lang w:val="en-US"/>
        </w:rPr>
        <w:t>tujuan</w:t>
      </w:r>
      <w:proofErr w:type="spellEnd"/>
      <w:r w:rsidR="00125DAD" w:rsidRPr="00532885">
        <w:rPr>
          <w:rFonts w:asciiTheme="majorHAnsi" w:hAnsiTheme="majorHAnsi" w:cstheme="minorHAnsi"/>
          <w:lang w:val="en-US"/>
        </w:rPr>
        <w:t xml:space="preserve"> </w:t>
      </w:r>
      <w:proofErr w:type="spellStart"/>
      <w:r w:rsidR="00125DAD" w:rsidRPr="00532885">
        <w:rPr>
          <w:rFonts w:asciiTheme="majorHAnsi" w:hAnsiTheme="majorHAnsi" w:cstheme="minorHAnsi"/>
          <w:lang w:val="en-US"/>
        </w:rPr>
        <w:t>dari</w:t>
      </w:r>
      <w:proofErr w:type="spellEnd"/>
      <w:r w:rsidR="00125DAD" w:rsidRPr="00532885">
        <w:rPr>
          <w:rFonts w:asciiTheme="majorHAnsi" w:hAnsiTheme="majorHAnsi" w:cstheme="minorHAnsi"/>
          <w:lang w:val="en-US"/>
        </w:rPr>
        <w:t xml:space="preserve"> </w:t>
      </w:r>
      <w:proofErr w:type="spellStart"/>
      <w:r w:rsidR="00125DAD" w:rsidRPr="00532885">
        <w:rPr>
          <w:rFonts w:asciiTheme="majorHAnsi" w:hAnsiTheme="majorHAnsi" w:cstheme="minorHAnsi"/>
          <w:lang w:val="en-US"/>
        </w:rPr>
        <w:t>penelitian</w:t>
      </w:r>
      <w:proofErr w:type="spellEnd"/>
      <w:r w:rsidR="00125DAD" w:rsidRPr="00532885">
        <w:rPr>
          <w:rFonts w:asciiTheme="majorHAnsi" w:hAnsiTheme="majorHAnsi" w:cstheme="minorHAnsi"/>
          <w:lang w:val="en-US"/>
        </w:rPr>
        <w:t xml:space="preserve"> </w:t>
      </w:r>
      <w:proofErr w:type="spellStart"/>
      <w:r w:rsidR="00125DAD" w:rsidRPr="00532885">
        <w:rPr>
          <w:rFonts w:asciiTheme="majorHAnsi" w:hAnsiTheme="majorHAnsi" w:cstheme="minorHAnsi"/>
          <w:lang w:val="en-US"/>
        </w:rPr>
        <w:t>ini</w:t>
      </w:r>
      <w:proofErr w:type="spellEnd"/>
      <w:r w:rsidR="00125DAD" w:rsidRPr="00532885">
        <w:rPr>
          <w:rFonts w:asciiTheme="majorHAnsi" w:hAnsiTheme="majorHAnsi" w:cstheme="minorHAnsi"/>
          <w:lang w:val="en-US"/>
        </w:rPr>
        <w:t xml:space="preserve"> </w:t>
      </w:r>
      <w:proofErr w:type="spellStart"/>
      <w:r w:rsidR="00125DAD" w:rsidRPr="00532885">
        <w:rPr>
          <w:rFonts w:asciiTheme="majorHAnsi" w:hAnsiTheme="majorHAnsi" w:cstheme="minorHAnsi"/>
          <w:lang w:val="en-US"/>
        </w:rPr>
        <w:t>adalah</w:t>
      </w:r>
      <w:proofErr w:type="spellEnd"/>
      <w:r w:rsidR="00125DAD" w:rsidRPr="00532885">
        <w:rPr>
          <w:rFonts w:asciiTheme="majorHAnsi" w:hAnsiTheme="majorHAnsi" w:cstheme="minorHAnsi"/>
          <w:lang w:val="en-US"/>
        </w:rPr>
        <w:t xml:space="preserve"> </w:t>
      </w:r>
      <w:proofErr w:type="spellStart"/>
      <w:r w:rsidR="00125DAD" w:rsidRPr="00532885">
        <w:rPr>
          <w:rFonts w:asciiTheme="majorHAnsi" w:hAnsiTheme="majorHAnsi" w:cstheme="minorHAnsi"/>
          <w:lang w:val="en-US"/>
        </w:rPr>
        <w:t>untuk</w:t>
      </w:r>
      <w:proofErr w:type="spellEnd"/>
      <w:r w:rsidR="00125DAD" w:rsidRPr="00532885">
        <w:rPr>
          <w:rFonts w:asciiTheme="majorHAnsi" w:hAnsiTheme="majorHAnsi" w:cstheme="minorHAnsi"/>
          <w:lang w:val="en-US"/>
        </w:rPr>
        <w:t xml:space="preserve"> </w:t>
      </w:r>
      <w:proofErr w:type="spellStart"/>
      <w:r w:rsidR="00125DAD" w:rsidRPr="00532885">
        <w:rPr>
          <w:rFonts w:asciiTheme="majorHAnsi" w:hAnsiTheme="majorHAnsi" w:cstheme="minorHAnsi"/>
          <w:lang w:val="en-US"/>
        </w:rPr>
        <w:t>mengetahui</w:t>
      </w:r>
      <w:proofErr w:type="spellEnd"/>
      <w:r w:rsidR="00125DAD" w:rsidRPr="00532885">
        <w:rPr>
          <w:rFonts w:asciiTheme="majorHAnsi" w:hAnsiTheme="majorHAnsi" w:cstheme="minorHAnsi"/>
          <w:lang w:val="en-US"/>
        </w:rPr>
        <w:t xml:space="preserve"> </w:t>
      </w:r>
      <w:r w:rsidR="00125DAD" w:rsidRPr="00532885">
        <w:rPr>
          <w:rFonts w:asciiTheme="majorHAnsi" w:hAnsiTheme="majorHAnsi" w:cstheme="minorHAnsi"/>
        </w:rPr>
        <w:t xml:space="preserve">Pengaruh model pembelajaran </w:t>
      </w:r>
      <w:r w:rsidR="00125DAD" w:rsidRPr="00532885">
        <w:rPr>
          <w:rFonts w:asciiTheme="majorHAnsi" w:hAnsiTheme="majorHAnsi" w:cstheme="minorHAnsi"/>
          <w:i/>
          <w:iCs/>
        </w:rPr>
        <w:t>take and give</w:t>
      </w:r>
      <w:r w:rsidR="00125DAD" w:rsidRPr="00532885">
        <w:rPr>
          <w:rFonts w:asciiTheme="majorHAnsi" w:hAnsiTheme="majorHAnsi" w:cstheme="minorHAnsi"/>
        </w:rPr>
        <w:t xml:space="preserve"> berbantuan media audio visual terhadap hasil belajar kelas III MIN 10 Bandar Lampung.</w:t>
      </w:r>
    </w:p>
    <w:p w:rsidR="007E18D7" w:rsidRPr="00532885" w:rsidRDefault="007E18D7" w:rsidP="00532885">
      <w:pPr>
        <w:spacing w:after="0"/>
        <w:ind w:left="426" w:firstLine="720"/>
        <w:jc w:val="both"/>
        <w:rPr>
          <w:rFonts w:asciiTheme="majorHAnsi" w:hAnsiTheme="majorHAnsi" w:cstheme="minorHAnsi"/>
        </w:rPr>
      </w:pPr>
    </w:p>
    <w:p w:rsidR="006C2184" w:rsidRPr="00532885" w:rsidRDefault="00125DAD" w:rsidP="00125DAD">
      <w:pPr>
        <w:jc w:val="both"/>
        <w:rPr>
          <w:rFonts w:asciiTheme="majorHAnsi" w:hAnsiTheme="majorHAnsi" w:cstheme="minorHAnsi"/>
          <w:b/>
          <w:lang w:val="en-US"/>
        </w:rPr>
      </w:pPr>
      <w:r w:rsidRPr="00532885">
        <w:rPr>
          <w:rFonts w:asciiTheme="majorHAnsi" w:hAnsiTheme="majorHAnsi" w:cstheme="minorHAnsi"/>
          <w:b/>
          <w:lang w:val="en-US"/>
        </w:rPr>
        <w:t>METODE PENELITIAN</w:t>
      </w:r>
    </w:p>
    <w:p w:rsidR="00322A31" w:rsidRPr="00532885" w:rsidRDefault="006C2184" w:rsidP="00532885">
      <w:pPr>
        <w:spacing w:after="0"/>
        <w:ind w:firstLine="654"/>
        <w:jc w:val="both"/>
        <w:rPr>
          <w:rFonts w:asciiTheme="majorHAnsi" w:hAnsiTheme="majorHAnsi" w:cstheme="minorHAnsi"/>
        </w:rPr>
      </w:pPr>
      <w:r w:rsidRPr="00532885">
        <w:rPr>
          <w:rFonts w:asciiTheme="majorHAnsi" w:hAnsiTheme="majorHAnsi" w:cstheme="minorHAnsi"/>
        </w:rPr>
        <w:t xml:space="preserve">Jenis penelitian yang dipakai dalam penelitian ini ialah penelitian eksperimen, dimana peneliti akan menguji dampak dari suatu </w:t>
      </w:r>
      <w:r w:rsidRPr="00532885">
        <w:rPr>
          <w:rFonts w:asciiTheme="majorHAnsi" w:hAnsiTheme="majorHAnsi" w:cstheme="minorHAnsi"/>
          <w:i/>
          <w:iCs/>
        </w:rPr>
        <w:t xml:space="preserve">treatment </w:t>
      </w:r>
      <w:r w:rsidRPr="00532885">
        <w:rPr>
          <w:rFonts w:asciiTheme="majorHAnsi" w:hAnsiTheme="majorHAnsi" w:cstheme="minorHAnsi"/>
        </w:rPr>
        <w:t xml:space="preserve">atau perlakuan terhadap hasil penelitian. Jenis penelitian yang dipakai dalam penelitian ini ialah penelitian kuantitatif. Bentuk desain penelitian ini menggunakan penelitian eksperimen yang dipakai ialah </w:t>
      </w:r>
      <w:r w:rsidRPr="00532885">
        <w:rPr>
          <w:rFonts w:asciiTheme="majorHAnsi" w:hAnsiTheme="majorHAnsi" w:cstheme="minorHAnsi"/>
          <w:i/>
          <w:iCs/>
        </w:rPr>
        <w:t>quasi eksperimental design</w:t>
      </w:r>
      <w:r w:rsidRPr="00532885">
        <w:rPr>
          <w:rFonts w:asciiTheme="majorHAnsi" w:hAnsiTheme="majorHAnsi" w:cstheme="minorHAnsi"/>
        </w:rPr>
        <w:t xml:space="preserve"> (eksperimen semu). Desain ini mempunyai kelompok kontrol, tetapi tidak dapat berfungsi sepenuhnya untuk mengontrol variabelvariabel luar yang mempengaruhi pelaksanaan eksperimen. Sedangkan bentuk </w:t>
      </w:r>
      <w:r w:rsidRPr="00532885">
        <w:rPr>
          <w:rFonts w:asciiTheme="majorHAnsi" w:hAnsiTheme="majorHAnsi" w:cstheme="minorHAnsi"/>
          <w:i/>
          <w:iCs/>
        </w:rPr>
        <w:t xml:space="preserve">quasi eksperimental design </w:t>
      </w:r>
      <w:r w:rsidRPr="00532885">
        <w:rPr>
          <w:rFonts w:asciiTheme="majorHAnsi" w:hAnsiTheme="majorHAnsi" w:cstheme="minorHAnsi"/>
        </w:rPr>
        <w:t xml:space="preserve">yang dipakai ialah </w:t>
      </w:r>
      <w:r w:rsidRPr="00532885">
        <w:rPr>
          <w:rFonts w:asciiTheme="majorHAnsi" w:hAnsiTheme="majorHAnsi" w:cstheme="minorHAnsi"/>
          <w:i/>
          <w:iCs/>
        </w:rPr>
        <w:t>nonequavalent control group design</w:t>
      </w:r>
      <w:r w:rsidR="0041228F" w:rsidRPr="00532885">
        <w:rPr>
          <w:rFonts w:asciiTheme="majorHAnsi" w:hAnsiTheme="majorHAnsi" w:cstheme="minorHAnsi"/>
          <w:i/>
          <w:iCs/>
        </w:rPr>
        <w:t xml:space="preserve">, </w:t>
      </w:r>
      <w:r w:rsidR="0041228F" w:rsidRPr="00532885">
        <w:rPr>
          <w:rFonts w:asciiTheme="majorHAnsi" w:hAnsiTheme="majorHAnsi" w:cstheme="minorHAnsi"/>
        </w:rPr>
        <w:t>hanya pada desain ini kelompok eksperimen maupun kelompok kontrol tidak dipilih secara random</w:t>
      </w:r>
      <w:r w:rsidR="00322A31"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18"/>
      </w:r>
      <w:r w:rsidR="0041228F" w:rsidRPr="00532885">
        <w:rPr>
          <w:rFonts w:asciiTheme="majorHAnsi" w:hAnsiTheme="majorHAnsi" w:cstheme="minorHAnsi"/>
        </w:rPr>
        <w:t>.</w:t>
      </w:r>
    </w:p>
    <w:p w:rsidR="00570CBA" w:rsidRPr="00532885" w:rsidRDefault="00322A31" w:rsidP="00532885">
      <w:pPr>
        <w:spacing w:after="0"/>
        <w:ind w:firstLine="654"/>
        <w:jc w:val="both"/>
        <w:rPr>
          <w:rFonts w:asciiTheme="majorHAnsi" w:hAnsiTheme="majorHAnsi" w:cstheme="minorHAnsi"/>
        </w:rPr>
      </w:pPr>
      <w:r w:rsidRPr="00532885">
        <w:rPr>
          <w:rFonts w:asciiTheme="majorHAnsi" w:hAnsiTheme="majorHAnsi" w:cstheme="minorHAnsi"/>
        </w:rPr>
        <w:t xml:space="preserve"> </w:t>
      </w:r>
      <w:r w:rsidR="006C2184" w:rsidRPr="00532885">
        <w:rPr>
          <w:rFonts w:asciiTheme="majorHAnsi" w:hAnsiTheme="majorHAnsi" w:cstheme="minorHAnsi"/>
        </w:rPr>
        <w:t>Teknik pen</w:t>
      </w:r>
      <w:r w:rsidR="0041228F" w:rsidRPr="00532885">
        <w:rPr>
          <w:rFonts w:asciiTheme="majorHAnsi" w:hAnsiTheme="majorHAnsi" w:cstheme="minorHAnsi"/>
        </w:rPr>
        <w:t xml:space="preserve">gumpulan data dalam penelitian ini yang </w:t>
      </w:r>
      <w:r w:rsidR="0041228F" w:rsidRPr="00532885">
        <w:rPr>
          <w:rFonts w:asciiTheme="majorHAnsi" w:hAnsiTheme="majorHAnsi" w:cstheme="minorHAnsi"/>
          <w:i/>
        </w:rPr>
        <w:t>pertama</w:t>
      </w:r>
      <w:r w:rsidR="006C2184" w:rsidRPr="00532885">
        <w:rPr>
          <w:rFonts w:asciiTheme="majorHAnsi" w:hAnsiTheme="majorHAnsi" w:cstheme="minorHAnsi"/>
        </w:rPr>
        <w:t xml:space="preserve"> test, </w:t>
      </w:r>
      <w:r w:rsidR="0041228F" w:rsidRPr="00532885">
        <w:rPr>
          <w:rFonts w:asciiTheme="majorHAnsi" w:hAnsiTheme="majorHAnsi" w:cstheme="minorHAnsi"/>
        </w:rPr>
        <w:t xml:space="preserve">tes yang digunakan dalam penelitian ini berupa pilihan ganda. Test ini digunakan untuk mengukur kemampuan peserta didik, dalam penelitian ini test yang dilakukan test awal (pretest) dan test akhir (posttest). </w:t>
      </w:r>
      <w:r w:rsidR="0041228F" w:rsidRPr="00532885">
        <w:rPr>
          <w:rFonts w:asciiTheme="majorHAnsi" w:hAnsiTheme="majorHAnsi" w:cstheme="minorHAnsi"/>
          <w:i/>
        </w:rPr>
        <w:t xml:space="preserve">Kedua </w:t>
      </w:r>
      <w:r w:rsidR="006C2184" w:rsidRPr="00532885">
        <w:rPr>
          <w:rFonts w:asciiTheme="majorHAnsi" w:hAnsiTheme="majorHAnsi" w:cstheme="minorHAnsi"/>
        </w:rPr>
        <w:t>wawancara</w:t>
      </w:r>
      <w:r w:rsidR="0041228F" w:rsidRPr="00532885">
        <w:rPr>
          <w:rFonts w:asciiTheme="majorHAnsi" w:hAnsiTheme="majorHAnsi" w:cstheme="minorHAnsi"/>
        </w:rPr>
        <w:t>,</w:t>
      </w:r>
      <w:r w:rsidR="006C2184" w:rsidRPr="00532885">
        <w:rPr>
          <w:rFonts w:asciiTheme="majorHAnsi" w:hAnsiTheme="majorHAnsi" w:cstheme="minorHAnsi"/>
        </w:rPr>
        <w:t xml:space="preserve"> </w:t>
      </w:r>
      <w:r w:rsidR="0041228F" w:rsidRPr="00532885">
        <w:rPr>
          <w:rFonts w:asciiTheme="majorHAnsi" w:hAnsiTheme="majorHAnsi" w:cstheme="minorHAnsi"/>
        </w:rPr>
        <w:t>teknik ini dipakai oleh peneliti untuk mewawancarai wali kelas, dan hasil wawancara hanya dipakai sebagai data awal oleh peneliti. D</w:t>
      </w:r>
      <w:r w:rsidR="006C2184" w:rsidRPr="00532885">
        <w:rPr>
          <w:rFonts w:asciiTheme="majorHAnsi" w:hAnsiTheme="majorHAnsi" w:cstheme="minorHAnsi"/>
        </w:rPr>
        <w:t xml:space="preserve">an </w:t>
      </w:r>
      <w:r w:rsidR="0041228F" w:rsidRPr="00532885">
        <w:rPr>
          <w:rFonts w:asciiTheme="majorHAnsi" w:hAnsiTheme="majorHAnsi" w:cstheme="minorHAnsi"/>
          <w:i/>
        </w:rPr>
        <w:t xml:space="preserve">ketiga </w:t>
      </w:r>
      <w:r w:rsidR="0041228F" w:rsidRPr="00532885">
        <w:rPr>
          <w:rFonts w:asciiTheme="majorHAnsi" w:hAnsiTheme="majorHAnsi" w:cstheme="minorHAnsi"/>
        </w:rPr>
        <w:t xml:space="preserve">dokumentasi, dokumentasi dalam penelitian ini digunakan untuk mengambil data yang berbentuk tertulis seperti nama peserta didik, hasil belajara pesera didik, profil sekolah, data pendidik dan peserta didik, dan hal lain yang dibutuhkan dalam penelitian. </w:t>
      </w:r>
    </w:p>
    <w:p w:rsidR="006C2184" w:rsidRPr="00532885" w:rsidRDefault="00570CBA" w:rsidP="00532885">
      <w:pPr>
        <w:spacing w:after="0"/>
        <w:ind w:firstLine="654"/>
        <w:jc w:val="both"/>
        <w:rPr>
          <w:rFonts w:asciiTheme="majorHAnsi" w:hAnsiTheme="majorHAnsi" w:cstheme="minorHAnsi"/>
        </w:rPr>
      </w:pPr>
      <w:r w:rsidRPr="00532885">
        <w:rPr>
          <w:rFonts w:asciiTheme="majorHAnsi" w:hAnsiTheme="majorHAnsi" w:cstheme="minorHAnsi"/>
        </w:rPr>
        <w:lastRenderedPageBreak/>
        <w:t xml:space="preserve">Populasi dari penelitian ini ialah seluruh peserta didik kelas III MIN 10 Bandar Lampung yang berjumlah sebanyak 134 peserta didik. Sampel yang dipakai dalam penelitian ini yaitu diambil dua kelas sebagai sampel. Satu kelas sebagai kelas eksperimen dan satu kelas lagi sebagai kelas kontrol. Kelas kontrol dalam pembelajarannya menggunakan model pembelajaran </w:t>
      </w:r>
      <w:r w:rsidRPr="00532885">
        <w:rPr>
          <w:rFonts w:asciiTheme="majorHAnsi" w:hAnsiTheme="majorHAnsi" w:cstheme="minorHAnsi"/>
          <w:i/>
          <w:iCs/>
        </w:rPr>
        <w:t xml:space="preserve">talking stick </w:t>
      </w:r>
      <w:r w:rsidRPr="00532885">
        <w:rPr>
          <w:rFonts w:asciiTheme="majorHAnsi" w:hAnsiTheme="majorHAnsi" w:cstheme="minorHAnsi"/>
        </w:rPr>
        <w:t>berbantuan media gambar dan kelas eksperimen menggunakan model  pembelajaran</w:t>
      </w:r>
      <w:r w:rsidRPr="00532885">
        <w:rPr>
          <w:rFonts w:asciiTheme="majorHAnsi" w:hAnsiTheme="majorHAnsi" w:cstheme="minorHAnsi"/>
          <w:i/>
          <w:iCs/>
        </w:rPr>
        <w:t xml:space="preserve"> take and give </w:t>
      </w:r>
      <w:r w:rsidRPr="00532885">
        <w:rPr>
          <w:rFonts w:asciiTheme="majorHAnsi" w:hAnsiTheme="majorHAnsi" w:cstheme="minorHAnsi"/>
        </w:rPr>
        <w:t>berbantuan media audio visual</w:t>
      </w:r>
      <w:r w:rsidRPr="00532885">
        <w:rPr>
          <w:rFonts w:asciiTheme="majorHAnsi" w:hAnsiTheme="majorHAnsi" w:cstheme="minorHAnsi"/>
          <w:i/>
          <w:iCs/>
        </w:rPr>
        <w:t xml:space="preserve">. </w:t>
      </w:r>
      <w:r w:rsidR="006C2184" w:rsidRPr="00532885">
        <w:rPr>
          <w:rFonts w:asciiTheme="majorHAnsi" w:hAnsiTheme="majorHAnsi" w:cstheme="minorHAnsi"/>
        </w:rPr>
        <w:t>Pada pengambilan sampel teknik dalam penelitian ini menggunakan teknik</w:t>
      </w:r>
      <w:r w:rsidR="006C2184" w:rsidRPr="00532885">
        <w:rPr>
          <w:rFonts w:asciiTheme="majorHAnsi" w:hAnsiTheme="majorHAnsi" w:cstheme="minorHAnsi"/>
          <w:i/>
          <w:iCs/>
        </w:rPr>
        <w:t xml:space="preserve"> sampling purpose, sampling purpose </w:t>
      </w:r>
      <w:r w:rsidR="006C2184" w:rsidRPr="00532885">
        <w:rPr>
          <w:rFonts w:asciiTheme="majorHAnsi" w:hAnsiTheme="majorHAnsi" w:cstheme="minorHAnsi"/>
        </w:rPr>
        <w:t>sendiri ialah teknik penentuan sampel dengan pertimbangan tertentu.</w:t>
      </w:r>
      <w:r w:rsidR="006C2184" w:rsidRPr="00532885">
        <w:rPr>
          <w:rFonts w:asciiTheme="majorHAnsi" w:hAnsiTheme="majorHAnsi" w:cstheme="minorHAnsi"/>
          <w:i/>
          <w:iCs/>
        </w:rPr>
        <w:t xml:space="preserve"> </w:t>
      </w:r>
      <w:r w:rsidR="006C2184" w:rsidRPr="00532885">
        <w:rPr>
          <w:rFonts w:asciiTheme="majorHAnsi" w:hAnsiTheme="majorHAnsi" w:cstheme="minorHAnsi"/>
        </w:rPr>
        <w:t>Penentuan kelas yang akan di gunakan untuk penelitian ini dengan mempertimbangankan sesuatu, yaitu dengan memilih kelas yang memiliki presentase nilai harian yang paling rendah.</w:t>
      </w:r>
    </w:p>
    <w:p w:rsidR="008C2065" w:rsidRPr="00532885" w:rsidRDefault="008C2065" w:rsidP="00532885">
      <w:pPr>
        <w:spacing w:after="0"/>
        <w:ind w:firstLine="654"/>
        <w:jc w:val="both"/>
        <w:rPr>
          <w:rFonts w:asciiTheme="majorHAnsi" w:hAnsiTheme="majorHAnsi" w:cstheme="minorHAnsi"/>
        </w:rPr>
      </w:pPr>
      <w:r w:rsidRPr="00532885">
        <w:rPr>
          <w:rFonts w:asciiTheme="majorHAnsi" w:hAnsiTheme="majorHAnsi" w:cstheme="minorHAnsi"/>
        </w:rPr>
        <w:t>Dalam penelitian ini penguji menggunakan dua variabel yang saling berkaitan, yaitu: Variabel bebas (</w:t>
      </w:r>
      <w:r w:rsidRPr="00532885">
        <w:rPr>
          <w:rFonts w:asciiTheme="majorHAnsi" w:hAnsiTheme="majorHAnsi" w:cstheme="minorHAnsi"/>
          <w:i/>
          <w:iCs/>
        </w:rPr>
        <w:t>independent variabel</w:t>
      </w:r>
      <w:r w:rsidRPr="00532885">
        <w:rPr>
          <w:rFonts w:asciiTheme="majorHAnsi" w:hAnsiTheme="majorHAnsi" w:cstheme="minorHAnsi"/>
        </w:rPr>
        <w:t>). Variabel bebas ialah variabel yang mempengaruhi atau yang menjadi sebab perubahannya atau timbulnya variabel terikat (</w:t>
      </w:r>
      <w:r w:rsidRPr="00532885">
        <w:rPr>
          <w:rFonts w:asciiTheme="majorHAnsi" w:hAnsiTheme="majorHAnsi" w:cstheme="minorHAnsi"/>
          <w:i/>
          <w:iCs/>
        </w:rPr>
        <w:t>dependent variabel</w:t>
      </w:r>
      <w:r w:rsidRPr="00532885">
        <w:rPr>
          <w:rFonts w:asciiTheme="majorHAnsi" w:hAnsiTheme="majorHAnsi" w:cstheme="minorHAnsi"/>
        </w:rPr>
        <w:t xml:space="preserve">). Dalam penelitian ini yang menjadi variabel bebas ialah model pembelajaran </w:t>
      </w:r>
      <w:r w:rsidRPr="00532885">
        <w:rPr>
          <w:rFonts w:asciiTheme="majorHAnsi" w:hAnsiTheme="majorHAnsi" w:cstheme="minorHAnsi"/>
          <w:i/>
          <w:iCs/>
        </w:rPr>
        <w:t>take and give</w:t>
      </w:r>
      <w:r w:rsidRPr="00532885">
        <w:rPr>
          <w:rFonts w:asciiTheme="majorHAnsi" w:hAnsiTheme="majorHAnsi" w:cstheme="minorHAnsi"/>
        </w:rPr>
        <w:t xml:space="preserve"> berbantuan media audio visual dengan lambang X. Variabel terikat (</w:t>
      </w:r>
      <w:r w:rsidRPr="00532885">
        <w:rPr>
          <w:rFonts w:asciiTheme="majorHAnsi" w:hAnsiTheme="majorHAnsi" w:cstheme="minorHAnsi"/>
          <w:i/>
          <w:iCs/>
        </w:rPr>
        <w:t>dependent variabel</w:t>
      </w:r>
      <w:r w:rsidRPr="00532885">
        <w:rPr>
          <w:rFonts w:asciiTheme="majorHAnsi" w:hAnsiTheme="majorHAnsi" w:cstheme="minorHAnsi"/>
        </w:rPr>
        <w:t xml:space="preserve">). Variabel terikat ialah variabel yang dipengaruhi atau yang menjadi akibat, karena adanya variabel bebas. Dalam penelitian ini yang menjadi variabel terikat ialah hasil belajar peserta didik dengan lambang Y. </w:t>
      </w:r>
    </w:p>
    <w:p w:rsidR="008C2065" w:rsidRPr="00532885" w:rsidRDefault="008C2065" w:rsidP="00532885">
      <w:pPr>
        <w:spacing w:after="0"/>
        <w:ind w:firstLine="654"/>
        <w:jc w:val="both"/>
        <w:rPr>
          <w:rFonts w:asciiTheme="majorHAnsi" w:hAnsiTheme="majorHAnsi" w:cstheme="minorHAnsi"/>
        </w:rPr>
      </w:pPr>
      <w:r w:rsidRPr="00532885">
        <w:rPr>
          <w:rFonts w:asciiTheme="majorHAnsi" w:hAnsiTheme="majorHAnsi" w:cstheme="minorHAnsi"/>
        </w:rPr>
        <w:t xml:space="preserve">Tempat pelaksanaan penelitian ini dilakukan di MIN 10 Bandar Lampung, penelitian ini dilakukan di kelas III, semester 2 (genap), tahun ajaran 2021/2022. Materi yang digunakan dalam penelitian ini tema 8 (praja muda karana) subtema 1 (aku anggota pramuka) pembelajaran 1 samapai 6. </w:t>
      </w:r>
    </w:p>
    <w:p w:rsidR="001D61B3" w:rsidRPr="00532885" w:rsidRDefault="001D61B3" w:rsidP="00532885">
      <w:pPr>
        <w:spacing w:after="0"/>
        <w:ind w:firstLine="654"/>
        <w:jc w:val="both"/>
        <w:rPr>
          <w:rFonts w:asciiTheme="majorHAnsi" w:hAnsiTheme="majorHAnsi" w:cstheme="minorHAnsi"/>
        </w:rPr>
      </w:pPr>
      <w:r w:rsidRPr="00532885">
        <w:rPr>
          <w:rFonts w:asciiTheme="majorHAnsi" w:hAnsiTheme="majorHAnsi" w:cstheme="minorHAnsi"/>
        </w:rPr>
        <w:t>Instrumen penelitian pada dasarnya ialah sebuah alat ukur yang dipakai untuk meneliti fenomena sosial atau alam. Instrumen penelitian secara definitif ialah sebuah alat yang dipakai untuk mengukur alam dan sosial yang teramati. Secara spesifik semua</w:t>
      </w:r>
      <w:r w:rsidR="001E2AE5" w:rsidRPr="00532885">
        <w:rPr>
          <w:rFonts w:asciiTheme="majorHAnsi" w:hAnsiTheme="majorHAnsi" w:cstheme="minorHAnsi"/>
        </w:rPr>
        <w:t xml:space="preserve"> fenomena ini disebut varaiabel </w:t>
      </w:r>
      <w:r w:rsidR="00432C72" w:rsidRPr="00532885">
        <w:rPr>
          <w:rStyle w:val="FootnoteReference"/>
          <w:rFonts w:asciiTheme="majorHAnsi" w:hAnsiTheme="majorHAnsi" w:cstheme="minorHAnsi"/>
        </w:rPr>
        <w:footnoteReference w:id="19"/>
      </w:r>
      <w:r w:rsidR="001E2AE5" w:rsidRPr="00532885">
        <w:rPr>
          <w:rFonts w:asciiTheme="majorHAnsi" w:hAnsiTheme="majorHAnsi" w:cstheme="minorHAnsi"/>
        </w:rPr>
        <w:t xml:space="preserve">. </w:t>
      </w:r>
      <w:r w:rsidRPr="00532885">
        <w:rPr>
          <w:rFonts w:asciiTheme="majorHAnsi" w:hAnsiTheme="majorHAnsi" w:cstheme="minorHAnsi"/>
        </w:rPr>
        <w:t>Kualitas instrumen penelitian berkenaan dengan validitas dan reabilitas instrumen dan kualitas pengumpulan data berkenaan ketetapan cara-cara yang dipakai untuk mengumpulkan data. Oleh karean itu instrumen yang telah teruji validitas dan reabilitasnya, belum tentu dapat menghasilkan data yang valid dan reliabel, apabila instrumen tersebut tidak dipakai secara tepat dalam pengumpulan datanya</w:t>
      </w:r>
      <w:r w:rsidR="001E2AE5"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20"/>
      </w:r>
      <w:r w:rsidRPr="00532885">
        <w:rPr>
          <w:rFonts w:asciiTheme="majorHAnsi" w:hAnsiTheme="majorHAnsi" w:cstheme="minorHAnsi"/>
        </w:rPr>
        <w:t>.</w:t>
      </w:r>
      <w:r w:rsidR="001E2AE5" w:rsidRPr="00532885">
        <w:rPr>
          <w:rFonts w:asciiTheme="majorHAnsi" w:hAnsiTheme="majorHAnsi" w:cstheme="minorHAnsi"/>
        </w:rPr>
        <w:t xml:space="preserve"> </w:t>
      </w:r>
      <w:r w:rsidRPr="00532885">
        <w:rPr>
          <w:rFonts w:asciiTheme="majorHAnsi" w:hAnsiTheme="majorHAnsi" w:cstheme="minorHAnsi"/>
        </w:rPr>
        <w:t xml:space="preserve">Instrumen yang digunakna telah melalui uji validiyas, reliabilitas, keuskaran, dan daya pembeda. </w:t>
      </w:r>
    </w:p>
    <w:p w:rsidR="006C2184" w:rsidRPr="00532885" w:rsidRDefault="001D61B3" w:rsidP="00532885">
      <w:pPr>
        <w:spacing w:after="0"/>
        <w:ind w:firstLine="654"/>
        <w:jc w:val="both"/>
        <w:rPr>
          <w:rFonts w:asciiTheme="majorHAnsi" w:hAnsiTheme="majorHAnsi" w:cstheme="minorHAnsi"/>
        </w:rPr>
      </w:pPr>
      <w:r w:rsidRPr="00532885">
        <w:rPr>
          <w:rFonts w:asciiTheme="majorHAnsi" w:hAnsiTheme="majorHAnsi" w:cstheme="minorHAnsi"/>
        </w:rPr>
        <w:lastRenderedPageBreak/>
        <w:t xml:space="preserve">Teknik analisis data yang digunakan pada penelitian ini adalah uji-t. </w:t>
      </w:r>
      <w:r w:rsidRPr="00532885">
        <w:rPr>
          <w:rFonts w:asciiTheme="majorHAnsi" w:hAnsiTheme="majorHAnsi" w:cstheme="minorHAnsi"/>
          <w:color w:val="000000"/>
        </w:rPr>
        <w:t xml:space="preserve">Uji-t dilakukan setelah data berdistribusi normal dengan menggunakan uji SPSS v.20. Jika nilai Sig &gt; 0,05 maka data berdistribusi normal. Data yang sudah berdistribusi normal, diuji homogenitas dengan uji </w:t>
      </w:r>
      <w:r w:rsidRPr="00532885">
        <w:rPr>
          <w:rFonts w:asciiTheme="majorHAnsi" w:hAnsiTheme="majorHAnsi" w:cstheme="minorHAnsi"/>
          <w:i/>
          <w:iCs/>
          <w:color w:val="000000"/>
        </w:rPr>
        <w:t>Sig. 2</w:t>
      </w:r>
      <w:r w:rsidRPr="00532885">
        <w:rPr>
          <w:rFonts w:asciiTheme="majorHAnsi" w:hAnsiTheme="majorHAnsi" w:cstheme="minorHAnsi"/>
          <w:color w:val="000000"/>
        </w:rPr>
        <w:t xml:space="preserve"> </w:t>
      </w:r>
      <w:r w:rsidRPr="00532885">
        <w:rPr>
          <w:rFonts w:asciiTheme="majorHAnsi" w:hAnsiTheme="majorHAnsi" w:cstheme="minorHAnsi"/>
          <w:i/>
          <w:iCs/>
          <w:color w:val="000000"/>
        </w:rPr>
        <w:t xml:space="preserve">tailed </w:t>
      </w:r>
      <w:r w:rsidRPr="00532885">
        <w:rPr>
          <w:rFonts w:asciiTheme="majorHAnsi" w:hAnsiTheme="majorHAnsi" w:cstheme="minorHAnsi"/>
          <w:color w:val="000000"/>
        </w:rPr>
        <w:t>pada SPSS v.20 Kemudian dilanjudkan dengan uji hipotesis dengan rumus uji-</w:t>
      </w:r>
      <w:r w:rsidRPr="00532885">
        <w:rPr>
          <w:rFonts w:asciiTheme="majorHAnsi" w:hAnsiTheme="majorHAnsi" w:cstheme="minorHAnsi"/>
          <w:i/>
          <w:iCs/>
          <w:color w:val="000000"/>
        </w:rPr>
        <w:t xml:space="preserve">t </w:t>
      </w:r>
      <w:r w:rsidRPr="00532885">
        <w:rPr>
          <w:rFonts w:asciiTheme="majorHAnsi" w:hAnsiTheme="majorHAnsi" w:cstheme="minorHAnsi"/>
          <w:color w:val="000000"/>
        </w:rPr>
        <w:t>untuk mengetahui hasil belajar peserta didik antara kelas eksperimen dan kelas kontrol.</w:t>
      </w:r>
    </w:p>
    <w:p w:rsidR="00125DAD" w:rsidRPr="00532885" w:rsidRDefault="00125DAD" w:rsidP="00935EEF">
      <w:pPr>
        <w:ind w:left="360" w:firstLine="720"/>
        <w:jc w:val="both"/>
        <w:rPr>
          <w:rFonts w:asciiTheme="majorHAnsi" w:hAnsiTheme="majorHAnsi" w:cstheme="minorHAnsi"/>
        </w:rPr>
      </w:pPr>
    </w:p>
    <w:p w:rsidR="00125DAD" w:rsidRPr="00532885" w:rsidRDefault="00125DAD" w:rsidP="00125DAD">
      <w:pPr>
        <w:jc w:val="both"/>
        <w:rPr>
          <w:rFonts w:asciiTheme="majorHAnsi" w:hAnsiTheme="majorHAnsi" w:cstheme="minorHAnsi"/>
          <w:b/>
          <w:bCs/>
          <w:lang w:val="en-US"/>
        </w:rPr>
      </w:pPr>
      <w:r w:rsidRPr="00532885">
        <w:rPr>
          <w:rFonts w:asciiTheme="majorHAnsi" w:hAnsiTheme="majorHAnsi" w:cstheme="minorHAnsi"/>
          <w:b/>
          <w:bCs/>
          <w:lang w:val="en-US"/>
        </w:rPr>
        <w:t>HASIL DAN PEMBAHASAN</w:t>
      </w:r>
    </w:p>
    <w:p w:rsidR="001020D8" w:rsidRPr="00532885" w:rsidRDefault="00726338" w:rsidP="00125DAD">
      <w:pPr>
        <w:ind w:firstLine="709"/>
        <w:jc w:val="both"/>
        <w:rPr>
          <w:rFonts w:asciiTheme="majorHAnsi" w:hAnsiTheme="majorHAnsi" w:cstheme="minorHAnsi"/>
          <w:i/>
        </w:rPr>
      </w:pPr>
      <w:r w:rsidRPr="00532885">
        <w:rPr>
          <w:rFonts w:asciiTheme="majorHAnsi" w:hAnsiTheme="majorHAnsi" w:cstheme="minorHAnsi"/>
        </w:rPr>
        <w:t xml:space="preserve">Berdasarkan pengumpulan data yang telah dilakukan di MIN 10 Bandar Lampung. Penelitian ini mengunakan  2 kelas sebagai sampel yakni kelas III C berjumlah 34 peserta didik  yang  menerapkan model pembelajaran </w:t>
      </w:r>
      <w:r w:rsidRPr="00532885">
        <w:rPr>
          <w:rFonts w:asciiTheme="majorHAnsi" w:hAnsiTheme="majorHAnsi" w:cstheme="minorHAnsi"/>
          <w:i/>
        </w:rPr>
        <w:t xml:space="preserve">Take And Give </w:t>
      </w:r>
      <w:r w:rsidRPr="00532885">
        <w:rPr>
          <w:rFonts w:asciiTheme="majorHAnsi" w:hAnsiTheme="majorHAnsi" w:cstheme="minorHAnsi"/>
        </w:rPr>
        <w:t xml:space="preserve">berbantuan media audio visual sebagai kelas eksperimen, dan kelas III D berjumlah 28 peserta didik yang menerapkan  model pembelajaran </w:t>
      </w:r>
      <w:r w:rsidRPr="00532885">
        <w:rPr>
          <w:rFonts w:asciiTheme="majorHAnsi" w:hAnsiTheme="majorHAnsi" w:cstheme="minorHAnsi"/>
          <w:i/>
        </w:rPr>
        <w:t xml:space="preserve">Talking Stick </w:t>
      </w:r>
      <w:r w:rsidRPr="00532885">
        <w:rPr>
          <w:rFonts w:asciiTheme="majorHAnsi" w:hAnsiTheme="majorHAnsi" w:cstheme="minorHAnsi"/>
        </w:rPr>
        <w:t xml:space="preserve">berbantuan media gambar sebagai kelas kontrol. Sebelum instrumen disajikan terlebih dahulu dilakukan analisis hasil uji coba insrtumen. Peneliti menggunakan tes akhir (Posttest) 25 butir soal pilihan ganda bertujuan untuk mengetahui hasil belajar tematik. </w:t>
      </w:r>
      <w:r w:rsidR="00750636" w:rsidRPr="00532885">
        <w:rPr>
          <w:rFonts w:asciiTheme="majorHAnsi" w:hAnsiTheme="majorHAnsi" w:cstheme="minorHAnsi"/>
        </w:rPr>
        <w:t xml:space="preserve"> </w:t>
      </w:r>
      <w:r w:rsidRPr="00532885">
        <w:rPr>
          <w:rFonts w:asciiTheme="majorHAnsi" w:hAnsiTheme="majorHAnsi" w:cstheme="minorHAnsi"/>
        </w:rPr>
        <w:t xml:space="preserve">Peneliti melakukan eksperimen dikelas sebanyak 8 kali pertemuan pada masing-masing kelas, pertemuan pertama untuk </w:t>
      </w:r>
      <w:r w:rsidRPr="00532885">
        <w:rPr>
          <w:rFonts w:asciiTheme="majorHAnsi" w:hAnsiTheme="majorHAnsi" w:cstheme="minorHAnsi"/>
          <w:i/>
        </w:rPr>
        <w:t xml:space="preserve">pretest, </w:t>
      </w:r>
      <w:r w:rsidRPr="00532885">
        <w:rPr>
          <w:rFonts w:asciiTheme="majorHAnsi" w:hAnsiTheme="majorHAnsi" w:cstheme="minorHAnsi"/>
        </w:rPr>
        <w:t xml:space="preserve">pertemuan kedua sampai ketujuh pemberian perlakuan, dan pertemuan kedelapan untuk </w:t>
      </w:r>
      <w:r w:rsidRPr="00532885">
        <w:rPr>
          <w:rFonts w:asciiTheme="majorHAnsi" w:hAnsiTheme="majorHAnsi" w:cstheme="minorHAnsi"/>
          <w:i/>
        </w:rPr>
        <w:t xml:space="preserve">posttest. </w:t>
      </w:r>
    </w:p>
    <w:p w:rsidR="00BF513C" w:rsidRPr="00532885" w:rsidRDefault="00BF513C" w:rsidP="00935EEF">
      <w:pPr>
        <w:pStyle w:val="ListParagraph"/>
        <w:numPr>
          <w:ilvl w:val="0"/>
          <w:numId w:val="4"/>
        </w:numPr>
        <w:ind w:left="709"/>
        <w:jc w:val="both"/>
        <w:rPr>
          <w:rFonts w:asciiTheme="majorHAnsi" w:hAnsiTheme="majorHAnsi" w:cstheme="minorHAnsi"/>
        </w:rPr>
      </w:pPr>
      <w:r w:rsidRPr="00532885">
        <w:rPr>
          <w:rFonts w:asciiTheme="majorHAnsi" w:hAnsiTheme="majorHAnsi" w:cstheme="minorHAnsi"/>
        </w:rPr>
        <w:t>Uji Coba Instrumen</w:t>
      </w:r>
    </w:p>
    <w:p w:rsidR="00750636" w:rsidRPr="00532885" w:rsidRDefault="00750636" w:rsidP="00935EEF">
      <w:pPr>
        <w:pStyle w:val="ListParagraph"/>
        <w:numPr>
          <w:ilvl w:val="0"/>
          <w:numId w:val="3"/>
        </w:numPr>
        <w:ind w:left="1134"/>
        <w:jc w:val="both"/>
        <w:rPr>
          <w:rFonts w:asciiTheme="majorHAnsi" w:hAnsiTheme="majorHAnsi" w:cstheme="minorHAnsi"/>
        </w:rPr>
      </w:pPr>
      <w:r w:rsidRPr="00532885">
        <w:rPr>
          <w:rFonts w:asciiTheme="majorHAnsi" w:hAnsiTheme="majorHAnsi" w:cstheme="minorHAnsi"/>
        </w:rPr>
        <w:t>Uji Validitas</w:t>
      </w:r>
    </w:p>
    <w:p w:rsidR="00750636" w:rsidRPr="00532885" w:rsidRDefault="00F32627" w:rsidP="00935EEF">
      <w:pPr>
        <w:ind w:left="774" w:firstLine="720"/>
        <w:jc w:val="both"/>
        <w:rPr>
          <w:rFonts w:asciiTheme="majorHAnsi" w:hAnsiTheme="majorHAnsi" w:cstheme="minorHAnsi"/>
        </w:rPr>
      </w:pPr>
      <w:r w:rsidRPr="00532885">
        <w:rPr>
          <w:rFonts w:asciiTheme="majorHAnsi" w:hAnsiTheme="majorHAnsi" w:cstheme="minorHAnsi"/>
        </w:rPr>
        <w:t>Berdasarkan hasi</w:t>
      </w:r>
      <w:r w:rsidR="007810B8" w:rsidRPr="00532885">
        <w:rPr>
          <w:rFonts w:asciiTheme="majorHAnsi" w:hAnsiTheme="majorHAnsi" w:cstheme="minorHAnsi"/>
        </w:rPr>
        <w:t>l analisis</w:t>
      </w:r>
      <w:r w:rsidRPr="00532885">
        <w:rPr>
          <w:rFonts w:asciiTheme="majorHAnsi" w:hAnsiTheme="majorHAnsi" w:cstheme="minorHAnsi"/>
        </w:rPr>
        <w:t xml:space="preserve"> uji validitas diperoleh  r </w:t>
      </w:r>
      <w:r w:rsidRPr="00532885">
        <w:rPr>
          <w:rFonts w:asciiTheme="majorHAnsi" w:hAnsiTheme="majorHAnsi" w:cstheme="minorHAnsi"/>
          <w:vertAlign w:val="subscript"/>
        </w:rPr>
        <w:t xml:space="preserve">tabel  </w:t>
      </w:r>
      <w:r w:rsidRPr="00532885">
        <w:rPr>
          <w:rFonts w:asciiTheme="majorHAnsi" w:hAnsiTheme="majorHAnsi" w:cstheme="minorHAnsi"/>
        </w:rPr>
        <w:t xml:space="preserve">sebesar 0,388, kemudian didapatkan hasil perhitungan validitas terhadap 70 butir soal yang diuji cobakan,.  terdapat 50 butir soal yang valid dan 20 butir soal yang tidak valid, karena r </w:t>
      </w:r>
      <w:r w:rsidRPr="00532885">
        <w:rPr>
          <w:rFonts w:asciiTheme="majorHAnsi" w:hAnsiTheme="majorHAnsi" w:cstheme="minorHAnsi"/>
          <w:vertAlign w:val="subscript"/>
        </w:rPr>
        <w:t>hitung</w:t>
      </w:r>
      <w:r w:rsidRPr="00532885">
        <w:rPr>
          <w:rFonts w:asciiTheme="majorHAnsi" w:hAnsiTheme="majorHAnsi" w:cstheme="minorHAnsi"/>
        </w:rPr>
        <w:t xml:space="preserve"> &lt; r </w:t>
      </w:r>
      <w:r w:rsidRPr="00532885">
        <w:rPr>
          <w:rFonts w:asciiTheme="majorHAnsi" w:hAnsiTheme="majorHAnsi" w:cstheme="minorHAnsi"/>
          <w:vertAlign w:val="subscript"/>
        </w:rPr>
        <w:t xml:space="preserve">tabel. </w:t>
      </w:r>
      <w:r w:rsidRPr="00532885">
        <w:rPr>
          <w:rFonts w:asciiTheme="majorHAnsi" w:hAnsiTheme="majorHAnsi" w:cstheme="minorHAnsi"/>
        </w:rPr>
        <w:t xml:space="preserve">50 butir soal yang valid adalah nomor </w:t>
      </w:r>
      <w:r w:rsidRPr="00532885">
        <w:rPr>
          <w:rFonts w:asciiTheme="majorHAnsi" w:hAnsiTheme="majorHAnsi" w:cstheme="minorHAnsi"/>
          <w:bCs/>
        </w:rPr>
        <w:t>1, 3, 4, 5, 6, 7, 10, 11, 12, 13, 14, 15, 16, 17, 19, 22, 24, 25, 26, 27, 28, 33, 34, 35, 37, 38, 41, 43, 44, 46, 47, 48, 49, 50, 51, 52, 53, 54, 55, 56, 57, 58, 59, 60, 61, 63, 64, 65, 66, 67, 68, dan 70. Sedangkan 20 butir soal yang tidak valid yaitu nomor 2, 8, 9, 18, 20, 21, 23, 29, 30, 31, 32, 36, 39, 40, 42, 45, 57, 58, 62, dan 69. Sehingga pada butir soal yang idak valid di drop/di buang.</w:t>
      </w:r>
    </w:p>
    <w:p w:rsidR="00750636" w:rsidRPr="00532885" w:rsidRDefault="00750636" w:rsidP="00935EEF">
      <w:pPr>
        <w:pStyle w:val="ListParagraph"/>
        <w:numPr>
          <w:ilvl w:val="0"/>
          <w:numId w:val="3"/>
        </w:numPr>
        <w:ind w:left="1134"/>
        <w:jc w:val="both"/>
        <w:rPr>
          <w:rFonts w:asciiTheme="majorHAnsi" w:hAnsiTheme="majorHAnsi" w:cstheme="minorHAnsi"/>
        </w:rPr>
      </w:pPr>
      <w:r w:rsidRPr="00532885">
        <w:rPr>
          <w:rFonts w:asciiTheme="majorHAnsi" w:hAnsiTheme="majorHAnsi" w:cstheme="minorHAnsi"/>
        </w:rPr>
        <w:t xml:space="preserve">Uji Reliabilitas </w:t>
      </w:r>
    </w:p>
    <w:p w:rsidR="00750636" w:rsidRPr="00532885" w:rsidRDefault="007810B8" w:rsidP="00935EEF">
      <w:pPr>
        <w:ind w:left="774" w:firstLine="720"/>
        <w:jc w:val="both"/>
        <w:rPr>
          <w:rFonts w:asciiTheme="majorHAnsi" w:hAnsiTheme="majorHAnsi" w:cstheme="minorHAnsi"/>
        </w:rPr>
      </w:pPr>
      <w:r w:rsidRPr="00532885">
        <w:rPr>
          <w:rFonts w:asciiTheme="majorHAnsi" w:hAnsiTheme="majorHAnsi" w:cstheme="minorHAnsi"/>
        </w:rPr>
        <w:t xml:space="preserve">Berdasarkan perhitungan reliabilitas soal maka diperoleh nilai r </w:t>
      </w:r>
      <w:r w:rsidRPr="00532885">
        <w:rPr>
          <w:rFonts w:asciiTheme="majorHAnsi" w:hAnsiTheme="majorHAnsi" w:cstheme="minorHAnsi"/>
          <w:vertAlign w:val="subscript"/>
        </w:rPr>
        <w:t xml:space="preserve">hitung  </w:t>
      </w:r>
      <w:r w:rsidRPr="00532885">
        <w:rPr>
          <w:rFonts w:asciiTheme="majorHAnsi" w:hAnsiTheme="majorHAnsi" w:cstheme="minorHAnsi"/>
        </w:rPr>
        <w:t xml:space="preserve"> sebesar 0,938.</w:t>
      </w:r>
      <w:r w:rsidRPr="00532885">
        <w:rPr>
          <w:rFonts w:asciiTheme="majorHAnsi" w:hAnsiTheme="majorHAnsi" w:cstheme="minorHAnsi"/>
          <w:vertAlign w:val="subscript"/>
        </w:rPr>
        <w:t xml:space="preserve"> </w:t>
      </w:r>
      <w:r w:rsidRPr="00532885">
        <w:rPr>
          <w:rFonts w:asciiTheme="majorHAnsi" w:hAnsiTheme="majorHAnsi" w:cstheme="minorHAnsi"/>
        </w:rPr>
        <w:t xml:space="preserve">Karena memiliki nilai r </w:t>
      </w:r>
      <w:r w:rsidRPr="00532885">
        <w:rPr>
          <w:rFonts w:asciiTheme="majorHAnsi" w:hAnsiTheme="majorHAnsi" w:cstheme="minorHAnsi"/>
          <w:vertAlign w:val="subscript"/>
        </w:rPr>
        <w:t xml:space="preserve">11 </w:t>
      </w:r>
      <w:r w:rsidRPr="00532885">
        <w:rPr>
          <w:rFonts w:asciiTheme="majorHAnsi" w:hAnsiTheme="majorHAnsi" w:cstheme="minorHAnsi"/>
        </w:rPr>
        <w:t xml:space="preserve">&gt; 0,90 berarti memiliki tingkat reliabilitas sangat tinggi sehingga soal-soal tersebut dikatakan reliabel. </w:t>
      </w:r>
    </w:p>
    <w:p w:rsidR="00750636" w:rsidRPr="00532885" w:rsidRDefault="00750636" w:rsidP="00935EEF">
      <w:pPr>
        <w:pStyle w:val="ListParagraph"/>
        <w:numPr>
          <w:ilvl w:val="0"/>
          <w:numId w:val="3"/>
        </w:numPr>
        <w:ind w:left="1134"/>
        <w:jc w:val="both"/>
        <w:rPr>
          <w:rFonts w:asciiTheme="majorHAnsi" w:hAnsiTheme="majorHAnsi" w:cstheme="minorHAnsi"/>
        </w:rPr>
      </w:pPr>
      <w:r w:rsidRPr="00532885">
        <w:rPr>
          <w:rFonts w:asciiTheme="majorHAnsi" w:hAnsiTheme="majorHAnsi" w:cstheme="minorHAnsi"/>
        </w:rPr>
        <w:lastRenderedPageBreak/>
        <w:t>Uji Tingkat Kesukaran</w:t>
      </w:r>
    </w:p>
    <w:p w:rsidR="00750636" w:rsidRPr="00532885" w:rsidRDefault="007810B8" w:rsidP="00935EEF">
      <w:pPr>
        <w:ind w:left="774" w:firstLine="720"/>
        <w:jc w:val="both"/>
        <w:rPr>
          <w:rFonts w:asciiTheme="majorHAnsi" w:hAnsiTheme="majorHAnsi" w:cstheme="minorHAnsi"/>
        </w:rPr>
      </w:pPr>
      <w:r w:rsidRPr="00532885">
        <w:rPr>
          <w:rFonts w:asciiTheme="majorHAnsi" w:hAnsiTheme="majorHAnsi" w:cstheme="minorHAnsi"/>
        </w:rPr>
        <w:t>Berdasarkan hasil analisis uji tingkat kesukaran diperoleh 5 butir soal sukar yaitu pada nomor 17, 40, 53, 56, dan 60, 43 butir soal sedang yaitu pada nomor 1, 2, 7, 8, 9, 14, 18, 21, 22, 23, 25, 27, 28, 29, 30, 31, 33, 34, 35, 36, 37, 38, 39, 41, 42, 43, 45, 46, 47, 54, 55, 57, 58, 59, 61, 62, 63, 64, 65, 66, 67, 68, dan 69, dan 22 butir soal mudah yaitu nomor 3, 4, 5, 6, 10, 11, 12, 13, 15, 16, 19, 20, 24, 26, 32, 44, 48, 49, 50, 51, 52, dan 70.</w:t>
      </w:r>
    </w:p>
    <w:p w:rsidR="00750636" w:rsidRPr="00532885" w:rsidRDefault="00750636" w:rsidP="00935EEF">
      <w:pPr>
        <w:pStyle w:val="ListParagraph"/>
        <w:numPr>
          <w:ilvl w:val="0"/>
          <w:numId w:val="3"/>
        </w:numPr>
        <w:ind w:left="1134"/>
        <w:jc w:val="both"/>
        <w:rPr>
          <w:rFonts w:asciiTheme="majorHAnsi" w:hAnsiTheme="majorHAnsi" w:cstheme="minorHAnsi"/>
          <w:iCs/>
        </w:rPr>
      </w:pPr>
      <w:r w:rsidRPr="00532885">
        <w:rPr>
          <w:rFonts w:asciiTheme="majorHAnsi" w:hAnsiTheme="majorHAnsi" w:cstheme="minorHAnsi"/>
          <w:iCs/>
        </w:rPr>
        <w:t>Uji Daya Beda</w:t>
      </w:r>
    </w:p>
    <w:p w:rsidR="007810B8" w:rsidRPr="00532885" w:rsidRDefault="007810B8" w:rsidP="00935EEF">
      <w:pPr>
        <w:ind w:left="774" w:firstLine="720"/>
        <w:jc w:val="both"/>
        <w:rPr>
          <w:rFonts w:asciiTheme="majorHAnsi" w:hAnsiTheme="majorHAnsi" w:cstheme="minorHAnsi"/>
        </w:rPr>
      </w:pPr>
      <w:r w:rsidRPr="00532885">
        <w:rPr>
          <w:rFonts w:asciiTheme="majorHAnsi" w:hAnsiTheme="majorHAnsi" w:cstheme="minorHAnsi"/>
          <w:iCs/>
        </w:rPr>
        <w:t xml:space="preserve">Berdasarkan  hasil analisis uji daya beda terhadap </w:t>
      </w:r>
      <w:r w:rsidRPr="00532885">
        <w:rPr>
          <w:rFonts w:asciiTheme="majorHAnsi" w:hAnsiTheme="majorHAnsi" w:cstheme="minorHAnsi"/>
        </w:rPr>
        <w:t xml:space="preserve">70 butir soal yang telah diuji daya beda terdapat 6 butir soal Lemah dengan nomor butir soal 20, 32, 39, 40, 42, 69.  15 butir soal cukup dengan nomor butir soal 2, 8, 9, 18, 21, 23, 26, 29, 30, 31, 36, 45, 57, 58, 62. 41 butir soal baik dengan nomor butir soal  1, 3, 4, 5, 6, 7, 11, 12, 13, 14, 17, 19, 22, 24, 25, 27, 28, 33, 34, 37, 38, 43, 46, 47, 48, 49, 50, 51, 52, 53, 55, 56, 59, 60, 61, 63, 65, 66, 67, 68, 70. Dan 8 butir soal baik sekali dengan nomor butir soal 10, 15, 16, 35, 41, 44, 54, 64. </w:t>
      </w:r>
    </w:p>
    <w:p w:rsidR="00BD0A42" w:rsidRPr="00532885" w:rsidRDefault="001020D8" w:rsidP="00935EEF">
      <w:pPr>
        <w:pStyle w:val="ListParagraph"/>
        <w:numPr>
          <w:ilvl w:val="0"/>
          <w:numId w:val="4"/>
        </w:numPr>
        <w:ind w:left="851" w:right="78"/>
        <w:jc w:val="both"/>
        <w:rPr>
          <w:rFonts w:asciiTheme="majorHAnsi" w:hAnsiTheme="majorHAnsi" w:cstheme="minorHAnsi"/>
        </w:rPr>
      </w:pPr>
      <w:r w:rsidRPr="00532885">
        <w:rPr>
          <w:rFonts w:asciiTheme="majorHAnsi" w:hAnsiTheme="majorHAnsi" w:cstheme="minorHAnsi"/>
        </w:rPr>
        <w:t xml:space="preserve">Uji </w:t>
      </w:r>
      <w:r w:rsidR="00C72DD5" w:rsidRPr="00532885">
        <w:rPr>
          <w:rFonts w:asciiTheme="majorHAnsi" w:hAnsiTheme="majorHAnsi" w:cstheme="minorHAnsi"/>
        </w:rPr>
        <w:t>Prasyarat</w:t>
      </w:r>
    </w:p>
    <w:p w:rsidR="00BD0A42" w:rsidRPr="00532885" w:rsidRDefault="00BD0A42" w:rsidP="00935EEF">
      <w:pPr>
        <w:ind w:left="567" w:right="78" w:firstLine="720"/>
        <w:jc w:val="both"/>
        <w:rPr>
          <w:rFonts w:asciiTheme="majorHAnsi" w:hAnsiTheme="majorHAnsi" w:cstheme="minorHAnsi"/>
        </w:rPr>
      </w:pPr>
      <w:r w:rsidRPr="00532885">
        <w:rPr>
          <w:rFonts w:asciiTheme="majorHAnsi" w:hAnsiTheme="majorHAnsi" w:cstheme="minorHAnsi"/>
        </w:rPr>
        <w:t>Setelah mengetahui hasil dari uji instrumen selanjutnya peneliti melakukan eksperimen di kelas kontrol dan kelas eksperimen sebanyak 8 kali pertemuan pada masing-masing kelas. Kemudian didapatkan hasil sebagai berikut.</w:t>
      </w:r>
    </w:p>
    <w:p w:rsidR="00BD0A42" w:rsidRPr="00532885" w:rsidRDefault="00BD0A42" w:rsidP="00053374">
      <w:pPr>
        <w:spacing w:after="0"/>
        <w:ind w:left="360" w:firstLine="720"/>
        <w:jc w:val="center"/>
        <w:rPr>
          <w:rFonts w:asciiTheme="majorHAnsi" w:hAnsiTheme="majorHAnsi" w:cstheme="minorHAnsi"/>
          <w:b/>
        </w:rPr>
      </w:pPr>
      <w:r w:rsidRPr="00532885">
        <w:rPr>
          <w:rFonts w:asciiTheme="majorHAnsi" w:hAnsiTheme="majorHAnsi" w:cstheme="minorHAnsi"/>
          <w:b/>
        </w:rPr>
        <w:t xml:space="preserve">Tabel </w:t>
      </w:r>
      <w:r w:rsidR="001E2AE5" w:rsidRPr="00532885">
        <w:rPr>
          <w:rFonts w:asciiTheme="majorHAnsi" w:hAnsiTheme="majorHAnsi" w:cstheme="minorHAnsi"/>
          <w:b/>
        </w:rPr>
        <w:t>2</w:t>
      </w:r>
      <w:r w:rsidR="00053374" w:rsidRPr="00532885">
        <w:rPr>
          <w:rFonts w:asciiTheme="majorHAnsi" w:hAnsiTheme="majorHAnsi" w:cstheme="minorHAnsi"/>
          <w:b/>
          <w:lang w:val="en-US"/>
        </w:rPr>
        <w:t xml:space="preserve">. </w:t>
      </w:r>
      <w:r w:rsidRPr="00532885">
        <w:rPr>
          <w:rFonts w:asciiTheme="majorHAnsi" w:hAnsiTheme="majorHAnsi" w:cstheme="minorHAnsi"/>
          <w:b/>
        </w:rPr>
        <w:t xml:space="preserve">Hasil Belajar </w:t>
      </w:r>
    </w:p>
    <w:tbl>
      <w:tblPr>
        <w:tblStyle w:val="TableGrid"/>
        <w:tblW w:w="0" w:type="auto"/>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127"/>
        <w:gridCol w:w="2126"/>
      </w:tblGrid>
      <w:tr w:rsidR="00BD0A42" w:rsidRPr="00532885" w:rsidTr="00053374">
        <w:tc>
          <w:tcPr>
            <w:tcW w:w="2268" w:type="dxa"/>
            <w:tcBorders>
              <w:top w:val="single" w:sz="4" w:space="0" w:color="auto"/>
              <w:bottom w:val="single" w:sz="4" w:space="0" w:color="auto"/>
            </w:tcBorders>
          </w:tcPr>
          <w:p w:rsidR="00BD0A42" w:rsidRPr="00532885" w:rsidRDefault="00BD0A42" w:rsidP="00935EEF">
            <w:pPr>
              <w:spacing w:line="276" w:lineRule="auto"/>
              <w:jc w:val="both"/>
              <w:rPr>
                <w:rFonts w:asciiTheme="majorHAnsi" w:hAnsiTheme="majorHAnsi" w:cstheme="minorHAnsi"/>
                <w:b/>
                <w:bCs/>
                <w:i/>
              </w:rPr>
            </w:pPr>
          </w:p>
        </w:tc>
        <w:tc>
          <w:tcPr>
            <w:tcW w:w="2127" w:type="dxa"/>
            <w:tcBorders>
              <w:top w:val="single" w:sz="4" w:space="0" w:color="auto"/>
              <w:bottom w:val="single" w:sz="4" w:space="0" w:color="auto"/>
            </w:tcBorders>
          </w:tcPr>
          <w:p w:rsidR="00BD0A42" w:rsidRPr="00532885" w:rsidRDefault="00BD0A42" w:rsidP="00935EEF">
            <w:pPr>
              <w:spacing w:line="276" w:lineRule="auto"/>
              <w:jc w:val="center"/>
              <w:rPr>
                <w:rFonts w:asciiTheme="majorHAnsi" w:hAnsiTheme="majorHAnsi" w:cstheme="minorHAnsi"/>
                <w:b/>
                <w:bCs/>
                <w:i/>
              </w:rPr>
            </w:pPr>
            <w:r w:rsidRPr="00532885">
              <w:rPr>
                <w:rFonts w:asciiTheme="majorHAnsi" w:hAnsiTheme="majorHAnsi" w:cstheme="minorHAnsi"/>
                <w:b/>
                <w:bCs/>
                <w:i/>
              </w:rPr>
              <w:t>Pretest</w:t>
            </w:r>
          </w:p>
        </w:tc>
        <w:tc>
          <w:tcPr>
            <w:tcW w:w="2126" w:type="dxa"/>
            <w:tcBorders>
              <w:top w:val="single" w:sz="4" w:space="0" w:color="auto"/>
              <w:bottom w:val="single" w:sz="4" w:space="0" w:color="auto"/>
            </w:tcBorders>
          </w:tcPr>
          <w:p w:rsidR="00BD0A42" w:rsidRPr="00532885" w:rsidRDefault="00BD0A42" w:rsidP="00935EEF">
            <w:pPr>
              <w:spacing w:line="276" w:lineRule="auto"/>
              <w:jc w:val="center"/>
              <w:rPr>
                <w:rFonts w:asciiTheme="majorHAnsi" w:hAnsiTheme="majorHAnsi" w:cstheme="minorHAnsi"/>
                <w:b/>
                <w:bCs/>
                <w:i/>
              </w:rPr>
            </w:pPr>
            <w:r w:rsidRPr="00532885">
              <w:rPr>
                <w:rFonts w:asciiTheme="majorHAnsi" w:hAnsiTheme="majorHAnsi" w:cstheme="minorHAnsi"/>
                <w:b/>
                <w:bCs/>
                <w:i/>
              </w:rPr>
              <w:t>Posttest</w:t>
            </w:r>
          </w:p>
        </w:tc>
      </w:tr>
      <w:tr w:rsidR="00BD0A42" w:rsidRPr="00532885" w:rsidTr="00053374">
        <w:tc>
          <w:tcPr>
            <w:tcW w:w="2268" w:type="dxa"/>
            <w:tcBorders>
              <w:top w:val="single" w:sz="4" w:space="0" w:color="auto"/>
            </w:tcBorders>
          </w:tcPr>
          <w:p w:rsidR="00BD0A42" w:rsidRPr="00532885" w:rsidRDefault="00BD0A42" w:rsidP="00935EEF">
            <w:pPr>
              <w:spacing w:line="276" w:lineRule="auto"/>
              <w:jc w:val="both"/>
              <w:rPr>
                <w:rFonts w:asciiTheme="majorHAnsi" w:hAnsiTheme="majorHAnsi" w:cstheme="minorHAnsi"/>
              </w:rPr>
            </w:pPr>
            <w:r w:rsidRPr="00532885">
              <w:rPr>
                <w:rFonts w:asciiTheme="majorHAnsi" w:hAnsiTheme="majorHAnsi" w:cstheme="minorHAnsi"/>
              </w:rPr>
              <w:t>Kelas Ekperimen</w:t>
            </w:r>
          </w:p>
        </w:tc>
        <w:tc>
          <w:tcPr>
            <w:tcW w:w="2127" w:type="dxa"/>
            <w:tcBorders>
              <w:top w:val="single" w:sz="4" w:space="0" w:color="auto"/>
            </w:tcBorders>
          </w:tcPr>
          <w:p w:rsidR="00BD0A42" w:rsidRPr="00532885" w:rsidRDefault="00BD0A42" w:rsidP="00935EEF">
            <w:pPr>
              <w:spacing w:line="276" w:lineRule="auto"/>
              <w:jc w:val="center"/>
              <w:rPr>
                <w:rFonts w:asciiTheme="majorHAnsi" w:hAnsiTheme="majorHAnsi" w:cstheme="minorHAnsi"/>
                <w:i/>
              </w:rPr>
            </w:pPr>
            <w:r w:rsidRPr="00532885">
              <w:rPr>
                <w:rFonts w:asciiTheme="majorHAnsi" w:hAnsiTheme="majorHAnsi" w:cstheme="minorHAnsi"/>
                <w:color w:val="000000"/>
              </w:rPr>
              <w:t>45,64</w:t>
            </w:r>
          </w:p>
        </w:tc>
        <w:tc>
          <w:tcPr>
            <w:tcW w:w="2126" w:type="dxa"/>
            <w:tcBorders>
              <w:top w:val="single" w:sz="4" w:space="0" w:color="auto"/>
            </w:tcBorders>
          </w:tcPr>
          <w:p w:rsidR="00BD0A42" w:rsidRPr="00532885" w:rsidRDefault="00BD0A42" w:rsidP="00935EEF">
            <w:pPr>
              <w:spacing w:line="276" w:lineRule="auto"/>
              <w:jc w:val="center"/>
              <w:rPr>
                <w:rFonts w:asciiTheme="majorHAnsi" w:hAnsiTheme="majorHAnsi" w:cstheme="minorHAnsi"/>
                <w:i/>
              </w:rPr>
            </w:pPr>
            <w:r w:rsidRPr="00532885">
              <w:rPr>
                <w:rFonts w:asciiTheme="majorHAnsi" w:hAnsiTheme="majorHAnsi" w:cstheme="minorHAnsi"/>
              </w:rPr>
              <w:t>76,65</w:t>
            </w:r>
          </w:p>
        </w:tc>
      </w:tr>
      <w:tr w:rsidR="00BD0A42" w:rsidRPr="00532885" w:rsidTr="00053374">
        <w:tc>
          <w:tcPr>
            <w:tcW w:w="2268" w:type="dxa"/>
            <w:tcBorders>
              <w:bottom w:val="single" w:sz="4" w:space="0" w:color="auto"/>
            </w:tcBorders>
          </w:tcPr>
          <w:p w:rsidR="00BD0A42" w:rsidRPr="00532885" w:rsidRDefault="00BD0A42" w:rsidP="00935EEF">
            <w:pPr>
              <w:spacing w:line="276" w:lineRule="auto"/>
              <w:jc w:val="both"/>
              <w:rPr>
                <w:rFonts w:asciiTheme="majorHAnsi" w:hAnsiTheme="majorHAnsi" w:cstheme="minorHAnsi"/>
              </w:rPr>
            </w:pPr>
            <w:r w:rsidRPr="00532885">
              <w:rPr>
                <w:rFonts w:asciiTheme="majorHAnsi" w:hAnsiTheme="majorHAnsi" w:cstheme="minorHAnsi"/>
              </w:rPr>
              <w:t>Kelas Kontrol</w:t>
            </w:r>
          </w:p>
        </w:tc>
        <w:tc>
          <w:tcPr>
            <w:tcW w:w="2127" w:type="dxa"/>
            <w:tcBorders>
              <w:bottom w:val="single" w:sz="4" w:space="0" w:color="auto"/>
            </w:tcBorders>
          </w:tcPr>
          <w:p w:rsidR="00BD0A42" w:rsidRPr="00532885" w:rsidRDefault="00BD0A42" w:rsidP="00935EEF">
            <w:pPr>
              <w:spacing w:line="276" w:lineRule="auto"/>
              <w:jc w:val="center"/>
              <w:rPr>
                <w:rFonts w:asciiTheme="majorHAnsi" w:hAnsiTheme="majorHAnsi" w:cstheme="minorHAnsi"/>
                <w:i/>
              </w:rPr>
            </w:pPr>
            <w:r w:rsidRPr="00532885">
              <w:rPr>
                <w:rFonts w:asciiTheme="majorHAnsi" w:hAnsiTheme="majorHAnsi" w:cstheme="minorHAnsi"/>
                <w:color w:val="000000"/>
              </w:rPr>
              <w:t>46,35</w:t>
            </w:r>
          </w:p>
        </w:tc>
        <w:tc>
          <w:tcPr>
            <w:tcW w:w="2126" w:type="dxa"/>
            <w:tcBorders>
              <w:bottom w:val="single" w:sz="4" w:space="0" w:color="auto"/>
            </w:tcBorders>
          </w:tcPr>
          <w:p w:rsidR="00BD0A42" w:rsidRPr="00532885" w:rsidRDefault="00BD0A42" w:rsidP="00935EEF">
            <w:pPr>
              <w:spacing w:line="276" w:lineRule="auto"/>
              <w:jc w:val="center"/>
              <w:rPr>
                <w:rFonts w:asciiTheme="majorHAnsi" w:hAnsiTheme="majorHAnsi" w:cstheme="minorHAnsi"/>
                <w:i/>
              </w:rPr>
            </w:pPr>
            <w:r w:rsidRPr="00532885">
              <w:rPr>
                <w:rFonts w:asciiTheme="majorHAnsi" w:hAnsiTheme="majorHAnsi" w:cstheme="minorHAnsi"/>
              </w:rPr>
              <w:t>64,82</w:t>
            </w:r>
          </w:p>
        </w:tc>
      </w:tr>
    </w:tbl>
    <w:p w:rsidR="00BD0A42" w:rsidRPr="00532885" w:rsidRDefault="00BD0A42" w:rsidP="00532885">
      <w:pPr>
        <w:spacing w:after="0"/>
        <w:ind w:left="567" w:right="78" w:firstLine="720"/>
        <w:jc w:val="both"/>
        <w:rPr>
          <w:rFonts w:asciiTheme="majorHAnsi" w:hAnsiTheme="majorHAnsi" w:cstheme="minorHAnsi"/>
        </w:rPr>
      </w:pPr>
      <w:r w:rsidRPr="00532885">
        <w:rPr>
          <w:rFonts w:asciiTheme="majorHAnsi" w:eastAsia="Times New Roman" w:hAnsiTheme="majorHAnsi" w:cstheme="minorHAnsi"/>
          <w:spacing w:val="-2"/>
        </w:rPr>
        <w:t>B</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r</w:t>
      </w:r>
      <w:r w:rsidRPr="00532885">
        <w:rPr>
          <w:rFonts w:asciiTheme="majorHAnsi" w:eastAsia="Times New Roman" w:hAnsiTheme="majorHAnsi" w:cstheme="minorHAnsi"/>
          <w:spacing w:val="1"/>
        </w:rPr>
        <w:t>d</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s</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r</w:t>
      </w:r>
      <w:r w:rsidRPr="00532885">
        <w:rPr>
          <w:rFonts w:asciiTheme="majorHAnsi" w:eastAsia="Times New Roman" w:hAnsiTheme="majorHAnsi" w:cstheme="minorHAnsi"/>
          <w:spacing w:val="1"/>
        </w:rPr>
        <w:t>k</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n</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tab</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l</w:t>
      </w:r>
      <w:r w:rsidR="00053374" w:rsidRPr="00532885">
        <w:rPr>
          <w:rFonts w:asciiTheme="majorHAnsi" w:eastAsia="Times New Roman" w:hAnsiTheme="majorHAnsi" w:cstheme="minorHAnsi"/>
          <w:spacing w:val="1"/>
          <w:lang w:val="en-US"/>
        </w:rPr>
        <w:t xml:space="preserve"> 2</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d</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p</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t</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di</w:t>
      </w:r>
      <w:r w:rsidRPr="00532885">
        <w:rPr>
          <w:rFonts w:asciiTheme="majorHAnsi" w:eastAsia="Times New Roman" w:hAnsiTheme="majorHAnsi" w:cstheme="minorHAnsi"/>
          <w:spacing w:val="1"/>
        </w:rPr>
        <w:t>l</w:t>
      </w:r>
      <w:r w:rsidRPr="00532885">
        <w:rPr>
          <w:rFonts w:asciiTheme="majorHAnsi" w:eastAsia="Times New Roman" w:hAnsiTheme="majorHAnsi" w:cstheme="minorHAnsi"/>
        </w:rPr>
        <w:t>ihat</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b</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hwa n</w:t>
      </w:r>
      <w:r w:rsidRPr="00532885">
        <w:rPr>
          <w:rFonts w:asciiTheme="majorHAnsi" w:eastAsia="Times New Roman" w:hAnsiTheme="majorHAnsi" w:cstheme="minorHAnsi"/>
          <w:spacing w:val="-2"/>
        </w:rPr>
        <w:t>i</w:t>
      </w:r>
      <w:r w:rsidRPr="00532885">
        <w:rPr>
          <w:rFonts w:asciiTheme="majorHAnsi" w:eastAsia="Times New Roman" w:hAnsiTheme="majorHAnsi" w:cstheme="minorHAnsi"/>
        </w:rPr>
        <w:t>lai</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r</w:t>
      </w:r>
      <w:r w:rsidRPr="00532885">
        <w:rPr>
          <w:rFonts w:asciiTheme="majorHAnsi" w:eastAsia="Times New Roman" w:hAnsiTheme="majorHAnsi" w:cstheme="minorHAnsi"/>
          <w:spacing w:val="-2"/>
        </w:rPr>
        <w:t>a</w:t>
      </w:r>
      <w:r w:rsidRPr="00532885">
        <w:rPr>
          <w:rFonts w:asciiTheme="majorHAnsi" w:eastAsia="Times New Roman" w:hAnsiTheme="majorHAnsi" w:cstheme="minorHAnsi"/>
        </w:rPr>
        <w:t>t</w:t>
      </w:r>
      <w:r w:rsidRPr="00532885">
        <w:rPr>
          <w:rFonts w:asciiTheme="majorHAnsi" w:eastAsia="Times New Roman" w:hAnsiTheme="majorHAnsi" w:cstheme="minorHAnsi"/>
          <w:spacing w:val="3"/>
        </w:rPr>
        <w:t>a</w:t>
      </w:r>
      <w:r w:rsidRPr="00532885">
        <w:rPr>
          <w:rFonts w:asciiTheme="majorHAnsi" w:eastAsia="Times New Roman" w:hAnsiTheme="majorHAnsi" w:cstheme="minorHAnsi"/>
          <w:spacing w:val="-1"/>
        </w:rPr>
        <w:t>-</w:t>
      </w:r>
      <w:r w:rsidRPr="00532885">
        <w:rPr>
          <w:rFonts w:asciiTheme="majorHAnsi" w:eastAsia="Times New Roman" w:hAnsiTheme="majorHAnsi" w:cstheme="minorHAnsi"/>
        </w:rPr>
        <w:t>r</w:t>
      </w:r>
      <w:r w:rsidRPr="00532885">
        <w:rPr>
          <w:rFonts w:asciiTheme="majorHAnsi" w:eastAsia="Times New Roman" w:hAnsiTheme="majorHAnsi" w:cstheme="minorHAnsi"/>
          <w:spacing w:val="-2"/>
        </w:rPr>
        <w:t>a</w:t>
      </w:r>
      <w:r w:rsidRPr="00532885">
        <w:rPr>
          <w:rFonts w:asciiTheme="majorHAnsi" w:eastAsia="Times New Roman" w:hAnsiTheme="majorHAnsi" w:cstheme="minorHAnsi"/>
          <w:spacing w:val="3"/>
        </w:rPr>
        <w:t>t</w:t>
      </w:r>
      <w:r w:rsidRPr="00532885">
        <w:rPr>
          <w:rFonts w:asciiTheme="majorHAnsi" w:eastAsia="Times New Roman" w:hAnsiTheme="majorHAnsi" w:cstheme="minorHAnsi"/>
        </w:rPr>
        <w:t>a h</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sil</w:t>
      </w:r>
      <w:r w:rsidRPr="00532885">
        <w:rPr>
          <w:rFonts w:asciiTheme="majorHAnsi" w:eastAsia="Times New Roman" w:hAnsiTheme="majorHAnsi" w:cstheme="minorHAnsi"/>
          <w:spacing w:val="2"/>
        </w:rPr>
        <w:t xml:space="preserve"> </w:t>
      </w:r>
      <w:r w:rsidRPr="00532885">
        <w:rPr>
          <w:rFonts w:asciiTheme="majorHAnsi" w:eastAsia="Times New Roman" w:hAnsiTheme="majorHAnsi" w:cstheme="minorHAnsi"/>
        </w:rPr>
        <w:t>b</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laj</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r k</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las</w:t>
      </w:r>
      <w:r w:rsidRPr="00532885">
        <w:rPr>
          <w:rFonts w:asciiTheme="majorHAnsi" w:eastAsia="Times New Roman" w:hAnsiTheme="majorHAnsi" w:cstheme="minorHAnsi"/>
          <w:spacing w:val="43"/>
        </w:rPr>
        <w:t xml:space="preserve"> </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ksp</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rim</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n</w:t>
      </w:r>
      <w:r w:rsidRPr="00532885">
        <w:rPr>
          <w:rFonts w:asciiTheme="majorHAnsi" w:eastAsia="Times New Roman" w:hAnsiTheme="majorHAnsi" w:cstheme="minorHAnsi"/>
          <w:spacing w:val="43"/>
        </w:rPr>
        <w:t xml:space="preserve"> </w:t>
      </w:r>
      <w:r w:rsidRPr="00532885">
        <w:rPr>
          <w:rFonts w:asciiTheme="majorHAnsi" w:eastAsia="Times New Roman" w:hAnsiTheme="majorHAnsi" w:cstheme="minorHAnsi"/>
        </w:rPr>
        <w:t>me</w:t>
      </w:r>
      <w:r w:rsidRPr="00532885">
        <w:rPr>
          <w:rFonts w:asciiTheme="majorHAnsi" w:eastAsia="Times New Roman" w:hAnsiTheme="majorHAnsi" w:cstheme="minorHAnsi"/>
          <w:spacing w:val="2"/>
        </w:rPr>
        <w:t>n</w:t>
      </w:r>
      <w:r w:rsidRPr="00532885">
        <w:rPr>
          <w:rFonts w:asciiTheme="majorHAnsi" w:eastAsia="Times New Roman" w:hAnsiTheme="majorHAnsi" w:cstheme="minorHAnsi"/>
          <w:spacing w:val="-2"/>
        </w:rPr>
        <w:t>g</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lami</w:t>
      </w:r>
      <w:r w:rsidRPr="00532885">
        <w:rPr>
          <w:rFonts w:asciiTheme="majorHAnsi" w:eastAsia="Times New Roman" w:hAnsiTheme="majorHAnsi" w:cstheme="minorHAnsi"/>
          <w:spacing w:val="43"/>
        </w:rPr>
        <w:t xml:space="preserve"> </w:t>
      </w:r>
      <w:r w:rsidRPr="00532885">
        <w:rPr>
          <w:rFonts w:asciiTheme="majorHAnsi" w:eastAsia="Times New Roman" w:hAnsiTheme="majorHAnsi" w:cstheme="minorHAnsi"/>
        </w:rPr>
        <w:t>p</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nin</w:t>
      </w:r>
      <w:r w:rsidRPr="00532885">
        <w:rPr>
          <w:rFonts w:asciiTheme="majorHAnsi" w:eastAsia="Times New Roman" w:hAnsiTheme="majorHAnsi" w:cstheme="minorHAnsi"/>
          <w:spacing w:val="-2"/>
        </w:rPr>
        <w:t>g</w:t>
      </w:r>
      <w:r w:rsidRPr="00532885">
        <w:rPr>
          <w:rFonts w:asciiTheme="majorHAnsi" w:eastAsia="Times New Roman" w:hAnsiTheme="majorHAnsi" w:cstheme="minorHAnsi"/>
        </w:rPr>
        <w:t>k</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tan</w:t>
      </w:r>
      <w:r w:rsidRPr="00532885">
        <w:rPr>
          <w:rFonts w:asciiTheme="majorHAnsi" w:eastAsia="Times New Roman" w:hAnsiTheme="majorHAnsi" w:cstheme="minorHAnsi"/>
          <w:spacing w:val="50"/>
        </w:rPr>
        <w:t xml:space="preserve"> </w:t>
      </w:r>
      <w:r w:rsidRPr="00532885">
        <w:rPr>
          <w:rFonts w:asciiTheme="majorHAnsi" w:eastAsia="Times New Roman" w:hAnsiTheme="majorHAnsi" w:cstheme="minorHAnsi"/>
          <w:spacing w:val="-5"/>
        </w:rPr>
        <w:t>y</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i</w:t>
      </w:r>
      <w:r w:rsidRPr="00532885">
        <w:rPr>
          <w:rFonts w:asciiTheme="majorHAnsi" w:eastAsia="Times New Roman" w:hAnsiTheme="majorHAnsi" w:cstheme="minorHAnsi"/>
          <w:spacing w:val="1"/>
        </w:rPr>
        <w:t>t</w:t>
      </w:r>
      <w:r w:rsidRPr="00532885">
        <w:rPr>
          <w:rFonts w:asciiTheme="majorHAnsi" w:eastAsia="Times New Roman" w:hAnsiTheme="majorHAnsi" w:cstheme="minorHAnsi"/>
        </w:rPr>
        <w:t>u</w:t>
      </w:r>
      <w:r w:rsidRPr="00532885">
        <w:rPr>
          <w:rFonts w:asciiTheme="majorHAnsi" w:eastAsia="Times New Roman" w:hAnsiTheme="majorHAnsi" w:cstheme="minorHAnsi"/>
          <w:spacing w:val="43"/>
        </w:rPr>
        <w:t xml:space="preserve"> </w:t>
      </w:r>
      <w:r w:rsidRPr="00532885">
        <w:rPr>
          <w:rFonts w:asciiTheme="majorHAnsi" w:eastAsia="Times New Roman" w:hAnsiTheme="majorHAnsi" w:cstheme="minorHAnsi"/>
        </w:rPr>
        <w:t>d</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ri</w:t>
      </w:r>
      <w:r w:rsidRPr="00532885">
        <w:rPr>
          <w:rFonts w:asciiTheme="majorHAnsi" w:eastAsia="Times New Roman" w:hAnsiTheme="majorHAnsi" w:cstheme="minorHAnsi"/>
          <w:spacing w:val="43"/>
        </w:rPr>
        <w:t xml:space="preserve"> </w:t>
      </w:r>
      <w:r w:rsidRPr="00532885">
        <w:rPr>
          <w:rFonts w:asciiTheme="majorHAnsi" w:eastAsia="Times New Roman" w:hAnsiTheme="majorHAnsi" w:cstheme="minorHAnsi"/>
        </w:rPr>
        <w:t>ni</w:t>
      </w:r>
      <w:r w:rsidRPr="00532885">
        <w:rPr>
          <w:rFonts w:asciiTheme="majorHAnsi" w:eastAsia="Times New Roman" w:hAnsiTheme="majorHAnsi" w:cstheme="minorHAnsi"/>
          <w:spacing w:val="1"/>
        </w:rPr>
        <w:t>l</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i</w:t>
      </w:r>
      <w:r w:rsidRPr="00532885">
        <w:rPr>
          <w:rFonts w:asciiTheme="majorHAnsi" w:eastAsia="Times New Roman" w:hAnsiTheme="majorHAnsi" w:cstheme="minorHAnsi"/>
          <w:spacing w:val="45"/>
        </w:rPr>
        <w:t xml:space="preserve"> </w:t>
      </w:r>
      <w:r w:rsidRPr="00532885">
        <w:rPr>
          <w:rFonts w:asciiTheme="majorHAnsi" w:eastAsia="Times New Roman" w:hAnsiTheme="majorHAnsi" w:cstheme="minorHAnsi"/>
          <w:i/>
        </w:rPr>
        <w:t>pr</w:t>
      </w:r>
      <w:r w:rsidRPr="00532885">
        <w:rPr>
          <w:rFonts w:asciiTheme="majorHAnsi" w:eastAsia="Times New Roman" w:hAnsiTheme="majorHAnsi" w:cstheme="minorHAnsi"/>
          <w:i/>
          <w:spacing w:val="-1"/>
        </w:rPr>
        <w:t>e</w:t>
      </w:r>
      <w:r w:rsidRPr="00532885">
        <w:rPr>
          <w:rFonts w:asciiTheme="majorHAnsi" w:eastAsia="Times New Roman" w:hAnsiTheme="majorHAnsi" w:cstheme="minorHAnsi"/>
          <w:i/>
        </w:rPr>
        <w:t>test</w:t>
      </w:r>
      <w:r w:rsidRPr="00532885">
        <w:rPr>
          <w:rFonts w:asciiTheme="majorHAnsi" w:eastAsia="Times New Roman" w:hAnsiTheme="majorHAnsi" w:cstheme="minorHAnsi"/>
          <w:i/>
          <w:spacing w:val="44"/>
        </w:rPr>
        <w:t xml:space="preserve"> </w:t>
      </w:r>
      <w:r w:rsidRPr="00532885">
        <w:rPr>
          <w:rFonts w:asciiTheme="majorHAnsi" w:eastAsia="Times New Roman" w:hAnsiTheme="majorHAnsi" w:cstheme="minorHAnsi"/>
        </w:rPr>
        <w:t>s</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b</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s</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r</w:t>
      </w:r>
      <w:r w:rsidRPr="00532885">
        <w:rPr>
          <w:rFonts w:asciiTheme="majorHAnsi" w:eastAsia="Times New Roman" w:hAnsiTheme="majorHAnsi" w:cstheme="minorHAnsi"/>
          <w:spacing w:val="42"/>
        </w:rPr>
        <w:t xml:space="preserve"> </w:t>
      </w:r>
      <w:r w:rsidRPr="00532885">
        <w:rPr>
          <w:rFonts w:asciiTheme="majorHAnsi" w:eastAsia="Times New Roman" w:hAnsiTheme="majorHAnsi" w:cstheme="minorHAnsi"/>
        </w:rPr>
        <w:t>45,64 d</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n</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ni</w:t>
      </w:r>
      <w:r w:rsidRPr="00532885">
        <w:rPr>
          <w:rFonts w:asciiTheme="majorHAnsi" w:eastAsia="Times New Roman" w:hAnsiTheme="majorHAnsi" w:cstheme="minorHAnsi"/>
          <w:spacing w:val="1"/>
        </w:rPr>
        <w:t>l</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i</w:t>
      </w:r>
      <w:r w:rsidRPr="00532885">
        <w:rPr>
          <w:rFonts w:asciiTheme="majorHAnsi" w:eastAsia="Times New Roman" w:hAnsiTheme="majorHAnsi" w:cstheme="minorHAnsi"/>
          <w:spacing w:val="2"/>
        </w:rPr>
        <w:t xml:space="preserve"> </w:t>
      </w:r>
      <w:r w:rsidRPr="00532885">
        <w:rPr>
          <w:rFonts w:asciiTheme="majorHAnsi" w:eastAsia="Times New Roman" w:hAnsiTheme="majorHAnsi" w:cstheme="minorHAnsi"/>
          <w:i/>
        </w:rPr>
        <w:t>posttest</w:t>
      </w:r>
      <w:r w:rsidRPr="00532885">
        <w:rPr>
          <w:rFonts w:asciiTheme="majorHAnsi" w:eastAsia="Times New Roman" w:hAnsiTheme="majorHAnsi" w:cstheme="minorHAnsi"/>
          <w:i/>
          <w:spacing w:val="2"/>
        </w:rPr>
        <w:t xml:space="preserve"> </w:t>
      </w:r>
      <w:r w:rsidRPr="00532885">
        <w:rPr>
          <w:rFonts w:asciiTheme="majorHAnsi" w:eastAsia="Times New Roman" w:hAnsiTheme="majorHAnsi" w:cstheme="minorHAnsi"/>
        </w:rPr>
        <w:t>s</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b</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s</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r 76,65.</w:t>
      </w:r>
      <w:r w:rsidRPr="00532885">
        <w:rPr>
          <w:rFonts w:asciiTheme="majorHAnsi" w:eastAsia="Times New Roman" w:hAnsiTheme="majorHAnsi" w:cstheme="minorHAnsi"/>
          <w:spacing w:val="1"/>
        </w:rPr>
        <w:t xml:space="preserve"> S</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lanjut</w:t>
      </w:r>
      <w:r w:rsidRPr="00532885">
        <w:rPr>
          <w:rFonts w:asciiTheme="majorHAnsi" w:eastAsia="Times New Roman" w:hAnsiTheme="majorHAnsi" w:cstheme="minorHAnsi"/>
          <w:spacing w:val="3"/>
        </w:rPr>
        <w:t>n</w:t>
      </w:r>
      <w:r w:rsidRPr="00532885">
        <w:rPr>
          <w:rFonts w:asciiTheme="majorHAnsi" w:eastAsia="Times New Roman" w:hAnsiTheme="majorHAnsi" w:cstheme="minorHAnsi"/>
          <w:spacing w:val="-5"/>
        </w:rPr>
        <w:t>y</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u</w:t>
      </w:r>
      <w:r w:rsidRPr="00532885">
        <w:rPr>
          <w:rFonts w:asciiTheme="majorHAnsi" w:eastAsia="Times New Roman" w:hAnsiTheme="majorHAnsi" w:cstheme="minorHAnsi"/>
          <w:spacing w:val="2"/>
        </w:rPr>
        <w:t>n</w:t>
      </w:r>
      <w:r w:rsidRPr="00532885">
        <w:rPr>
          <w:rFonts w:asciiTheme="majorHAnsi" w:eastAsia="Times New Roman" w:hAnsiTheme="majorHAnsi" w:cstheme="minorHAnsi"/>
        </w:rPr>
        <w:t>tuk</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meng</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tahui</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hipo</w:t>
      </w:r>
      <w:r w:rsidRPr="00532885">
        <w:rPr>
          <w:rFonts w:asciiTheme="majorHAnsi" w:eastAsia="Times New Roman" w:hAnsiTheme="majorHAnsi" w:cstheme="minorHAnsi"/>
          <w:spacing w:val="1"/>
        </w:rPr>
        <w:t>t</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sis</w:t>
      </w:r>
      <w:r w:rsidRPr="00532885">
        <w:rPr>
          <w:rFonts w:asciiTheme="majorHAnsi" w:eastAsia="Times New Roman" w:hAnsiTheme="majorHAnsi" w:cstheme="minorHAnsi"/>
          <w:spacing w:val="4"/>
        </w:rPr>
        <w:t xml:space="preserve"> </w:t>
      </w:r>
      <w:r w:rsidRPr="00532885">
        <w:rPr>
          <w:rFonts w:asciiTheme="majorHAnsi" w:eastAsia="Times New Roman" w:hAnsiTheme="majorHAnsi" w:cstheme="minorHAnsi"/>
          <w:spacing w:val="-5"/>
        </w:rPr>
        <w:t>y</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i</w:t>
      </w:r>
      <w:r w:rsidRPr="00532885">
        <w:rPr>
          <w:rFonts w:asciiTheme="majorHAnsi" w:eastAsia="Times New Roman" w:hAnsiTheme="majorHAnsi" w:cstheme="minorHAnsi"/>
          <w:spacing w:val="1"/>
        </w:rPr>
        <w:t>t</w:t>
      </w:r>
      <w:r w:rsidRPr="00532885">
        <w:rPr>
          <w:rFonts w:asciiTheme="majorHAnsi" w:eastAsia="Times New Roman" w:hAnsiTheme="majorHAnsi" w:cstheme="minorHAnsi"/>
        </w:rPr>
        <w:t xml:space="preserve">u </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d</w:t>
      </w:r>
      <w:r w:rsidRPr="00532885">
        <w:rPr>
          <w:rFonts w:asciiTheme="majorHAnsi" w:eastAsia="Times New Roman" w:hAnsiTheme="majorHAnsi" w:cstheme="minorHAnsi"/>
          <w:spacing w:val="-1"/>
        </w:rPr>
        <w:t>a</w:t>
      </w:r>
      <w:r w:rsidRPr="00532885">
        <w:rPr>
          <w:rFonts w:asciiTheme="majorHAnsi" w:eastAsia="Times New Roman" w:hAnsiTheme="majorHAnsi" w:cstheme="minorHAnsi"/>
          <w:spacing w:val="5"/>
        </w:rPr>
        <w:t>n</w:t>
      </w:r>
      <w:r w:rsidRPr="00532885">
        <w:rPr>
          <w:rFonts w:asciiTheme="majorHAnsi" w:eastAsia="Times New Roman" w:hAnsiTheme="majorHAnsi" w:cstheme="minorHAnsi"/>
          <w:spacing w:val="-5"/>
        </w:rPr>
        <w:t>y</w:t>
      </w:r>
      <w:r w:rsidRPr="00532885">
        <w:rPr>
          <w:rFonts w:asciiTheme="majorHAnsi" w:eastAsia="Times New Roman" w:hAnsiTheme="majorHAnsi" w:cstheme="minorHAnsi"/>
        </w:rPr>
        <w:t>a</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spacing w:val="2"/>
        </w:rPr>
        <w:t>p</w:t>
      </w:r>
      <w:r w:rsidRPr="00532885">
        <w:rPr>
          <w:rFonts w:asciiTheme="majorHAnsi" w:eastAsia="Times New Roman" w:hAnsiTheme="majorHAnsi" w:cstheme="minorHAnsi"/>
          <w:spacing w:val="-1"/>
        </w:rPr>
        <w:t>e</w:t>
      </w:r>
      <w:r w:rsidRPr="00532885">
        <w:rPr>
          <w:rFonts w:asciiTheme="majorHAnsi" w:eastAsia="Times New Roman" w:hAnsiTheme="majorHAnsi" w:cstheme="minorHAnsi"/>
          <w:spacing w:val="2"/>
        </w:rPr>
        <w:t>n</w:t>
      </w:r>
      <w:r w:rsidRPr="00532885">
        <w:rPr>
          <w:rFonts w:asciiTheme="majorHAnsi" w:eastAsia="Times New Roman" w:hAnsiTheme="majorHAnsi" w:cstheme="minorHAnsi"/>
          <w:spacing w:val="-2"/>
        </w:rPr>
        <w:t>g</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ruh</w:t>
      </w:r>
      <w:r w:rsidRPr="00532885">
        <w:rPr>
          <w:rFonts w:asciiTheme="majorHAnsi" w:eastAsia="Times New Roman" w:hAnsiTheme="majorHAnsi" w:cstheme="minorHAnsi"/>
          <w:spacing w:val="9"/>
        </w:rPr>
        <w:t xml:space="preserve"> </w:t>
      </w:r>
      <w:r w:rsidRPr="00532885">
        <w:rPr>
          <w:rFonts w:asciiTheme="majorHAnsi" w:eastAsia="Times New Roman" w:hAnsiTheme="majorHAnsi" w:cstheme="minorHAnsi"/>
          <w:spacing w:val="-5"/>
        </w:rPr>
        <w:t>y</w:t>
      </w:r>
      <w:r w:rsidRPr="00532885">
        <w:rPr>
          <w:rFonts w:asciiTheme="majorHAnsi" w:eastAsia="Times New Roman" w:hAnsiTheme="majorHAnsi" w:cstheme="minorHAnsi"/>
          <w:spacing w:val="-1"/>
        </w:rPr>
        <w:t>a</w:t>
      </w:r>
      <w:r w:rsidRPr="00532885">
        <w:rPr>
          <w:rFonts w:asciiTheme="majorHAnsi" w:eastAsia="Times New Roman" w:hAnsiTheme="majorHAnsi" w:cstheme="minorHAnsi"/>
          <w:spacing w:val="2"/>
        </w:rPr>
        <w:t>n</w:t>
      </w:r>
      <w:r w:rsidRPr="00532885">
        <w:rPr>
          <w:rFonts w:asciiTheme="majorHAnsi" w:eastAsia="Times New Roman" w:hAnsiTheme="majorHAnsi" w:cstheme="minorHAnsi"/>
        </w:rPr>
        <w:t xml:space="preserve">g </w:t>
      </w:r>
      <w:r w:rsidRPr="00532885">
        <w:rPr>
          <w:rFonts w:asciiTheme="majorHAnsi" w:eastAsia="Times New Roman" w:hAnsiTheme="majorHAnsi" w:cstheme="minorHAnsi"/>
          <w:spacing w:val="3"/>
        </w:rPr>
        <w:t>t</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rj</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di</w:t>
      </w:r>
      <w:r w:rsidRPr="00532885">
        <w:rPr>
          <w:rFonts w:asciiTheme="majorHAnsi" w:eastAsia="Times New Roman" w:hAnsiTheme="majorHAnsi" w:cstheme="minorHAnsi"/>
          <w:spacing w:val="3"/>
        </w:rPr>
        <w:t xml:space="preserve"> </w:t>
      </w:r>
      <w:r w:rsidRPr="00532885">
        <w:rPr>
          <w:rFonts w:asciiTheme="majorHAnsi" w:eastAsia="Times New Roman" w:hAnsiTheme="majorHAnsi" w:cstheme="minorHAnsi"/>
        </w:rPr>
        <w:t>p</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rlu</w:t>
      </w:r>
      <w:r w:rsidRPr="00532885">
        <w:rPr>
          <w:rFonts w:asciiTheme="majorHAnsi" w:eastAsia="Times New Roman" w:hAnsiTheme="majorHAnsi" w:cstheme="minorHAnsi"/>
          <w:spacing w:val="2"/>
        </w:rPr>
        <w:t xml:space="preserve"> </w:t>
      </w:r>
      <w:r w:rsidRPr="00532885">
        <w:rPr>
          <w:rFonts w:asciiTheme="majorHAnsi" w:eastAsia="Times New Roman" w:hAnsiTheme="majorHAnsi" w:cstheme="minorHAnsi"/>
        </w:rPr>
        <w:t>di</w:t>
      </w:r>
      <w:r w:rsidRPr="00532885">
        <w:rPr>
          <w:rFonts w:asciiTheme="majorHAnsi" w:eastAsia="Times New Roman" w:hAnsiTheme="majorHAnsi" w:cstheme="minorHAnsi"/>
          <w:spacing w:val="3"/>
        </w:rPr>
        <w:t>k</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tahui</w:t>
      </w:r>
      <w:r w:rsidRPr="00532885">
        <w:rPr>
          <w:rFonts w:asciiTheme="majorHAnsi" w:eastAsia="Times New Roman" w:hAnsiTheme="majorHAnsi" w:cstheme="minorHAnsi"/>
          <w:spacing w:val="2"/>
        </w:rPr>
        <w:t xml:space="preserve"> </w:t>
      </w:r>
      <w:r w:rsidRPr="00532885">
        <w:rPr>
          <w:rFonts w:asciiTheme="majorHAnsi" w:eastAsia="Times New Roman" w:hAnsiTheme="majorHAnsi" w:cstheme="minorHAnsi"/>
        </w:rPr>
        <w:t>ju</w:t>
      </w:r>
      <w:r w:rsidRPr="00532885">
        <w:rPr>
          <w:rFonts w:asciiTheme="majorHAnsi" w:eastAsia="Times New Roman" w:hAnsiTheme="majorHAnsi" w:cstheme="minorHAnsi"/>
          <w:spacing w:val="-2"/>
        </w:rPr>
        <w:t>g</w:t>
      </w:r>
      <w:r w:rsidRPr="00532885">
        <w:rPr>
          <w:rFonts w:asciiTheme="majorHAnsi" w:eastAsia="Times New Roman" w:hAnsiTheme="majorHAnsi" w:cstheme="minorHAnsi"/>
        </w:rPr>
        <w:t>a</w:t>
      </w:r>
      <w:r w:rsidRPr="00532885">
        <w:rPr>
          <w:rFonts w:asciiTheme="majorHAnsi" w:eastAsia="Times New Roman" w:hAnsiTheme="majorHAnsi" w:cstheme="minorHAnsi"/>
          <w:spacing w:val="4"/>
        </w:rPr>
        <w:t xml:space="preserve"> </w:t>
      </w:r>
      <w:r w:rsidRPr="00532885">
        <w:rPr>
          <w:rFonts w:asciiTheme="majorHAnsi" w:eastAsia="Times New Roman" w:hAnsiTheme="majorHAnsi" w:cstheme="minorHAnsi"/>
        </w:rPr>
        <w:t>d</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ta</w:t>
      </w:r>
      <w:r w:rsidRPr="00532885">
        <w:rPr>
          <w:rFonts w:asciiTheme="majorHAnsi" w:eastAsia="Times New Roman" w:hAnsiTheme="majorHAnsi" w:cstheme="minorHAnsi"/>
          <w:spacing w:val="7"/>
        </w:rPr>
        <w:t xml:space="preserve"> </w:t>
      </w:r>
      <w:r w:rsidRPr="00532885">
        <w:rPr>
          <w:rFonts w:asciiTheme="majorHAnsi" w:eastAsia="Times New Roman" w:hAnsiTheme="majorHAnsi" w:cstheme="minorHAnsi"/>
          <w:spacing w:val="-5"/>
        </w:rPr>
        <w:t>y</w:t>
      </w:r>
      <w:r w:rsidRPr="00532885">
        <w:rPr>
          <w:rFonts w:asciiTheme="majorHAnsi" w:eastAsia="Times New Roman" w:hAnsiTheme="majorHAnsi" w:cstheme="minorHAnsi"/>
          <w:spacing w:val="1"/>
        </w:rPr>
        <w:t>a</w:t>
      </w:r>
      <w:r w:rsidRPr="00532885">
        <w:rPr>
          <w:rFonts w:asciiTheme="majorHAnsi" w:eastAsia="Times New Roman" w:hAnsiTheme="majorHAnsi" w:cstheme="minorHAnsi"/>
          <w:spacing w:val="2"/>
        </w:rPr>
        <w:t>n</w:t>
      </w:r>
      <w:r w:rsidRPr="00532885">
        <w:rPr>
          <w:rFonts w:asciiTheme="majorHAnsi" w:eastAsia="Times New Roman" w:hAnsiTheme="majorHAnsi" w:cstheme="minorHAnsi"/>
        </w:rPr>
        <w:t>g te</w:t>
      </w:r>
      <w:r w:rsidRPr="00532885">
        <w:rPr>
          <w:rFonts w:asciiTheme="majorHAnsi" w:eastAsia="Times New Roman" w:hAnsiTheme="majorHAnsi" w:cstheme="minorHAnsi"/>
          <w:spacing w:val="-1"/>
        </w:rPr>
        <w:t>r</w:t>
      </w:r>
      <w:r w:rsidRPr="00532885">
        <w:rPr>
          <w:rFonts w:asciiTheme="majorHAnsi" w:eastAsia="Times New Roman" w:hAnsiTheme="majorHAnsi" w:cstheme="minorHAnsi"/>
          <w:spacing w:val="2"/>
        </w:rPr>
        <w:t>d</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p</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t</w:t>
      </w:r>
      <w:r w:rsidRPr="00532885">
        <w:rPr>
          <w:rFonts w:asciiTheme="majorHAnsi" w:eastAsia="Times New Roman" w:hAnsiTheme="majorHAnsi" w:cstheme="minorHAnsi"/>
          <w:spacing w:val="3"/>
        </w:rPr>
        <w:t xml:space="preserve"> </w:t>
      </w:r>
      <w:r w:rsidRPr="00532885">
        <w:rPr>
          <w:rFonts w:asciiTheme="majorHAnsi" w:eastAsia="Times New Roman" w:hAnsiTheme="majorHAnsi" w:cstheme="minorHAnsi"/>
        </w:rPr>
        <w:t>p</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da</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k</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las kontrol.</w:t>
      </w:r>
    </w:p>
    <w:p w:rsidR="00BD0A42" w:rsidRPr="00532885" w:rsidRDefault="00BD0A42" w:rsidP="00532885">
      <w:pPr>
        <w:spacing w:after="0"/>
        <w:ind w:left="567" w:right="78" w:firstLine="720"/>
        <w:jc w:val="both"/>
        <w:rPr>
          <w:rFonts w:asciiTheme="majorHAnsi" w:hAnsiTheme="majorHAnsi" w:cstheme="minorHAnsi"/>
        </w:rPr>
      </w:pPr>
      <w:r w:rsidRPr="00532885">
        <w:rPr>
          <w:rFonts w:asciiTheme="majorHAnsi" w:eastAsia="Times New Roman" w:hAnsiTheme="majorHAnsi" w:cstheme="minorHAnsi"/>
          <w:spacing w:val="-2"/>
        </w:rPr>
        <w:t>B</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r</w:t>
      </w:r>
      <w:r w:rsidRPr="00532885">
        <w:rPr>
          <w:rFonts w:asciiTheme="majorHAnsi" w:eastAsia="Times New Roman" w:hAnsiTheme="majorHAnsi" w:cstheme="minorHAnsi"/>
          <w:spacing w:val="1"/>
        </w:rPr>
        <w:t>d</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s</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r</w:t>
      </w:r>
      <w:r w:rsidRPr="00532885">
        <w:rPr>
          <w:rFonts w:asciiTheme="majorHAnsi" w:eastAsia="Times New Roman" w:hAnsiTheme="majorHAnsi" w:cstheme="minorHAnsi"/>
          <w:spacing w:val="1"/>
        </w:rPr>
        <w:t>k</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n</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tab</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l</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di</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tas</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d</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p</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t</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di</w:t>
      </w:r>
      <w:r w:rsidRPr="00532885">
        <w:rPr>
          <w:rFonts w:asciiTheme="majorHAnsi" w:eastAsia="Times New Roman" w:hAnsiTheme="majorHAnsi" w:cstheme="minorHAnsi"/>
          <w:spacing w:val="1"/>
        </w:rPr>
        <w:t>l</w:t>
      </w:r>
      <w:r w:rsidRPr="00532885">
        <w:rPr>
          <w:rFonts w:asciiTheme="majorHAnsi" w:eastAsia="Times New Roman" w:hAnsiTheme="majorHAnsi" w:cstheme="minorHAnsi"/>
        </w:rPr>
        <w:t>ihat</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b</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hwa n</w:t>
      </w:r>
      <w:r w:rsidRPr="00532885">
        <w:rPr>
          <w:rFonts w:asciiTheme="majorHAnsi" w:eastAsia="Times New Roman" w:hAnsiTheme="majorHAnsi" w:cstheme="minorHAnsi"/>
          <w:spacing w:val="-2"/>
        </w:rPr>
        <w:t>i</w:t>
      </w:r>
      <w:r w:rsidRPr="00532885">
        <w:rPr>
          <w:rFonts w:asciiTheme="majorHAnsi" w:eastAsia="Times New Roman" w:hAnsiTheme="majorHAnsi" w:cstheme="minorHAnsi"/>
        </w:rPr>
        <w:t>lai</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r</w:t>
      </w:r>
      <w:r w:rsidRPr="00532885">
        <w:rPr>
          <w:rFonts w:asciiTheme="majorHAnsi" w:eastAsia="Times New Roman" w:hAnsiTheme="majorHAnsi" w:cstheme="minorHAnsi"/>
          <w:spacing w:val="-2"/>
        </w:rPr>
        <w:t>a</w:t>
      </w:r>
      <w:r w:rsidRPr="00532885">
        <w:rPr>
          <w:rFonts w:asciiTheme="majorHAnsi" w:eastAsia="Times New Roman" w:hAnsiTheme="majorHAnsi" w:cstheme="minorHAnsi"/>
        </w:rPr>
        <w:t>t</w:t>
      </w:r>
      <w:r w:rsidRPr="00532885">
        <w:rPr>
          <w:rFonts w:asciiTheme="majorHAnsi" w:eastAsia="Times New Roman" w:hAnsiTheme="majorHAnsi" w:cstheme="minorHAnsi"/>
          <w:spacing w:val="3"/>
        </w:rPr>
        <w:t>a</w:t>
      </w:r>
      <w:r w:rsidRPr="00532885">
        <w:rPr>
          <w:rFonts w:asciiTheme="majorHAnsi" w:eastAsia="Times New Roman" w:hAnsiTheme="majorHAnsi" w:cstheme="minorHAnsi"/>
          <w:spacing w:val="-1"/>
        </w:rPr>
        <w:t>-</w:t>
      </w:r>
      <w:r w:rsidRPr="00532885">
        <w:rPr>
          <w:rFonts w:asciiTheme="majorHAnsi" w:eastAsia="Times New Roman" w:hAnsiTheme="majorHAnsi" w:cstheme="minorHAnsi"/>
        </w:rPr>
        <w:t>r</w:t>
      </w:r>
      <w:r w:rsidRPr="00532885">
        <w:rPr>
          <w:rFonts w:asciiTheme="majorHAnsi" w:eastAsia="Times New Roman" w:hAnsiTheme="majorHAnsi" w:cstheme="minorHAnsi"/>
          <w:spacing w:val="-2"/>
        </w:rPr>
        <w:t>a</w:t>
      </w:r>
      <w:r w:rsidRPr="00532885">
        <w:rPr>
          <w:rFonts w:asciiTheme="majorHAnsi" w:eastAsia="Times New Roman" w:hAnsiTheme="majorHAnsi" w:cstheme="minorHAnsi"/>
          <w:spacing w:val="3"/>
        </w:rPr>
        <w:t>t</w:t>
      </w:r>
      <w:r w:rsidRPr="00532885">
        <w:rPr>
          <w:rFonts w:asciiTheme="majorHAnsi" w:eastAsia="Times New Roman" w:hAnsiTheme="majorHAnsi" w:cstheme="minorHAnsi"/>
        </w:rPr>
        <w:t>a h</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sil</w:t>
      </w:r>
      <w:r w:rsidRPr="00532885">
        <w:rPr>
          <w:rFonts w:asciiTheme="majorHAnsi" w:eastAsia="Times New Roman" w:hAnsiTheme="majorHAnsi" w:cstheme="minorHAnsi"/>
          <w:spacing w:val="2"/>
        </w:rPr>
        <w:t xml:space="preserve"> </w:t>
      </w:r>
      <w:r w:rsidRPr="00532885">
        <w:rPr>
          <w:rFonts w:asciiTheme="majorHAnsi" w:eastAsia="Times New Roman" w:hAnsiTheme="majorHAnsi" w:cstheme="minorHAnsi"/>
        </w:rPr>
        <w:t>b</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laj</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r k</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l</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s</w:t>
      </w:r>
      <w:r w:rsidRPr="00532885">
        <w:rPr>
          <w:rFonts w:asciiTheme="majorHAnsi" w:eastAsia="Times New Roman" w:hAnsiTheme="majorHAnsi" w:cstheme="minorHAnsi"/>
          <w:spacing w:val="43"/>
        </w:rPr>
        <w:t xml:space="preserve"> </w:t>
      </w:r>
      <w:r w:rsidRPr="00532885">
        <w:rPr>
          <w:rFonts w:asciiTheme="majorHAnsi" w:eastAsia="Times New Roman" w:hAnsiTheme="majorHAnsi" w:cstheme="minorHAnsi"/>
          <w:spacing w:val="-1"/>
        </w:rPr>
        <w:t>kontrol</w:t>
      </w:r>
      <w:r w:rsidRPr="00532885">
        <w:rPr>
          <w:rFonts w:asciiTheme="majorHAnsi" w:eastAsia="Times New Roman" w:hAnsiTheme="majorHAnsi" w:cstheme="minorHAnsi"/>
          <w:spacing w:val="43"/>
        </w:rPr>
        <w:t xml:space="preserve"> </w:t>
      </w:r>
      <w:r w:rsidRPr="00532885">
        <w:rPr>
          <w:rFonts w:asciiTheme="majorHAnsi" w:eastAsia="Times New Roman" w:hAnsiTheme="majorHAnsi" w:cstheme="minorHAnsi"/>
        </w:rPr>
        <w:t>me</w:t>
      </w:r>
      <w:r w:rsidRPr="00532885">
        <w:rPr>
          <w:rFonts w:asciiTheme="majorHAnsi" w:eastAsia="Times New Roman" w:hAnsiTheme="majorHAnsi" w:cstheme="minorHAnsi"/>
          <w:spacing w:val="2"/>
        </w:rPr>
        <w:t>n</w:t>
      </w:r>
      <w:r w:rsidRPr="00532885">
        <w:rPr>
          <w:rFonts w:asciiTheme="majorHAnsi" w:eastAsia="Times New Roman" w:hAnsiTheme="majorHAnsi" w:cstheme="minorHAnsi"/>
          <w:spacing w:val="-2"/>
        </w:rPr>
        <w:t>g</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lami</w:t>
      </w:r>
      <w:r w:rsidRPr="00532885">
        <w:rPr>
          <w:rFonts w:asciiTheme="majorHAnsi" w:eastAsia="Times New Roman" w:hAnsiTheme="majorHAnsi" w:cstheme="minorHAnsi"/>
          <w:spacing w:val="43"/>
        </w:rPr>
        <w:t xml:space="preserve"> </w:t>
      </w:r>
      <w:r w:rsidRPr="00532885">
        <w:rPr>
          <w:rFonts w:asciiTheme="majorHAnsi" w:eastAsia="Times New Roman" w:hAnsiTheme="majorHAnsi" w:cstheme="minorHAnsi"/>
        </w:rPr>
        <w:t>p</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nin</w:t>
      </w:r>
      <w:r w:rsidRPr="00532885">
        <w:rPr>
          <w:rFonts w:asciiTheme="majorHAnsi" w:eastAsia="Times New Roman" w:hAnsiTheme="majorHAnsi" w:cstheme="minorHAnsi"/>
          <w:spacing w:val="-2"/>
        </w:rPr>
        <w:t>g</w:t>
      </w:r>
      <w:r w:rsidRPr="00532885">
        <w:rPr>
          <w:rFonts w:asciiTheme="majorHAnsi" w:eastAsia="Times New Roman" w:hAnsiTheme="majorHAnsi" w:cstheme="minorHAnsi"/>
        </w:rPr>
        <w:t>k</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tan</w:t>
      </w:r>
      <w:r w:rsidRPr="00532885">
        <w:rPr>
          <w:rFonts w:asciiTheme="majorHAnsi" w:eastAsia="Times New Roman" w:hAnsiTheme="majorHAnsi" w:cstheme="minorHAnsi"/>
          <w:spacing w:val="50"/>
        </w:rPr>
        <w:t xml:space="preserve"> </w:t>
      </w:r>
      <w:r w:rsidRPr="00532885">
        <w:rPr>
          <w:rFonts w:asciiTheme="majorHAnsi" w:eastAsia="Times New Roman" w:hAnsiTheme="majorHAnsi" w:cstheme="minorHAnsi"/>
          <w:spacing w:val="-5"/>
        </w:rPr>
        <w:t>y</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i</w:t>
      </w:r>
      <w:r w:rsidRPr="00532885">
        <w:rPr>
          <w:rFonts w:asciiTheme="majorHAnsi" w:eastAsia="Times New Roman" w:hAnsiTheme="majorHAnsi" w:cstheme="minorHAnsi"/>
          <w:spacing w:val="1"/>
        </w:rPr>
        <w:t>t</w:t>
      </w:r>
      <w:r w:rsidRPr="00532885">
        <w:rPr>
          <w:rFonts w:asciiTheme="majorHAnsi" w:eastAsia="Times New Roman" w:hAnsiTheme="majorHAnsi" w:cstheme="minorHAnsi"/>
        </w:rPr>
        <w:t>u</w:t>
      </w:r>
      <w:r w:rsidRPr="00532885">
        <w:rPr>
          <w:rFonts w:asciiTheme="majorHAnsi" w:eastAsia="Times New Roman" w:hAnsiTheme="majorHAnsi" w:cstheme="minorHAnsi"/>
          <w:spacing w:val="43"/>
        </w:rPr>
        <w:t xml:space="preserve"> </w:t>
      </w:r>
      <w:r w:rsidRPr="00532885">
        <w:rPr>
          <w:rFonts w:asciiTheme="majorHAnsi" w:eastAsia="Times New Roman" w:hAnsiTheme="majorHAnsi" w:cstheme="minorHAnsi"/>
        </w:rPr>
        <w:t>d</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ri</w:t>
      </w:r>
      <w:r w:rsidRPr="00532885">
        <w:rPr>
          <w:rFonts w:asciiTheme="majorHAnsi" w:eastAsia="Times New Roman" w:hAnsiTheme="majorHAnsi" w:cstheme="minorHAnsi"/>
          <w:spacing w:val="43"/>
        </w:rPr>
        <w:t xml:space="preserve"> </w:t>
      </w:r>
      <w:r w:rsidRPr="00532885">
        <w:rPr>
          <w:rFonts w:asciiTheme="majorHAnsi" w:eastAsia="Times New Roman" w:hAnsiTheme="majorHAnsi" w:cstheme="minorHAnsi"/>
        </w:rPr>
        <w:t>ni</w:t>
      </w:r>
      <w:r w:rsidRPr="00532885">
        <w:rPr>
          <w:rFonts w:asciiTheme="majorHAnsi" w:eastAsia="Times New Roman" w:hAnsiTheme="majorHAnsi" w:cstheme="minorHAnsi"/>
          <w:spacing w:val="1"/>
        </w:rPr>
        <w:t>l</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i</w:t>
      </w:r>
      <w:r w:rsidRPr="00532885">
        <w:rPr>
          <w:rFonts w:asciiTheme="majorHAnsi" w:eastAsia="Times New Roman" w:hAnsiTheme="majorHAnsi" w:cstheme="minorHAnsi"/>
          <w:spacing w:val="45"/>
        </w:rPr>
        <w:t xml:space="preserve"> </w:t>
      </w:r>
      <w:r w:rsidRPr="00532885">
        <w:rPr>
          <w:rFonts w:asciiTheme="majorHAnsi" w:eastAsia="Times New Roman" w:hAnsiTheme="majorHAnsi" w:cstheme="minorHAnsi"/>
          <w:i/>
        </w:rPr>
        <w:t>pr</w:t>
      </w:r>
      <w:r w:rsidRPr="00532885">
        <w:rPr>
          <w:rFonts w:asciiTheme="majorHAnsi" w:eastAsia="Times New Roman" w:hAnsiTheme="majorHAnsi" w:cstheme="minorHAnsi"/>
          <w:i/>
          <w:spacing w:val="-1"/>
        </w:rPr>
        <w:t>e</w:t>
      </w:r>
      <w:r w:rsidRPr="00532885">
        <w:rPr>
          <w:rFonts w:asciiTheme="majorHAnsi" w:eastAsia="Times New Roman" w:hAnsiTheme="majorHAnsi" w:cstheme="minorHAnsi"/>
          <w:i/>
        </w:rPr>
        <w:t>test</w:t>
      </w:r>
      <w:r w:rsidRPr="00532885">
        <w:rPr>
          <w:rFonts w:asciiTheme="majorHAnsi" w:eastAsia="Times New Roman" w:hAnsiTheme="majorHAnsi" w:cstheme="minorHAnsi"/>
          <w:i/>
          <w:spacing w:val="44"/>
        </w:rPr>
        <w:t xml:space="preserve"> </w:t>
      </w:r>
      <w:r w:rsidRPr="00532885">
        <w:rPr>
          <w:rFonts w:asciiTheme="majorHAnsi" w:eastAsia="Times New Roman" w:hAnsiTheme="majorHAnsi" w:cstheme="minorHAnsi"/>
        </w:rPr>
        <w:t>s</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b</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s</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r</w:t>
      </w:r>
      <w:r w:rsidRPr="00532885">
        <w:rPr>
          <w:rFonts w:asciiTheme="majorHAnsi" w:eastAsia="Times New Roman" w:hAnsiTheme="majorHAnsi" w:cstheme="minorHAnsi"/>
          <w:spacing w:val="42"/>
        </w:rPr>
        <w:t xml:space="preserve"> </w:t>
      </w:r>
      <w:r w:rsidRPr="00532885">
        <w:rPr>
          <w:rFonts w:asciiTheme="majorHAnsi" w:eastAsia="Times New Roman" w:hAnsiTheme="majorHAnsi" w:cstheme="minorHAnsi"/>
        </w:rPr>
        <w:t>46,35 d</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n   ni</w:t>
      </w:r>
      <w:r w:rsidRPr="00532885">
        <w:rPr>
          <w:rFonts w:asciiTheme="majorHAnsi" w:eastAsia="Times New Roman" w:hAnsiTheme="majorHAnsi" w:cstheme="minorHAnsi"/>
          <w:spacing w:val="1"/>
        </w:rPr>
        <w:t>l</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i</w:t>
      </w:r>
      <w:r w:rsidRPr="00532885">
        <w:rPr>
          <w:rFonts w:asciiTheme="majorHAnsi" w:eastAsia="Times New Roman" w:hAnsiTheme="majorHAnsi" w:cstheme="minorHAnsi"/>
          <w:spacing w:val="21"/>
        </w:rPr>
        <w:t xml:space="preserve"> </w:t>
      </w:r>
      <w:r w:rsidRPr="00532885">
        <w:rPr>
          <w:rFonts w:asciiTheme="majorHAnsi" w:eastAsia="Times New Roman" w:hAnsiTheme="majorHAnsi" w:cstheme="minorHAnsi"/>
          <w:i/>
        </w:rPr>
        <w:t>posttest</w:t>
      </w:r>
      <w:r w:rsidRPr="00532885">
        <w:rPr>
          <w:rFonts w:asciiTheme="majorHAnsi" w:eastAsia="Times New Roman" w:hAnsiTheme="majorHAnsi" w:cstheme="minorHAnsi"/>
          <w:i/>
          <w:spacing w:val="21"/>
        </w:rPr>
        <w:t xml:space="preserve"> </w:t>
      </w:r>
      <w:r w:rsidRPr="00532885">
        <w:rPr>
          <w:rFonts w:asciiTheme="majorHAnsi" w:eastAsia="Times New Roman" w:hAnsiTheme="majorHAnsi" w:cstheme="minorHAnsi"/>
        </w:rPr>
        <w:t>s</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b</w:t>
      </w:r>
      <w:r w:rsidRPr="00532885">
        <w:rPr>
          <w:rFonts w:asciiTheme="majorHAnsi" w:eastAsia="Times New Roman" w:hAnsiTheme="majorHAnsi" w:cstheme="minorHAnsi"/>
          <w:spacing w:val="-1"/>
        </w:rPr>
        <w:t>e</w:t>
      </w:r>
      <w:r w:rsidRPr="00532885">
        <w:rPr>
          <w:rFonts w:asciiTheme="majorHAnsi" w:eastAsia="Times New Roman" w:hAnsiTheme="majorHAnsi" w:cstheme="minorHAnsi"/>
          <w:spacing w:val="2"/>
        </w:rPr>
        <w:t>s</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r</w:t>
      </w:r>
      <w:r w:rsidRPr="00532885">
        <w:rPr>
          <w:rFonts w:asciiTheme="majorHAnsi" w:eastAsia="Times New Roman" w:hAnsiTheme="majorHAnsi" w:cstheme="minorHAnsi"/>
          <w:spacing w:val="19"/>
        </w:rPr>
        <w:t xml:space="preserve"> </w:t>
      </w:r>
      <w:r w:rsidRPr="00532885">
        <w:rPr>
          <w:rFonts w:asciiTheme="majorHAnsi" w:eastAsia="Times New Roman" w:hAnsiTheme="majorHAnsi" w:cstheme="minorHAnsi"/>
        </w:rPr>
        <w:t>64,82.</w:t>
      </w:r>
      <w:r w:rsidRPr="00532885">
        <w:rPr>
          <w:rFonts w:asciiTheme="majorHAnsi" w:eastAsia="Times New Roman" w:hAnsiTheme="majorHAnsi" w:cstheme="minorHAnsi"/>
          <w:spacing w:val="20"/>
        </w:rPr>
        <w:t xml:space="preserve"> </w:t>
      </w:r>
      <w:r w:rsidRPr="00532885">
        <w:rPr>
          <w:rFonts w:asciiTheme="majorHAnsi" w:eastAsia="Times New Roman" w:hAnsiTheme="majorHAnsi" w:cstheme="minorHAnsi"/>
          <w:spacing w:val="2"/>
        </w:rPr>
        <w:t>K</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mud</w:t>
      </w:r>
      <w:r w:rsidRPr="00532885">
        <w:rPr>
          <w:rFonts w:asciiTheme="majorHAnsi" w:eastAsia="Times New Roman" w:hAnsiTheme="majorHAnsi" w:cstheme="minorHAnsi"/>
          <w:spacing w:val="1"/>
        </w:rPr>
        <w:t>i</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n,</w:t>
      </w:r>
      <w:r w:rsidRPr="00532885">
        <w:rPr>
          <w:rFonts w:asciiTheme="majorHAnsi" w:eastAsia="Times New Roman" w:hAnsiTheme="majorHAnsi" w:cstheme="minorHAnsi"/>
          <w:spacing w:val="22"/>
        </w:rPr>
        <w:t xml:space="preserve"> </w:t>
      </w:r>
      <w:r w:rsidRPr="00532885">
        <w:rPr>
          <w:rFonts w:asciiTheme="majorHAnsi" w:eastAsia="Times New Roman" w:hAnsiTheme="majorHAnsi" w:cstheme="minorHAnsi"/>
          <w:spacing w:val="-2"/>
        </w:rPr>
        <w:t>g</w:t>
      </w:r>
      <w:r w:rsidRPr="00532885">
        <w:rPr>
          <w:rFonts w:asciiTheme="majorHAnsi" w:eastAsia="Times New Roman" w:hAnsiTheme="majorHAnsi" w:cstheme="minorHAnsi"/>
          <w:spacing w:val="2"/>
        </w:rPr>
        <w:t>u</w:t>
      </w:r>
      <w:r w:rsidRPr="00532885">
        <w:rPr>
          <w:rFonts w:asciiTheme="majorHAnsi" w:eastAsia="Times New Roman" w:hAnsiTheme="majorHAnsi" w:cstheme="minorHAnsi"/>
        </w:rPr>
        <w:t>na</w:t>
      </w:r>
      <w:r w:rsidRPr="00532885">
        <w:rPr>
          <w:rFonts w:asciiTheme="majorHAnsi" w:eastAsia="Times New Roman" w:hAnsiTheme="majorHAnsi" w:cstheme="minorHAnsi"/>
          <w:spacing w:val="19"/>
        </w:rPr>
        <w:t xml:space="preserve"> </w:t>
      </w:r>
      <w:r w:rsidRPr="00532885">
        <w:rPr>
          <w:rFonts w:asciiTheme="majorHAnsi" w:eastAsia="Times New Roman" w:hAnsiTheme="majorHAnsi" w:cstheme="minorHAnsi"/>
        </w:rPr>
        <w:t>lebih</w:t>
      </w:r>
      <w:r w:rsidRPr="00532885">
        <w:rPr>
          <w:rFonts w:asciiTheme="majorHAnsi" w:eastAsia="Times New Roman" w:hAnsiTheme="majorHAnsi" w:cstheme="minorHAnsi"/>
          <w:spacing w:val="20"/>
        </w:rPr>
        <w:t xml:space="preserve"> </w:t>
      </w:r>
      <w:r w:rsidRPr="00532885">
        <w:rPr>
          <w:rFonts w:asciiTheme="majorHAnsi" w:eastAsia="Times New Roman" w:hAnsiTheme="majorHAnsi" w:cstheme="minorHAnsi"/>
        </w:rPr>
        <w:t>jel</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s</w:t>
      </w:r>
      <w:r w:rsidRPr="00532885">
        <w:rPr>
          <w:rFonts w:asciiTheme="majorHAnsi" w:eastAsia="Times New Roman" w:hAnsiTheme="majorHAnsi" w:cstheme="minorHAnsi"/>
          <w:spacing w:val="5"/>
        </w:rPr>
        <w:t>n</w:t>
      </w:r>
      <w:r w:rsidRPr="00532885">
        <w:rPr>
          <w:rFonts w:asciiTheme="majorHAnsi" w:eastAsia="Times New Roman" w:hAnsiTheme="majorHAnsi" w:cstheme="minorHAnsi"/>
          <w:spacing w:val="-5"/>
        </w:rPr>
        <w:t>y</w:t>
      </w:r>
      <w:r w:rsidRPr="00532885">
        <w:rPr>
          <w:rFonts w:asciiTheme="majorHAnsi" w:eastAsia="Times New Roman" w:hAnsiTheme="majorHAnsi" w:cstheme="minorHAnsi"/>
        </w:rPr>
        <w:t>a</w:t>
      </w:r>
      <w:r w:rsidRPr="00532885">
        <w:rPr>
          <w:rFonts w:asciiTheme="majorHAnsi" w:eastAsia="Times New Roman" w:hAnsiTheme="majorHAnsi" w:cstheme="minorHAnsi"/>
          <w:spacing w:val="21"/>
        </w:rPr>
        <w:t xml:space="preserve"> </w:t>
      </w:r>
      <w:r w:rsidRPr="00532885">
        <w:rPr>
          <w:rFonts w:asciiTheme="majorHAnsi" w:eastAsia="Times New Roman" w:hAnsiTheme="majorHAnsi" w:cstheme="minorHAnsi"/>
        </w:rPr>
        <w:t>mem</w:t>
      </w:r>
      <w:r w:rsidRPr="00532885">
        <w:rPr>
          <w:rFonts w:asciiTheme="majorHAnsi" w:eastAsia="Times New Roman" w:hAnsiTheme="majorHAnsi" w:cstheme="minorHAnsi"/>
          <w:spacing w:val="2"/>
        </w:rPr>
        <w:t>b</w:t>
      </w:r>
      <w:r w:rsidRPr="00532885">
        <w:rPr>
          <w:rFonts w:asciiTheme="majorHAnsi" w:eastAsia="Times New Roman" w:hAnsiTheme="majorHAnsi" w:cstheme="minorHAnsi"/>
        </w:rPr>
        <w:t>ukt</w:t>
      </w:r>
      <w:r w:rsidRPr="00532885">
        <w:rPr>
          <w:rFonts w:asciiTheme="majorHAnsi" w:eastAsia="Times New Roman" w:hAnsiTheme="majorHAnsi" w:cstheme="minorHAnsi"/>
          <w:spacing w:val="1"/>
        </w:rPr>
        <w:t>i</w:t>
      </w:r>
      <w:r w:rsidRPr="00532885">
        <w:rPr>
          <w:rFonts w:asciiTheme="majorHAnsi" w:eastAsia="Times New Roman" w:hAnsiTheme="majorHAnsi" w:cstheme="minorHAnsi"/>
        </w:rPr>
        <w:t>k</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n b</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hwa</w:t>
      </w:r>
      <w:r w:rsidRPr="00532885">
        <w:rPr>
          <w:rFonts w:asciiTheme="majorHAnsi" w:eastAsia="Times New Roman" w:hAnsiTheme="majorHAnsi" w:cstheme="minorHAnsi"/>
          <w:spacing w:val="44"/>
        </w:rPr>
        <w:t xml:space="preserve"> </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d</w:t>
      </w:r>
      <w:r w:rsidRPr="00532885">
        <w:rPr>
          <w:rFonts w:asciiTheme="majorHAnsi" w:eastAsia="Times New Roman" w:hAnsiTheme="majorHAnsi" w:cstheme="minorHAnsi"/>
          <w:spacing w:val="-1"/>
        </w:rPr>
        <w:t>a</w:t>
      </w:r>
      <w:r w:rsidRPr="00532885">
        <w:rPr>
          <w:rFonts w:asciiTheme="majorHAnsi" w:eastAsia="Times New Roman" w:hAnsiTheme="majorHAnsi" w:cstheme="minorHAnsi"/>
          <w:spacing w:val="5"/>
        </w:rPr>
        <w:t>n</w:t>
      </w:r>
      <w:r w:rsidRPr="00532885">
        <w:rPr>
          <w:rFonts w:asciiTheme="majorHAnsi" w:eastAsia="Times New Roman" w:hAnsiTheme="majorHAnsi" w:cstheme="minorHAnsi"/>
          <w:spacing w:val="-5"/>
        </w:rPr>
        <w:t>y</w:t>
      </w:r>
      <w:r w:rsidRPr="00532885">
        <w:rPr>
          <w:rFonts w:asciiTheme="majorHAnsi" w:eastAsia="Times New Roman" w:hAnsiTheme="majorHAnsi" w:cstheme="minorHAnsi"/>
        </w:rPr>
        <w:t>a</w:t>
      </w:r>
      <w:r w:rsidRPr="00532885">
        <w:rPr>
          <w:rFonts w:asciiTheme="majorHAnsi" w:eastAsia="Times New Roman" w:hAnsiTheme="majorHAnsi" w:cstheme="minorHAnsi"/>
          <w:spacing w:val="44"/>
        </w:rPr>
        <w:t xml:space="preserve"> </w:t>
      </w:r>
      <w:r w:rsidRPr="00532885">
        <w:rPr>
          <w:rFonts w:asciiTheme="majorHAnsi" w:eastAsia="Times New Roman" w:hAnsiTheme="majorHAnsi" w:cstheme="minorHAnsi"/>
        </w:rPr>
        <w:t>p</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ni</w:t>
      </w:r>
      <w:r w:rsidRPr="00532885">
        <w:rPr>
          <w:rFonts w:asciiTheme="majorHAnsi" w:eastAsia="Times New Roman" w:hAnsiTheme="majorHAnsi" w:cstheme="minorHAnsi"/>
          <w:spacing w:val="3"/>
        </w:rPr>
        <w:t>n</w:t>
      </w:r>
      <w:r w:rsidRPr="00532885">
        <w:rPr>
          <w:rFonts w:asciiTheme="majorHAnsi" w:eastAsia="Times New Roman" w:hAnsiTheme="majorHAnsi" w:cstheme="minorHAnsi"/>
          <w:spacing w:val="-2"/>
        </w:rPr>
        <w:t>g</w:t>
      </w:r>
      <w:r w:rsidRPr="00532885">
        <w:rPr>
          <w:rFonts w:asciiTheme="majorHAnsi" w:eastAsia="Times New Roman" w:hAnsiTheme="majorHAnsi" w:cstheme="minorHAnsi"/>
          <w:spacing w:val="2"/>
        </w:rPr>
        <w:t>k</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tan</w:t>
      </w:r>
      <w:r w:rsidRPr="00532885">
        <w:rPr>
          <w:rFonts w:asciiTheme="majorHAnsi" w:eastAsia="Times New Roman" w:hAnsiTheme="majorHAnsi" w:cstheme="minorHAnsi"/>
          <w:spacing w:val="42"/>
        </w:rPr>
        <w:t xml:space="preserve"> </w:t>
      </w:r>
      <w:r w:rsidRPr="00532885">
        <w:rPr>
          <w:rFonts w:asciiTheme="majorHAnsi" w:eastAsia="Times New Roman" w:hAnsiTheme="majorHAnsi" w:cstheme="minorHAnsi"/>
        </w:rPr>
        <w:t>maka</w:t>
      </w:r>
      <w:r w:rsidRPr="00532885">
        <w:rPr>
          <w:rFonts w:asciiTheme="majorHAnsi" w:eastAsia="Times New Roman" w:hAnsiTheme="majorHAnsi" w:cstheme="minorHAnsi"/>
          <w:spacing w:val="44"/>
        </w:rPr>
        <w:t xml:space="preserve"> </w:t>
      </w:r>
      <w:r w:rsidRPr="00532885">
        <w:rPr>
          <w:rFonts w:asciiTheme="majorHAnsi" w:eastAsia="Times New Roman" w:hAnsiTheme="majorHAnsi" w:cstheme="minorHAnsi"/>
        </w:rPr>
        <w:t>di</w:t>
      </w:r>
      <w:r w:rsidRPr="00532885">
        <w:rPr>
          <w:rFonts w:asciiTheme="majorHAnsi" w:eastAsia="Times New Roman" w:hAnsiTheme="majorHAnsi" w:cstheme="minorHAnsi"/>
          <w:spacing w:val="1"/>
        </w:rPr>
        <w:t>l</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kuk</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n</w:t>
      </w:r>
      <w:r w:rsidRPr="00532885">
        <w:rPr>
          <w:rFonts w:asciiTheme="majorHAnsi" w:eastAsia="Times New Roman" w:hAnsiTheme="majorHAnsi" w:cstheme="minorHAnsi"/>
          <w:spacing w:val="43"/>
        </w:rPr>
        <w:t xml:space="preserve"> </w:t>
      </w:r>
      <w:r w:rsidRPr="00532885">
        <w:rPr>
          <w:rFonts w:asciiTheme="majorHAnsi" w:eastAsia="Times New Roman" w:hAnsiTheme="majorHAnsi" w:cstheme="minorHAnsi"/>
        </w:rPr>
        <w:t>uji</w:t>
      </w:r>
      <w:r w:rsidRPr="00532885">
        <w:rPr>
          <w:rFonts w:asciiTheme="majorHAnsi" w:eastAsia="Times New Roman" w:hAnsiTheme="majorHAnsi" w:cstheme="minorHAnsi"/>
          <w:spacing w:val="46"/>
        </w:rPr>
        <w:t xml:space="preserve"> </w:t>
      </w:r>
      <w:r w:rsidRPr="00532885">
        <w:rPr>
          <w:rFonts w:asciiTheme="majorHAnsi" w:eastAsia="Times New Roman" w:hAnsiTheme="majorHAnsi" w:cstheme="minorHAnsi"/>
        </w:rPr>
        <w:t>t,</w:t>
      </w:r>
      <w:r w:rsidRPr="00532885">
        <w:rPr>
          <w:rFonts w:asciiTheme="majorHAnsi" w:eastAsia="Times New Roman" w:hAnsiTheme="majorHAnsi" w:cstheme="minorHAnsi"/>
          <w:spacing w:val="43"/>
        </w:rPr>
        <w:t xml:space="preserve"> </w:t>
      </w:r>
      <w:r w:rsidRPr="00532885">
        <w:rPr>
          <w:rFonts w:asciiTheme="majorHAnsi" w:eastAsia="Times New Roman" w:hAnsiTheme="majorHAnsi" w:cstheme="minorHAnsi"/>
        </w:rPr>
        <w:t>s</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b</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lum</w:t>
      </w:r>
      <w:r w:rsidRPr="00532885">
        <w:rPr>
          <w:rFonts w:asciiTheme="majorHAnsi" w:eastAsia="Times New Roman" w:hAnsiTheme="majorHAnsi" w:cstheme="minorHAnsi"/>
          <w:spacing w:val="44"/>
        </w:rPr>
        <w:t xml:space="preserve"> </w:t>
      </w:r>
      <w:r w:rsidRPr="00532885">
        <w:rPr>
          <w:rFonts w:asciiTheme="majorHAnsi" w:eastAsia="Times New Roman" w:hAnsiTheme="majorHAnsi" w:cstheme="minorHAnsi"/>
        </w:rPr>
        <w:t>di</w:t>
      </w:r>
      <w:r w:rsidRPr="00532885">
        <w:rPr>
          <w:rFonts w:asciiTheme="majorHAnsi" w:eastAsia="Times New Roman" w:hAnsiTheme="majorHAnsi" w:cstheme="minorHAnsi"/>
          <w:spacing w:val="1"/>
        </w:rPr>
        <w:t>l</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kuk</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n</w:t>
      </w:r>
      <w:r w:rsidRPr="00532885">
        <w:rPr>
          <w:rFonts w:asciiTheme="majorHAnsi" w:eastAsia="Times New Roman" w:hAnsiTheme="majorHAnsi" w:cstheme="minorHAnsi"/>
          <w:spacing w:val="45"/>
        </w:rPr>
        <w:t xml:space="preserve"> </w:t>
      </w:r>
      <w:r w:rsidRPr="00532885">
        <w:rPr>
          <w:rFonts w:asciiTheme="majorHAnsi" w:eastAsia="Times New Roman" w:hAnsiTheme="majorHAnsi" w:cstheme="minorHAnsi"/>
        </w:rPr>
        <w:t>uji</w:t>
      </w:r>
      <w:r w:rsidRPr="00532885">
        <w:rPr>
          <w:rFonts w:asciiTheme="majorHAnsi" w:eastAsia="Times New Roman" w:hAnsiTheme="majorHAnsi" w:cstheme="minorHAnsi"/>
          <w:spacing w:val="44"/>
        </w:rPr>
        <w:t xml:space="preserve"> </w:t>
      </w:r>
      <w:r w:rsidRPr="00532885">
        <w:rPr>
          <w:rFonts w:asciiTheme="majorHAnsi" w:eastAsia="Times New Roman" w:hAnsiTheme="majorHAnsi" w:cstheme="minorHAnsi"/>
        </w:rPr>
        <w:t>t</w:t>
      </w:r>
      <w:r w:rsidRPr="00532885">
        <w:rPr>
          <w:rFonts w:asciiTheme="majorHAnsi" w:eastAsia="Times New Roman" w:hAnsiTheme="majorHAnsi" w:cstheme="minorHAnsi"/>
          <w:spacing w:val="43"/>
        </w:rPr>
        <w:t xml:space="preserve"> </w:t>
      </w:r>
      <w:r w:rsidRPr="00532885">
        <w:rPr>
          <w:rFonts w:asciiTheme="majorHAnsi" w:eastAsia="Times New Roman" w:hAnsiTheme="majorHAnsi" w:cstheme="minorHAnsi"/>
        </w:rPr>
        <w:t>d</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ta h</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rus m</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menuhi k</w:t>
      </w:r>
      <w:r w:rsidRPr="00532885">
        <w:rPr>
          <w:rFonts w:asciiTheme="majorHAnsi" w:eastAsia="Times New Roman" w:hAnsiTheme="majorHAnsi" w:cstheme="minorHAnsi"/>
          <w:spacing w:val="-1"/>
        </w:rPr>
        <w:t>r</w:t>
      </w:r>
      <w:r w:rsidRPr="00532885">
        <w:rPr>
          <w:rFonts w:asciiTheme="majorHAnsi" w:eastAsia="Times New Roman" w:hAnsiTheme="majorHAnsi" w:cstheme="minorHAnsi"/>
        </w:rPr>
        <w:t>i</w:t>
      </w:r>
      <w:r w:rsidRPr="00532885">
        <w:rPr>
          <w:rFonts w:asciiTheme="majorHAnsi" w:eastAsia="Times New Roman" w:hAnsiTheme="majorHAnsi" w:cstheme="minorHAnsi"/>
          <w:spacing w:val="1"/>
        </w:rPr>
        <w:t>t</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r</w:t>
      </w:r>
      <w:r w:rsidRPr="00532885">
        <w:rPr>
          <w:rFonts w:asciiTheme="majorHAnsi" w:eastAsia="Times New Roman" w:hAnsiTheme="majorHAnsi" w:cstheme="minorHAnsi"/>
          <w:spacing w:val="2"/>
        </w:rPr>
        <w:t>i</w:t>
      </w:r>
      <w:r w:rsidRPr="00532885">
        <w:rPr>
          <w:rFonts w:asciiTheme="majorHAnsi" w:eastAsia="Times New Roman" w:hAnsiTheme="majorHAnsi" w:cstheme="minorHAnsi"/>
        </w:rPr>
        <w:t>a</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spacing w:val="-5"/>
        </w:rPr>
        <w:t>y</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i</w:t>
      </w:r>
      <w:r w:rsidRPr="00532885">
        <w:rPr>
          <w:rFonts w:asciiTheme="majorHAnsi" w:eastAsia="Times New Roman" w:hAnsiTheme="majorHAnsi" w:cstheme="minorHAnsi"/>
          <w:spacing w:val="3"/>
        </w:rPr>
        <w:t>t</w:t>
      </w:r>
      <w:r w:rsidRPr="00532885">
        <w:rPr>
          <w:rFonts w:asciiTheme="majorHAnsi" w:eastAsia="Times New Roman" w:hAnsiTheme="majorHAnsi" w:cstheme="minorHAnsi"/>
        </w:rPr>
        <w:t>u d</w:t>
      </w:r>
      <w:r w:rsidRPr="00532885">
        <w:rPr>
          <w:rFonts w:asciiTheme="majorHAnsi" w:eastAsia="Times New Roman" w:hAnsiTheme="majorHAnsi" w:cstheme="minorHAnsi"/>
          <w:spacing w:val="-1"/>
        </w:rPr>
        <w:t>a</w:t>
      </w:r>
      <w:r w:rsidRPr="00532885">
        <w:rPr>
          <w:rFonts w:asciiTheme="majorHAnsi" w:eastAsia="Times New Roman" w:hAnsiTheme="majorHAnsi" w:cstheme="minorHAnsi"/>
          <w:spacing w:val="3"/>
        </w:rPr>
        <w:t>t</w:t>
      </w:r>
      <w:r w:rsidRPr="00532885">
        <w:rPr>
          <w:rFonts w:asciiTheme="majorHAnsi" w:eastAsia="Times New Roman" w:hAnsiTheme="majorHAnsi" w:cstheme="minorHAnsi"/>
        </w:rPr>
        <w:t>a</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h</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 xml:space="preserve">rus </w:t>
      </w:r>
      <w:r w:rsidRPr="00532885">
        <w:rPr>
          <w:rFonts w:asciiTheme="majorHAnsi" w:eastAsia="Times New Roman" w:hAnsiTheme="majorHAnsi" w:cstheme="minorHAnsi"/>
          <w:spacing w:val="2"/>
        </w:rPr>
        <w:t>b</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rdistribusi</w:t>
      </w:r>
      <w:r w:rsidRPr="00532885">
        <w:rPr>
          <w:rFonts w:asciiTheme="majorHAnsi" w:eastAsia="Times New Roman" w:hAnsiTheme="majorHAnsi" w:cstheme="minorHAnsi"/>
          <w:spacing w:val="1"/>
        </w:rPr>
        <w:t xml:space="preserve"> </w:t>
      </w:r>
      <w:r w:rsidRPr="00532885">
        <w:rPr>
          <w:rFonts w:asciiTheme="majorHAnsi" w:eastAsia="Times New Roman" w:hAnsiTheme="majorHAnsi" w:cstheme="minorHAnsi"/>
        </w:rPr>
        <w:t>norm</w:t>
      </w:r>
      <w:r w:rsidRPr="00532885">
        <w:rPr>
          <w:rFonts w:asciiTheme="majorHAnsi" w:eastAsia="Times New Roman" w:hAnsiTheme="majorHAnsi" w:cstheme="minorHAnsi"/>
          <w:spacing w:val="-1"/>
        </w:rPr>
        <w:t>a</w:t>
      </w:r>
      <w:r w:rsidRPr="00532885">
        <w:rPr>
          <w:rFonts w:asciiTheme="majorHAnsi" w:eastAsia="Times New Roman" w:hAnsiTheme="majorHAnsi" w:cstheme="minorHAnsi"/>
        </w:rPr>
        <w:t>l dan homog</w:t>
      </w:r>
      <w:r w:rsidRPr="00532885">
        <w:rPr>
          <w:rFonts w:asciiTheme="majorHAnsi" w:eastAsia="Times New Roman" w:hAnsiTheme="majorHAnsi" w:cstheme="minorHAnsi"/>
          <w:spacing w:val="1"/>
        </w:rPr>
        <w:t>e</w:t>
      </w:r>
      <w:r w:rsidRPr="00532885">
        <w:rPr>
          <w:rFonts w:asciiTheme="majorHAnsi" w:eastAsia="Times New Roman" w:hAnsiTheme="majorHAnsi" w:cstheme="minorHAnsi"/>
        </w:rPr>
        <w:t>n.</w:t>
      </w:r>
    </w:p>
    <w:p w:rsidR="00C72DD5" w:rsidRPr="00532885" w:rsidRDefault="00C72DD5" w:rsidP="00935EEF">
      <w:pPr>
        <w:pStyle w:val="ListParagraph"/>
        <w:numPr>
          <w:ilvl w:val="0"/>
          <w:numId w:val="5"/>
        </w:numPr>
        <w:ind w:left="1276" w:right="78"/>
        <w:jc w:val="both"/>
        <w:rPr>
          <w:rFonts w:asciiTheme="majorHAnsi" w:hAnsiTheme="majorHAnsi" w:cstheme="minorHAnsi"/>
        </w:rPr>
      </w:pPr>
      <w:r w:rsidRPr="00532885">
        <w:rPr>
          <w:rFonts w:asciiTheme="majorHAnsi" w:hAnsiTheme="majorHAnsi" w:cstheme="minorHAnsi"/>
        </w:rPr>
        <w:t xml:space="preserve">Uji Normalitas </w:t>
      </w:r>
    </w:p>
    <w:p w:rsidR="00532885" w:rsidRPr="00532885" w:rsidRDefault="00532885" w:rsidP="00532885">
      <w:pPr>
        <w:ind w:left="916" w:right="78" w:hanging="65"/>
        <w:jc w:val="center"/>
        <w:rPr>
          <w:rFonts w:asciiTheme="majorHAnsi" w:hAnsiTheme="majorHAnsi" w:cstheme="minorHAnsi"/>
          <w:b/>
          <w:bCs/>
          <w:lang w:val="en-US"/>
        </w:rPr>
      </w:pPr>
      <w:r w:rsidRPr="00532885">
        <w:rPr>
          <w:rFonts w:asciiTheme="majorHAnsi" w:hAnsiTheme="majorHAnsi" w:cstheme="minorHAnsi"/>
          <w:b/>
          <w:bCs/>
          <w:lang w:val="en-US"/>
        </w:rPr>
        <w:lastRenderedPageBreak/>
        <w:t xml:space="preserve">Table 3. Uji </w:t>
      </w:r>
      <w:proofErr w:type="spellStart"/>
      <w:r w:rsidRPr="00532885">
        <w:rPr>
          <w:rFonts w:asciiTheme="majorHAnsi" w:hAnsiTheme="majorHAnsi" w:cstheme="minorHAnsi"/>
          <w:b/>
          <w:bCs/>
          <w:lang w:val="en-US"/>
        </w:rPr>
        <w:t>Normalitas</w:t>
      </w:r>
      <w:proofErr w:type="spellEnd"/>
    </w:p>
    <w:tbl>
      <w:tblPr>
        <w:tblW w:w="5952" w:type="dxa"/>
        <w:jc w:val="center"/>
        <w:tblLayout w:type="fixed"/>
        <w:tblCellMar>
          <w:left w:w="0" w:type="dxa"/>
          <w:right w:w="0" w:type="dxa"/>
        </w:tblCellMar>
        <w:tblLook w:val="0000" w:firstRow="0" w:lastRow="0" w:firstColumn="0" w:lastColumn="0" w:noHBand="0" w:noVBand="0"/>
      </w:tblPr>
      <w:tblGrid>
        <w:gridCol w:w="1699"/>
        <w:gridCol w:w="1560"/>
        <w:gridCol w:w="1134"/>
        <w:gridCol w:w="1559"/>
      </w:tblGrid>
      <w:tr w:rsidR="00532885" w:rsidRPr="00532885" w:rsidTr="00532885">
        <w:trPr>
          <w:cantSplit/>
          <w:jc w:val="center"/>
        </w:trPr>
        <w:tc>
          <w:tcPr>
            <w:tcW w:w="5952" w:type="dxa"/>
            <w:gridSpan w:val="4"/>
            <w:tcBorders>
              <w:top w:val="single" w:sz="4" w:space="0" w:color="auto"/>
              <w:bottom w:val="single" w:sz="4" w:space="0" w:color="auto"/>
            </w:tcBorders>
            <w:shd w:val="clear" w:color="auto" w:fill="auto"/>
            <w:vAlign w:val="center"/>
          </w:tcPr>
          <w:p w:rsidR="00532885" w:rsidRPr="00532885" w:rsidRDefault="00532885" w:rsidP="00314806">
            <w:pPr>
              <w:autoSpaceDE w:val="0"/>
              <w:autoSpaceDN w:val="0"/>
              <w:adjustRightInd w:val="0"/>
              <w:spacing w:after="0" w:line="320" w:lineRule="atLeast"/>
              <w:ind w:left="60" w:right="60"/>
              <w:jc w:val="center"/>
              <w:rPr>
                <w:rFonts w:asciiTheme="majorHAnsi" w:hAnsiTheme="majorHAnsi" w:cs="Times New Roman"/>
                <w:color w:val="000000"/>
                <w:lang w:val="en-ID"/>
              </w:rPr>
            </w:pPr>
            <w:r w:rsidRPr="00532885">
              <w:rPr>
                <w:rFonts w:asciiTheme="majorHAnsi" w:hAnsiTheme="majorHAnsi" w:cs="Times New Roman"/>
                <w:b/>
                <w:bCs/>
                <w:color w:val="000000"/>
                <w:lang w:val="en-ID"/>
              </w:rPr>
              <w:t>One-Sample Kolmogorov-Smirnov Test</w:t>
            </w:r>
          </w:p>
        </w:tc>
      </w:tr>
      <w:tr w:rsidR="00532885" w:rsidRPr="00532885" w:rsidTr="00532885">
        <w:trPr>
          <w:cantSplit/>
          <w:jc w:val="center"/>
        </w:trPr>
        <w:tc>
          <w:tcPr>
            <w:tcW w:w="3259" w:type="dxa"/>
            <w:gridSpan w:val="2"/>
            <w:tcBorders>
              <w:top w:val="single" w:sz="4" w:space="0" w:color="auto"/>
            </w:tcBorders>
            <w:shd w:val="clear" w:color="auto" w:fill="auto"/>
            <w:vAlign w:val="bottom"/>
          </w:tcPr>
          <w:p w:rsidR="00532885" w:rsidRPr="00532885" w:rsidRDefault="00532885" w:rsidP="00314806">
            <w:pPr>
              <w:autoSpaceDE w:val="0"/>
              <w:autoSpaceDN w:val="0"/>
              <w:adjustRightInd w:val="0"/>
              <w:spacing w:after="0" w:line="240" w:lineRule="auto"/>
              <w:rPr>
                <w:rFonts w:asciiTheme="majorHAnsi" w:hAnsiTheme="majorHAnsi" w:cs="Times New Roman"/>
                <w:lang w:val="en-ID"/>
              </w:rPr>
            </w:pPr>
          </w:p>
        </w:tc>
        <w:tc>
          <w:tcPr>
            <w:tcW w:w="1134" w:type="dxa"/>
            <w:tcBorders>
              <w:top w:val="single" w:sz="4" w:space="0" w:color="auto"/>
            </w:tcBorders>
            <w:shd w:val="clear" w:color="auto" w:fill="auto"/>
            <w:vAlign w:val="bottom"/>
          </w:tcPr>
          <w:p w:rsidR="00532885" w:rsidRPr="00532885" w:rsidRDefault="00532885" w:rsidP="00314806">
            <w:pPr>
              <w:autoSpaceDE w:val="0"/>
              <w:autoSpaceDN w:val="0"/>
              <w:adjustRightInd w:val="0"/>
              <w:spacing w:after="0" w:line="320" w:lineRule="atLeast"/>
              <w:ind w:left="60" w:right="60"/>
              <w:jc w:val="center"/>
              <w:rPr>
                <w:rFonts w:asciiTheme="majorHAnsi" w:hAnsiTheme="majorHAnsi" w:cs="Times New Roman"/>
                <w:color w:val="000000"/>
                <w:lang w:val="en-ID"/>
              </w:rPr>
            </w:pPr>
            <w:proofErr w:type="spellStart"/>
            <w:r w:rsidRPr="00532885">
              <w:rPr>
                <w:rFonts w:asciiTheme="majorHAnsi" w:hAnsiTheme="majorHAnsi" w:cs="Times New Roman"/>
                <w:color w:val="000000"/>
                <w:lang w:val="en-ID"/>
              </w:rPr>
              <w:t>Kontrol</w:t>
            </w:r>
            <w:proofErr w:type="spellEnd"/>
          </w:p>
        </w:tc>
        <w:tc>
          <w:tcPr>
            <w:tcW w:w="1559" w:type="dxa"/>
            <w:tcBorders>
              <w:top w:val="single" w:sz="4" w:space="0" w:color="auto"/>
            </w:tcBorders>
            <w:shd w:val="clear" w:color="auto" w:fill="auto"/>
            <w:vAlign w:val="bottom"/>
          </w:tcPr>
          <w:p w:rsidR="00532885" w:rsidRPr="00532885" w:rsidRDefault="00532885" w:rsidP="00314806">
            <w:pPr>
              <w:autoSpaceDE w:val="0"/>
              <w:autoSpaceDN w:val="0"/>
              <w:adjustRightInd w:val="0"/>
              <w:spacing w:after="0" w:line="320" w:lineRule="atLeast"/>
              <w:ind w:left="60" w:right="60"/>
              <w:jc w:val="center"/>
              <w:rPr>
                <w:rFonts w:asciiTheme="majorHAnsi" w:hAnsiTheme="majorHAnsi" w:cs="Times New Roman"/>
                <w:color w:val="000000"/>
                <w:lang w:val="en-ID"/>
              </w:rPr>
            </w:pPr>
            <w:proofErr w:type="spellStart"/>
            <w:r w:rsidRPr="00532885">
              <w:rPr>
                <w:rFonts w:asciiTheme="majorHAnsi" w:hAnsiTheme="majorHAnsi" w:cs="Times New Roman"/>
                <w:color w:val="000000"/>
                <w:lang w:val="en-ID"/>
              </w:rPr>
              <w:t>Eksperimen</w:t>
            </w:r>
            <w:proofErr w:type="spellEnd"/>
          </w:p>
        </w:tc>
      </w:tr>
      <w:tr w:rsidR="00532885" w:rsidRPr="00532885" w:rsidTr="00532885">
        <w:trPr>
          <w:cantSplit/>
          <w:jc w:val="center"/>
        </w:trPr>
        <w:tc>
          <w:tcPr>
            <w:tcW w:w="3259" w:type="dxa"/>
            <w:gridSpan w:val="2"/>
            <w:shd w:val="clear" w:color="auto" w:fill="auto"/>
          </w:tcPr>
          <w:p w:rsidR="00532885" w:rsidRPr="00532885" w:rsidRDefault="00532885" w:rsidP="00314806">
            <w:pPr>
              <w:autoSpaceDE w:val="0"/>
              <w:autoSpaceDN w:val="0"/>
              <w:adjustRightInd w:val="0"/>
              <w:spacing w:after="0" w:line="320" w:lineRule="atLeast"/>
              <w:ind w:left="60" w:right="60"/>
              <w:jc w:val="center"/>
              <w:rPr>
                <w:rFonts w:asciiTheme="majorHAnsi" w:hAnsiTheme="majorHAnsi" w:cs="Times New Roman"/>
                <w:color w:val="000000"/>
                <w:lang w:val="en-ID"/>
              </w:rPr>
            </w:pPr>
            <w:r w:rsidRPr="00532885">
              <w:rPr>
                <w:rFonts w:asciiTheme="majorHAnsi" w:hAnsiTheme="majorHAnsi" w:cs="Times New Roman"/>
                <w:color w:val="000000"/>
                <w:lang w:val="en-ID"/>
              </w:rPr>
              <w:t>N</w:t>
            </w:r>
          </w:p>
        </w:tc>
        <w:tc>
          <w:tcPr>
            <w:tcW w:w="1134" w:type="dxa"/>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color w:val="000000"/>
                <w:lang w:val="en-ID"/>
              </w:rPr>
            </w:pPr>
            <w:r w:rsidRPr="00532885">
              <w:rPr>
                <w:rFonts w:asciiTheme="majorHAnsi" w:hAnsiTheme="majorHAnsi" w:cs="Times New Roman"/>
                <w:color w:val="000000"/>
                <w:lang w:val="en-ID"/>
              </w:rPr>
              <w:t>28</w:t>
            </w:r>
          </w:p>
        </w:tc>
        <w:tc>
          <w:tcPr>
            <w:tcW w:w="1559" w:type="dxa"/>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color w:val="000000"/>
                <w:lang w:val="en-ID"/>
              </w:rPr>
            </w:pPr>
            <w:r w:rsidRPr="00532885">
              <w:rPr>
                <w:rFonts w:asciiTheme="majorHAnsi" w:hAnsiTheme="majorHAnsi" w:cs="Times New Roman"/>
                <w:color w:val="000000"/>
                <w:lang w:val="en-ID"/>
              </w:rPr>
              <w:t>34</w:t>
            </w:r>
          </w:p>
        </w:tc>
      </w:tr>
      <w:tr w:rsidR="00532885" w:rsidRPr="00532885" w:rsidTr="00532885">
        <w:trPr>
          <w:cantSplit/>
          <w:jc w:val="center"/>
        </w:trPr>
        <w:tc>
          <w:tcPr>
            <w:tcW w:w="1699" w:type="dxa"/>
            <w:vMerge w:val="restart"/>
            <w:shd w:val="clear" w:color="auto" w:fill="auto"/>
          </w:tcPr>
          <w:p w:rsidR="00532885" w:rsidRPr="00532885" w:rsidRDefault="00532885" w:rsidP="00314806">
            <w:pPr>
              <w:autoSpaceDE w:val="0"/>
              <w:autoSpaceDN w:val="0"/>
              <w:adjustRightInd w:val="0"/>
              <w:spacing w:after="0" w:line="320" w:lineRule="atLeast"/>
              <w:ind w:left="60" w:right="60"/>
              <w:rPr>
                <w:rFonts w:asciiTheme="majorHAnsi" w:hAnsiTheme="majorHAnsi" w:cs="Times New Roman"/>
                <w:color w:val="000000"/>
                <w:lang w:val="en-ID"/>
              </w:rPr>
            </w:pPr>
            <w:r w:rsidRPr="00532885">
              <w:rPr>
                <w:rFonts w:asciiTheme="majorHAnsi" w:hAnsiTheme="majorHAnsi" w:cs="Times New Roman"/>
                <w:color w:val="000000"/>
                <w:lang w:val="en-ID"/>
              </w:rPr>
              <w:t xml:space="preserve">Normal </w:t>
            </w:r>
            <w:proofErr w:type="spellStart"/>
            <w:proofErr w:type="gramStart"/>
            <w:r w:rsidRPr="00532885">
              <w:rPr>
                <w:rFonts w:asciiTheme="majorHAnsi" w:hAnsiTheme="majorHAnsi" w:cs="Times New Roman"/>
                <w:color w:val="000000"/>
                <w:lang w:val="en-ID"/>
              </w:rPr>
              <w:t>Parameters</w:t>
            </w:r>
            <w:r w:rsidRPr="00532885">
              <w:rPr>
                <w:rFonts w:asciiTheme="majorHAnsi" w:hAnsiTheme="majorHAnsi" w:cs="Times New Roman"/>
                <w:color w:val="000000"/>
                <w:vertAlign w:val="superscript"/>
                <w:lang w:val="en-ID"/>
              </w:rPr>
              <w:t>a,b</w:t>
            </w:r>
            <w:proofErr w:type="spellEnd"/>
            <w:proofErr w:type="gramEnd"/>
          </w:p>
        </w:tc>
        <w:tc>
          <w:tcPr>
            <w:tcW w:w="1560" w:type="dxa"/>
            <w:shd w:val="clear" w:color="auto" w:fill="auto"/>
          </w:tcPr>
          <w:p w:rsidR="00532885" w:rsidRPr="00532885" w:rsidRDefault="00532885" w:rsidP="00314806">
            <w:pPr>
              <w:autoSpaceDE w:val="0"/>
              <w:autoSpaceDN w:val="0"/>
              <w:adjustRightInd w:val="0"/>
              <w:spacing w:after="0" w:line="320" w:lineRule="atLeast"/>
              <w:ind w:left="60" w:right="60"/>
              <w:rPr>
                <w:rFonts w:asciiTheme="majorHAnsi" w:hAnsiTheme="majorHAnsi" w:cs="Times New Roman"/>
                <w:color w:val="000000"/>
                <w:lang w:val="en-ID"/>
              </w:rPr>
            </w:pPr>
            <w:r w:rsidRPr="00532885">
              <w:rPr>
                <w:rFonts w:asciiTheme="majorHAnsi" w:hAnsiTheme="majorHAnsi" w:cs="Times New Roman"/>
                <w:color w:val="000000"/>
                <w:lang w:val="en-ID"/>
              </w:rPr>
              <w:t>Mean</w:t>
            </w:r>
          </w:p>
        </w:tc>
        <w:tc>
          <w:tcPr>
            <w:tcW w:w="1134" w:type="dxa"/>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color w:val="000000"/>
                <w:lang w:val="en-ID"/>
              </w:rPr>
            </w:pPr>
            <w:r w:rsidRPr="00532885">
              <w:rPr>
                <w:rFonts w:asciiTheme="majorHAnsi" w:hAnsiTheme="majorHAnsi" w:cs="Times New Roman"/>
                <w:color w:val="000000"/>
                <w:lang w:val="en-ID"/>
              </w:rPr>
              <w:t>64.82</w:t>
            </w:r>
          </w:p>
        </w:tc>
        <w:tc>
          <w:tcPr>
            <w:tcW w:w="1559" w:type="dxa"/>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color w:val="000000"/>
                <w:lang w:val="en-ID"/>
              </w:rPr>
            </w:pPr>
            <w:r w:rsidRPr="00532885">
              <w:rPr>
                <w:rFonts w:asciiTheme="majorHAnsi" w:hAnsiTheme="majorHAnsi" w:cs="Times New Roman"/>
                <w:color w:val="000000"/>
                <w:lang w:val="en-ID"/>
              </w:rPr>
              <w:t>76.65</w:t>
            </w:r>
          </w:p>
        </w:tc>
      </w:tr>
      <w:tr w:rsidR="00532885" w:rsidRPr="00532885" w:rsidTr="00532885">
        <w:trPr>
          <w:cantSplit/>
          <w:jc w:val="center"/>
        </w:trPr>
        <w:tc>
          <w:tcPr>
            <w:tcW w:w="1699" w:type="dxa"/>
            <w:vMerge/>
            <w:shd w:val="clear" w:color="auto" w:fill="auto"/>
          </w:tcPr>
          <w:p w:rsidR="00532885" w:rsidRPr="00532885" w:rsidRDefault="00532885" w:rsidP="00314806">
            <w:pPr>
              <w:autoSpaceDE w:val="0"/>
              <w:autoSpaceDN w:val="0"/>
              <w:adjustRightInd w:val="0"/>
              <w:spacing w:after="0" w:line="240" w:lineRule="auto"/>
              <w:rPr>
                <w:rFonts w:asciiTheme="majorHAnsi" w:hAnsiTheme="majorHAnsi" w:cs="Times New Roman"/>
                <w:color w:val="000000"/>
                <w:lang w:val="en-ID"/>
              </w:rPr>
            </w:pPr>
          </w:p>
        </w:tc>
        <w:tc>
          <w:tcPr>
            <w:tcW w:w="1560" w:type="dxa"/>
            <w:shd w:val="clear" w:color="auto" w:fill="auto"/>
          </w:tcPr>
          <w:p w:rsidR="00532885" w:rsidRPr="00532885" w:rsidRDefault="00532885" w:rsidP="00314806">
            <w:pPr>
              <w:autoSpaceDE w:val="0"/>
              <w:autoSpaceDN w:val="0"/>
              <w:adjustRightInd w:val="0"/>
              <w:spacing w:after="0" w:line="320" w:lineRule="atLeast"/>
              <w:ind w:left="60" w:right="60"/>
              <w:rPr>
                <w:rFonts w:asciiTheme="majorHAnsi" w:hAnsiTheme="majorHAnsi" w:cs="Times New Roman"/>
                <w:color w:val="000000"/>
                <w:lang w:val="en-ID"/>
              </w:rPr>
            </w:pPr>
            <w:r w:rsidRPr="00532885">
              <w:rPr>
                <w:rFonts w:asciiTheme="majorHAnsi" w:hAnsiTheme="majorHAnsi" w:cs="Times New Roman"/>
                <w:color w:val="000000"/>
                <w:lang w:val="en-ID"/>
              </w:rPr>
              <w:t>Std. Deviation</w:t>
            </w:r>
          </w:p>
        </w:tc>
        <w:tc>
          <w:tcPr>
            <w:tcW w:w="1134" w:type="dxa"/>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color w:val="000000"/>
                <w:lang w:val="en-ID"/>
              </w:rPr>
            </w:pPr>
            <w:r w:rsidRPr="00532885">
              <w:rPr>
                <w:rFonts w:asciiTheme="majorHAnsi" w:hAnsiTheme="majorHAnsi" w:cs="Times New Roman"/>
                <w:color w:val="000000"/>
                <w:lang w:val="en-ID"/>
              </w:rPr>
              <w:t>8.142</w:t>
            </w:r>
          </w:p>
        </w:tc>
        <w:tc>
          <w:tcPr>
            <w:tcW w:w="1559" w:type="dxa"/>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color w:val="000000"/>
                <w:lang w:val="en-ID"/>
              </w:rPr>
            </w:pPr>
            <w:r w:rsidRPr="00532885">
              <w:rPr>
                <w:rFonts w:asciiTheme="majorHAnsi" w:hAnsiTheme="majorHAnsi" w:cs="Times New Roman"/>
                <w:color w:val="000000"/>
                <w:lang w:val="en-ID"/>
              </w:rPr>
              <w:t>9.748</w:t>
            </w:r>
          </w:p>
        </w:tc>
      </w:tr>
      <w:tr w:rsidR="00532885" w:rsidRPr="00532885" w:rsidTr="00532885">
        <w:trPr>
          <w:cantSplit/>
          <w:jc w:val="center"/>
        </w:trPr>
        <w:tc>
          <w:tcPr>
            <w:tcW w:w="1699" w:type="dxa"/>
            <w:vMerge w:val="restart"/>
            <w:shd w:val="clear" w:color="auto" w:fill="auto"/>
          </w:tcPr>
          <w:p w:rsidR="00532885" w:rsidRPr="00532885" w:rsidRDefault="00532885" w:rsidP="00314806">
            <w:pPr>
              <w:autoSpaceDE w:val="0"/>
              <w:autoSpaceDN w:val="0"/>
              <w:adjustRightInd w:val="0"/>
              <w:spacing w:after="0" w:line="320" w:lineRule="atLeast"/>
              <w:ind w:left="60" w:right="60"/>
              <w:rPr>
                <w:rFonts w:asciiTheme="majorHAnsi" w:hAnsiTheme="majorHAnsi" w:cs="Times New Roman"/>
                <w:color w:val="000000"/>
                <w:lang w:val="en-ID"/>
              </w:rPr>
            </w:pPr>
            <w:r w:rsidRPr="00532885">
              <w:rPr>
                <w:rFonts w:asciiTheme="majorHAnsi" w:hAnsiTheme="majorHAnsi" w:cs="Times New Roman"/>
                <w:color w:val="000000"/>
                <w:lang w:val="en-ID"/>
              </w:rPr>
              <w:t>Most Extreme Differences</w:t>
            </w:r>
          </w:p>
        </w:tc>
        <w:tc>
          <w:tcPr>
            <w:tcW w:w="1560" w:type="dxa"/>
            <w:shd w:val="clear" w:color="auto" w:fill="auto"/>
          </w:tcPr>
          <w:p w:rsidR="00532885" w:rsidRPr="00532885" w:rsidRDefault="00532885" w:rsidP="00314806">
            <w:pPr>
              <w:autoSpaceDE w:val="0"/>
              <w:autoSpaceDN w:val="0"/>
              <w:adjustRightInd w:val="0"/>
              <w:spacing w:after="0" w:line="320" w:lineRule="atLeast"/>
              <w:ind w:left="60" w:right="60"/>
              <w:rPr>
                <w:rFonts w:asciiTheme="majorHAnsi" w:hAnsiTheme="majorHAnsi" w:cs="Times New Roman"/>
                <w:color w:val="000000"/>
                <w:lang w:val="en-ID"/>
              </w:rPr>
            </w:pPr>
            <w:r w:rsidRPr="00532885">
              <w:rPr>
                <w:rFonts w:asciiTheme="majorHAnsi" w:hAnsiTheme="majorHAnsi" w:cs="Times New Roman"/>
                <w:color w:val="000000"/>
                <w:lang w:val="en-ID"/>
              </w:rPr>
              <w:t>Absolute</w:t>
            </w:r>
          </w:p>
        </w:tc>
        <w:tc>
          <w:tcPr>
            <w:tcW w:w="1134" w:type="dxa"/>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color w:val="000000"/>
                <w:lang w:val="en-ID"/>
              </w:rPr>
            </w:pPr>
            <w:r w:rsidRPr="00532885">
              <w:rPr>
                <w:rFonts w:asciiTheme="majorHAnsi" w:hAnsiTheme="majorHAnsi" w:cs="Times New Roman"/>
                <w:color w:val="000000"/>
              </w:rPr>
              <w:t>0</w:t>
            </w:r>
            <w:r w:rsidRPr="00532885">
              <w:rPr>
                <w:rFonts w:asciiTheme="majorHAnsi" w:hAnsiTheme="majorHAnsi" w:cs="Times New Roman"/>
                <w:color w:val="000000"/>
                <w:lang w:val="en-ID"/>
              </w:rPr>
              <w:t>.152</w:t>
            </w:r>
          </w:p>
        </w:tc>
        <w:tc>
          <w:tcPr>
            <w:tcW w:w="1559" w:type="dxa"/>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color w:val="000000"/>
                <w:lang w:val="en-ID"/>
              </w:rPr>
            </w:pPr>
            <w:r w:rsidRPr="00532885">
              <w:rPr>
                <w:rFonts w:asciiTheme="majorHAnsi" w:hAnsiTheme="majorHAnsi" w:cs="Times New Roman"/>
                <w:color w:val="000000"/>
              </w:rPr>
              <w:t>0</w:t>
            </w:r>
            <w:r w:rsidRPr="00532885">
              <w:rPr>
                <w:rFonts w:asciiTheme="majorHAnsi" w:hAnsiTheme="majorHAnsi" w:cs="Times New Roman"/>
                <w:color w:val="000000"/>
                <w:lang w:val="en-ID"/>
              </w:rPr>
              <w:t>.130</w:t>
            </w:r>
          </w:p>
        </w:tc>
      </w:tr>
      <w:tr w:rsidR="00532885" w:rsidRPr="00532885" w:rsidTr="00532885">
        <w:trPr>
          <w:cantSplit/>
          <w:jc w:val="center"/>
        </w:trPr>
        <w:tc>
          <w:tcPr>
            <w:tcW w:w="1699" w:type="dxa"/>
            <w:vMerge/>
            <w:shd w:val="clear" w:color="auto" w:fill="auto"/>
          </w:tcPr>
          <w:p w:rsidR="00532885" w:rsidRPr="00532885" w:rsidRDefault="00532885" w:rsidP="00314806">
            <w:pPr>
              <w:autoSpaceDE w:val="0"/>
              <w:autoSpaceDN w:val="0"/>
              <w:adjustRightInd w:val="0"/>
              <w:spacing w:after="0" w:line="240" w:lineRule="auto"/>
              <w:rPr>
                <w:rFonts w:asciiTheme="majorHAnsi" w:hAnsiTheme="majorHAnsi" w:cs="Times New Roman"/>
                <w:color w:val="000000"/>
                <w:lang w:val="en-ID"/>
              </w:rPr>
            </w:pPr>
          </w:p>
        </w:tc>
        <w:tc>
          <w:tcPr>
            <w:tcW w:w="1560" w:type="dxa"/>
            <w:shd w:val="clear" w:color="auto" w:fill="auto"/>
          </w:tcPr>
          <w:p w:rsidR="00532885" w:rsidRPr="00532885" w:rsidRDefault="00532885" w:rsidP="00314806">
            <w:pPr>
              <w:autoSpaceDE w:val="0"/>
              <w:autoSpaceDN w:val="0"/>
              <w:adjustRightInd w:val="0"/>
              <w:spacing w:after="0" w:line="320" w:lineRule="atLeast"/>
              <w:ind w:left="60" w:right="60"/>
              <w:rPr>
                <w:rFonts w:asciiTheme="majorHAnsi" w:hAnsiTheme="majorHAnsi" w:cs="Times New Roman"/>
                <w:color w:val="000000"/>
                <w:lang w:val="en-ID"/>
              </w:rPr>
            </w:pPr>
            <w:r w:rsidRPr="00532885">
              <w:rPr>
                <w:rFonts w:asciiTheme="majorHAnsi" w:hAnsiTheme="majorHAnsi" w:cs="Times New Roman"/>
                <w:color w:val="000000"/>
                <w:lang w:val="en-ID"/>
              </w:rPr>
              <w:t>Positive</w:t>
            </w:r>
          </w:p>
        </w:tc>
        <w:tc>
          <w:tcPr>
            <w:tcW w:w="1134" w:type="dxa"/>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color w:val="000000"/>
                <w:lang w:val="en-ID"/>
              </w:rPr>
            </w:pPr>
            <w:r w:rsidRPr="00532885">
              <w:rPr>
                <w:rFonts w:asciiTheme="majorHAnsi" w:hAnsiTheme="majorHAnsi" w:cs="Times New Roman"/>
                <w:color w:val="000000"/>
              </w:rPr>
              <w:t>0</w:t>
            </w:r>
            <w:r w:rsidRPr="00532885">
              <w:rPr>
                <w:rFonts w:asciiTheme="majorHAnsi" w:hAnsiTheme="majorHAnsi" w:cs="Times New Roman"/>
                <w:color w:val="000000"/>
                <w:lang w:val="en-ID"/>
              </w:rPr>
              <w:t>.116</w:t>
            </w:r>
          </w:p>
        </w:tc>
        <w:tc>
          <w:tcPr>
            <w:tcW w:w="1559" w:type="dxa"/>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color w:val="000000"/>
                <w:lang w:val="en-ID"/>
              </w:rPr>
            </w:pPr>
            <w:r w:rsidRPr="00532885">
              <w:rPr>
                <w:rFonts w:asciiTheme="majorHAnsi" w:hAnsiTheme="majorHAnsi" w:cs="Times New Roman"/>
                <w:color w:val="000000"/>
              </w:rPr>
              <w:t>0</w:t>
            </w:r>
            <w:r w:rsidRPr="00532885">
              <w:rPr>
                <w:rFonts w:asciiTheme="majorHAnsi" w:hAnsiTheme="majorHAnsi" w:cs="Times New Roman"/>
                <w:color w:val="000000"/>
                <w:lang w:val="en-ID"/>
              </w:rPr>
              <w:t>.130</w:t>
            </w:r>
          </w:p>
        </w:tc>
      </w:tr>
      <w:tr w:rsidR="00532885" w:rsidRPr="00532885" w:rsidTr="00532885">
        <w:trPr>
          <w:cantSplit/>
          <w:jc w:val="center"/>
        </w:trPr>
        <w:tc>
          <w:tcPr>
            <w:tcW w:w="1699" w:type="dxa"/>
            <w:vMerge/>
            <w:shd w:val="clear" w:color="auto" w:fill="auto"/>
          </w:tcPr>
          <w:p w:rsidR="00532885" w:rsidRPr="00532885" w:rsidRDefault="00532885" w:rsidP="00314806">
            <w:pPr>
              <w:autoSpaceDE w:val="0"/>
              <w:autoSpaceDN w:val="0"/>
              <w:adjustRightInd w:val="0"/>
              <w:spacing w:after="0" w:line="240" w:lineRule="auto"/>
              <w:rPr>
                <w:rFonts w:asciiTheme="majorHAnsi" w:hAnsiTheme="majorHAnsi" w:cs="Times New Roman"/>
                <w:color w:val="000000"/>
                <w:lang w:val="en-ID"/>
              </w:rPr>
            </w:pPr>
          </w:p>
        </w:tc>
        <w:tc>
          <w:tcPr>
            <w:tcW w:w="1560" w:type="dxa"/>
            <w:shd w:val="clear" w:color="auto" w:fill="auto"/>
          </w:tcPr>
          <w:p w:rsidR="00532885" w:rsidRPr="00532885" w:rsidRDefault="00532885" w:rsidP="00314806">
            <w:pPr>
              <w:autoSpaceDE w:val="0"/>
              <w:autoSpaceDN w:val="0"/>
              <w:adjustRightInd w:val="0"/>
              <w:spacing w:after="0" w:line="320" w:lineRule="atLeast"/>
              <w:ind w:left="60" w:right="60"/>
              <w:rPr>
                <w:rFonts w:asciiTheme="majorHAnsi" w:hAnsiTheme="majorHAnsi" w:cs="Times New Roman"/>
                <w:color w:val="000000"/>
                <w:lang w:val="en-ID"/>
              </w:rPr>
            </w:pPr>
            <w:r w:rsidRPr="00532885">
              <w:rPr>
                <w:rFonts w:asciiTheme="majorHAnsi" w:hAnsiTheme="majorHAnsi" w:cs="Times New Roman"/>
                <w:color w:val="000000"/>
                <w:lang w:val="en-ID"/>
              </w:rPr>
              <w:t>Negative</w:t>
            </w:r>
          </w:p>
        </w:tc>
        <w:tc>
          <w:tcPr>
            <w:tcW w:w="1134" w:type="dxa"/>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color w:val="000000"/>
                <w:lang w:val="en-ID"/>
              </w:rPr>
            </w:pPr>
            <w:r w:rsidRPr="00532885">
              <w:rPr>
                <w:rFonts w:asciiTheme="majorHAnsi" w:hAnsiTheme="majorHAnsi" w:cs="Times New Roman"/>
                <w:color w:val="000000"/>
                <w:lang w:val="en-ID"/>
              </w:rPr>
              <w:t>-.152</w:t>
            </w:r>
          </w:p>
        </w:tc>
        <w:tc>
          <w:tcPr>
            <w:tcW w:w="1559" w:type="dxa"/>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color w:val="000000"/>
                <w:lang w:val="en-ID"/>
              </w:rPr>
            </w:pPr>
            <w:r w:rsidRPr="00532885">
              <w:rPr>
                <w:rFonts w:asciiTheme="majorHAnsi" w:hAnsiTheme="majorHAnsi" w:cs="Times New Roman"/>
                <w:color w:val="000000"/>
                <w:lang w:val="en-ID"/>
              </w:rPr>
              <w:t>-.109</w:t>
            </w:r>
          </w:p>
        </w:tc>
      </w:tr>
      <w:tr w:rsidR="00532885" w:rsidRPr="00532885" w:rsidTr="00532885">
        <w:trPr>
          <w:cantSplit/>
          <w:jc w:val="center"/>
        </w:trPr>
        <w:tc>
          <w:tcPr>
            <w:tcW w:w="3259" w:type="dxa"/>
            <w:gridSpan w:val="2"/>
            <w:shd w:val="clear" w:color="auto" w:fill="auto"/>
          </w:tcPr>
          <w:p w:rsidR="00532885" w:rsidRPr="00532885" w:rsidRDefault="00532885" w:rsidP="00314806">
            <w:pPr>
              <w:autoSpaceDE w:val="0"/>
              <w:autoSpaceDN w:val="0"/>
              <w:adjustRightInd w:val="0"/>
              <w:spacing w:after="0" w:line="320" w:lineRule="atLeast"/>
              <w:ind w:left="60" w:right="60"/>
              <w:rPr>
                <w:rFonts w:asciiTheme="majorHAnsi" w:hAnsiTheme="majorHAnsi" w:cs="Times New Roman"/>
                <w:color w:val="000000"/>
                <w:lang w:val="en-ID"/>
              </w:rPr>
            </w:pPr>
            <w:r w:rsidRPr="00532885">
              <w:rPr>
                <w:rFonts w:asciiTheme="majorHAnsi" w:hAnsiTheme="majorHAnsi" w:cs="Times New Roman"/>
                <w:color w:val="000000"/>
                <w:lang w:val="en-ID"/>
              </w:rPr>
              <w:t>Test Statistic</w:t>
            </w:r>
          </w:p>
        </w:tc>
        <w:tc>
          <w:tcPr>
            <w:tcW w:w="1134" w:type="dxa"/>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color w:val="000000"/>
                <w:lang w:val="en-ID"/>
              </w:rPr>
            </w:pPr>
            <w:r w:rsidRPr="00532885">
              <w:rPr>
                <w:rFonts w:asciiTheme="majorHAnsi" w:hAnsiTheme="majorHAnsi" w:cs="Times New Roman"/>
                <w:color w:val="000000"/>
              </w:rPr>
              <w:t>0</w:t>
            </w:r>
            <w:r w:rsidRPr="00532885">
              <w:rPr>
                <w:rFonts w:asciiTheme="majorHAnsi" w:hAnsiTheme="majorHAnsi" w:cs="Times New Roman"/>
                <w:color w:val="000000"/>
                <w:lang w:val="en-ID"/>
              </w:rPr>
              <w:t>.152</w:t>
            </w:r>
          </w:p>
        </w:tc>
        <w:tc>
          <w:tcPr>
            <w:tcW w:w="1559" w:type="dxa"/>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color w:val="000000"/>
                <w:lang w:val="en-ID"/>
              </w:rPr>
            </w:pPr>
            <w:r w:rsidRPr="00532885">
              <w:rPr>
                <w:rFonts w:asciiTheme="majorHAnsi" w:hAnsiTheme="majorHAnsi" w:cs="Times New Roman"/>
                <w:color w:val="000000"/>
              </w:rPr>
              <w:t>0</w:t>
            </w:r>
            <w:r w:rsidRPr="00532885">
              <w:rPr>
                <w:rFonts w:asciiTheme="majorHAnsi" w:hAnsiTheme="majorHAnsi" w:cs="Times New Roman"/>
                <w:color w:val="000000"/>
                <w:lang w:val="en-ID"/>
              </w:rPr>
              <w:t>.130</w:t>
            </w:r>
          </w:p>
        </w:tc>
      </w:tr>
      <w:tr w:rsidR="00532885" w:rsidRPr="00532885" w:rsidTr="00532885">
        <w:trPr>
          <w:cantSplit/>
          <w:jc w:val="center"/>
        </w:trPr>
        <w:tc>
          <w:tcPr>
            <w:tcW w:w="3259" w:type="dxa"/>
            <w:gridSpan w:val="2"/>
            <w:tcBorders>
              <w:bottom w:val="single" w:sz="4" w:space="0" w:color="auto"/>
            </w:tcBorders>
            <w:shd w:val="clear" w:color="auto" w:fill="auto"/>
          </w:tcPr>
          <w:p w:rsidR="00532885" w:rsidRPr="00532885" w:rsidRDefault="00532885" w:rsidP="00314806">
            <w:pPr>
              <w:autoSpaceDE w:val="0"/>
              <w:autoSpaceDN w:val="0"/>
              <w:adjustRightInd w:val="0"/>
              <w:spacing w:after="0" w:line="320" w:lineRule="atLeast"/>
              <w:ind w:left="60" w:right="60"/>
              <w:rPr>
                <w:rFonts w:asciiTheme="majorHAnsi" w:hAnsiTheme="majorHAnsi" w:cs="Times New Roman"/>
                <w:b/>
                <w:bCs/>
                <w:color w:val="000000"/>
                <w:lang w:val="en-ID"/>
              </w:rPr>
            </w:pPr>
            <w:proofErr w:type="spellStart"/>
            <w:r w:rsidRPr="00532885">
              <w:rPr>
                <w:rFonts w:asciiTheme="majorHAnsi" w:hAnsiTheme="majorHAnsi" w:cs="Times New Roman"/>
                <w:b/>
                <w:bCs/>
                <w:color w:val="000000"/>
                <w:lang w:val="en-ID"/>
              </w:rPr>
              <w:t>Asymp</w:t>
            </w:r>
            <w:proofErr w:type="spellEnd"/>
            <w:r w:rsidRPr="00532885">
              <w:rPr>
                <w:rFonts w:asciiTheme="majorHAnsi" w:hAnsiTheme="majorHAnsi" w:cs="Times New Roman"/>
                <w:b/>
                <w:bCs/>
                <w:color w:val="000000"/>
                <w:lang w:val="en-ID"/>
              </w:rPr>
              <w:t>. Sig. (2-tailed)</w:t>
            </w:r>
          </w:p>
        </w:tc>
        <w:tc>
          <w:tcPr>
            <w:tcW w:w="1134" w:type="dxa"/>
            <w:tcBorders>
              <w:bottom w:val="single" w:sz="4" w:space="0" w:color="auto"/>
            </w:tcBorders>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b/>
                <w:bCs/>
                <w:color w:val="000000"/>
                <w:lang w:val="en-ID"/>
              </w:rPr>
            </w:pPr>
            <w:r w:rsidRPr="00532885">
              <w:rPr>
                <w:rFonts w:asciiTheme="majorHAnsi" w:hAnsiTheme="majorHAnsi" w:cs="Times New Roman"/>
                <w:b/>
                <w:bCs/>
                <w:color w:val="000000"/>
              </w:rPr>
              <w:t>0</w:t>
            </w:r>
            <w:r w:rsidRPr="00532885">
              <w:rPr>
                <w:rFonts w:asciiTheme="majorHAnsi" w:hAnsiTheme="majorHAnsi" w:cs="Times New Roman"/>
                <w:b/>
                <w:bCs/>
                <w:color w:val="000000"/>
                <w:lang w:val="en-ID"/>
              </w:rPr>
              <w:t>.097</w:t>
            </w:r>
            <w:r w:rsidRPr="00532885">
              <w:rPr>
                <w:rFonts w:asciiTheme="majorHAnsi" w:hAnsiTheme="majorHAnsi" w:cs="Times New Roman"/>
                <w:b/>
                <w:bCs/>
                <w:color w:val="000000"/>
                <w:vertAlign w:val="superscript"/>
                <w:lang w:val="en-ID"/>
              </w:rPr>
              <w:t>c</w:t>
            </w:r>
          </w:p>
        </w:tc>
        <w:tc>
          <w:tcPr>
            <w:tcW w:w="1559" w:type="dxa"/>
            <w:tcBorders>
              <w:bottom w:val="single" w:sz="4" w:space="0" w:color="auto"/>
            </w:tcBorders>
            <w:shd w:val="clear" w:color="auto" w:fill="auto"/>
            <w:vAlign w:val="center"/>
          </w:tcPr>
          <w:p w:rsidR="00532885" w:rsidRPr="00532885" w:rsidRDefault="00532885" w:rsidP="00314806">
            <w:pPr>
              <w:autoSpaceDE w:val="0"/>
              <w:autoSpaceDN w:val="0"/>
              <w:adjustRightInd w:val="0"/>
              <w:spacing w:after="0" w:line="320" w:lineRule="atLeast"/>
              <w:ind w:left="60" w:right="60"/>
              <w:jc w:val="right"/>
              <w:rPr>
                <w:rFonts w:asciiTheme="majorHAnsi" w:hAnsiTheme="majorHAnsi" w:cs="Times New Roman"/>
                <w:b/>
                <w:bCs/>
                <w:color w:val="000000"/>
                <w:lang w:val="en-ID"/>
              </w:rPr>
            </w:pPr>
            <w:r w:rsidRPr="00532885">
              <w:rPr>
                <w:rFonts w:asciiTheme="majorHAnsi" w:hAnsiTheme="majorHAnsi" w:cs="Times New Roman"/>
                <w:b/>
                <w:bCs/>
                <w:color w:val="000000"/>
              </w:rPr>
              <w:t>0</w:t>
            </w:r>
            <w:r w:rsidRPr="00532885">
              <w:rPr>
                <w:rFonts w:asciiTheme="majorHAnsi" w:hAnsiTheme="majorHAnsi" w:cs="Times New Roman"/>
                <w:b/>
                <w:bCs/>
                <w:color w:val="000000"/>
                <w:lang w:val="en-ID"/>
              </w:rPr>
              <w:t>.155</w:t>
            </w:r>
            <w:r w:rsidRPr="00532885">
              <w:rPr>
                <w:rFonts w:asciiTheme="majorHAnsi" w:hAnsiTheme="majorHAnsi" w:cs="Times New Roman"/>
                <w:b/>
                <w:bCs/>
                <w:color w:val="000000"/>
                <w:vertAlign w:val="superscript"/>
                <w:lang w:val="en-ID"/>
              </w:rPr>
              <w:t>c</w:t>
            </w:r>
          </w:p>
        </w:tc>
      </w:tr>
    </w:tbl>
    <w:p w:rsidR="00532885" w:rsidRPr="00532885" w:rsidRDefault="00532885" w:rsidP="00935EEF">
      <w:pPr>
        <w:ind w:left="916" w:right="78" w:firstLine="720"/>
        <w:jc w:val="both"/>
        <w:rPr>
          <w:rFonts w:asciiTheme="majorHAnsi" w:hAnsiTheme="majorHAnsi" w:cstheme="minorHAnsi"/>
          <w:lang w:val="en-US"/>
        </w:rPr>
      </w:pPr>
    </w:p>
    <w:p w:rsidR="00750636" w:rsidRPr="00532885" w:rsidRDefault="00C223B2" w:rsidP="00935EEF">
      <w:pPr>
        <w:ind w:left="916" w:right="78" w:firstLine="720"/>
        <w:jc w:val="both"/>
        <w:rPr>
          <w:rFonts w:asciiTheme="majorHAnsi" w:hAnsiTheme="majorHAnsi" w:cstheme="minorHAnsi"/>
        </w:rPr>
      </w:pPr>
      <w:r w:rsidRPr="00532885">
        <w:rPr>
          <w:rFonts w:asciiTheme="majorHAnsi" w:hAnsiTheme="majorHAnsi" w:cstheme="minorHAnsi"/>
        </w:rPr>
        <w:t xml:space="preserve">Berdasarkan </w:t>
      </w:r>
      <w:r w:rsidR="00532885" w:rsidRPr="00532885">
        <w:rPr>
          <w:rFonts w:asciiTheme="majorHAnsi" w:hAnsiTheme="majorHAnsi" w:cstheme="minorHAnsi"/>
          <w:lang w:val="en-US"/>
        </w:rPr>
        <w:t xml:space="preserve">table 3 </w:t>
      </w:r>
      <w:proofErr w:type="spellStart"/>
      <w:r w:rsidR="00532885" w:rsidRPr="00532885">
        <w:rPr>
          <w:rFonts w:asciiTheme="majorHAnsi" w:hAnsiTheme="majorHAnsi" w:cstheme="minorHAnsi"/>
          <w:lang w:val="en-US"/>
        </w:rPr>
        <w:t>diketahui</w:t>
      </w:r>
      <w:proofErr w:type="spellEnd"/>
      <w:r w:rsidR="00532885" w:rsidRPr="00532885">
        <w:rPr>
          <w:rFonts w:asciiTheme="majorHAnsi" w:hAnsiTheme="majorHAnsi" w:cstheme="minorHAnsi"/>
          <w:lang w:val="en-US"/>
        </w:rPr>
        <w:t xml:space="preserve"> </w:t>
      </w:r>
      <w:proofErr w:type="spellStart"/>
      <w:r w:rsidR="00532885" w:rsidRPr="00532885">
        <w:rPr>
          <w:rFonts w:asciiTheme="majorHAnsi" w:hAnsiTheme="majorHAnsi" w:cstheme="minorHAnsi"/>
          <w:lang w:val="en-US"/>
        </w:rPr>
        <w:t>bahwa</w:t>
      </w:r>
      <w:proofErr w:type="spellEnd"/>
      <w:r w:rsidR="00532885" w:rsidRPr="00532885">
        <w:rPr>
          <w:rFonts w:asciiTheme="majorHAnsi" w:hAnsiTheme="majorHAnsi" w:cstheme="minorHAnsi"/>
          <w:lang w:val="en-US"/>
        </w:rPr>
        <w:t xml:space="preserve"> </w:t>
      </w:r>
      <w:r w:rsidRPr="00532885">
        <w:rPr>
          <w:rFonts w:asciiTheme="majorHAnsi" w:hAnsiTheme="majorHAnsi" w:cstheme="minorHAnsi"/>
        </w:rPr>
        <w:t>hasil uji normalitas yang telah dilakukan diketahui bahwa kelas kontrol memiliki nilai L</w:t>
      </w:r>
      <w:r w:rsidRPr="00532885">
        <w:rPr>
          <w:rFonts w:asciiTheme="majorHAnsi" w:hAnsiTheme="majorHAnsi" w:cstheme="minorHAnsi"/>
          <w:vertAlign w:val="subscript"/>
        </w:rPr>
        <w:t xml:space="preserve">hitung </w:t>
      </w:r>
      <w:r w:rsidRPr="00532885">
        <w:rPr>
          <w:rFonts w:asciiTheme="majorHAnsi" w:hAnsiTheme="majorHAnsi" w:cstheme="minorHAnsi"/>
        </w:rPr>
        <w:t xml:space="preserve"> sebesar 0,152 dan nilai L</w:t>
      </w:r>
      <w:r w:rsidRPr="00532885">
        <w:rPr>
          <w:rFonts w:asciiTheme="majorHAnsi" w:hAnsiTheme="majorHAnsi" w:cstheme="minorHAnsi"/>
          <w:vertAlign w:val="subscript"/>
        </w:rPr>
        <w:t xml:space="preserve">tabel </w:t>
      </w:r>
      <w:r w:rsidRPr="00532885">
        <w:rPr>
          <w:rFonts w:asciiTheme="majorHAnsi" w:hAnsiTheme="majorHAnsi" w:cstheme="minorHAnsi"/>
        </w:rPr>
        <w:t>sebesar 0,173 dan kelas eksperimen memiliki nilai L</w:t>
      </w:r>
      <w:r w:rsidRPr="00532885">
        <w:rPr>
          <w:rFonts w:asciiTheme="majorHAnsi" w:hAnsiTheme="majorHAnsi" w:cstheme="minorHAnsi"/>
          <w:vertAlign w:val="subscript"/>
        </w:rPr>
        <w:t xml:space="preserve">hitung  </w:t>
      </w:r>
      <w:r w:rsidRPr="00532885">
        <w:rPr>
          <w:rFonts w:asciiTheme="majorHAnsi" w:hAnsiTheme="majorHAnsi" w:cstheme="minorHAnsi"/>
        </w:rPr>
        <w:t>sebesar 0,130 dan nilai L</w:t>
      </w:r>
      <w:r w:rsidRPr="00532885">
        <w:rPr>
          <w:rFonts w:asciiTheme="majorHAnsi" w:hAnsiTheme="majorHAnsi" w:cstheme="minorHAnsi"/>
          <w:vertAlign w:val="subscript"/>
        </w:rPr>
        <w:t xml:space="preserve">tabel </w:t>
      </w:r>
      <w:r w:rsidRPr="00532885">
        <w:rPr>
          <w:rFonts w:asciiTheme="majorHAnsi" w:hAnsiTheme="majorHAnsi" w:cstheme="minorHAnsi"/>
        </w:rPr>
        <w:t>sebesar 0,151 dengan taraf signifikansi α = 0,05. Hal ini menunjukkan bahwa L</w:t>
      </w:r>
      <w:r w:rsidRPr="00532885">
        <w:rPr>
          <w:rFonts w:asciiTheme="majorHAnsi" w:hAnsiTheme="majorHAnsi" w:cstheme="minorHAnsi"/>
          <w:vertAlign w:val="subscript"/>
        </w:rPr>
        <w:t>hitung</w:t>
      </w:r>
      <w:r w:rsidRPr="00532885">
        <w:rPr>
          <w:rFonts w:asciiTheme="majorHAnsi" w:hAnsiTheme="majorHAnsi" w:cstheme="minorHAnsi"/>
        </w:rPr>
        <w:t xml:space="preserve"> &lt; L</w:t>
      </w:r>
      <w:r w:rsidRPr="00532885">
        <w:rPr>
          <w:rFonts w:asciiTheme="majorHAnsi" w:hAnsiTheme="majorHAnsi" w:cstheme="minorHAnsi"/>
          <w:vertAlign w:val="subscript"/>
        </w:rPr>
        <w:t xml:space="preserve">tabel    </w:t>
      </w:r>
      <w:r w:rsidRPr="00532885">
        <w:rPr>
          <w:rFonts w:asciiTheme="majorHAnsi" w:hAnsiTheme="majorHAnsi" w:cstheme="minorHAnsi"/>
        </w:rPr>
        <w:t>artinya bahwa data telah berdistribusi normal.</w:t>
      </w:r>
    </w:p>
    <w:p w:rsidR="00C72DD5" w:rsidRPr="00532885" w:rsidRDefault="00C72DD5" w:rsidP="00935EEF">
      <w:pPr>
        <w:pStyle w:val="ListParagraph"/>
        <w:numPr>
          <w:ilvl w:val="0"/>
          <w:numId w:val="5"/>
        </w:numPr>
        <w:ind w:left="1276" w:right="78"/>
        <w:jc w:val="both"/>
        <w:rPr>
          <w:rFonts w:asciiTheme="majorHAnsi" w:hAnsiTheme="majorHAnsi" w:cstheme="minorHAnsi"/>
        </w:rPr>
      </w:pPr>
      <w:r w:rsidRPr="00532885">
        <w:rPr>
          <w:rFonts w:asciiTheme="majorHAnsi" w:hAnsiTheme="majorHAnsi" w:cstheme="minorHAnsi"/>
        </w:rPr>
        <w:t xml:space="preserve">Uji Homogenitas </w:t>
      </w:r>
    </w:p>
    <w:p w:rsidR="00532885" w:rsidRPr="00532885" w:rsidRDefault="00532885" w:rsidP="00532885">
      <w:pPr>
        <w:jc w:val="center"/>
        <w:rPr>
          <w:rFonts w:asciiTheme="majorHAnsi" w:hAnsiTheme="majorHAnsi" w:cs="Times New Roman"/>
          <w:b/>
        </w:rPr>
      </w:pPr>
      <w:r w:rsidRPr="00532885">
        <w:rPr>
          <w:rFonts w:asciiTheme="majorHAnsi" w:hAnsiTheme="majorHAnsi" w:cs="Times New Roman"/>
          <w:b/>
        </w:rPr>
        <w:t>Tabel 4</w:t>
      </w:r>
      <w:r w:rsidRPr="00532885">
        <w:rPr>
          <w:rFonts w:asciiTheme="majorHAnsi" w:hAnsiTheme="majorHAnsi" w:cs="Times New Roman"/>
          <w:b/>
          <w:lang w:val="en-US"/>
        </w:rPr>
        <w:t xml:space="preserve">  </w:t>
      </w:r>
      <w:r w:rsidRPr="00532885">
        <w:rPr>
          <w:rFonts w:asciiTheme="majorHAnsi" w:hAnsiTheme="majorHAnsi" w:cs="Times New Roman"/>
          <w:b/>
        </w:rPr>
        <w:t>Uji Homogenitas</w:t>
      </w:r>
    </w:p>
    <w:tbl>
      <w:tblPr>
        <w:tblW w:w="7871" w:type="dxa"/>
        <w:jc w:val="center"/>
        <w:tblLayout w:type="fixed"/>
        <w:tblCellMar>
          <w:left w:w="0" w:type="dxa"/>
          <w:right w:w="0" w:type="dxa"/>
        </w:tblCellMar>
        <w:tblLook w:val="0000" w:firstRow="0" w:lastRow="0" w:firstColumn="0" w:lastColumn="0" w:noHBand="0" w:noVBand="0"/>
      </w:tblPr>
      <w:tblGrid>
        <w:gridCol w:w="840"/>
        <w:gridCol w:w="2202"/>
        <w:gridCol w:w="1476"/>
        <w:gridCol w:w="1029"/>
        <w:gridCol w:w="1029"/>
        <w:gridCol w:w="1295"/>
      </w:tblGrid>
      <w:tr w:rsidR="00532885" w:rsidRPr="00532885" w:rsidTr="00532885">
        <w:trPr>
          <w:cantSplit/>
          <w:jc w:val="center"/>
        </w:trPr>
        <w:tc>
          <w:tcPr>
            <w:tcW w:w="7871" w:type="dxa"/>
            <w:gridSpan w:val="6"/>
            <w:tcBorders>
              <w:top w:val="single" w:sz="4" w:space="0" w:color="auto"/>
              <w:bottom w:val="single" w:sz="4" w:space="0" w:color="auto"/>
            </w:tcBorders>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b/>
                <w:bCs/>
                <w:color w:val="000000"/>
                <w:lang w:val="en-ID"/>
              </w:rPr>
              <w:t>Test of Homogeneity of Variance</w:t>
            </w:r>
          </w:p>
        </w:tc>
      </w:tr>
      <w:tr w:rsidR="00532885" w:rsidRPr="00532885" w:rsidTr="00532885">
        <w:trPr>
          <w:cantSplit/>
          <w:jc w:val="center"/>
        </w:trPr>
        <w:tc>
          <w:tcPr>
            <w:tcW w:w="3042" w:type="dxa"/>
            <w:gridSpan w:val="2"/>
            <w:tcBorders>
              <w:top w:val="single" w:sz="4" w:space="0" w:color="auto"/>
            </w:tcBorders>
            <w:shd w:val="clear" w:color="auto" w:fill="auto"/>
            <w:vAlign w:val="bottom"/>
          </w:tcPr>
          <w:p w:rsidR="00532885" w:rsidRPr="00532885" w:rsidRDefault="00532885" w:rsidP="00314806">
            <w:pPr>
              <w:autoSpaceDE w:val="0"/>
              <w:autoSpaceDN w:val="0"/>
              <w:adjustRightInd w:val="0"/>
              <w:spacing w:after="0" w:line="240" w:lineRule="auto"/>
              <w:jc w:val="both"/>
              <w:rPr>
                <w:rFonts w:asciiTheme="majorHAnsi" w:hAnsiTheme="majorHAnsi" w:cs="Times New Roman"/>
                <w:lang w:val="en-ID"/>
              </w:rPr>
            </w:pPr>
          </w:p>
        </w:tc>
        <w:tc>
          <w:tcPr>
            <w:tcW w:w="1476" w:type="dxa"/>
            <w:tcBorders>
              <w:top w:val="single" w:sz="4" w:space="0" w:color="auto"/>
            </w:tcBorders>
            <w:shd w:val="clear" w:color="auto" w:fill="auto"/>
            <w:vAlign w:val="bottom"/>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Levene Statistic</w:t>
            </w:r>
          </w:p>
        </w:tc>
        <w:tc>
          <w:tcPr>
            <w:tcW w:w="1029" w:type="dxa"/>
            <w:tcBorders>
              <w:top w:val="single" w:sz="4" w:space="0" w:color="auto"/>
            </w:tcBorders>
            <w:shd w:val="clear" w:color="auto" w:fill="auto"/>
            <w:vAlign w:val="bottom"/>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df1</w:t>
            </w:r>
          </w:p>
        </w:tc>
        <w:tc>
          <w:tcPr>
            <w:tcW w:w="1029" w:type="dxa"/>
            <w:tcBorders>
              <w:top w:val="single" w:sz="4" w:space="0" w:color="auto"/>
            </w:tcBorders>
            <w:shd w:val="clear" w:color="auto" w:fill="auto"/>
            <w:vAlign w:val="bottom"/>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df2</w:t>
            </w:r>
          </w:p>
        </w:tc>
        <w:tc>
          <w:tcPr>
            <w:tcW w:w="1295" w:type="dxa"/>
            <w:tcBorders>
              <w:top w:val="single" w:sz="4" w:space="0" w:color="auto"/>
            </w:tcBorders>
            <w:shd w:val="clear" w:color="auto" w:fill="auto"/>
            <w:vAlign w:val="bottom"/>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Sig.</w:t>
            </w:r>
          </w:p>
        </w:tc>
      </w:tr>
      <w:tr w:rsidR="00532885" w:rsidRPr="00532885" w:rsidTr="00532885">
        <w:trPr>
          <w:cantSplit/>
          <w:jc w:val="center"/>
        </w:trPr>
        <w:tc>
          <w:tcPr>
            <w:tcW w:w="840" w:type="dxa"/>
            <w:vMerge w:val="restart"/>
            <w:shd w:val="clear" w:color="auto" w:fill="auto"/>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 xml:space="preserve">Hasil </w:t>
            </w:r>
            <w:proofErr w:type="spellStart"/>
            <w:r w:rsidRPr="00532885">
              <w:rPr>
                <w:rFonts w:asciiTheme="majorHAnsi" w:hAnsiTheme="majorHAnsi" w:cs="Times New Roman"/>
                <w:color w:val="000000"/>
                <w:lang w:val="en-ID"/>
              </w:rPr>
              <w:t>Belajar</w:t>
            </w:r>
            <w:proofErr w:type="spellEnd"/>
          </w:p>
        </w:tc>
        <w:tc>
          <w:tcPr>
            <w:tcW w:w="2202" w:type="dxa"/>
            <w:shd w:val="clear" w:color="auto" w:fill="auto"/>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Based on Mean</w:t>
            </w:r>
          </w:p>
        </w:tc>
        <w:tc>
          <w:tcPr>
            <w:tcW w:w="1476" w:type="dxa"/>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rPr>
              <w:t>0</w:t>
            </w:r>
            <w:r w:rsidRPr="00532885">
              <w:rPr>
                <w:rFonts w:asciiTheme="majorHAnsi" w:hAnsiTheme="majorHAnsi" w:cs="Times New Roman"/>
                <w:color w:val="000000"/>
                <w:lang w:val="en-ID"/>
              </w:rPr>
              <w:t>.364</w:t>
            </w:r>
          </w:p>
        </w:tc>
        <w:tc>
          <w:tcPr>
            <w:tcW w:w="1029" w:type="dxa"/>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1</w:t>
            </w:r>
          </w:p>
        </w:tc>
        <w:tc>
          <w:tcPr>
            <w:tcW w:w="1029" w:type="dxa"/>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60</w:t>
            </w:r>
          </w:p>
        </w:tc>
        <w:tc>
          <w:tcPr>
            <w:tcW w:w="1295" w:type="dxa"/>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rPr>
              <w:t>0</w:t>
            </w:r>
            <w:r w:rsidRPr="00532885">
              <w:rPr>
                <w:rFonts w:asciiTheme="majorHAnsi" w:hAnsiTheme="majorHAnsi" w:cs="Times New Roman"/>
                <w:color w:val="000000"/>
                <w:lang w:val="en-ID"/>
              </w:rPr>
              <w:t>.548</w:t>
            </w:r>
          </w:p>
        </w:tc>
      </w:tr>
      <w:tr w:rsidR="00532885" w:rsidRPr="00532885" w:rsidTr="00532885">
        <w:trPr>
          <w:cantSplit/>
          <w:jc w:val="center"/>
        </w:trPr>
        <w:tc>
          <w:tcPr>
            <w:tcW w:w="840" w:type="dxa"/>
            <w:vMerge/>
            <w:shd w:val="clear" w:color="auto" w:fill="auto"/>
          </w:tcPr>
          <w:p w:rsidR="00532885" w:rsidRPr="00532885" w:rsidRDefault="00532885" w:rsidP="00314806">
            <w:pPr>
              <w:autoSpaceDE w:val="0"/>
              <w:autoSpaceDN w:val="0"/>
              <w:adjustRightInd w:val="0"/>
              <w:spacing w:after="0" w:line="240" w:lineRule="auto"/>
              <w:jc w:val="both"/>
              <w:rPr>
                <w:rFonts w:asciiTheme="majorHAnsi" w:hAnsiTheme="majorHAnsi" w:cs="Times New Roman"/>
                <w:color w:val="000000"/>
                <w:lang w:val="en-ID"/>
              </w:rPr>
            </w:pPr>
          </w:p>
        </w:tc>
        <w:tc>
          <w:tcPr>
            <w:tcW w:w="2202" w:type="dxa"/>
            <w:shd w:val="clear" w:color="auto" w:fill="auto"/>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Based on Median</w:t>
            </w:r>
          </w:p>
        </w:tc>
        <w:tc>
          <w:tcPr>
            <w:tcW w:w="1476" w:type="dxa"/>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rPr>
              <w:t>0</w:t>
            </w:r>
            <w:r w:rsidRPr="00532885">
              <w:rPr>
                <w:rFonts w:asciiTheme="majorHAnsi" w:hAnsiTheme="majorHAnsi" w:cs="Times New Roman"/>
                <w:color w:val="000000"/>
                <w:lang w:val="en-ID"/>
              </w:rPr>
              <w:t>.316</w:t>
            </w:r>
          </w:p>
        </w:tc>
        <w:tc>
          <w:tcPr>
            <w:tcW w:w="1029" w:type="dxa"/>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1</w:t>
            </w:r>
          </w:p>
        </w:tc>
        <w:tc>
          <w:tcPr>
            <w:tcW w:w="1029" w:type="dxa"/>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60</w:t>
            </w:r>
          </w:p>
        </w:tc>
        <w:tc>
          <w:tcPr>
            <w:tcW w:w="1295" w:type="dxa"/>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rPr>
              <w:t>0</w:t>
            </w:r>
            <w:r w:rsidRPr="00532885">
              <w:rPr>
                <w:rFonts w:asciiTheme="majorHAnsi" w:hAnsiTheme="majorHAnsi" w:cs="Times New Roman"/>
                <w:color w:val="000000"/>
                <w:lang w:val="en-ID"/>
              </w:rPr>
              <w:t>.576</w:t>
            </w:r>
          </w:p>
        </w:tc>
      </w:tr>
      <w:tr w:rsidR="00532885" w:rsidRPr="00532885" w:rsidTr="00532885">
        <w:trPr>
          <w:cantSplit/>
          <w:jc w:val="center"/>
        </w:trPr>
        <w:tc>
          <w:tcPr>
            <w:tcW w:w="840" w:type="dxa"/>
            <w:vMerge/>
            <w:shd w:val="clear" w:color="auto" w:fill="auto"/>
          </w:tcPr>
          <w:p w:rsidR="00532885" w:rsidRPr="00532885" w:rsidRDefault="00532885" w:rsidP="00314806">
            <w:pPr>
              <w:autoSpaceDE w:val="0"/>
              <w:autoSpaceDN w:val="0"/>
              <w:adjustRightInd w:val="0"/>
              <w:spacing w:after="0" w:line="240" w:lineRule="auto"/>
              <w:jc w:val="both"/>
              <w:rPr>
                <w:rFonts w:asciiTheme="majorHAnsi" w:hAnsiTheme="majorHAnsi" w:cs="Times New Roman"/>
                <w:color w:val="000000"/>
                <w:lang w:val="en-ID"/>
              </w:rPr>
            </w:pPr>
          </w:p>
        </w:tc>
        <w:tc>
          <w:tcPr>
            <w:tcW w:w="2202" w:type="dxa"/>
            <w:shd w:val="clear" w:color="auto" w:fill="auto"/>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 xml:space="preserve">Based on Median and with adjusted </w:t>
            </w:r>
            <w:proofErr w:type="spellStart"/>
            <w:r w:rsidRPr="00532885">
              <w:rPr>
                <w:rFonts w:asciiTheme="majorHAnsi" w:hAnsiTheme="majorHAnsi" w:cs="Times New Roman"/>
                <w:color w:val="000000"/>
                <w:lang w:val="en-ID"/>
              </w:rPr>
              <w:t>df</w:t>
            </w:r>
            <w:proofErr w:type="spellEnd"/>
          </w:p>
        </w:tc>
        <w:tc>
          <w:tcPr>
            <w:tcW w:w="1476" w:type="dxa"/>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rPr>
              <w:t>0</w:t>
            </w:r>
            <w:r w:rsidRPr="00532885">
              <w:rPr>
                <w:rFonts w:asciiTheme="majorHAnsi" w:hAnsiTheme="majorHAnsi" w:cs="Times New Roman"/>
                <w:color w:val="000000"/>
                <w:lang w:val="en-ID"/>
              </w:rPr>
              <w:t>.316</w:t>
            </w:r>
          </w:p>
        </w:tc>
        <w:tc>
          <w:tcPr>
            <w:tcW w:w="1029" w:type="dxa"/>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1</w:t>
            </w:r>
          </w:p>
        </w:tc>
        <w:tc>
          <w:tcPr>
            <w:tcW w:w="1029" w:type="dxa"/>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55.020</w:t>
            </w:r>
          </w:p>
        </w:tc>
        <w:tc>
          <w:tcPr>
            <w:tcW w:w="1295" w:type="dxa"/>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rPr>
              <w:t>0</w:t>
            </w:r>
            <w:r w:rsidRPr="00532885">
              <w:rPr>
                <w:rFonts w:asciiTheme="majorHAnsi" w:hAnsiTheme="majorHAnsi" w:cs="Times New Roman"/>
                <w:color w:val="000000"/>
                <w:lang w:val="en-ID"/>
              </w:rPr>
              <w:t>.577</w:t>
            </w:r>
          </w:p>
        </w:tc>
      </w:tr>
      <w:tr w:rsidR="00532885" w:rsidRPr="00532885" w:rsidTr="00532885">
        <w:trPr>
          <w:cantSplit/>
          <w:jc w:val="center"/>
        </w:trPr>
        <w:tc>
          <w:tcPr>
            <w:tcW w:w="840" w:type="dxa"/>
            <w:vMerge/>
            <w:tcBorders>
              <w:bottom w:val="single" w:sz="4" w:space="0" w:color="auto"/>
            </w:tcBorders>
            <w:shd w:val="clear" w:color="auto" w:fill="auto"/>
          </w:tcPr>
          <w:p w:rsidR="00532885" w:rsidRPr="00532885" w:rsidRDefault="00532885" w:rsidP="00314806">
            <w:pPr>
              <w:autoSpaceDE w:val="0"/>
              <w:autoSpaceDN w:val="0"/>
              <w:adjustRightInd w:val="0"/>
              <w:spacing w:after="0" w:line="240" w:lineRule="auto"/>
              <w:jc w:val="both"/>
              <w:rPr>
                <w:rFonts w:asciiTheme="majorHAnsi" w:hAnsiTheme="majorHAnsi" w:cs="Times New Roman"/>
                <w:color w:val="000000"/>
                <w:lang w:val="en-ID"/>
              </w:rPr>
            </w:pPr>
          </w:p>
        </w:tc>
        <w:tc>
          <w:tcPr>
            <w:tcW w:w="2202" w:type="dxa"/>
            <w:tcBorders>
              <w:bottom w:val="single" w:sz="4" w:space="0" w:color="auto"/>
            </w:tcBorders>
            <w:shd w:val="clear" w:color="auto" w:fill="auto"/>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Based on trimmed mean</w:t>
            </w:r>
          </w:p>
        </w:tc>
        <w:tc>
          <w:tcPr>
            <w:tcW w:w="1476" w:type="dxa"/>
            <w:tcBorders>
              <w:bottom w:val="single" w:sz="4" w:space="0" w:color="auto"/>
            </w:tcBorders>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rPr>
              <w:t>0</w:t>
            </w:r>
            <w:r w:rsidRPr="00532885">
              <w:rPr>
                <w:rFonts w:asciiTheme="majorHAnsi" w:hAnsiTheme="majorHAnsi" w:cs="Times New Roman"/>
                <w:color w:val="000000"/>
                <w:lang w:val="en-ID"/>
              </w:rPr>
              <w:t>.363</w:t>
            </w:r>
          </w:p>
        </w:tc>
        <w:tc>
          <w:tcPr>
            <w:tcW w:w="1029" w:type="dxa"/>
            <w:tcBorders>
              <w:bottom w:val="single" w:sz="4" w:space="0" w:color="auto"/>
            </w:tcBorders>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1</w:t>
            </w:r>
          </w:p>
        </w:tc>
        <w:tc>
          <w:tcPr>
            <w:tcW w:w="1029" w:type="dxa"/>
            <w:tcBorders>
              <w:bottom w:val="single" w:sz="4" w:space="0" w:color="auto"/>
            </w:tcBorders>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lang w:val="en-ID"/>
              </w:rPr>
              <w:t>60</w:t>
            </w:r>
          </w:p>
        </w:tc>
        <w:tc>
          <w:tcPr>
            <w:tcW w:w="1295" w:type="dxa"/>
            <w:tcBorders>
              <w:bottom w:val="single" w:sz="4" w:space="0" w:color="auto"/>
            </w:tcBorders>
            <w:shd w:val="clear" w:color="auto" w:fill="auto"/>
            <w:vAlign w:val="center"/>
          </w:tcPr>
          <w:p w:rsidR="00532885" w:rsidRPr="00532885" w:rsidRDefault="00532885" w:rsidP="00314806">
            <w:pPr>
              <w:autoSpaceDE w:val="0"/>
              <w:autoSpaceDN w:val="0"/>
              <w:adjustRightInd w:val="0"/>
              <w:spacing w:after="0" w:line="240" w:lineRule="auto"/>
              <w:ind w:left="60" w:right="60"/>
              <w:jc w:val="both"/>
              <w:rPr>
                <w:rFonts w:asciiTheme="majorHAnsi" w:hAnsiTheme="majorHAnsi" w:cs="Times New Roman"/>
                <w:color w:val="000000"/>
                <w:lang w:val="en-ID"/>
              </w:rPr>
            </w:pPr>
            <w:r w:rsidRPr="00532885">
              <w:rPr>
                <w:rFonts w:asciiTheme="majorHAnsi" w:hAnsiTheme="majorHAnsi" w:cs="Times New Roman"/>
                <w:color w:val="000000"/>
              </w:rPr>
              <w:t>0</w:t>
            </w:r>
            <w:r w:rsidRPr="00532885">
              <w:rPr>
                <w:rFonts w:asciiTheme="majorHAnsi" w:hAnsiTheme="majorHAnsi" w:cs="Times New Roman"/>
                <w:color w:val="000000"/>
                <w:lang w:val="en-ID"/>
              </w:rPr>
              <w:t>.549</w:t>
            </w:r>
          </w:p>
        </w:tc>
      </w:tr>
    </w:tbl>
    <w:p w:rsidR="00532885" w:rsidRPr="00532885" w:rsidRDefault="00532885" w:rsidP="00935EEF">
      <w:pPr>
        <w:ind w:left="916" w:right="78" w:firstLine="720"/>
        <w:jc w:val="both"/>
        <w:rPr>
          <w:rFonts w:asciiTheme="majorHAnsi" w:hAnsiTheme="majorHAnsi" w:cstheme="minorHAnsi"/>
        </w:rPr>
      </w:pPr>
    </w:p>
    <w:p w:rsidR="00C223B2" w:rsidRPr="00532885" w:rsidRDefault="00C223B2" w:rsidP="00935EEF">
      <w:pPr>
        <w:ind w:left="916" w:right="78" w:firstLine="720"/>
        <w:jc w:val="both"/>
        <w:rPr>
          <w:rFonts w:asciiTheme="majorHAnsi" w:hAnsiTheme="majorHAnsi" w:cstheme="minorHAnsi"/>
        </w:rPr>
      </w:pPr>
      <w:r w:rsidRPr="00532885">
        <w:rPr>
          <w:rFonts w:asciiTheme="majorHAnsi" w:hAnsiTheme="majorHAnsi" w:cstheme="minorHAnsi"/>
        </w:rPr>
        <w:t>Berdasarkan hasil uji homogenitas yang telah dilakukan diketahui bahwa nilai F</w:t>
      </w:r>
      <w:r w:rsidRPr="00532885">
        <w:rPr>
          <w:rFonts w:asciiTheme="majorHAnsi" w:hAnsiTheme="majorHAnsi" w:cstheme="minorHAnsi"/>
          <w:vertAlign w:val="subscript"/>
        </w:rPr>
        <w:t xml:space="preserve">hitung   </w:t>
      </w:r>
      <w:r w:rsidRPr="00532885">
        <w:rPr>
          <w:rFonts w:asciiTheme="majorHAnsi" w:hAnsiTheme="majorHAnsi" w:cstheme="minorHAnsi"/>
        </w:rPr>
        <w:t>sebesar 0,364 dan nilai F</w:t>
      </w:r>
      <w:r w:rsidRPr="00532885">
        <w:rPr>
          <w:rFonts w:asciiTheme="majorHAnsi" w:hAnsiTheme="majorHAnsi" w:cstheme="minorHAnsi"/>
          <w:vertAlign w:val="subscript"/>
        </w:rPr>
        <w:t xml:space="preserve">tabel </w:t>
      </w:r>
      <w:r w:rsidRPr="00532885">
        <w:rPr>
          <w:rFonts w:asciiTheme="majorHAnsi" w:hAnsiTheme="majorHAnsi" w:cstheme="minorHAnsi"/>
        </w:rPr>
        <w:t>sebesar 4,00 dengan taraf signifikansi α = 0,05. Hal ini menunjukkan bahwa F</w:t>
      </w:r>
      <w:r w:rsidRPr="00532885">
        <w:rPr>
          <w:rFonts w:asciiTheme="majorHAnsi" w:hAnsiTheme="majorHAnsi" w:cstheme="minorHAnsi"/>
          <w:vertAlign w:val="subscript"/>
        </w:rPr>
        <w:t>hitung</w:t>
      </w:r>
      <w:r w:rsidRPr="00532885">
        <w:rPr>
          <w:rFonts w:asciiTheme="majorHAnsi" w:hAnsiTheme="majorHAnsi" w:cstheme="minorHAnsi"/>
        </w:rPr>
        <w:t xml:space="preserve"> &lt; F</w:t>
      </w:r>
      <w:r w:rsidRPr="00532885">
        <w:rPr>
          <w:rFonts w:asciiTheme="majorHAnsi" w:hAnsiTheme="majorHAnsi" w:cstheme="minorHAnsi"/>
          <w:vertAlign w:val="subscript"/>
        </w:rPr>
        <w:t xml:space="preserve">tabel    </w:t>
      </w:r>
      <w:r w:rsidRPr="00532885">
        <w:rPr>
          <w:rFonts w:asciiTheme="majorHAnsi" w:hAnsiTheme="majorHAnsi" w:cstheme="minorHAnsi"/>
        </w:rPr>
        <w:t>sehingga dapat disimpulkan bahwa data hasil belajar memiliki variasi yang sama (homogen). Setelah uji normalitas dan uji homogentitas terpenuhi, analisis perhitungan dilanjutkan dengan uji hipotesis menggunakan uji-t.</w:t>
      </w:r>
    </w:p>
    <w:p w:rsidR="00125DAD" w:rsidRPr="00532885" w:rsidRDefault="00935EEF" w:rsidP="00125DAD">
      <w:pPr>
        <w:pStyle w:val="ListParagraph"/>
        <w:numPr>
          <w:ilvl w:val="0"/>
          <w:numId w:val="5"/>
        </w:numPr>
        <w:ind w:left="1276"/>
        <w:jc w:val="both"/>
        <w:rPr>
          <w:rFonts w:asciiTheme="majorHAnsi" w:hAnsiTheme="majorHAnsi" w:cstheme="minorHAnsi"/>
        </w:rPr>
      </w:pPr>
      <w:r w:rsidRPr="00532885">
        <w:rPr>
          <w:rFonts w:asciiTheme="majorHAnsi" w:hAnsiTheme="majorHAnsi" w:cstheme="minorHAnsi"/>
        </w:rPr>
        <w:lastRenderedPageBreak/>
        <w:t>Uji Hipotesis (Uji-t)</w:t>
      </w:r>
    </w:p>
    <w:tbl>
      <w:tblPr>
        <w:tblpPr w:leftFromText="180" w:rightFromText="180" w:vertAnchor="text" w:horzAnchor="margin" w:tblpXSpec="center" w:tblpY="846"/>
        <w:tblW w:w="8369" w:type="dxa"/>
        <w:tblLayout w:type="fixed"/>
        <w:tblCellMar>
          <w:left w:w="0" w:type="dxa"/>
          <w:right w:w="0" w:type="dxa"/>
        </w:tblCellMar>
        <w:tblLook w:val="0000" w:firstRow="0" w:lastRow="0" w:firstColumn="0" w:lastColumn="0" w:noHBand="0" w:noVBand="0"/>
      </w:tblPr>
      <w:tblGrid>
        <w:gridCol w:w="601"/>
        <w:gridCol w:w="745"/>
        <w:gridCol w:w="644"/>
        <w:gridCol w:w="567"/>
        <w:gridCol w:w="709"/>
        <w:gridCol w:w="708"/>
        <w:gridCol w:w="709"/>
        <w:gridCol w:w="992"/>
        <w:gridCol w:w="851"/>
        <w:gridCol w:w="992"/>
        <w:gridCol w:w="851"/>
      </w:tblGrid>
      <w:tr w:rsidR="00125DAD" w:rsidRPr="00532885" w:rsidTr="00800117">
        <w:trPr>
          <w:cantSplit/>
          <w:trHeight w:val="563"/>
        </w:trPr>
        <w:tc>
          <w:tcPr>
            <w:tcW w:w="8369" w:type="dxa"/>
            <w:gridSpan w:val="11"/>
            <w:tcBorders>
              <w:top w:val="single" w:sz="4" w:space="0" w:color="auto"/>
              <w:bottom w:val="single" w:sz="4" w:space="0" w:color="auto"/>
            </w:tcBorders>
            <w:shd w:val="clear" w:color="auto" w:fill="FFFFFF"/>
            <w:vAlign w:val="center"/>
          </w:tcPr>
          <w:p w:rsidR="00125DAD" w:rsidRPr="00532885" w:rsidRDefault="00125DAD" w:rsidP="00053374">
            <w:pPr>
              <w:autoSpaceDE w:val="0"/>
              <w:autoSpaceDN w:val="0"/>
              <w:adjustRightInd w:val="0"/>
              <w:spacing w:after="0" w:line="240" w:lineRule="auto"/>
              <w:ind w:right="60"/>
              <w:jc w:val="center"/>
              <w:rPr>
                <w:rFonts w:asciiTheme="majorHAnsi" w:hAnsiTheme="majorHAnsi" w:cstheme="minorHAnsi"/>
                <w:b/>
                <w:color w:val="000000"/>
                <w:sz w:val="18"/>
                <w:szCs w:val="18"/>
                <w:lang w:val="en-ID"/>
              </w:rPr>
            </w:pPr>
            <w:r w:rsidRPr="00532885">
              <w:rPr>
                <w:rFonts w:asciiTheme="majorHAnsi" w:hAnsiTheme="majorHAnsi" w:cstheme="minorHAnsi"/>
                <w:b/>
                <w:color w:val="000000"/>
                <w:sz w:val="18"/>
                <w:szCs w:val="18"/>
                <w:lang w:val="en-ID"/>
              </w:rPr>
              <w:t>Independent Samples Test</w:t>
            </w:r>
          </w:p>
        </w:tc>
      </w:tr>
      <w:tr w:rsidR="00125DAD" w:rsidRPr="00532885" w:rsidTr="00800117">
        <w:trPr>
          <w:cantSplit/>
          <w:trHeight w:val="711"/>
        </w:trPr>
        <w:tc>
          <w:tcPr>
            <w:tcW w:w="1346" w:type="dxa"/>
            <w:gridSpan w:val="2"/>
            <w:vMerge w:val="restart"/>
            <w:tcBorders>
              <w:top w:val="single" w:sz="4" w:space="0" w:color="auto"/>
            </w:tcBorders>
            <w:shd w:val="clear" w:color="auto" w:fill="FFFFFF"/>
            <w:vAlign w:val="bottom"/>
          </w:tcPr>
          <w:p w:rsidR="00125DAD" w:rsidRPr="00532885" w:rsidRDefault="00125DAD" w:rsidP="00053374">
            <w:pPr>
              <w:autoSpaceDE w:val="0"/>
              <w:autoSpaceDN w:val="0"/>
              <w:adjustRightInd w:val="0"/>
              <w:spacing w:after="0" w:line="240" w:lineRule="auto"/>
              <w:ind w:left="-704"/>
              <w:jc w:val="both"/>
              <w:rPr>
                <w:rFonts w:asciiTheme="majorHAnsi" w:hAnsiTheme="majorHAnsi" w:cstheme="minorHAnsi"/>
                <w:sz w:val="18"/>
                <w:szCs w:val="18"/>
                <w:lang w:val="en-ID"/>
              </w:rPr>
            </w:pPr>
          </w:p>
        </w:tc>
        <w:tc>
          <w:tcPr>
            <w:tcW w:w="1211" w:type="dxa"/>
            <w:gridSpan w:val="2"/>
            <w:tcBorders>
              <w:top w:val="single" w:sz="4" w:space="0" w:color="auto"/>
            </w:tcBorders>
            <w:shd w:val="clear" w:color="auto" w:fill="FFFFFF"/>
            <w:vAlign w:val="bottom"/>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Levene's Test for Equality of Variances</w:t>
            </w:r>
          </w:p>
        </w:tc>
        <w:tc>
          <w:tcPr>
            <w:tcW w:w="5812" w:type="dxa"/>
            <w:gridSpan w:val="7"/>
            <w:tcBorders>
              <w:top w:val="single" w:sz="4" w:space="0" w:color="auto"/>
            </w:tcBorders>
            <w:shd w:val="clear" w:color="auto" w:fill="FFFFFF"/>
            <w:vAlign w:val="bottom"/>
          </w:tcPr>
          <w:p w:rsidR="00125DAD" w:rsidRPr="00532885" w:rsidRDefault="00125DAD" w:rsidP="00053374">
            <w:pPr>
              <w:autoSpaceDE w:val="0"/>
              <w:autoSpaceDN w:val="0"/>
              <w:adjustRightInd w:val="0"/>
              <w:spacing w:after="0" w:line="240" w:lineRule="auto"/>
              <w:ind w:left="60" w:right="60"/>
              <w:jc w:val="center"/>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t-test for Equality of Means</w:t>
            </w:r>
          </w:p>
        </w:tc>
      </w:tr>
      <w:tr w:rsidR="00125DAD" w:rsidRPr="00532885" w:rsidTr="00800117">
        <w:trPr>
          <w:cantSplit/>
          <w:trHeight w:val="371"/>
        </w:trPr>
        <w:tc>
          <w:tcPr>
            <w:tcW w:w="1346" w:type="dxa"/>
            <w:gridSpan w:val="2"/>
            <w:vMerge/>
            <w:shd w:val="clear" w:color="auto" w:fill="FFFFFF"/>
            <w:vAlign w:val="bottom"/>
          </w:tcPr>
          <w:p w:rsidR="00125DAD" w:rsidRPr="00532885" w:rsidRDefault="00125DAD" w:rsidP="00053374">
            <w:pPr>
              <w:autoSpaceDE w:val="0"/>
              <w:autoSpaceDN w:val="0"/>
              <w:adjustRightInd w:val="0"/>
              <w:spacing w:after="0" w:line="240" w:lineRule="auto"/>
              <w:jc w:val="both"/>
              <w:rPr>
                <w:rFonts w:asciiTheme="majorHAnsi" w:hAnsiTheme="majorHAnsi" w:cstheme="minorHAnsi"/>
                <w:color w:val="000000"/>
                <w:sz w:val="18"/>
                <w:szCs w:val="18"/>
                <w:lang w:val="en-ID"/>
              </w:rPr>
            </w:pPr>
          </w:p>
        </w:tc>
        <w:tc>
          <w:tcPr>
            <w:tcW w:w="644" w:type="dxa"/>
            <w:vMerge w:val="restart"/>
            <w:shd w:val="clear" w:color="auto" w:fill="FFFFFF"/>
            <w:vAlign w:val="bottom"/>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F</w:t>
            </w:r>
          </w:p>
        </w:tc>
        <w:tc>
          <w:tcPr>
            <w:tcW w:w="567" w:type="dxa"/>
            <w:vMerge w:val="restart"/>
            <w:shd w:val="clear" w:color="auto" w:fill="FFFFFF"/>
            <w:vAlign w:val="bottom"/>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Sig.</w:t>
            </w:r>
          </w:p>
        </w:tc>
        <w:tc>
          <w:tcPr>
            <w:tcW w:w="709" w:type="dxa"/>
            <w:vMerge w:val="restart"/>
            <w:shd w:val="clear" w:color="auto" w:fill="FFFFFF"/>
            <w:vAlign w:val="bottom"/>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t</w:t>
            </w:r>
          </w:p>
        </w:tc>
        <w:tc>
          <w:tcPr>
            <w:tcW w:w="708" w:type="dxa"/>
            <w:vMerge w:val="restart"/>
            <w:shd w:val="clear" w:color="auto" w:fill="FFFFFF"/>
            <w:vAlign w:val="bottom"/>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proofErr w:type="spellStart"/>
            <w:r w:rsidRPr="00532885">
              <w:rPr>
                <w:rFonts w:asciiTheme="majorHAnsi" w:hAnsiTheme="majorHAnsi" w:cstheme="minorHAnsi"/>
                <w:color w:val="000000"/>
                <w:sz w:val="18"/>
                <w:szCs w:val="18"/>
                <w:lang w:val="en-ID"/>
              </w:rPr>
              <w:t>Df</w:t>
            </w:r>
            <w:proofErr w:type="spellEnd"/>
          </w:p>
        </w:tc>
        <w:tc>
          <w:tcPr>
            <w:tcW w:w="709" w:type="dxa"/>
            <w:vMerge w:val="restart"/>
            <w:shd w:val="clear" w:color="auto" w:fill="FFFFFF"/>
            <w:vAlign w:val="bottom"/>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Sig. (2-tailed)</w:t>
            </w:r>
          </w:p>
        </w:tc>
        <w:tc>
          <w:tcPr>
            <w:tcW w:w="992" w:type="dxa"/>
            <w:vMerge w:val="restart"/>
            <w:shd w:val="clear" w:color="auto" w:fill="FFFFFF"/>
            <w:vAlign w:val="bottom"/>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Mean Difference</w:t>
            </w:r>
          </w:p>
        </w:tc>
        <w:tc>
          <w:tcPr>
            <w:tcW w:w="851" w:type="dxa"/>
            <w:vMerge w:val="restart"/>
            <w:shd w:val="clear" w:color="auto" w:fill="FFFFFF"/>
            <w:vAlign w:val="bottom"/>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Std. Error Difference</w:t>
            </w:r>
          </w:p>
        </w:tc>
        <w:tc>
          <w:tcPr>
            <w:tcW w:w="1843" w:type="dxa"/>
            <w:gridSpan w:val="2"/>
            <w:shd w:val="clear" w:color="auto" w:fill="FFFFFF"/>
            <w:vAlign w:val="bottom"/>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95% Confidence Interval of the Difference</w:t>
            </w:r>
          </w:p>
        </w:tc>
      </w:tr>
      <w:tr w:rsidR="00125DAD" w:rsidRPr="00532885" w:rsidTr="00053374">
        <w:trPr>
          <w:cantSplit/>
          <w:trHeight w:val="371"/>
        </w:trPr>
        <w:tc>
          <w:tcPr>
            <w:tcW w:w="1346" w:type="dxa"/>
            <w:gridSpan w:val="2"/>
            <w:vMerge/>
            <w:shd w:val="clear" w:color="auto" w:fill="FFFFFF"/>
            <w:vAlign w:val="bottom"/>
          </w:tcPr>
          <w:p w:rsidR="00125DAD" w:rsidRPr="00532885" w:rsidRDefault="00125DAD" w:rsidP="00053374">
            <w:pPr>
              <w:autoSpaceDE w:val="0"/>
              <w:autoSpaceDN w:val="0"/>
              <w:adjustRightInd w:val="0"/>
              <w:spacing w:after="0" w:line="240" w:lineRule="auto"/>
              <w:jc w:val="both"/>
              <w:rPr>
                <w:rFonts w:asciiTheme="majorHAnsi" w:hAnsiTheme="majorHAnsi" w:cstheme="minorHAnsi"/>
                <w:color w:val="000000"/>
                <w:sz w:val="18"/>
                <w:szCs w:val="18"/>
                <w:lang w:val="en-ID"/>
              </w:rPr>
            </w:pPr>
          </w:p>
        </w:tc>
        <w:tc>
          <w:tcPr>
            <w:tcW w:w="644" w:type="dxa"/>
            <w:vMerge/>
            <w:shd w:val="clear" w:color="auto" w:fill="FFFFFF"/>
            <w:vAlign w:val="bottom"/>
          </w:tcPr>
          <w:p w:rsidR="00125DAD" w:rsidRPr="00532885" w:rsidRDefault="00125DAD" w:rsidP="00053374">
            <w:pPr>
              <w:autoSpaceDE w:val="0"/>
              <w:autoSpaceDN w:val="0"/>
              <w:adjustRightInd w:val="0"/>
              <w:spacing w:after="0" w:line="240" w:lineRule="auto"/>
              <w:jc w:val="both"/>
              <w:rPr>
                <w:rFonts w:asciiTheme="majorHAnsi" w:hAnsiTheme="majorHAnsi" w:cstheme="minorHAnsi"/>
                <w:color w:val="000000"/>
                <w:sz w:val="18"/>
                <w:szCs w:val="18"/>
                <w:lang w:val="en-ID"/>
              </w:rPr>
            </w:pPr>
          </w:p>
        </w:tc>
        <w:tc>
          <w:tcPr>
            <w:tcW w:w="567" w:type="dxa"/>
            <w:vMerge/>
            <w:shd w:val="clear" w:color="auto" w:fill="FFFFFF"/>
            <w:vAlign w:val="bottom"/>
          </w:tcPr>
          <w:p w:rsidR="00125DAD" w:rsidRPr="00532885" w:rsidRDefault="00125DAD" w:rsidP="00053374">
            <w:pPr>
              <w:autoSpaceDE w:val="0"/>
              <w:autoSpaceDN w:val="0"/>
              <w:adjustRightInd w:val="0"/>
              <w:spacing w:after="0" w:line="240" w:lineRule="auto"/>
              <w:jc w:val="both"/>
              <w:rPr>
                <w:rFonts w:asciiTheme="majorHAnsi" w:hAnsiTheme="majorHAnsi" w:cstheme="minorHAnsi"/>
                <w:color w:val="000000"/>
                <w:sz w:val="18"/>
                <w:szCs w:val="18"/>
                <w:lang w:val="en-ID"/>
              </w:rPr>
            </w:pPr>
          </w:p>
        </w:tc>
        <w:tc>
          <w:tcPr>
            <w:tcW w:w="709" w:type="dxa"/>
            <w:vMerge/>
            <w:shd w:val="clear" w:color="auto" w:fill="FFFFFF"/>
            <w:vAlign w:val="bottom"/>
          </w:tcPr>
          <w:p w:rsidR="00125DAD" w:rsidRPr="00532885" w:rsidRDefault="00125DAD" w:rsidP="00053374">
            <w:pPr>
              <w:autoSpaceDE w:val="0"/>
              <w:autoSpaceDN w:val="0"/>
              <w:adjustRightInd w:val="0"/>
              <w:spacing w:after="0" w:line="240" w:lineRule="auto"/>
              <w:jc w:val="both"/>
              <w:rPr>
                <w:rFonts w:asciiTheme="majorHAnsi" w:hAnsiTheme="majorHAnsi" w:cstheme="minorHAnsi"/>
                <w:color w:val="000000"/>
                <w:sz w:val="18"/>
                <w:szCs w:val="18"/>
                <w:lang w:val="en-ID"/>
              </w:rPr>
            </w:pPr>
          </w:p>
        </w:tc>
        <w:tc>
          <w:tcPr>
            <w:tcW w:w="708" w:type="dxa"/>
            <w:vMerge/>
            <w:shd w:val="clear" w:color="auto" w:fill="FFFFFF"/>
            <w:vAlign w:val="bottom"/>
          </w:tcPr>
          <w:p w:rsidR="00125DAD" w:rsidRPr="00532885" w:rsidRDefault="00125DAD" w:rsidP="00053374">
            <w:pPr>
              <w:autoSpaceDE w:val="0"/>
              <w:autoSpaceDN w:val="0"/>
              <w:adjustRightInd w:val="0"/>
              <w:spacing w:after="0" w:line="240" w:lineRule="auto"/>
              <w:jc w:val="both"/>
              <w:rPr>
                <w:rFonts w:asciiTheme="majorHAnsi" w:hAnsiTheme="majorHAnsi" w:cstheme="minorHAnsi"/>
                <w:color w:val="000000"/>
                <w:sz w:val="18"/>
                <w:szCs w:val="18"/>
                <w:lang w:val="en-ID"/>
              </w:rPr>
            </w:pPr>
          </w:p>
        </w:tc>
        <w:tc>
          <w:tcPr>
            <w:tcW w:w="709" w:type="dxa"/>
            <w:vMerge/>
            <w:shd w:val="clear" w:color="auto" w:fill="FFFFFF"/>
            <w:vAlign w:val="bottom"/>
          </w:tcPr>
          <w:p w:rsidR="00125DAD" w:rsidRPr="00532885" w:rsidRDefault="00125DAD" w:rsidP="00053374">
            <w:pPr>
              <w:autoSpaceDE w:val="0"/>
              <w:autoSpaceDN w:val="0"/>
              <w:adjustRightInd w:val="0"/>
              <w:spacing w:after="0" w:line="240" w:lineRule="auto"/>
              <w:jc w:val="both"/>
              <w:rPr>
                <w:rFonts w:asciiTheme="majorHAnsi" w:hAnsiTheme="majorHAnsi" w:cstheme="minorHAnsi"/>
                <w:color w:val="000000"/>
                <w:sz w:val="18"/>
                <w:szCs w:val="18"/>
                <w:lang w:val="en-ID"/>
              </w:rPr>
            </w:pPr>
          </w:p>
        </w:tc>
        <w:tc>
          <w:tcPr>
            <w:tcW w:w="992" w:type="dxa"/>
            <w:vMerge/>
            <w:shd w:val="clear" w:color="auto" w:fill="FFFFFF"/>
            <w:vAlign w:val="bottom"/>
          </w:tcPr>
          <w:p w:rsidR="00125DAD" w:rsidRPr="00532885" w:rsidRDefault="00125DAD" w:rsidP="00053374">
            <w:pPr>
              <w:autoSpaceDE w:val="0"/>
              <w:autoSpaceDN w:val="0"/>
              <w:adjustRightInd w:val="0"/>
              <w:spacing w:after="0" w:line="240" w:lineRule="auto"/>
              <w:jc w:val="both"/>
              <w:rPr>
                <w:rFonts w:asciiTheme="majorHAnsi" w:hAnsiTheme="majorHAnsi" w:cstheme="minorHAnsi"/>
                <w:color w:val="000000"/>
                <w:sz w:val="18"/>
                <w:szCs w:val="18"/>
                <w:lang w:val="en-ID"/>
              </w:rPr>
            </w:pPr>
          </w:p>
        </w:tc>
        <w:tc>
          <w:tcPr>
            <w:tcW w:w="851" w:type="dxa"/>
            <w:vMerge/>
            <w:shd w:val="clear" w:color="auto" w:fill="FFFFFF"/>
            <w:vAlign w:val="bottom"/>
          </w:tcPr>
          <w:p w:rsidR="00125DAD" w:rsidRPr="00532885" w:rsidRDefault="00125DAD" w:rsidP="00053374">
            <w:pPr>
              <w:autoSpaceDE w:val="0"/>
              <w:autoSpaceDN w:val="0"/>
              <w:adjustRightInd w:val="0"/>
              <w:spacing w:after="0" w:line="240" w:lineRule="auto"/>
              <w:jc w:val="both"/>
              <w:rPr>
                <w:rFonts w:asciiTheme="majorHAnsi" w:hAnsiTheme="majorHAnsi" w:cstheme="minorHAnsi"/>
                <w:color w:val="000000"/>
                <w:sz w:val="18"/>
                <w:szCs w:val="18"/>
                <w:lang w:val="en-ID"/>
              </w:rPr>
            </w:pPr>
          </w:p>
        </w:tc>
        <w:tc>
          <w:tcPr>
            <w:tcW w:w="992" w:type="dxa"/>
            <w:shd w:val="clear" w:color="auto" w:fill="FFFFFF"/>
            <w:vAlign w:val="bottom"/>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Lower</w:t>
            </w:r>
          </w:p>
        </w:tc>
        <w:tc>
          <w:tcPr>
            <w:tcW w:w="851" w:type="dxa"/>
            <w:shd w:val="clear" w:color="auto" w:fill="FFFFFF"/>
            <w:vAlign w:val="bottom"/>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Upper</w:t>
            </w:r>
          </w:p>
        </w:tc>
      </w:tr>
      <w:tr w:rsidR="00125DAD" w:rsidRPr="00532885" w:rsidTr="00800117">
        <w:trPr>
          <w:cantSplit/>
          <w:trHeight w:val="1093"/>
        </w:trPr>
        <w:tc>
          <w:tcPr>
            <w:tcW w:w="601" w:type="dxa"/>
            <w:vMerge w:val="restart"/>
            <w:shd w:val="clear" w:color="auto" w:fill="FFFFFF"/>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 xml:space="preserve">Hasil </w:t>
            </w:r>
            <w:proofErr w:type="spellStart"/>
            <w:r w:rsidRPr="00532885">
              <w:rPr>
                <w:rFonts w:asciiTheme="majorHAnsi" w:hAnsiTheme="majorHAnsi" w:cstheme="minorHAnsi"/>
                <w:color w:val="000000"/>
                <w:sz w:val="18"/>
                <w:szCs w:val="18"/>
                <w:lang w:val="en-ID"/>
              </w:rPr>
              <w:t>Belajar</w:t>
            </w:r>
            <w:proofErr w:type="spellEnd"/>
          </w:p>
        </w:tc>
        <w:tc>
          <w:tcPr>
            <w:tcW w:w="745" w:type="dxa"/>
            <w:shd w:val="clear" w:color="auto" w:fill="FFFFFF"/>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 xml:space="preserve">Equal variances </w:t>
            </w:r>
            <w:proofErr w:type="gramStart"/>
            <w:r w:rsidRPr="00532885">
              <w:rPr>
                <w:rFonts w:asciiTheme="majorHAnsi" w:hAnsiTheme="majorHAnsi" w:cstheme="minorHAnsi"/>
                <w:color w:val="000000"/>
                <w:sz w:val="18"/>
                <w:szCs w:val="18"/>
                <w:lang w:val="en-ID"/>
              </w:rPr>
              <w:t>assumes</w:t>
            </w:r>
            <w:proofErr w:type="gramEnd"/>
          </w:p>
        </w:tc>
        <w:tc>
          <w:tcPr>
            <w:tcW w:w="644" w:type="dxa"/>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rPr>
              <w:t>0</w:t>
            </w:r>
            <w:r w:rsidRPr="00532885">
              <w:rPr>
                <w:rFonts w:asciiTheme="majorHAnsi" w:hAnsiTheme="majorHAnsi" w:cstheme="minorHAnsi"/>
                <w:color w:val="000000"/>
                <w:sz w:val="18"/>
                <w:szCs w:val="18"/>
                <w:lang w:val="en-ID"/>
              </w:rPr>
              <w:t>.364</w:t>
            </w:r>
          </w:p>
        </w:tc>
        <w:tc>
          <w:tcPr>
            <w:tcW w:w="567" w:type="dxa"/>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rPr>
              <w:t>0</w:t>
            </w:r>
            <w:r w:rsidRPr="00532885">
              <w:rPr>
                <w:rFonts w:asciiTheme="majorHAnsi" w:hAnsiTheme="majorHAnsi" w:cstheme="minorHAnsi"/>
                <w:color w:val="000000"/>
                <w:sz w:val="18"/>
                <w:szCs w:val="18"/>
                <w:lang w:val="en-ID"/>
              </w:rPr>
              <w:t>.548</w:t>
            </w:r>
          </w:p>
        </w:tc>
        <w:tc>
          <w:tcPr>
            <w:tcW w:w="709" w:type="dxa"/>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-5.114</w:t>
            </w:r>
          </w:p>
        </w:tc>
        <w:tc>
          <w:tcPr>
            <w:tcW w:w="708" w:type="dxa"/>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60</w:t>
            </w:r>
          </w:p>
        </w:tc>
        <w:tc>
          <w:tcPr>
            <w:tcW w:w="709" w:type="dxa"/>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rPr>
              <w:t>0</w:t>
            </w:r>
            <w:r w:rsidRPr="00532885">
              <w:rPr>
                <w:rFonts w:asciiTheme="majorHAnsi" w:hAnsiTheme="majorHAnsi" w:cstheme="minorHAnsi"/>
                <w:color w:val="000000"/>
                <w:sz w:val="18"/>
                <w:szCs w:val="18"/>
                <w:lang w:val="en-ID"/>
              </w:rPr>
              <w:t>.000</w:t>
            </w:r>
          </w:p>
        </w:tc>
        <w:tc>
          <w:tcPr>
            <w:tcW w:w="992" w:type="dxa"/>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-11.82563</w:t>
            </w:r>
          </w:p>
        </w:tc>
        <w:tc>
          <w:tcPr>
            <w:tcW w:w="851" w:type="dxa"/>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2.31230</w:t>
            </w:r>
          </w:p>
        </w:tc>
        <w:tc>
          <w:tcPr>
            <w:tcW w:w="992" w:type="dxa"/>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-16.45091</w:t>
            </w:r>
          </w:p>
        </w:tc>
        <w:tc>
          <w:tcPr>
            <w:tcW w:w="851" w:type="dxa"/>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-7.20035</w:t>
            </w:r>
          </w:p>
        </w:tc>
      </w:tr>
      <w:tr w:rsidR="00125DAD" w:rsidRPr="00532885" w:rsidTr="00053374">
        <w:trPr>
          <w:cantSplit/>
          <w:trHeight w:val="371"/>
        </w:trPr>
        <w:tc>
          <w:tcPr>
            <w:tcW w:w="601" w:type="dxa"/>
            <w:vMerge/>
            <w:tcBorders>
              <w:bottom w:val="single" w:sz="4" w:space="0" w:color="auto"/>
            </w:tcBorders>
            <w:shd w:val="clear" w:color="auto" w:fill="FFFFFF"/>
          </w:tcPr>
          <w:p w:rsidR="00125DAD" w:rsidRPr="00532885" w:rsidRDefault="00125DAD" w:rsidP="00053374">
            <w:pPr>
              <w:autoSpaceDE w:val="0"/>
              <w:autoSpaceDN w:val="0"/>
              <w:adjustRightInd w:val="0"/>
              <w:spacing w:after="0" w:line="240" w:lineRule="auto"/>
              <w:jc w:val="both"/>
              <w:rPr>
                <w:rFonts w:asciiTheme="majorHAnsi" w:hAnsiTheme="majorHAnsi" w:cstheme="minorHAnsi"/>
                <w:color w:val="000000"/>
                <w:sz w:val="18"/>
                <w:szCs w:val="18"/>
                <w:lang w:val="en-ID"/>
              </w:rPr>
            </w:pPr>
          </w:p>
        </w:tc>
        <w:tc>
          <w:tcPr>
            <w:tcW w:w="745" w:type="dxa"/>
            <w:tcBorders>
              <w:bottom w:val="single" w:sz="4" w:space="0" w:color="auto"/>
            </w:tcBorders>
            <w:shd w:val="clear" w:color="auto" w:fill="FFFFFF"/>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 xml:space="preserve">Equal variances not </w:t>
            </w:r>
            <w:proofErr w:type="gramStart"/>
            <w:r w:rsidRPr="00532885">
              <w:rPr>
                <w:rFonts w:asciiTheme="majorHAnsi" w:hAnsiTheme="majorHAnsi" w:cstheme="minorHAnsi"/>
                <w:color w:val="000000"/>
                <w:sz w:val="18"/>
                <w:szCs w:val="18"/>
                <w:lang w:val="en-ID"/>
              </w:rPr>
              <w:t>assumes</w:t>
            </w:r>
            <w:proofErr w:type="gramEnd"/>
          </w:p>
        </w:tc>
        <w:tc>
          <w:tcPr>
            <w:tcW w:w="644" w:type="dxa"/>
            <w:tcBorders>
              <w:bottom w:val="single" w:sz="4" w:space="0" w:color="auto"/>
            </w:tcBorders>
            <w:shd w:val="clear" w:color="auto" w:fill="FFFFFF"/>
            <w:vAlign w:val="center"/>
          </w:tcPr>
          <w:p w:rsidR="00125DAD" w:rsidRPr="00532885" w:rsidRDefault="00125DAD" w:rsidP="00053374">
            <w:pPr>
              <w:autoSpaceDE w:val="0"/>
              <w:autoSpaceDN w:val="0"/>
              <w:adjustRightInd w:val="0"/>
              <w:spacing w:after="0" w:line="240" w:lineRule="auto"/>
              <w:jc w:val="both"/>
              <w:rPr>
                <w:rFonts w:asciiTheme="majorHAnsi" w:hAnsiTheme="majorHAnsi" w:cstheme="minorHAnsi"/>
                <w:sz w:val="18"/>
                <w:szCs w:val="18"/>
                <w:lang w:val="en-ID"/>
              </w:rPr>
            </w:pPr>
          </w:p>
        </w:tc>
        <w:tc>
          <w:tcPr>
            <w:tcW w:w="567" w:type="dxa"/>
            <w:tcBorders>
              <w:bottom w:val="single" w:sz="4" w:space="0" w:color="auto"/>
            </w:tcBorders>
            <w:shd w:val="clear" w:color="auto" w:fill="FFFFFF"/>
            <w:vAlign w:val="center"/>
          </w:tcPr>
          <w:p w:rsidR="00125DAD" w:rsidRPr="00532885" w:rsidRDefault="00125DAD" w:rsidP="00053374">
            <w:pPr>
              <w:autoSpaceDE w:val="0"/>
              <w:autoSpaceDN w:val="0"/>
              <w:adjustRightInd w:val="0"/>
              <w:spacing w:after="0" w:line="240" w:lineRule="auto"/>
              <w:jc w:val="both"/>
              <w:rPr>
                <w:rFonts w:asciiTheme="majorHAnsi" w:hAnsiTheme="majorHAnsi" w:cstheme="minorHAnsi"/>
                <w:sz w:val="18"/>
                <w:szCs w:val="18"/>
                <w:lang w:val="en-ID"/>
              </w:rPr>
            </w:pPr>
          </w:p>
        </w:tc>
        <w:tc>
          <w:tcPr>
            <w:tcW w:w="709" w:type="dxa"/>
            <w:tcBorders>
              <w:bottom w:val="single" w:sz="4" w:space="0" w:color="auto"/>
            </w:tcBorders>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-5.205</w:t>
            </w:r>
          </w:p>
        </w:tc>
        <w:tc>
          <w:tcPr>
            <w:tcW w:w="708" w:type="dxa"/>
            <w:tcBorders>
              <w:bottom w:val="single" w:sz="4" w:space="0" w:color="auto"/>
            </w:tcBorders>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59.982</w:t>
            </w:r>
          </w:p>
        </w:tc>
        <w:tc>
          <w:tcPr>
            <w:tcW w:w="709" w:type="dxa"/>
            <w:tcBorders>
              <w:bottom w:val="single" w:sz="4" w:space="0" w:color="auto"/>
            </w:tcBorders>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rPr>
              <w:t>0</w:t>
            </w:r>
            <w:r w:rsidRPr="00532885">
              <w:rPr>
                <w:rFonts w:asciiTheme="majorHAnsi" w:hAnsiTheme="majorHAnsi" w:cstheme="minorHAnsi"/>
                <w:color w:val="000000"/>
                <w:sz w:val="18"/>
                <w:szCs w:val="18"/>
                <w:lang w:val="en-ID"/>
              </w:rPr>
              <w:t>.000</w:t>
            </w:r>
          </w:p>
        </w:tc>
        <w:tc>
          <w:tcPr>
            <w:tcW w:w="992" w:type="dxa"/>
            <w:tcBorders>
              <w:bottom w:val="single" w:sz="4" w:space="0" w:color="auto"/>
            </w:tcBorders>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-11.82563</w:t>
            </w:r>
          </w:p>
        </w:tc>
        <w:tc>
          <w:tcPr>
            <w:tcW w:w="851" w:type="dxa"/>
            <w:tcBorders>
              <w:bottom w:val="single" w:sz="4" w:space="0" w:color="auto"/>
            </w:tcBorders>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2.27215</w:t>
            </w:r>
          </w:p>
        </w:tc>
        <w:tc>
          <w:tcPr>
            <w:tcW w:w="992" w:type="dxa"/>
            <w:tcBorders>
              <w:bottom w:val="single" w:sz="4" w:space="0" w:color="auto"/>
            </w:tcBorders>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-16.37064</w:t>
            </w:r>
          </w:p>
        </w:tc>
        <w:tc>
          <w:tcPr>
            <w:tcW w:w="851" w:type="dxa"/>
            <w:tcBorders>
              <w:bottom w:val="single" w:sz="4" w:space="0" w:color="auto"/>
            </w:tcBorders>
            <w:shd w:val="clear" w:color="auto" w:fill="FFFFFF"/>
            <w:vAlign w:val="center"/>
          </w:tcPr>
          <w:p w:rsidR="00125DAD" w:rsidRPr="00532885" w:rsidRDefault="00125DAD" w:rsidP="00053374">
            <w:pPr>
              <w:autoSpaceDE w:val="0"/>
              <w:autoSpaceDN w:val="0"/>
              <w:adjustRightInd w:val="0"/>
              <w:spacing w:after="0" w:line="240" w:lineRule="auto"/>
              <w:ind w:left="60" w:right="60"/>
              <w:jc w:val="both"/>
              <w:rPr>
                <w:rFonts w:asciiTheme="majorHAnsi" w:hAnsiTheme="majorHAnsi" w:cstheme="minorHAnsi"/>
                <w:color w:val="000000"/>
                <w:sz w:val="18"/>
                <w:szCs w:val="18"/>
                <w:lang w:val="en-ID"/>
              </w:rPr>
            </w:pPr>
            <w:r w:rsidRPr="00532885">
              <w:rPr>
                <w:rFonts w:asciiTheme="majorHAnsi" w:hAnsiTheme="majorHAnsi" w:cstheme="minorHAnsi"/>
                <w:color w:val="000000"/>
                <w:sz w:val="18"/>
                <w:szCs w:val="18"/>
                <w:lang w:val="en-ID"/>
              </w:rPr>
              <w:t>-7.28063</w:t>
            </w:r>
          </w:p>
        </w:tc>
      </w:tr>
    </w:tbl>
    <w:p w:rsidR="00125DAD" w:rsidRPr="00532885" w:rsidRDefault="00125DAD" w:rsidP="00053374">
      <w:pPr>
        <w:pStyle w:val="ListParagraph"/>
        <w:spacing w:after="0" w:line="240" w:lineRule="auto"/>
        <w:ind w:left="0"/>
        <w:jc w:val="center"/>
        <w:rPr>
          <w:rFonts w:asciiTheme="majorHAnsi" w:hAnsiTheme="majorHAnsi" w:cstheme="minorHAnsi"/>
          <w:b/>
          <w:bCs/>
          <w:lang w:val="en-US"/>
        </w:rPr>
      </w:pPr>
      <w:r w:rsidRPr="00532885">
        <w:rPr>
          <w:rFonts w:asciiTheme="majorHAnsi" w:hAnsiTheme="majorHAnsi" w:cstheme="minorHAnsi"/>
          <w:b/>
          <w:bCs/>
          <w:lang w:val="en-US"/>
        </w:rPr>
        <w:t>Tabel 3</w:t>
      </w:r>
      <w:r w:rsidR="00053374" w:rsidRPr="00532885">
        <w:rPr>
          <w:rFonts w:asciiTheme="majorHAnsi" w:hAnsiTheme="majorHAnsi" w:cstheme="minorHAnsi"/>
          <w:b/>
          <w:bCs/>
          <w:lang w:val="en-US"/>
        </w:rPr>
        <w:t xml:space="preserve">. Hasil Uji t </w:t>
      </w:r>
      <w:proofErr w:type="spellStart"/>
      <w:r w:rsidR="00053374" w:rsidRPr="00532885">
        <w:rPr>
          <w:rFonts w:asciiTheme="majorHAnsi" w:hAnsiTheme="majorHAnsi" w:cstheme="minorHAnsi"/>
          <w:b/>
          <w:bCs/>
          <w:lang w:val="en-US"/>
        </w:rPr>
        <w:t>Kelas</w:t>
      </w:r>
      <w:proofErr w:type="spellEnd"/>
      <w:r w:rsidR="00053374" w:rsidRPr="00532885">
        <w:rPr>
          <w:rFonts w:asciiTheme="majorHAnsi" w:hAnsiTheme="majorHAnsi" w:cstheme="minorHAnsi"/>
          <w:b/>
          <w:bCs/>
          <w:lang w:val="en-US"/>
        </w:rPr>
        <w:t xml:space="preserve"> </w:t>
      </w:r>
      <w:proofErr w:type="spellStart"/>
      <w:r w:rsidR="00053374" w:rsidRPr="00532885">
        <w:rPr>
          <w:rFonts w:asciiTheme="majorHAnsi" w:hAnsiTheme="majorHAnsi" w:cstheme="minorHAnsi"/>
          <w:b/>
          <w:bCs/>
          <w:lang w:val="en-US"/>
        </w:rPr>
        <w:t>Kontrol</w:t>
      </w:r>
      <w:proofErr w:type="spellEnd"/>
      <w:r w:rsidR="00053374" w:rsidRPr="00532885">
        <w:rPr>
          <w:rFonts w:asciiTheme="majorHAnsi" w:hAnsiTheme="majorHAnsi" w:cstheme="minorHAnsi"/>
          <w:b/>
          <w:bCs/>
          <w:lang w:val="en-US"/>
        </w:rPr>
        <w:t xml:space="preserve"> dan </w:t>
      </w:r>
      <w:proofErr w:type="spellStart"/>
      <w:r w:rsidR="00053374" w:rsidRPr="00532885">
        <w:rPr>
          <w:rFonts w:asciiTheme="majorHAnsi" w:hAnsiTheme="majorHAnsi" w:cstheme="minorHAnsi"/>
          <w:b/>
          <w:bCs/>
          <w:lang w:val="en-US"/>
        </w:rPr>
        <w:t>Eksperimen</w:t>
      </w:r>
      <w:proofErr w:type="spellEnd"/>
    </w:p>
    <w:p w:rsidR="00125DAD" w:rsidRPr="00532885" w:rsidRDefault="00125DAD" w:rsidP="00935EEF">
      <w:pPr>
        <w:ind w:left="851" w:firstLine="720"/>
        <w:jc w:val="both"/>
        <w:rPr>
          <w:rFonts w:asciiTheme="majorHAnsi" w:hAnsiTheme="majorHAnsi" w:cstheme="minorHAnsi"/>
        </w:rPr>
      </w:pPr>
    </w:p>
    <w:p w:rsidR="00125DAD" w:rsidRPr="00532885" w:rsidRDefault="00125DAD" w:rsidP="00935EEF">
      <w:pPr>
        <w:ind w:left="851" w:firstLine="720"/>
        <w:jc w:val="both"/>
        <w:rPr>
          <w:rFonts w:asciiTheme="majorHAnsi" w:hAnsiTheme="majorHAnsi" w:cstheme="minorHAnsi"/>
        </w:rPr>
      </w:pPr>
    </w:p>
    <w:p w:rsidR="00C223B2" w:rsidRPr="00532885" w:rsidRDefault="00750636" w:rsidP="00935EEF">
      <w:pPr>
        <w:ind w:left="851" w:firstLine="720"/>
        <w:jc w:val="both"/>
        <w:rPr>
          <w:rFonts w:asciiTheme="majorHAnsi" w:hAnsiTheme="majorHAnsi" w:cstheme="minorHAnsi"/>
        </w:rPr>
      </w:pPr>
      <w:r w:rsidRPr="00532885">
        <w:rPr>
          <w:rFonts w:asciiTheme="majorHAnsi" w:hAnsiTheme="majorHAnsi" w:cstheme="minorHAnsi"/>
        </w:rPr>
        <w:t xml:space="preserve">Berdasarkan </w:t>
      </w:r>
      <w:r w:rsidR="00053374" w:rsidRPr="00532885">
        <w:rPr>
          <w:rFonts w:asciiTheme="majorHAnsi" w:hAnsiTheme="majorHAnsi" w:cstheme="minorHAnsi"/>
          <w:lang w:val="en-US"/>
        </w:rPr>
        <w:t xml:space="preserve">table 3 </w:t>
      </w:r>
      <w:r w:rsidRPr="00532885">
        <w:rPr>
          <w:rFonts w:asciiTheme="majorHAnsi" w:hAnsiTheme="majorHAnsi" w:cstheme="minorHAnsi"/>
        </w:rPr>
        <w:t>hasil uji t diketahui bahwa nilai sig sebesar 0,000 yang artinya lebih kecil dari 0,05 dan diketahui bahwa nilai t</w:t>
      </w:r>
      <w:r w:rsidRPr="00532885">
        <w:rPr>
          <w:rFonts w:asciiTheme="majorHAnsi" w:hAnsiTheme="majorHAnsi" w:cstheme="minorHAnsi"/>
          <w:vertAlign w:val="subscript"/>
        </w:rPr>
        <w:t>hitung</w:t>
      </w:r>
      <w:r w:rsidRPr="00532885">
        <w:rPr>
          <w:rFonts w:asciiTheme="majorHAnsi" w:hAnsiTheme="majorHAnsi" w:cstheme="minorHAnsi"/>
        </w:rPr>
        <w:t xml:space="preserve">  sebesar 5,115 dan nilai t</w:t>
      </w:r>
      <w:r w:rsidRPr="00532885">
        <w:rPr>
          <w:rFonts w:asciiTheme="majorHAnsi" w:hAnsiTheme="majorHAnsi" w:cstheme="minorHAnsi"/>
          <w:vertAlign w:val="subscript"/>
        </w:rPr>
        <w:t xml:space="preserve">tabel  </w:t>
      </w:r>
      <w:r w:rsidRPr="00532885">
        <w:rPr>
          <w:rFonts w:asciiTheme="majorHAnsi" w:hAnsiTheme="majorHAnsi" w:cstheme="minorHAnsi"/>
        </w:rPr>
        <w:t>sebesar 1,670 dengan taraf signifikansi α = 0,05. Hal ini menunjukkan bahwa</w:t>
      </w:r>
      <w:r w:rsidRPr="00532885">
        <w:rPr>
          <w:rFonts w:asciiTheme="majorHAnsi" w:hAnsiTheme="majorHAnsi" w:cstheme="minorHAnsi"/>
          <w:vertAlign w:val="subscript"/>
        </w:rPr>
        <w:t xml:space="preserve">  </w:t>
      </w:r>
      <w:r w:rsidRPr="00532885">
        <w:rPr>
          <w:rFonts w:asciiTheme="majorHAnsi" w:hAnsiTheme="majorHAnsi" w:cstheme="minorHAnsi"/>
        </w:rPr>
        <w:t>t</w:t>
      </w:r>
      <w:r w:rsidRPr="00532885">
        <w:rPr>
          <w:rFonts w:asciiTheme="majorHAnsi" w:hAnsiTheme="majorHAnsi" w:cstheme="minorHAnsi"/>
          <w:vertAlign w:val="subscript"/>
        </w:rPr>
        <w:t>hitung</w:t>
      </w:r>
      <w:r w:rsidRPr="00532885">
        <w:rPr>
          <w:rFonts w:asciiTheme="majorHAnsi" w:hAnsiTheme="majorHAnsi" w:cstheme="minorHAnsi"/>
        </w:rPr>
        <w:t xml:space="preserve"> &gt; t</w:t>
      </w:r>
      <w:r w:rsidRPr="00532885">
        <w:rPr>
          <w:rFonts w:asciiTheme="majorHAnsi" w:hAnsiTheme="majorHAnsi" w:cstheme="minorHAnsi"/>
          <w:vertAlign w:val="subscript"/>
        </w:rPr>
        <w:t xml:space="preserve">tabel  </w:t>
      </w:r>
      <w:r w:rsidR="005E3D14" w:rsidRPr="00532885">
        <w:rPr>
          <w:rFonts w:asciiTheme="majorHAnsi" w:hAnsiTheme="majorHAnsi" w:cstheme="minorHAnsi"/>
        </w:rPr>
        <w:t>maka H</w:t>
      </w:r>
      <w:r w:rsidR="005E3D14" w:rsidRPr="00532885">
        <w:rPr>
          <w:rFonts w:asciiTheme="majorHAnsi" w:hAnsiTheme="majorHAnsi" w:cstheme="minorHAnsi"/>
          <w:vertAlign w:val="subscript"/>
        </w:rPr>
        <w:t xml:space="preserve">0 </w:t>
      </w:r>
      <w:r w:rsidR="005E3D14" w:rsidRPr="00532885">
        <w:rPr>
          <w:rFonts w:asciiTheme="majorHAnsi" w:hAnsiTheme="majorHAnsi" w:cstheme="minorHAnsi"/>
        </w:rPr>
        <w:t xml:space="preserve">yang menyatakan hasil belajar pembelajaran tematik peserta didik dengan model pembelajaran </w:t>
      </w:r>
      <w:r w:rsidR="005E3D14" w:rsidRPr="00532885">
        <w:rPr>
          <w:rFonts w:asciiTheme="majorHAnsi" w:hAnsiTheme="majorHAnsi" w:cstheme="minorHAnsi"/>
          <w:i/>
        </w:rPr>
        <w:t xml:space="preserve">take and give </w:t>
      </w:r>
      <w:r w:rsidR="005E3D14" w:rsidRPr="00532885">
        <w:rPr>
          <w:rFonts w:asciiTheme="majorHAnsi" w:hAnsiTheme="majorHAnsi" w:cstheme="minorHAnsi"/>
        </w:rPr>
        <w:t xml:space="preserve">berbantuan media audio visual tidak lebih baik dari hasil belajar menggunakan model pembelajaran </w:t>
      </w:r>
      <w:r w:rsidR="005E3D14" w:rsidRPr="00532885">
        <w:rPr>
          <w:rFonts w:asciiTheme="majorHAnsi" w:hAnsiTheme="majorHAnsi" w:cstheme="minorHAnsi"/>
          <w:i/>
        </w:rPr>
        <w:t xml:space="preserve">talking stick </w:t>
      </w:r>
      <w:r w:rsidR="005E3D14" w:rsidRPr="00532885">
        <w:rPr>
          <w:rFonts w:asciiTheme="majorHAnsi" w:hAnsiTheme="majorHAnsi" w:cstheme="minorHAnsi"/>
        </w:rPr>
        <w:t xml:space="preserve">berbantuan media gambar </w:t>
      </w:r>
      <w:r w:rsidR="005E3D14" w:rsidRPr="00532885">
        <w:rPr>
          <w:rFonts w:asciiTheme="majorHAnsi" w:hAnsiTheme="majorHAnsi" w:cstheme="minorHAnsi"/>
          <w:b/>
        </w:rPr>
        <w:t xml:space="preserve">ditolak, </w:t>
      </w:r>
      <w:r w:rsidR="005E3D14" w:rsidRPr="00532885">
        <w:rPr>
          <w:rFonts w:asciiTheme="majorHAnsi" w:hAnsiTheme="majorHAnsi" w:cstheme="minorHAnsi"/>
        </w:rPr>
        <w:t>sehingga H</w:t>
      </w:r>
      <w:r w:rsidR="005E3D14" w:rsidRPr="00532885">
        <w:rPr>
          <w:rFonts w:asciiTheme="majorHAnsi" w:hAnsiTheme="majorHAnsi" w:cstheme="minorHAnsi"/>
          <w:vertAlign w:val="subscript"/>
        </w:rPr>
        <w:t>1</w:t>
      </w:r>
      <w:r w:rsidR="005E3D14" w:rsidRPr="00532885">
        <w:rPr>
          <w:rFonts w:asciiTheme="majorHAnsi" w:hAnsiTheme="majorHAnsi" w:cstheme="minorHAnsi"/>
        </w:rPr>
        <w:t xml:space="preserve"> yang menyatakan hasil belajar peserta didik dengan menggunakan model pembelajaran </w:t>
      </w:r>
      <w:r w:rsidR="005E3D14" w:rsidRPr="00532885">
        <w:rPr>
          <w:rFonts w:asciiTheme="majorHAnsi" w:hAnsiTheme="majorHAnsi" w:cstheme="minorHAnsi"/>
          <w:i/>
        </w:rPr>
        <w:t xml:space="preserve">take and give </w:t>
      </w:r>
      <w:r w:rsidR="005E3D14" w:rsidRPr="00532885">
        <w:rPr>
          <w:rFonts w:asciiTheme="majorHAnsi" w:hAnsiTheme="majorHAnsi" w:cstheme="minorHAnsi"/>
        </w:rPr>
        <w:t xml:space="preserve">berbantuan media audio visual lebih baik dari hasil belajar peserta didik menggunakan model pembelajaran </w:t>
      </w:r>
      <w:r w:rsidR="005E3D14" w:rsidRPr="00532885">
        <w:rPr>
          <w:rFonts w:asciiTheme="majorHAnsi" w:hAnsiTheme="majorHAnsi" w:cstheme="minorHAnsi"/>
          <w:i/>
        </w:rPr>
        <w:t xml:space="preserve">talking stick </w:t>
      </w:r>
      <w:r w:rsidR="005E3D14" w:rsidRPr="00532885">
        <w:rPr>
          <w:rFonts w:asciiTheme="majorHAnsi" w:hAnsiTheme="majorHAnsi" w:cstheme="minorHAnsi"/>
        </w:rPr>
        <w:t xml:space="preserve">berbantuan media gambar </w:t>
      </w:r>
      <w:r w:rsidR="005E3D14" w:rsidRPr="00532885">
        <w:rPr>
          <w:rFonts w:asciiTheme="majorHAnsi" w:hAnsiTheme="majorHAnsi" w:cstheme="minorHAnsi"/>
          <w:b/>
        </w:rPr>
        <w:t xml:space="preserve">diterima. </w:t>
      </w:r>
      <w:r w:rsidR="005E3D14" w:rsidRPr="00532885">
        <w:rPr>
          <w:rFonts w:asciiTheme="majorHAnsi" w:hAnsiTheme="majorHAnsi" w:cstheme="minorHAnsi"/>
        </w:rPr>
        <w:t>S</w:t>
      </w:r>
      <w:r w:rsidRPr="00532885">
        <w:rPr>
          <w:rFonts w:asciiTheme="majorHAnsi" w:hAnsiTheme="majorHAnsi" w:cstheme="minorHAnsi"/>
        </w:rPr>
        <w:t>ehingga dapat disimpulkan bahwa Model Pembelajaran Take and Give Berbanuian Media Audio Visual berpengaruh terhadap hasil belajar peserta didik kelas III MIN 10 Bandar Lampung.</w:t>
      </w:r>
    </w:p>
    <w:p w:rsidR="00F17B74" w:rsidRPr="00532885" w:rsidRDefault="00076EAB" w:rsidP="00532885">
      <w:pPr>
        <w:spacing w:after="0"/>
        <w:ind w:left="720" w:firstLine="720"/>
        <w:jc w:val="both"/>
        <w:rPr>
          <w:rFonts w:asciiTheme="majorHAnsi" w:hAnsiTheme="majorHAnsi" w:cstheme="minorHAnsi"/>
          <w:i/>
        </w:rPr>
      </w:pPr>
      <w:r w:rsidRPr="00532885">
        <w:rPr>
          <w:rFonts w:asciiTheme="majorHAnsi" w:hAnsiTheme="majorHAnsi" w:cstheme="minorHAnsi"/>
        </w:rPr>
        <w:t xml:space="preserve">Berdasarkan hasil analisis terhadap data hasil belajar yang diperoleh dari nilai hasil pretest dan posttest peserta didik menunjukkan bahwa penggunaan model pembelajaran </w:t>
      </w:r>
      <w:r w:rsidRPr="00532885">
        <w:rPr>
          <w:rFonts w:asciiTheme="majorHAnsi" w:hAnsiTheme="majorHAnsi" w:cstheme="minorHAnsi"/>
          <w:i/>
        </w:rPr>
        <w:t xml:space="preserve">take and give </w:t>
      </w:r>
      <w:r w:rsidRPr="00532885">
        <w:rPr>
          <w:rFonts w:asciiTheme="majorHAnsi" w:hAnsiTheme="majorHAnsi" w:cstheme="minorHAnsi"/>
        </w:rPr>
        <w:t xml:space="preserve">berbantuan media audio visual dapat meingkatkan hasil belajar peserta didik. Penerapan </w:t>
      </w:r>
      <w:r w:rsidRPr="00532885">
        <w:rPr>
          <w:rFonts w:asciiTheme="majorHAnsi" w:hAnsiTheme="majorHAnsi" w:cstheme="minorHAnsi"/>
        </w:rPr>
        <w:lastRenderedPageBreak/>
        <w:t xml:space="preserve">model pembelajaran </w:t>
      </w:r>
      <w:r w:rsidRPr="00532885">
        <w:rPr>
          <w:rFonts w:asciiTheme="majorHAnsi" w:hAnsiTheme="majorHAnsi" w:cstheme="minorHAnsi"/>
          <w:i/>
        </w:rPr>
        <w:t xml:space="preserve">take and give </w:t>
      </w:r>
      <w:r w:rsidRPr="00532885">
        <w:rPr>
          <w:rFonts w:asciiTheme="majorHAnsi" w:hAnsiTheme="majorHAnsi" w:cstheme="minorHAnsi"/>
        </w:rPr>
        <w:t xml:space="preserve">berbantuan media audio visual dapat membantu siswa menjadi aktif berinteraksi dengan temannya untuk saling bertukar informasi sehingga peserta didik akan lebih mudah untuk mengingat materi yang telah diajarkan. Meningkatkan aktivitas, minat serta motivasi anak dalam belajar sehingga menghasilkan hasil belajar yang baik bagi anak. Hal ini didukung oleh beberapa teori dan penelitian yang sejalan. </w:t>
      </w:r>
    </w:p>
    <w:p w:rsidR="00F17B74" w:rsidRPr="00532885" w:rsidRDefault="00076EAB" w:rsidP="00532885">
      <w:pPr>
        <w:spacing w:after="0"/>
        <w:ind w:left="720" w:firstLine="720"/>
        <w:jc w:val="both"/>
        <w:rPr>
          <w:rFonts w:asciiTheme="majorHAnsi" w:hAnsiTheme="majorHAnsi" w:cstheme="minorHAnsi"/>
          <w:i/>
        </w:rPr>
      </w:pPr>
      <w:r w:rsidRPr="00532885">
        <w:rPr>
          <w:rFonts w:asciiTheme="majorHAnsi" w:hAnsiTheme="majorHAnsi" w:cstheme="minorHAnsi"/>
        </w:rPr>
        <w:t xml:space="preserve">Model pembelajaran </w:t>
      </w:r>
      <w:r w:rsidRPr="00532885">
        <w:rPr>
          <w:rFonts w:asciiTheme="majorHAnsi" w:hAnsiTheme="majorHAnsi" w:cstheme="minorHAnsi"/>
          <w:i/>
          <w:iCs/>
        </w:rPr>
        <w:t>take and give</w:t>
      </w:r>
      <w:r w:rsidRPr="00532885">
        <w:rPr>
          <w:rFonts w:asciiTheme="majorHAnsi" w:hAnsiTheme="majorHAnsi" w:cstheme="minorHAnsi"/>
        </w:rPr>
        <w:t xml:space="preserve"> ialah model pembelajaran penguasaan materi melalui kartu, berpasangan dengan saling bertukar informasi dan evaluasi</w:t>
      </w:r>
      <w:r w:rsidR="00935EEF"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21"/>
      </w:r>
      <w:r w:rsidRPr="00532885">
        <w:rPr>
          <w:rFonts w:asciiTheme="majorHAnsi" w:hAnsiTheme="majorHAnsi" w:cstheme="minorHAnsi"/>
        </w:rPr>
        <w:t>.</w:t>
      </w:r>
      <w:r w:rsidR="00935EEF" w:rsidRPr="00532885">
        <w:rPr>
          <w:rFonts w:asciiTheme="majorHAnsi" w:hAnsiTheme="majorHAnsi" w:cstheme="minorHAnsi"/>
        </w:rPr>
        <w:t xml:space="preserve"> </w:t>
      </w:r>
      <w:r w:rsidR="00AE6625" w:rsidRPr="00532885">
        <w:rPr>
          <w:rFonts w:asciiTheme="majorHAnsi" w:hAnsiTheme="majorHAnsi" w:cstheme="minorHAnsi"/>
        </w:rPr>
        <w:t xml:space="preserve">Model pembelajaran </w:t>
      </w:r>
      <w:r w:rsidR="00AE6625" w:rsidRPr="00532885">
        <w:rPr>
          <w:rFonts w:asciiTheme="majorHAnsi" w:hAnsiTheme="majorHAnsi" w:cstheme="minorHAnsi"/>
          <w:i/>
        </w:rPr>
        <w:t>take and give</w:t>
      </w:r>
      <w:r w:rsidR="00AE6625" w:rsidRPr="00532885">
        <w:rPr>
          <w:rFonts w:asciiTheme="majorHAnsi" w:hAnsiTheme="majorHAnsi" w:cstheme="minorHAnsi"/>
        </w:rPr>
        <w:t xml:space="preserve"> didasarkan pada konstruktivisme, yaitu pembelajaran yang mendorong peserta didik untuk menjadi partisipan aktif dalam konstruksi informasi yang akan menjadi miliknya</w:t>
      </w:r>
      <w:r w:rsidR="00935EEF"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22"/>
      </w:r>
      <w:r w:rsidR="00935EEF" w:rsidRPr="00532885">
        <w:rPr>
          <w:rFonts w:asciiTheme="majorHAnsi" w:hAnsiTheme="majorHAnsi" w:cstheme="minorHAnsi"/>
        </w:rPr>
        <w:t>.</w:t>
      </w:r>
      <w:r w:rsidR="00AE6625" w:rsidRPr="00532885">
        <w:rPr>
          <w:rFonts w:asciiTheme="majorHAnsi" w:hAnsiTheme="majorHAnsi" w:cstheme="minorHAnsi"/>
        </w:rPr>
        <w:t xml:space="preserve"> </w:t>
      </w:r>
      <w:r w:rsidR="00F17B74" w:rsidRPr="00532885">
        <w:rPr>
          <w:rFonts w:asciiTheme="majorHAnsi" w:hAnsiTheme="majorHAnsi" w:cstheme="minorHAnsi"/>
        </w:rPr>
        <w:t xml:space="preserve"> </w:t>
      </w:r>
      <w:r w:rsidR="00AE6625" w:rsidRPr="00532885">
        <w:rPr>
          <w:rFonts w:asciiTheme="majorHAnsi" w:hAnsiTheme="majorHAnsi" w:cstheme="minorHAnsi"/>
        </w:rPr>
        <w:t xml:space="preserve">Model pembelajaran merima dan memberi </w:t>
      </w:r>
      <w:r w:rsidR="00AE6625" w:rsidRPr="00532885">
        <w:rPr>
          <w:rFonts w:asciiTheme="majorHAnsi" w:hAnsiTheme="majorHAnsi" w:cstheme="minorHAnsi"/>
          <w:i/>
          <w:iCs/>
        </w:rPr>
        <w:t xml:space="preserve">take and give </w:t>
      </w:r>
      <w:r w:rsidR="00AE6625" w:rsidRPr="00532885">
        <w:rPr>
          <w:rFonts w:asciiTheme="majorHAnsi" w:hAnsiTheme="majorHAnsi" w:cstheme="minorHAnsi"/>
        </w:rPr>
        <w:t>ialah model pembelajaran yang memiliki sintaks, menuntut peserta didik mampu memahami materi pelajaran yang diberikan pendidik dan teman sebayanya (peserta didik lain)</w:t>
      </w:r>
      <w:r w:rsidR="00935EEF"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23"/>
      </w:r>
      <w:r w:rsidR="00AE6625" w:rsidRPr="00532885">
        <w:rPr>
          <w:rFonts w:asciiTheme="majorHAnsi" w:hAnsiTheme="majorHAnsi" w:cstheme="minorHAnsi"/>
        </w:rPr>
        <w:t>.</w:t>
      </w:r>
      <w:r w:rsidR="00947E63" w:rsidRPr="00532885">
        <w:rPr>
          <w:rFonts w:asciiTheme="majorHAnsi" w:hAnsiTheme="majorHAnsi" w:cstheme="minorHAnsi"/>
        </w:rPr>
        <w:t xml:space="preserve"> </w:t>
      </w:r>
      <w:r w:rsidR="00F17B74" w:rsidRPr="00532885">
        <w:rPr>
          <w:rFonts w:asciiTheme="majorHAnsi" w:hAnsiTheme="majorHAnsi" w:cstheme="minorHAnsi"/>
          <w:i/>
        </w:rPr>
        <w:t xml:space="preserve"> </w:t>
      </w:r>
      <w:r w:rsidR="00AE6625" w:rsidRPr="00532885">
        <w:rPr>
          <w:rFonts w:asciiTheme="majorHAnsi" w:hAnsiTheme="majorHAnsi" w:cstheme="minorHAnsi"/>
          <w:color w:val="000000"/>
        </w:rPr>
        <w:t>Hal ini didukung karena model pembelajaran Kooperatif Teknik</w:t>
      </w:r>
      <w:r w:rsidR="00AE6625" w:rsidRPr="00532885">
        <w:rPr>
          <w:rFonts w:asciiTheme="majorHAnsi" w:hAnsiTheme="majorHAnsi" w:cstheme="minorHAnsi"/>
          <w:i/>
          <w:iCs/>
          <w:color w:val="000000"/>
        </w:rPr>
        <w:t xml:space="preserve"> Take</w:t>
      </w:r>
      <w:r w:rsidR="00AE6625" w:rsidRPr="00532885">
        <w:rPr>
          <w:rFonts w:asciiTheme="majorHAnsi" w:hAnsiTheme="majorHAnsi" w:cstheme="minorHAnsi"/>
          <w:color w:val="000000"/>
        </w:rPr>
        <w:t xml:space="preserve"> </w:t>
      </w:r>
      <w:r w:rsidR="00AE6625" w:rsidRPr="00532885">
        <w:rPr>
          <w:rFonts w:asciiTheme="majorHAnsi" w:hAnsiTheme="majorHAnsi" w:cstheme="minorHAnsi"/>
          <w:i/>
          <w:iCs/>
          <w:color w:val="000000"/>
        </w:rPr>
        <w:t xml:space="preserve">and Give </w:t>
      </w:r>
      <w:r w:rsidR="00AE6625" w:rsidRPr="00532885">
        <w:rPr>
          <w:rFonts w:asciiTheme="majorHAnsi" w:hAnsiTheme="majorHAnsi" w:cstheme="minorHAnsi"/>
          <w:color w:val="000000"/>
        </w:rPr>
        <w:t>adalah aktivitas belajar siswa untuk melatih siswa</w:t>
      </w:r>
      <w:r w:rsidR="00AE6625" w:rsidRPr="00532885">
        <w:rPr>
          <w:rFonts w:asciiTheme="majorHAnsi" w:hAnsiTheme="majorHAnsi" w:cstheme="minorHAnsi"/>
          <w:i/>
          <w:iCs/>
          <w:color w:val="000000"/>
        </w:rPr>
        <w:t xml:space="preserve"> </w:t>
      </w:r>
      <w:r w:rsidR="00AE6625" w:rsidRPr="00532885">
        <w:rPr>
          <w:rFonts w:asciiTheme="majorHAnsi" w:hAnsiTheme="majorHAnsi" w:cstheme="minorHAnsi"/>
          <w:color w:val="000000"/>
        </w:rPr>
        <w:t>berpikir secara cepat dalam menghafalkan materi dengan kalimatnya sendiri dan bertumpu pada kemampuan siswa, yang mempunyai kemampuan berbeda-beda disetiap siswa dan merekapun saling bersaing sehat untuk mempelajari dan mengingat materi, dengan itu model ini dapat meingkatkan motivasi para siswa</w:t>
      </w:r>
      <w:r w:rsidR="001E2AE5" w:rsidRPr="00532885">
        <w:rPr>
          <w:rFonts w:asciiTheme="majorHAnsi" w:hAnsiTheme="majorHAnsi" w:cstheme="minorHAnsi"/>
          <w:color w:val="000000"/>
        </w:rPr>
        <w:t xml:space="preserve"> </w:t>
      </w:r>
      <w:r w:rsidR="00432C72" w:rsidRPr="00532885">
        <w:rPr>
          <w:rStyle w:val="FootnoteReference"/>
          <w:rFonts w:asciiTheme="majorHAnsi" w:hAnsiTheme="majorHAnsi" w:cstheme="minorHAnsi"/>
          <w:color w:val="000000"/>
        </w:rPr>
        <w:footnoteReference w:id="24"/>
      </w:r>
      <w:r w:rsidR="00AE6625" w:rsidRPr="00532885">
        <w:rPr>
          <w:rFonts w:asciiTheme="majorHAnsi" w:hAnsiTheme="majorHAnsi" w:cstheme="minorHAnsi"/>
          <w:color w:val="000000"/>
        </w:rPr>
        <w:t>.</w:t>
      </w:r>
    </w:p>
    <w:p w:rsidR="00F8586C" w:rsidRDefault="00076EAB" w:rsidP="00532885">
      <w:pPr>
        <w:spacing w:after="0"/>
        <w:ind w:left="720" w:firstLine="720"/>
        <w:jc w:val="both"/>
        <w:rPr>
          <w:rFonts w:asciiTheme="majorHAnsi" w:hAnsiTheme="majorHAnsi" w:cstheme="minorHAnsi"/>
        </w:rPr>
      </w:pPr>
      <w:r w:rsidRPr="00532885">
        <w:rPr>
          <w:rFonts w:asciiTheme="majorHAnsi" w:hAnsiTheme="majorHAnsi" w:cstheme="minorHAnsi"/>
        </w:rPr>
        <w:t xml:space="preserve">Sejalan dengan penelitian yang dilakukan oleh Ana Theriana tentang pengaruh model pembelajaran </w:t>
      </w:r>
      <w:r w:rsidRPr="00532885">
        <w:rPr>
          <w:rFonts w:asciiTheme="majorHAnsi" w:hAnsiTheme="majorHAnsi" w:cstheme="minorHAnsi"/>
          <w:i/>
        </w:rPr>
        <w:t xml:space="preserve">take and give </w:t>
      </w:r>
      <w:r w:rsidRPr="00532885">
        <w:rPr>
          <w:rFonts w:asciiTheme="majorHAnsi" w:hAnsiTheme="majorHAnsi" w:cstheme="minorHAnsi"/>
          <w:iCs/>
        </w:rPr>
        <w:t xml:space="preserve">pada mata pelajaran Bahasa Inggris kelas IV di SDIT Qurrota’ayun Belitang OKU Timur, berdasarkan hasil analisis tes yang dilakukan menunjukkan adanya pengaruh yang signifikan dari penggunaan model pembelajaran kooperatif </w:t>
      </w:r>
      <w:r w:rsidRPr="00532885">
        <w:rPr>
          <w:rFonts w:asciiTheme="majorHAnsi" w:hAnsiTheme="majorHAnsi" w:cstheme="minorHAnsi"/>
          <w:i/>
        </w:rPr>
        <w:t xml:space="preserve">take and give </w:t>
      </w:r>
      <w:r w:rsidRPr="00532885">
        <w:rPr>
          <w:rFonts w:asciiTheme="majorHAnsi" w:hAnsiTheme="majorHAnsi" w:cstheme="minorHAnsi"/>
          <w:iCs/>
        </w:rPr>
        <w:t xml:space="preserve"> terhadap hasil belajar siswa pada mata pelajaran Bahasa Inggris kelas IV di SDIT Qurrota’ayun Belitang OKU Timur, yang ditunjukkan dengan nilai </w:t>
      </w:r>
      <w:r w:rsidRPr="00532885">
        <w:rPr>
          <w:rFonts w:asciiTheme="majorHAnsi" w:hAnsiTheme="majorHAnsi" w:cstheme="minorHAnsi"/>
        </w:rPr>
        <w:t>t</w:t>
      </w:r>
      <w:r w:rsidRPr="00532885">
        <w:rPr>
          <w:rFonts w:asciiTheme="majorHAnsi" w:hAnsiTheme="majorHAnsi" w:cstheme="minorHAnsi"/>
          <w:vertAlign w:val="subscript"/>
        </w:rPr>
        <w:t>hitung</w:t>
      </w:r>
      <w:r w:rsidRPr="00532885">
        <w:rPr>
          <w:rFonts w:asciiTheme="majorHAnsi" w:hAnsiTheme="majorHAnsi" w:cstheme="minorHAnsi"/>
        </w:rPr>
        <w:t xml:space="preserve">  lebih besar dari t</w:t>
      </w:r>
      <w:r w:rsidRPr="00532885">
        <w:rPr>
          <w:rFonts w:asciiTheme="majorHAnsi" w:hAnsiTheme="majorHAnsi" w:cstheme="minorHAnsi"/>
          <w:vertAlign w:val="subscript"/>
        </w:rPr>
        <w:t xml:space="preserve">tabel </w:t>
      </w:r>
      <w:r w:rsidRPr="00532885">
        <w:rPr>
          <w:rFonts w:asciiTheme="majorHAnsi" w:hAnsiTheme="majorHAnsi" w:cstheme="minorHAnsi"/>
        </w:rPr>
        <w:t>atau 11,48 &gt; 1,668. Maka H</w:t>
      </w:r>
      <w:r w:rsidRPr="00532885">
        <w:rPr>
          <w:rFonts w:asciiTheme="majorHAnsi" w:hAnsiTheme="majorHAnsi" w:cstheme="minorHAnsi"/>
          <w:vertAlign w:val="subscript"/>
        </w:rPr>
        <w:t xml:space="preserve">0 </w:t>
      </w:r>
      <w:r w:rsidRPr="00532885">
        <w:rPr>
          <w:rFonts w:asciiTheme="majorHAnsi" w:hAnsiTheme="majorHAnsi" w:cstheme="minorHAnsi"/>
        </w:rPr>
        <w:t xml:space="preserve"> ditolak dan H</w:t>
      </w:r>
      <w:r w:rsidRPr="00532885">
        <w:rPr>
          <w:rFonts w:asciiTheme="majorHAnsi" w:hAnsiTheme="majorHAnsi" w:cstheme="minorHAnsi"/>
          <w:vertAlign w:val="subscript"/>
        </w:rPr>
        <w:t xml:space="preserve">a </w:t>
      </w:r>
      <w:r w:rsidRPr="00532885">
        <w:rPr>
          <w:rFonts w:asciiTheme="majorHAnsi" w:hAnsiTheme="majorHAnsi" w:cstheme="minorHAnsi"/>
        </w:rPr>
        <w:t xml:space="preserve">diterima. Keberhasilan dalam proses pembelajaran ini sangat berpengaruh karena model pembelajaran ini menekankan kepada keaktifan siswa untuk bekerja sama dan kecepatan serta ketetapan dalam kegiatan belajar sehingga hasil belajar meningkat. Setelah </w:t>
      </w:r>
      <w:r w:rsidRPr="00532885">
        <w:rPr>
          <w:rFonts w:asciiTheme="majorHAnsi" w:hAnsiTheme="majorHAnsi" w:cstheme="minorHAnsi"/>
        </w:rPr>
        <w:lastRenderedPageBreak/>
        <w:t xml:space="preserve">melaksanakan penerapan model pembelajaran </w:t>
      </w:r>
      <w:r w:rsidRPr="00532885">
        <w:rPr>
          <w:rFonts w:asciiTheme="majorHAnsi" w:hAnsiTheme="majorHAnsi" w:cstheme="minorHAnsi"/>
          <w:i/>
          <w:iCs/>
        </w:rPr>
        <w:t xml:space="preserve">take and give </w:t>
      </w:r>
      <w:r w:rsidRPr="00532885">
        <w:rPr>
          <w:rFonts w:asciiTheme="majorHAnsi" w:hAnsiTheme="majorHAnsi" w:cstheme="minorHAnsi"/>
        </w:rPr>
        <w:t xml:space="preserve">pada pembelajaran Bahasa Inggris peneliti menemukan kelebihan, sebagai berikut: 1) model pembelajaran </w:t>
      </w:r>
      <w:r w:rsidRPr="00532885">
        <w:rPr>
          <w:rFonts w:asciiTheme="majorHAnsi" w:hAnsiTheme="majorHAnsi" w:cstheme="minorHAnsi"/>
          <w:i/>
          <w:iCs/>
        </w:rPr>
        <w:t xml:space="preserve">take and give </w:t>
      </w:r>
      <w:r w:rsidRPr="00532885">
        <w:rPr>
          <w:rFonts w:asciiTheme="majorHAnsi" w:hAnsiTheme="majorHAnsi" w:cstheme="minorHAnsi"/>
        </w:rPr>
        <w:t>dapat dimodifikasi sdemikian rupa sesuai dengan keinginan dan situasi pembelajaran. 2) melatih siswa untuk bekerja sama dan menghargai kemampuan orang lain. 3) melatih siswa untuk berinteraksi secara baik dengan teman kelas. 4) memperdalam dan mempertajam pengetahuan siswa melalui kartu yang dibagikan. Dan 5) meningkatkan tanggung jawab siswa, sebab masing-masing siwa dibebani pertanggung jawaban atas kartu masing-masing</w:t>
      </w:r>
      <w:r w:rsidR="001E2AE5" w:rsidRPr="00532885">
        <w:rPr>
          <w:rFonts w:asciiTheme="majorHAnsi" w:hAnsiTheme="majorHAnsi" w:cstheme="minorHAnsi"/>
        </w:rPr>
        <w:t xml:space="preserve"> </w:t>
      </w:r>
      <w:r w:rsidR="00432C72" w:rsidRPr="00532885">
        <w:rPr>
          <w:rStyle w:val="FootnoteReference"/>
          <w:rFonts w:asciiTheme="majorHAnsi" w:hAnsiTheme="majorHAnsi" w:cstheme="minorHAnsi"/>
        </w:rPr>
        <w:footnoteReference w:id="25"/>
      </w:r>
      <w:r w:rsidRPr="00532885">
        <w:rPr>
          <w:rFonts w:asciiTheme="majorHAnsi" w:hAnsiTheme="majorHAnsi" w:cstheme="minorHAnsi"/>
        </w:rPr>
        <w:t>.</w:t>
      </w:r>
    </w:p>
    <w:p w:rsidR="00532885" w:rsidRPr="00532885" w:rsidRDefault="00532885" w:rsidP="00532885">
      <w:pPr>
        <w:spacing w:after="0"/>
        <w:ind w:left="720" w:firstLine="720"/>
        <w:jc w:val="both"/>
        <w:rPr>
          <w:rFonts w:asciiTheme="majorHAnsi" w:hAnsiTheme="majorHAnsi" w:cstheme="minorHAnsi"/>
          <w:i/>
        </w:rPr>
      </w:pPr>
    </w:p>
    <w:p w:rsidR="00CD4193" w:rsidRPr="00532885" w:rsidRDefault="00125DAD" w:rsidP="00532885">
      <w:pPr>
        <w:pStyle w:val="ListParagraph"/>
        <w:spacing w:after="0"/>
        <w:ind w:left="0"/>
        <w:jc w:val="both"/>
        <w:rPr>
          <w:rFonts w:asciiTheme="majorHAnsi" w:hAnsiTheme="majorHAnsi" w:cstheme="minorHAnsi"/>
          <w:b/>
          <w:lang w:val="en-US"/>
        </w:rPr>
      </w:pPr>
      <w:r w:rsidRPr="00532885">
        <w:rPr>
          <w:rFonts w:asciiTheme="majorHAnsi" w:hAnsiTheme="majorHAnsi" w:cstheme="minorHAnsi"/>
          <w:b/>
          <w:lang w:val="en-US"/>
        </w:rPr>
        <w:t>PENUTUP</w:t>
      </w:r>
    </w:p>
    <w:p w:rsidR="0075720D" w:rsidRPr="00532885" w:rsidRDefault="0075720D" w:rsidP="00532885">
      <w:pPr>
        <w:spacing w:after="0"/>
        <w:ind w:left="426" w:firstLine="720"/>
        <w:jc w:val="both"/>
        <w:rPr>
          <w:rFonts w:asciiTheme="majorHAnsi" w:hAnsiTheme="majorHAnsi" w:cstheme="minorHAnsi"/>
        </w:rPr>
      </w:pPr>
      <w:r w:rsidRPr="00532885">
        <w:rPr>
          <w:rFonts w:asciiTheme="majorHAnsi" w:hAnsiTheme="majorHAnsi" w:cstheme="minorHAnsi"/>
          <w:bCs/>
        </w:rPr>
        <w:t xml:space="preserve">Berdasarkan hasil penelitian yang telah dilakukan di MIN 10 Bandar Lampung, hasil perhitungan data dan pembahasan dapat diambil kesimpulan bahwa terdapat pengaruh yang signifikan pada model pembelajaran </w:t>
      </w:r>
      <w:r w:rsidRPr="00532885">
        <w:rPr>
          <w:rFonts w:asciiTheme="majorHAnsi" w:hAnsiTheme="majorHAnsi" w:cstheme="minorHAnsi"/>
          <w:bCs/>
          <w:i/>
        </w:rPr>
        <w:t xml:space="preserve">Take And Give </w:t>
      </w:r>
      <w:r w:rsidRPr="00532885">
        <w:rPr>
          <w:rFonts w:asciiTheme="majorHAnsi" w:hAnsiTheme="majorHAnsi" w:cstheme="minorHAnsi"/>
          <w:bCs/>
        </w:rPr>
        <w:t>berbantuan media audio visual</w:t>
      </w:r>
      <w:r w:rsidRPr="00532885">
        <w:rPr>
          <w:rFonts w:asciiTheme="majorHAnsi" w:hAnsiTheme="majorHAnsi" w:cstheme="minorHAnsi"/>
          <w:bCs/>
          <w:i/>
        </w:rPr>
        <w:t xml:space="preserve"> </w:t>
      </w:r>
      <w:r w:rsidRPr="00532885">
        <w:rPr>
          <w:rFonts w:asciiTheme="majorHAnsi" w:hAnsiTheme="majorHAnsi" w:cstheme="minorHAnsi"/>
          <w:bCs/>
        </w:rPr>
        <w:t xml:space="preserve">terhadap hasil belajar pembelajaran tematik peserta didik kelas III MIN 10 Bandar Lampung. Hal ini ditunjukkan dari hasil yang diperoleh dari uji-t </w:t>
      </w:r>
      <w:r w:rsidRPr="00532885">
        <w:rPr>
          <w:rFonts w:asciiTheme="majorHAnsi" w:hAnsiTheme="majorHAnsi" w:cstheme="minorHAnsi"/>
        </w:rPr>
        <w:t>dengan hasil posttest  t</w:t>
      </w:r>
      <w:r w:rsidRPr="00532885">
        <w:rPr>
          <w:rFonts w:asciiTheme="majorHAnsi" w:hAnsiTheme="majorHAnsi" w:cstheme="minorHAnsi"/>
          <w:vertAlign w:val="subscript"/>
        </w:rPr>
        <w:t>hitung</w:t>
      </w:r>
      <w:r w:rsidRPr="00532885">
        <w:rPr>
          <w:rFonts w:asciiTheme="majorHAnsi" w:hAnsiTheme="majorHAnsi" w:cstheme="minorHAnsi"/>
        </w:rPr>
        <w:t xml:space="preserve"> sebesar 5,115 dan t</w:t>
      </w:r>
      <w:r w:rsidRPr="00532885">
        <w:rPr>
          <w:rFonts w:asciiTheme="majorHAnsi" w:hAnsiTheme="majorHAnsi" w:cstheme="minorHAnsi"/>
          <w:vertAlign w:val="subscript"/>
        </w:rPr>
        <w:t xml:space="preserve">tabel  </w:t>
      </w:r>
      <w:r w:rsidRPr="00532885">
        <w:rPr>
          <w:rFonts w:asciiTheme="majorHAnsi" w:hAnsiTheme="majorHAnsi" w:cstheme="minorHAnsi"/>
        </w:rPr>
        <w:t>sebesar 1,670  yang berarti t</w:t>
      </w:r>
      <w:r w:rsidRPr="00532885">
        <w:rPr>
          <w:rFonts w:asciiTheme="majorHAnsi" w:hAnsiTheme="majorHAnsi" w:cstheme="minorHAnsi"/>
          <w:vertAlign w:val="subscript"/>
        </w:rPr>
        <w:t>hitung</w:t>
      </w:r>
      <w:r w:rsidRPr="00532885">
        <w:rPr>
          <w:rFonts w:asciiTheme="majorHAnsi" w:hAnsiTheme="majorHAnsi" w:cstheme="minorHAnsi"/>
        </w:rPr>
        <w:t xml:space="preserve"> &gt; t</w:t>
      </w:r>
      <w:r w:rsidRPr="00532885">
        <w:rPr>
          <w:rFonts w:asciiTheme="majorHAnsi" w:hAnsiTheme="majorHAnsi" w:cstheme="minorHAnsi"/>
          <w:vertAlign w:val="subscript"/>
        </w:rPr>
        <w:t xml:space="preserve">tabel  </w:t>
      </w:r>
      <w:r w:rsidRPr="00532885">
        <w:rPr>
          <w:rFonts w:asciiTheme="majorHAnsi" w:hAnsiTheme="majorHAnsi" w:cstheme="minorHAnsi"/>
        </w:rPr>
        <w:t>dengan kesimpulan H</w:t>
      </w:r>
      <w:r w:rsidRPr="00532885">
        <w:rPr>
          <w:rFonts w:asciiTheme="majorHAnsi" w:hAnsiTheme="majorHAnsi" w:cstheme="minorHAnsi"/>
          <w:vertAlign w:val="subscript"/>
        </w:rPr>
        <w:t xml:space="preserve">0 </w:t>
      </w:r>
      <w:r w:rsidRPr="00532885">
        <w:rPr>
          <w:rFonts w:asciiTheme="majorHAnsi" w:hAnsiTheme="majorHAnsi" w:cstheme="minorHAnsi"/>
        </w:rPr>
        <w:t>ditolaksehingga H</w:t>
      </w:r>
      <w:r w:rsidRPr="00532885">
        <w:rPr>
          <w:rFonts w:asciiTheme="majorHAnsi" w:hAnsiTheme="majorHAnsi" w:cstheme="minorHAnsi"/>
          <w:vertAlign w:val="subscript"/>
        </w:rPr>
        <w:t xml:space="preserve">1 </w:t>
      </w:r>
      <w:r w:rsidRPr="00532885">
        <w:rPr>
          <w:rFonts w:asciiTheme="majorHAnsi" w:hAnsiTheme="majorHAnsi" w:cstheme="minorHAnsi"/>
        </w:rPr>
        <w:t xml:space="preserve">diterima, sehingga dapat dikatakan bahwa terdapat pengaruh Model Pembelajaran </w:t>
      </w:r>
      <w:r w:rsidRPr="00532885">
        <w:rPr>
          <w:rFonts w:asciiTheme="majorHAnsi" w:hAnsiTheme="majorHAnsi" w:cstheme="minorHAnsi"/>
          <w:i/>
        </w:rPr>
        <w:t>Take and Give</w:t>
      </w:r>
      <w:r w:rsidRPr="00532885">
        <w:rPr>
          <w:rFonts w:asciiTheme="majorHAnsi" w:hAnsiTheme="majorHAnsi" w:cstheme="minorHAnsi"/>
        </w:rPr>
        <w:t xml:space="preserve"> Berbantuan Media Audio Visual terhadap hasil belajar peserta didik kelas III MIN 10 Bandar Lampung.</w:t>
      </w:r>
    </w:p>
    <w:p w:rsidR="0075720D" w:rsidRPr="00532885" w:rsidRDefault="0075720D" w:rsidP="00935EEF">
      <w:pPr>
        <w:pStyle w:val="ListParagraph"/>
        <w:ind w:left="426"/>
        <w:jc w:val="both"/>
        <w:rPr>
          <w:rFonts w:asciiTheme="majorHAnsi" w:hAnsiTheme="majorHAnsi" w:cstheme="minorHAnsi"/>
          <w:b/>
        </w:rPr>
      </w:pPr>
    </w:p>
    <w:p w:rsidR="00CD4193" w:rsidRPr="00532885" w:rsidRDefault="00125DAD" w:rsidP="00125DAD">
      <w:pPr>
        <w:jc w:val="both"/>
        <w:rPr>
          <w:rFonts w:asciiTheme="majorHAnsi" w:hAnsiTheme="majorHAnsi" w:cstheme="minorHAnsi"/>
          <w:b/>
          <w:lang w:val="en-US"/>
        </w:rPr>
      </w:pPr>
      <w:r w:rsidRPr="00532885">
        <w:rPr>
          <w:rFonts w:asciiTheme="majorHAnsi" w:hAnsiTheme="majorHAnsi" w:cstheme="minorHAnsi"/>
          <w:b/>
          <w:lang w:val="en-US"/>
        </w:rPr>
        <w:t>DAFTAR PUSTAKA</w:t>
      </w:r>
    </w:p>
    <w:p w:rsidR="00432C72" w:rsidRPr="00532885" w:rsidRDefault="00322A31"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b/>
        </w:rPr>
        <w:fldChar w:fldCharType="begin" w:fldLock="1"/>
      </w:r>
      <w:r w:rsidRPr="00532885">
        <w:rPr>
          <w:rFonts w:asciiTheme="majorHAnsi" w:hAnsiTheme="majorHAnsi" w:cstheme="minorHAnsi"/>
          <w:b/>
        </w:rPr>
        <w:instrText xml:space="preserve">ADDIN Mendeley Bibliography CSL_BIBLIOGRAPHY </w:instrText>
      </w:r>
      <w:r w:rsidRPr="00532885">
        <w:rPr>
          <w:rFonts w:asciiTheme="majorHAnsi" w:hAnsiTheme="majorHAnsi" w:cstheme="minorHAnsi"/>
          <w:b/>
        </w:rPr>
        <w:fldChar w:fldCharType="separate"/>
      </w:r>
      <w:r w:rsidR="00432C72" w:rsidRPr="00532885">
        <w:rPr>
          <w:rFonts w:asciiTheme="majorHAnsi" w:hAnsiTheme="majorHAnsi" w:cstheme="minorHAnsi"/>
          <w:noProof/>
          <w:szCs w:val="24"/>
        </w:rPr>
        <w:t xml:space="preserve">A Octavia, Shilphy. </w:t>
      </w:r>
      <w:r w:rsidR="00432C72" w:rsidRPr="00532885">
        <w:rPr>
          <w:rFonts w:asciiTheme="majorHAnsi" w:hAnsiTheme="majorHAnsi" w:cstheme="minorHAnsi"/>
          <w:i/>
          <w:iCs/>
          <w:noProof/>
          <w:szCs w:val="24"/>
        </w:rPr>
        <w:t>Model-Model Pembelajaran</w:t>
      </w:r>
      <w:r w:rsidR="00432C72" w:rsidRPr="00532885">
        <w:rPr>
          <w:rFonts w:asciiTheme="majorHAnsi" w:hAnsiTheme="majorHAnsi" w:cstheme="minorHAnsi"/>
          <w:noProof/>
          <w:szCs w:val="24"/>
        </w:rPr>
        <w:t>. yogyakarta: deepublish, 2020.</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Al-Falah, Maxima Rino, Ali Imron, and Muhammad Basri. “Penerapan Model Pembelajaran Take and Give Untuk Meningkatkan Motivasi Belajar Siswa Kelas VIII.” </w:t>
      </w:r>
      <w:r w:rsidRPr="00532885">
        <w:rPr>
          <w:rFonts w:asciiTheme="majorHAnsi" w:hAnsiTheme="majorHAnsi" w:cstheme="minorHAnsi"/>
          <w:i/>
          <w:iCs/>
          <w:noProof/>
          <w:szCs w:val="24"/>
        </w:rPr>
        <w:t>Jurnal FKIP UNILA</w:t>
      </w:r>
      <w:r w:rsidRPr="00532885">
        <w:rPr>
          <w:rFonts w:asciiTheme="majorHAnsi" w:hAnsiTheme="majorHAnsi" w:cstheme="minorHAnsi"/>
          <w:noProof/>
          <w:szCs w:val="24"/>
        </w:rPr>
        <w:t xml:space="preserve"> 01, no. 01 (2020): 1–12.</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Asmawati, Rahayu. “Pengaruh Model Pembelajaran Take And Give Terhadap Kemampuan Menulis Berita Siswa Kelas Viii Smpn 13 Kota Sukabumi.” </w:t>
      </w:r>
      <w:r w:rsidRPr="00532885">
        <w:rPr>
          <w:rFonts w:asciiTheme="majorHAnsi" w:hAnsiTheme="majorHAnsi" w:cstheme="minorHAnsi"/>
          <w:i/>
          <w:iCs/>
          <w:noProof/>
          <w:szCs w:val="24"/>
        </w:rPr>
        <w:t>Skripsi Universitas Muhammadiyah Sukabumi.</w:t>
      </w:r>
      <w:r w:rsidRPr="00532885">
        <w:rPr>
          <w:rFonts w:asciiTheme="majorHAnsi" w:hAnsiTheme="majorHAnsi" w:cstheme="minorHAnsi"/>
          <w:noProof/>
          <w:szCs w:val="24"/>
        </w:rPr>
        <w:t>, 2018.</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Fadjarajani, Siti, Ely Satiyasih Rosali, and Widyanti Noerdianasari. “Pengaruh Model Pembelajaran Picture And Picture Terhadap Hasil Belajar Geografi.” </w:t>
      </w:r>
      <w:r w:rsidRPr="00532885">
        <w:rPr>
          <w:rFonts w:asciiTheme="majorHAnsi" w:hAnsiTheme="majorHAnsi" w:cstheme="minorHAnsi"/>
          <w:i/>
          <w:iCs/>
          <w:noProof/>
          <w:szCs w:val="24"/>
        </w:rPr>
        <w:t>Perspektif Ilmu Pendidikan</w:t>
      </w:r>
      <w:r w:rsidRPr="00532885">
        <w:rPr>
          <w:rFonts w:asciiTheme="majorHAnsi" w:hAnsiTheme="majorHAnsi" w:cstheme="minorHAnsi"/>
          <w:noProof/>
          <w:szCs w:val="24"/>
        </w:rPr>
        <w:t xml:space="preserve"> 34, no. 1 (April 29, 2020): 19–28. https://doi.org/doi.org/10.21009/PIP.341.3.</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Hardani, Nur Hikmatul Auliy, Helmina Andriani, Roushandy Asri Fardani, Jumari Ustiawaty, Evi Fatmi Utami, Dhika Juliana Sukmana, and Ria Rahmatul </w:t>
      </w:r>
      <w:r w:rsidRPr="00532885">
        <w:rPr>
          <w:rFonts w:asciiTheme="majorHAnsi" w:hAnsiTheme="majorHAnsi" w:cstheme="minorHAnsi"/>
          <w:noProof/>
          <w:szCs w:val="24"/>
        </w:rPr>
        <w:lastRenderedPageBreak/>
        <w:t xml:space="preserve">Istiqomah. </w:t>
      </w:r>
      <w:r w:rsidRPr="00532885">
        <w:rPr>
          <w:rFonts w:asciiTheme="majorHAnsi" w:hAnsiTheme="majorHAnsi" w:cstheme="minorHAnsi"/>
          <w:i/>
          <w:iCs/>
          <w:noProof/>
          <w:szCs w:val="24"/>
        </w:rPr>
        <w:t>Buku Metode Penelitian Kualitatif Dan Kuantitatif</w:t>
      </w:r>
      <w:r w:rsidRPr="00532885">
        <w:rPr>
          <w:rFonts w:asciiTheme="majorHAnsi" w:hAnsiTheme="majorHAnsi" w:cstheme="minorHAnsi"/>
          <w:noProof/>
          <w:szCs w:val="24"/>
        </w:rPr>
        <w:t>. Yogyakarta: Pustaka Ilmu Group, 2020.</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Hermawan, Hary. “Metodologi Riset Kuantitatif: Riset Bidang Kepariwisataan.” </w:t>
      </w:r>
      <w:r w:rsidRPr="00532885">
        <w:rPr>
          <w:rFonts w:asciiTheme="majorHAnsi" w:hAnsiTheme="majorHAnsi" w:cstheme="minorHAnsi"/>
          <w:i/>
          <w:iCs/>
          <w:noProof/>
          <w:szCs w:val="24"/>
        </w:rPr>
        <w:t>Open Sciene Framework</w:t>
      </w:r>
      <w:r w:rsidRPr="00532885">
        <w:rPr>
          <w:rFonts w:asciiTheme="majorHAnsi" w:hAnsiTheme="majorHAnsi" w:cstheme="minorHAnsi"/>
          <w:noProof/>
          <w:szCs w:val="24"/>
        </w:rPr>
        <w:t>, no. August (2020): 16. https://doi.org/10.17605/OSF.IO/YBSW9.</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Ifrianti, Syofnidah. </w:t>
      </w:r>
      <w:r w:rsidRPr="00532885">
        <w:rPr>
          <w:rFonts w:asciiTheme="majorHAnsi" w:hAnsiTheme="majorHAnsi" w:cstheme="minorHAnsi"/>
          <w:i/>
          <w:iCs/>
          <w:noProof/>
          <w:szCs w:val="24"/>
        </w:rPr>
        <w:t>Teori Dan Praktek Microteaching</w:t>
      </w:r>
      <w:r w:rsidRPr="00532885">
        <w:rPr>
          <w:rFonts w:asciiTheme="majorHAnsi" w:hAnsiTheme="majorHAnsi" w:cstheme="minorHAnsi"/>
          <w:noProof/>
          <w:szCs w:val="24"/>
        </w:rPr>
        <w:t>. yogyakarta: pustaka pranala, 2021.</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Jufrida, Jufrida, Fibrika Rahmat Basuki, Miko Danu Pangestu, and Nugroho Asmara Djati Prasetya. “Analisis Faktor Yang Mempengaruhi Hasil Belajar Ipa Dan Literasi Sains Di Smp Negeri 1 Muaro Jambi.” </w:t>
      </w:r>
      <w:r w:rsidRPr="00532885">
        <w:rPr>
          <w:rFonts w:asciiTheme="majorHAnsi" w:hAnsiTheme="majorHAnsi" w:cstheme="minorHAnsi"/>
          <w:i/>
          <w:iCs/>
          <w:noProof/>
          <w:szCs w:val="24"/>
        </w:rPr>
        <w:t>EduFisika</w:t>
      </w:r>
      <w:r w:rsidRPr="00532885">
        <w:rPr>
          <w:rFonts w:asciiTheme="majorHAnsi" w:hAnsiTheme="majorHAnsi" w:cstheme="minorHAnsi"/>
          <w:noProof/>
          <w:szCs w:val="24"/>
        </w:rPr>
        <w:t xml:space="preserve"> 4, no. 02 (2019): 31–38. https://doi.org/10.22437/edufisika.v4i02.6188.</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Juliarta, I Wayan Agus, Made Putra, and I Gusti Agung Oka Negara. “Pengaruh Model Pembelajaran Take and Give Berbantuan Media Question Card Terhadap Kompetensi Pengetahuan Ppkn.” </w:t>
      </w:r>
      <w:r w:rsidRPr="00532885">
        <w:rPr>
          <w:rFonts w:asciiTheme="majorHAnsi" w:hAnsiTheme="majorHAnsi" w:cstheme="minorHAnsi"/>
          <w:i/>
          <w:iCs/>
          <w:noProof/>
          <w:szCs w:val="24"/>
        </w:rPr>
        <w:t>Jurnal Penelitian Dan Pengembangan Pendidikan</w:t>
      </w:r>
      <w:r w:rsidRPr="00532885">
        <w:rPr>
          <w:rFonts w:asciiTheme="majorHAnsi" w:hAnsiTheme="majorHAnsi" w:cstheme="minorHAnsi"/>
          <w:noProof/>
          <w:szCs w:val="24"/>
        </w:rPr>
        <w:t xml:space="preserve"> 4, no. 2 (2020): 166. https://doi.org/10.23887/jppp.v4i2.27361.</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Kaharuddin, Andi, and Nining Hajeniati. </w:t>
      </w:r>
      <w:r w:rsidRPr="00532885">
        <w:rPr>
          <w:rFonts w:asciiTheme="majorHAnsi" w:hAnsiTheme="majorHAnsi" w:cstheme="minorHAnsi"/>
          <w:i/>
          <w:iCs/>
          <w:noProof/>
          <w:szCs w:val="24"/>
        </w:rPr>
        <w:t>Pembelajaran Inovatif &amp; Variatif Pedoman Untuk Penelitian PTK Dan Eksperimen</w:t>
      </w:r>
      <w:r w:rsidRPr="00532885">
        <w:rPr>
          <w:rFonts w:asciiTheme="majorHAnsi" w:hAnsiTheme="majorHAnsi" w:cstheme="minorHAnsi"/>
          <w:noProof/>
          <w:szCs w:val="24"/>
        </w:rPr>
        <w:t>. sulawesi selatan: pusaka almaida, 2020.</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Luritawaty, Irena Puji. “Pengembangan Kemampuan Komunikasi Matematik Melalui Pembelajaran Take and Give.” </w:t>
      </w:r>
      <w:r w:rsidRPr="00532885">
        <w:rPr>
          <w:rFonts w:asciiTheme="majorHAnsi" w:hAnsiTheme="majorHAnsi" w:cstheme="minorHAnsi"/>
          <w:i/>
          <w:iCs/>
          <w:noProof/>
          <w:szCs w:val="24"/>
        </w:rPr>
        <w:t>Mosharafa: Jurnal Pendidikan Matematika</w:t>
      </w:r>
      <w:r w:rsidRPr="00532885">
        <w:rPr>
          <w:rFonts w:asciiTheme="majorHAnsi" w:hAnsiTheme="majorHAnsi" w:cstheme="minorHAnsi"/>
          <w:noProof/>
          <w:szCs w:val="24"/>
        </w:rPr>
        <w:t xml:space="preserve"> 8, no. 2 (2019): 239–48. https://doi.org/10.31980/mosharafa.v8i2.378.</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Mandagi, Mieke, roeth ao Najoan, rd nia kania Kurniawati, Enih Rosamah, Andoyo Supriyantono, Zuyasna, Rita Ismawati, Muhammad Zaenuddin, and etik puji Handayani. </w:t>
      </w:r>
      <w:r w:rsidRPr="00532885">
        <w:rPr>
          <w:rFonts w:asciiTheme="majorHAnsi" w:hAnsiTheme="majorHAnsi" w:cstheme="minorHAnsi"/>
          <w:i/>
          <w:iCs/>
          <w:noProof/>
          <w:szCs w:val="24"/>
        </w:rPr>
        <w:t>Inovasi Pembelajaran Di Pendidikan Tinggi</w:t>
      </w:r>
      <w:r w:rsidRPr="00532885">
        <w:rPr>
          <w:rFonts w:asciiTheme="majorHAnsi" w:hAnsiTheme="majorHAnsi" w:cstheme="minorHAnsi"/>
          <w:noProof/>
          <w:szCs w:val="24"/>
        </w:rPr>
        <w:t>. yogyakarta: deepublish, 2020.</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Marlina et al; “Pengembangan Media Pembelajaran SDMI.” Aceh: Yayasan Penerbit Muhammad Zaini, 2021.</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Safitri, Mega Buana. “Pengaruh Model Pembelajaran Take And Give Terhadap Keterampilan Menulis Teks Prosedur Pada Siswa Kelas Xi Sma Negeri 1 Rasau Jaya.” </w:t>
      </w:r>
      <w:r w:rsidRPr="00532885">
        <w:rPr>
          <w:rFonts w:asciiTheme="majorHAnsi" w:hAnsiTheme="majorHAnsi" w:cstheme="minorHAnsi"/>
          <w:i/>
          <w:iCs/>
          <w:noProof/>
          <w:szCs w:val="24"/>
        </w:rPr>
        <w:t>Skripsi Ikip Pgri Pontianak.</w:t>
      </w:r>
      <w:r w:rsidRPr="00532885">
        <w:rPr>
          <w:rFonts w:asciiTheme="majorHAnsi" w:hAnsiTheme="majorHAnsi" w:cstheme="minorHAnsi"/>
          <w:noProof/>
          <w:szCs w:val="24"/>
        </w:rPr>
        <w:t>, 2020.</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Sanjaya, Wina. </w:t>
      </w:r>
      <w:r w:rsidRPr="00532885">
        <w:rPr>
          <w:rFonts w:asciiTheme="majorHAnsi" w:hAnsiTheme="majorHAnsi" w:cstheme="minorHAnsi"/>
          <w:i/>
          <w:iCs/>
          <w:noProof/>
          <w:szCs w:val="24"/>
        </w:rPr>
        <w:t>Strategi Pembelajaran Berorientasi Standar Proses Pendidikan</w:t>
      </w:r>
      <w:r w:rsidRPr="00532885">
        <w:rPr>
          <w:rFonts w:asciiTheme="majorHAnsi" w:hAnsiTheme="majorHAnsi" w:cstheme="minorHAnsi"/>
          <w:noProof/>
          <w:szCs w:val="24"/>
        </w:rPr>
        <w:t>. jakarta: kencana, 2018.</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Shoffa, Shoffan, Iis Holisin, Josua F. Palandi, Sri Cacik, Dian Indriyani, Eko Eddya Supriyanto, Abdul Basith, and Yo Ceng Gia. </w:t>
      </w:r>
      <w:r w:rsidRPr="00532885">
        <w:rPr>
          <w:rFonts w:asciiTheme="majorHAnsi" w:hAnsiTheme="majorHAnsi" w:cstheme="minorHAnsi"/>
          <w:i/>
          <w:iCs/>
          <w:noProof/>
          <w:szCs w:val="24"/>
        </w:rPr>
        <w:t>Perkembangan Media Pembelajaran Di Perguruan Tinggi</w:t>
      </w:r>
      <w:r w:rsidRPr="00532885">
        <w:rPr>
          <w:rFonts w:asciiTheme="majorHAnsi" w:hAnsiTheme="majorHAnsi" w:cstheme="minorHAnsi"/>
          <w:noProof/>
          <w:szCs w:val="24"/>
        </w:rPr>
        <w:t>. Jawa Timur: anggrapana media, 2021.</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lastRenderedPageBreak/>
        <w:t xml:space="preserve">Silkyanti, Fella. “Analisis Peran Budaya Sekolah Yang Religius Dalam Pembentukan Karakter Siswa.” </w:t>
      </w:r>
      <w:r w:rsidRPr="00532885">
        <w:rPr>
          <w:rFonts w:asciiTheme="majorHAnsi" w:hAnsiTheme="majorHAnsi" w:cstheme="minorHAnsi"/>
          <w:i/>
          <w:iCs/>
          <w:noProof/>
          <w:szCs w:val="24"/>
        </w:rPr>
        <w:t>Indonesian Values and Character Education Journal</w:t>
      </w:r>
      <w:r w:rsidRPr="00532885">
        <w:rPr>
          <w:rFonts w:asciiTheme="majorHAnsi" w:hAnsiTheme="majorHAnsi" w:cstheme="minorHAnsi"/>
          <w:noProof/>
          <w:szCs w:val="24"/>
        </w:rPr>
        <w:t xml:space="preserve"> 2, no. 1 (2019): 36. https://doi.org/10.23887/ivcej.v2i1.17941.</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Sugiyono. </w:t>
      </w:r>
      <w:r w:rsidRPr="00532885">
        <w:rPr>
          <w:rFonts w:asciiTheme="majorHAnsi" w:hAnsiTheme="majorHAnsi" w:cstheme="minorHAnsi"/>
          <w:i/>
          <w:iCs/>
          <w:noProof/>
          <w:szCs w:val="24"/>
        </w:rPr>
        <w:t>Metode Penelitian Kuantitatif Kualitatif Dan R&amp;D</w:t>
      </w:r>
      <w:r w:rsidRPr="00532885">
        <w:rPr>
          <w:rFonts w:asciiTheme="majorHAnsi" w:hAnsiTheme="majorHAnsi" w:cstheme="minorHAnsi"/>
          <w:noProof/>
          <w:szCs w:val="24"/>
        </w:rPr>
        <w:t>. bandung: alfabeta, 2019.</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Sulfemi, Wahyu Bagja, and Hilga Minati. “Meningkatkan Hasil Belajar Peserta Didik Kelas 3 Sd Menggunakan Model Picture and Picture Dan Media Gambar Seri.” </w:t>
      </w:r>
      <w:r w:rsidRPr="00532885">
        <w:rPr>
          <w:rFonts w:asciiTheme="majorHAnsi" w:hAnsiTheme="majorHAnsi" w:cstheme="minorHAnsi"/>
          <w:i/>
          <w:iCs/>
          <w:noProof/>
          <w:szCs w:val="24"/>
        </w:rPr>
        <w:t>Jurnal Pendidikan Sekolah Dasar</w:t>
      </w:r>
      <w:r w:rsidRPr="00532885">
        <w:rPr>
          <w:rFonts w:asciiTheme="majorHAnsi" w:hAnsiTheme="majorHAnsi" w:cstheme="minorHAnsi"/>
          <w:noProof/>
          <w:szCs w:val="24"/>
        </w:rPr>
        <w:t xml:space="preserve"> 4, no. 2 (2018): 228. https://doi.org/10.30870/jpsd.v4i2.3857.</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Sunardi. </w:t>
      </w:r>
      <w:r w:rsidRPr="00532885">
        <w:rPr>
          <w:rFonts w:asciiTheme="majorHAnsi" w:hAnsiTheme="majorHAnsi" w:cstheme="minorHAnsi"/>
          <w:i/>
          <w:iCs/>
          <w:noProof/>
          <w:szCs w:val="24"/>
        </w:rPr>
        <w:t>Kepala Sekolah Perisai Peserta Didik</w:t>
      </w:r>
      <w:r w:rsidRPr="00532885">
        <w:rPr>
          <w:rFonts w:asciiTheme="majorHAnsi" w:hAnsiTheme="majorHAnsi" w:cstheme="minorHAnsi"/>
          <w:noProof/>
          <w:szCs w:val="24"/>
        </w:rPr>
        <w:t>. jakarta selatan: rumah media, 2020.</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szCs w:val="24"/>
        </w:rPr>
      </w:pPr>
      <w:r w:rsidRPr="00532885">
        <w:rPr>
          <w:rFonts w:asciiTheme="majorHAnsi" w:hAnsiTheme="majorHAnsi" w:cstheme="minorHAnsi"/>
          <w:noProof/>
          <w:szCs w:val="24"/>
        </w:rPr>
        <w:t xml:space="preserve">Theriana, Ana. “Pengaruh Model Pembelajaran Take and Give Terhadap Hasil Belajar Siswa Pada Mata Pelajaran Bahasa Inggris Di SD IT Qurrota’ayun Belitang OKU Timur.” </w:t>
      </w:r>
      <w:r w:rsidRPr="00532885">
        <w:rPr>
          <w:rFonts w:asciiTheme="majorHAnsi" w:hAnsiTheme="majorHAnsi" w:cstheme="minorHAnsi"/>
          <w:i/>
          <w:iCs/>
          <w:noProof/>
          <w:szCs w:val="24"/>
        </w:rPr>
        <w:t>Scholastica Journal</w:t>
      </w:r>
      <w:r w:rsidRPr="00532885">
        <w:rPr>
          <w:rFonts w:asciiTheme="majorHAnsi" w:hAnsiTheme="majorHAnsi" w:cstheme="minorHAnsi"/>
          <w:noProof/>
          <w:szCs w:val="24"/>
        </w:rPr>
        <w:t xml:space="preserve"> 2, no. 1 (2019): 90–170.</w:t>
      </w:r>
    </w:p>
    <w:p w:rsidR="00432C72" w:rsidRPr="00532885" w:rsidRDefault="00432C72" w:rsidP="00432C72">
      <w:pPr>
        <w:widowControl w:val="0"/>
        <w:autoSpaceDE w:val="0"/>
        <w:autoSpaceDN w:val="0"/>
        <w:adjustRightInd w:val="0"/>
        <w:spacing w:line="240" w:lineRule="auto"/>
        <w:ind w:left="480" w:hanging="480"/>
        <w:rPr>
          <w:rFonts w:asciiTheme="majorHAnsi" w:hAnsiTheme="majorHAnsi" w:cstheme="minorHAnsi"/>
          <w:noProof/>
        </w:rPr>
      </w:pPr>
      <w:r w:rsidRPr="00532885">
        <w:rPr>
          <w:rFonts w:asciiTheme="majorHAnsi" w:hAnsiTheme="majorHAnsi" w:cstheme="minorHAnsi"/>
          <w:noProof/>
          <w:szCs w:val="24"/>
        </w:rPr>
        <w:t xml:space="preserve">Ulya, H, N. H Laily, and M. L Hakim. “Pengembangan Media Pembelajaran PAI Dengan Menggunakan Video Explanasi, Pop Up Dan Kahoot.” </w:t>
      </w:r>
      <w:r w:rsidRPr="00532885">
        <w:rPr>
          <w:rFonts w:asciiTheme="majorHAnsi" w:hAnsiTheme="majorHAnsi" w:cstheme="minorHAnsi"/>
          <w:i/>
          <w:iCs/>
          <w:noProof/>
          <w:szCs w:val="24"/>
        </w:rPr>
        <w:t>Edudeena: Journal of Islamic Religious Education,</w:t>
      </w:r>
      <w:r w:rsidRPr="00532885">
        <w:rPr>
          <w:rFonts w:asciiTheme="majorHAnsi" w:hAnsiTheme="majorHAnsi" w:cstheme="minorHAnsi"/>
          <w:noProof/>
          <w:szCs w:val="24"/>
        </w:rPr>
        <w:t xml:space="preserve"> 4, no. 1 (2020): 39–48.</w:t>
      </w:r>
    </w:p>
    <w:p w:rsidR="00322A31" w:rsidRPr="00532885" w:rsidRDefault="00322A31" w:rsidP="00432C72">
      <w:pPr>
        <w:widowControl w:val="0"/>
        <w:autoSpaceDE w:val="0"/>
        <w:autoSpaceDN w:val="0"/>
        <w:adjustRightInd w:val="0"/>
        <w:spacing w:line="240" w:lineRule="auto"/>
        <w:ind w:left="480" w:hanging="480"/>
        <w:rPr>
          <w:rFonts w:asciiTheme="majorHAnsi" w:hAnsiTheme="majorHAnsi" w:cstheme="minorHAnsi"/>
          <w:b/>
        </w:rPr>
      </w:pPr>
      <w:r w:rsidRPr="00532885">
        <w:rPr>
          <w:rFonts w:asciiTheme="majorHAnsi" w:hAnsiTheme="majorHAnsi" w:cstheme="minorHAnsi"/>
          <w:b/>
        </w:rPr>
        <w:fldChar w:fldCharType="end"/>
      </w:r>
    </w:p>
    <w:sectPr w:rsidR="00322A31" w:rsidRPr="00532885" w:rsidSect="00322A31">
      <w:headerReference w:type="default" r:id="rId9"/>
      <w:pgSz w:w="10319" w:h="14571" w:code="13"/>
      <w:pgMar w:top="1134" w:right="1134"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C26D8" w:rsidRDefault="00FC26D8" w:rsidP="00CB5658">
      <w:pPr>
        <w:spacing w:after="0" w:line="240" w:lineRule="auto"/>
      </w:pPr>
      <w:r>
        <w:separator/>
      </w:r>
    </w:p>
  </w:endnote>
  <w:endnote w:type="continuationSeparator" w:id="0">
    <w:p w:rsidR="00FC26D8" w:rsidRDefault="00FC26D8" w:rsidP="00CB56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C26D8" w:rsidRDefault="00FC26D8" w:rsidP="00CB5658">
      <w:pPr>
        <w:spacing w:after="0" w:line="240" w:lineRule="auto"/>
      </w:pPr>
      <w:r>
        <w:separator/>
      </w:r>
    </w:p>
  </w:footnote>
  <w:footnote w:type="continuationSeparator" w:id="0">
    <w:p w:rsidR="00FC26D8" w:rsidRDefault="00FC26D8" w:rsidP="00CB5658">
      <w:pPr>
        <w:spacing w:after="0" w:line="240" w:lineRule="auto"/>
      </w:pPr>
      <w:r>
        <w:continuationSeparator/>
      </w:r>
    </w:p>
  </w:footnote>
  <w:footnote w:id="1">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{"citationItems":[{"id":"ITEM-1","itemData":{"DOI":"10.23887/ivcej.v2i1.17941","ISSN":"2615-4684","abstract":"Sekolah perlu menyadari keberadaan peran budaya sekolah akan memengaruhi dalam pembentukan karakter pada siswa. Dengan adanya berbagai penyimpangan karakter pada siswa, diharapkan melalui budaya sekolah siswa dapat membentuk karakter melalui suatu pembiasaan yang dilakukan disekolah. Tujuan penelitian ini adalah untuk mengetahui Peran Budaya Sekolah Yang Religius Dalam Pembentukan Karakter Siswa di SD Muhammadiyah 17 Semarang. Penelitian ini merupakan penelitian kualitatif dengan menggunakan pendekatan deskriptif. Teknik penelitian yang dilakukan adalah melalui wawancara, angket, observasi, dan dokumentasi. Hasil penelitian sebagai berikut. 1) Budaya sekolah religius di SD Muhammadiyah 17 Semarang setiap harinya meliputi budaya senyum, salam, sapa, sopan dan santun atau 5S, do’a bersama, hafalan, TPQ, sholat dhuha dan sholat dhuhur. 2) Metode atau langkah dalam membentuk karakter melalui keteladanan dan pembiasaan. 3) Karakter yang dihasilkan adalah religius, disiplin, toleransi, bersahabat, dan tanggung jawab. Dalam penelitian tersebut menyatakan bahwa peran budaya sekolah religius dapat membentuk karakter pada siswa. Kata kunci: Budaya Sekolah Religius, Karakter","author":[{"dropping-particle":"","family":"Silkyanti","given":"Fella","non-dropping-particle":"","parse-names":false,"suffix":""}],"container-title":"Indonesian Values and Character Education Journal","id":"ITEM-1","issue":"1","issued":{"date-parts":[["2019"]]},"page":"36","title":"Analisis Peran Budaya Sekolah yang Religius dalam Pembentukan Karakter Siswa","type":"article-journal","volume":"2"},"uris":["http://www.mendeley.com/documents/?uuid=06fbf175-83e0-437d-bff5-8ce0f2c9732e"]}],"mendeley":{"formattedCitation":"Fella Silkyanti, “Analisis Peran Budaya Sekolah Yang Religius Dalam Pembentukan Karakter Siswa,” &lt;i&gt;Indonesian Values and Character Education Journal&lt;/i&gt; 2, no. 1 (2019): 36, https://doi.org/10.23887/ivcej.v2i1.17941.","plainTextFormattedCitation":"Fella Silkyanti, “Analisis Peran Budaya Sekolah Yang Religius Dalam Pembentukan Karakter Siswa,” Indonesian Values and Character Education Journal 2, no. 1 (2019): 36, https://doi.org/10.23887/ivcej.v2i1.17941.","previouslyFormattedCitation":"(Silkyanti 2019)"},"properties":{"noteIndex":1},"schema":"https://github.com/citation-style-language/schema/raw/master/csl-citation.json"}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Fella Silkyanti, “Analisis Peran Budaya Sekolah Yang Religius Dalam Pembentukan Karakter Siswa,” </w:t>
      </w:r>
      <w:r w:rsidRPr="00432C72">
        <w:rPr>
          <w:rFonts w:ascii="Times New Roman" w:hAnsi="Times New Roman" w:cs="Times New Roman"/>
          <w:i/>
          <w:noProof/>
        </w:rPr>
        <w:t>Indonesian Values and Character Education Journal</w:t>
      </w:r>
      <w:r w:rsidRPr="00432C72">
        <w:rPr>
          <w:rFonts w:ascii="Times New Roman" w:hAnsi="Times New Roman" w:cs="Times New Roman"/>
          <w:noProof/>
        </w:rPr>
        <w:t xml:space="preserve"> 2, no. 1 (2019): 36, https://doi.org/10.23887/ivcej.v2i1.17941.</w:t>
      </w:r>
      <w:r w:rsidRPr="00432C72">
        <w:rPr>
          <w:rFonts w:ascii="Times New Roman" w:hAnsi="Times New Roman" w:cs="Times New Roman"/>
        </w:rPr>
        <w:fldChar w:fldCharType="end"/>
      </w:r>
    </w:p>
  </w:footnote>
  <w:footnote w:id="2">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{"citationItems":[{"id":"ITEM-1","itemData":{"author":[{"dropping-particle":"","family":"Sunardi","given":"","non-dropping-particle":"","parse-names":false,"suffix":""}],"id":"ITEM-1","issued":{"date-parts":[["2020"]]},"number-of-pages":"13","publisher":"rumah media","publisher-place":"jakarta selatan","title":"Kepala Sekolah Perisai Peserta Didik","type":"book"},"uris":["http://www.mendeley.com/documents/?uuid=694c58f4-4f06-40b6-9714-e00b8b207b3e"]}],"mendeley":{"formattedCitation":"Sunardi, &lt;i&gt;Kepala Sekolah Perisai Peserta Didik&lt;/i&gt; (jakarta selatan: rumah media, 2020).","plainTextFormattedCitation":"Sunardi, Kepala Sekolah Perisai Peserta Didik (jakarta selatan: rumah media, 2020).","previouslyFormattedCitation":"(Sunardi 2020)"},"properties":{"noteIndex":2},"schema":"https://github.com/citation-style-language/schema/raw/master/csl-citation.json"}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Sunardi, </w:t>
      </w:r>
      <w:r w:rsidRPr="00432C72">
        <w:rPr>
          <w:rFonts w:ascii="Times New Roman" w:hAnsi="Times New Roman" w:cs="Times New Roman"/>
          <w:i/>
          <w:noProof/>
        </w:rPr>
        <w:t>Kepala Sekolah Perisai Peserta Didik</w:t>
      </w:r>
      <w:r w:rsidRPr="00432C72">
        <w:rPr>
          <w:rFonts w:ascii="Times New Roman" w:hAnsi="Times New Roman" w:cs="Times New Roman"/>
          <w:noProof/>
        </w:rPr>
        <w:t xml:space="preserve"> (jakarta selatan: rumah media, 2020).</w:t>
      </w:r>
      <w:r w:rsidRPr="00432C72">
        <w:rPr>
          <w:rFonts w:ascii="Times New Roman" w:hAnsi="Times New Roman" w:cs="Times New Roman"/>
        </w:rPr>
        <w:fldChar w:fldCharType="end"/>
      </w:r>
    </w:p>
  </w:footnote>
  <w:footnote w:id="3">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{"citationItems":[{"id":"ITEM-1","itemData":{"author":[{"dropping-particle":"","family":"Ifrianti","given":"Syofnidah","non-dropping-particle":"","parse-names":false,"suffix":""}],"id":"ITEM-1","issued":{"date-parts":[["2021"]]},"number-of-pages":"1","publisher":"pustaka pranala","publisher-place":"yogyakarta","title":"Teori Dan Praktek Microteaching","type":"book"},"uris":["http://www.mendeley.com/documents/?uuid=0ed1c374-d5b1-420c-9a62-09cbfe9ac25e"]}],"mendeley":{"formattedCitation":"Syofnidah Ifrianti, &lt;i&gt;Teori Dan Praktek Microteaching&lt;/i&gt; (yogyakarta: pustaka pranala, 2021).","plainTextFormattedCitation":"Syofnidah Ifrianti, Teori Dan Praktek Microteaching (yogyakarta: pustaka pranala, 2021).","previouslyFormattedCitation":"(Ifrianti 2021)"},"properties":{"noteIndex":4},"schema":"https://github.com/citation-style-language/schema/raw/master/csl-citation.json"}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Syofnidah Ifrianti, </w:t>
      </w:r>
      <w:r w:rsidRPr="00432C72">
        <w:rPr>
          <w:rFonts w:ascii="Times New Roman" w:hAnsi="Times New Roman" w:cs="Times New Roman"/>
          <w:i/>
          <w:noProof/>
        </w:rPr>
        <w:t>Teori Dan Praktek Microteaching</w:t>
      </w:r>
      <w:r w:rsidRPr="00432C72">
        <w:rPr>
          <w:rFonts w:ascii="Times New Roman" w:hAnsi="Times New Roman" w:cs="Times New Roman"/>
          <w:noProof/>
        </w:rPr>
        <w:t xml:space="preserve"> (yogyakarta: pustaka pranala, 2021).</w:t>
      </w:r>
      <w:r w:rsidRPr="00432C72">
        <w:rPr>
          <w:rFonts w:ascii="Times New Roman" w:hAnsi="Times New Roman" w:cs="Times New Roman"/>
        </w:rPr>
        <w:fldChar w:fldCharType="end"/>
      </w:r>
    </w:p>
  </w:footnote>
  <w:footnote w:id="4">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author":[{"dropping-particle":"","family":"Sanjaya","given":"Wina","non-dropping-particle":"","parse-names":false,"suffix":""}],"id":"ITEM-1","issued":{"date-parts":[["2018"]]},"publisher":"kencana","publisher-place":"jakarta","title":"Strategi Pembelajaran Berorientasi Standar Proses Pendidikan","type":"book"},"uris":["http://www.mendeley.com/documents/?uuid=086ea9cc-2d87-4303-9d28-951e2cba9c3d"]}],"mendeley":{"formattedCitation":"Wina Sanjaya, &lt;i&gt;Strategi Pembelajaran Berorientasi Standar Proses Pendidikan&lt;/i&gt; (jakarta: kencana, 2018).","plainTextFormattedCitation":"Wina Sanjaya, Strategi Pembelajaran Berorientasi Standar Proses Pendidikan (jakarta: kencana, 2018).","previouslyFormattedCitation":"(Sanjaya 2018)"},"properties":{"noteIndex":5},"schema":"https://github.com/citation-style-language/schema/raw/master/csl-citation.json"}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Wina Sanjaya, </w:t>
      </w:r>
      <w:r w:rsidRPr="00432C72">
        <w:rPr>
          <w:rFonts w:ascii="Times New Roman" w:hAnsi="Times New Roman" w:cs="Times New Roman"/>
          <w:i/>
          <w:noProof/>
        </w:rPr>
        <w:t>Strategi Pembelajaran Berorientasi Standar Proses Pendidikan</w:t>
      </w:r>
      <w:r w:rsidRPr="00432C72">
        <w:rPr>
          <w:rFonts w:ascii="Times New Roman" w:hAnsi="Times New Roman" w:cs="Times New Roman"/>
          <w:noProof/>
        </w:rPr>
        <w:t xml:space="preserve"> (jakarta: kencana, 2018).</w:t>
      </w:r>
      <w:r w:rsidRPr="00432C72">
        <w:rPr>
          <w:rFonts w:ascii="Times New Roman" w:hAnsi="Times New Roman" w:cs="Times New Roman"/>
        </w:rPr>
        <w:fldChar w:fldCharType="end"/>
      </w:r>
    </w:p>
  </w:footnote>
  <w:footnote w:id="5">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{"citationItems":[{"id":"ITEM-1","itemData":{"author":[{"dropping-particle":"","family":"Ulya","given":"H","non-dropping-particle":"","parse-names":false,"suffix":""},{"dropping-particle":"","family":"Laily","given":"N. H","non-dropping-particle":"","parse-names":false,"suffix":""},{"dropping-particle":"","family":"Hakim","given":"M. L","non-dropping-particle":"","parse-names":false,"suffix":""}],"container-title":"Edudeena: Journal of Islamic Religious Education,","id":"ITEM-1","issue":"1","issued":{"date-parts":[["2020"]]},"page":"39-48","title":"Pengembangan Media Pembelajaran PAI Dengan Menggunakan Video Explanasi, Pop Up Dan Kahoot.","type":"article-journal","volume":"4"},"uris":["http://www.mendeley.com/documents/?uuid=e36dae5e-af79-4ad7-bf7a-c6d8fae8b508"]}],"mendeley":{"formattedCitation":"H Ulya, N. H Laily, and M. L Hakim, “Pengembangan Media Pembelajaran PAI Dengan Menggunakan Video Explanasi, Pop Up Dan Kahoot.,” &lt;i&gt;Edudeena: Journal of Islamic Religious Education,&lt;/i&gt; 4, no. 1 (2020): 39–48.","plainTextFormattedCitation":"H Ulya, N. H Laily, and M. L Hakim, “Pengembangan Media Pembelajaran PAI Dengan Menggunakan Video Explanasi, Pop Up Dan Kahoot.,” Edudeena: Journal of Islamic Religious Education, 4, no. 1 (2020): 39–48.","previouslyFormattedCitation":"(Ulya, Laily, and Hakim 2020)"},"properties":{"noteIndex":6},"schema":"https://github.com/citation-style-language/schema/raw/master/csl-citation.json"}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H Ulya, N. H Laily, and M. L Hakim, “Pengembangan Media Pembelajaran PAI Dengan Menggunakan Video Explanasi, Pop Up Dan Kahoot.,” </w:t>
      </w:r>
      <w:r w:rsidRPr="00432C72">
        <w:rPr>
          <w:rFonts w:ascii="Times New Roman" w:hAnsi="Times New Roman" w:cs="Times New Roman"/>
          <w:i/>
          <w:noProof/>
        </w:rPr>
        <w:t>Edudeena: Journal of Islamic Religious Education,</w:t>
      </w:r>
      <w:r w:rsidRPr="00432C72">
        <w:rPr>
          <w:rFonts w:ascii="Times New Roman" w:hAnsi="Times New Roman" w:cs="Times New Roman"/>
          <w:noProof/>
        </w:rPr>
        <w:t xml:space="preserve"> 4, no. 1 (2020): 39–48.</w:t>
      </w:r>
      <w:r w:rsidRPr="00432C72">
        <w:rPr>
          <w:rFonts w:ascii="Times New Roman" w:hAnsi="Times New Roman" w:cs="Times New Roman"/>
        </w:rPr>
        <w:fldChar w:fldCharType="end"/>
      </w:r>
    </w:p>
  </w:footnote>
  <w:footnote w:id="6">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{"citationItems":[{"id":"ITEM-1","itemData":{"ISBN":"9786239588731","abstract":"Buku ini merupakan wujud dari kepedulian penulis untuk meningkatkan kualitas pendidikan khususnya kualitas pembelajaran di abad 21 atau dikenal dengan era smart society 5.0 saat ini. Pembelajaran yang berkualitas memerlukan perencanaan, penciptaan kondisi …","author":[{"dropping-particle":"","family":"Shoffa","given":"Shoffan","non-dropping-particle":"","parse-names":false,"suffix":""},{"dropping-particle":"","family":"Holisin","given":"Iis","non-dropping-particle":"","parse-names":false,"suffix":""},{"dropping-particle":"","family":"Palandi","given":"Josua F.","non-dropping-particle":"","parse-names":false,"suffix":""},{"dropping-particle":"","family":"Cacik","given":"Sri","non-dropping-particle":"","parse-names":false,"suffix":""},{"dropping-particle":"","family":"Indriyani","given":"Dian","non-dropping-particle":"","parse-names":false,"suffix":""},{"dropping-particle":"","family":"Supriyanto","given":"Eko Eddya","non-dropping-particle":"","parse-names":false,"suffix":""},{"dropping-particle":"","family":"Basith","given":"Abdul","non-dropping-particle":"","parse-names":false,"suffix":""},{"dropping-particle":"","family":"Gia","given":"Yo Ceng","non-dropping-particle":"","parse-names":false,"suffix":""}],"id":"ITEM-1","issue":"February","issued":{"date-parts":[["2021"]]},"number-of-pages":"1-156","publisher":"anggrapana media","publisher-place":"Jawa Timur","title":"Perkembangan Media Pembelajaran Di Perguruan Tinggi","type":"book"},"uris":["http://www.mendeley.com/documents/?uuid=fecf524d-576f-4ef4-96cd-75225d0c028c"]}],"mendeley":{"formattedCitation":"Shoffan Shoffa et al., &lt;i&gt;Perkembangan Media Pembelajaran Di Perguruan Tinggi&lt;/i&gt; (Jawa Timur: anggrapana media, 2021).","plainTextFormattedCitation":"Shoffan Shoffa et al., Perkembangan Media Pembelajaran Di Perguruan Tinggi (Jawa Timur: anggrapana media, 2021).","previouslyFormattedCitation":"(Shoffa et al. 2021)"},"properties":{"noteIndex":7},"schema":"https://github.com/citation-style-language/schema/raw/master/csl-citation.json"}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Shoffan Shoffa et al., </w:t>
      </w:r>
      <w:r w:rsidRPr="00432C72">
        <w:rPr>
          <w:rFonts w:ascii="Times New Roman" w:hAnsi="Times New Roman" w:cs="Times New Roman"/>
          <w:i/>
          <w:noProof/>
        </w:rPr>
        <w:t>Perkembangan Media Pembelajaran Di Perguruan Tinggi</w:t>
      </w:r>
      <w:r w:rsidRPr="00432C72">
        <w:rPr>
          <w:rFonts w:ascii="Times New Roman" w:hAnsi="Times New Roman" w:cs="Times New Roman"/>
          <w:noProof/>
        </w:rPr>
        <w:t xml:space="preserve"> (Jawa Timur: anggrapana media, 2021).</w:t>
      </w:r>
      <w:r w:rsidRPr="00432C72">
        <w:rPr>
          <w:rFonts w:ascii="Times New Roman" w:hAnsi="Times New Roman" w:cs="Times New Roman"/>
        </w:rPr>
        <w:fldChar w:fldCharType="end"/>
      </w:r>
    </w:p>
  </w:footnote>
  <w:footnote w:id="7">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{"citationItems":[{"id":"ITEM-1","itemData":{"DOI":"doi.org/10.21009/PIP.341.3","abstract":"Penelitian ini dilakukan di kelas X IPS sebuah SMA Negeri di Kabupaten Ciamis dengan tujuan untuk mengetahui pengaruh penggunaan model pembelajaran kooperatif type picture and picture terhadap peningkatan hasil belajar peserta didik. Metode yang digunakan adalah quasi eksperimen dengan model pre-test post-test control group design. Analisis data dilakukan dengan menghitung nilai t. Hasil penelitian menunjukkan bahwa penggunaan model pembelajaran kooperatif tipe picture and picture memberikan pengaruh yang signifikan terhadap hasil belajar domain kognitif peserta didik (thitung &gt; ttabel). Diperlukan penggunaan model pembelajaran yang lebih bervariasi lagi agar peserta didik lebih aktif dan memiliki penerimaan lebih baik terhadap materi yang disampaikan sehingga berkontribusi terhadap peningkatan hasil belajar dan pencapaian KKM yang ditetapkan.","author":[{"dropping-particle":"","family":"Fadjarajani","given":"Siti","non-dropping-particle":"","parse-names":false,"suffix":""},{"dropping-particle":"","family":"Rosali","given":"Ely Satiyasih","non-dropping-particle":"","parse-names":false,"suffix":""},{"dropping-particle":"","family":"Noerdianasari","given":"Widyanti","non-dropping-particle":"","parse-names":false,"suffix":""}],"container-title":"Perspektif Ilmu Pendidikan","id":"ITEM-1","issue":"1","issued":{"date-parts":[["2020","4","29"]]},"page":"19-28","title":"Pengaruh Model Pembelajaran Picture And Picture Terhadap Hasil Belajar Geografi","type":"article-journal","volume":"34"},"uris":["http://www.mendeley.com/documents/?uuid=9bb018c9-6044-486f-a5e6-e78708fcc169"]}],"mendeley":{"formattedCitation":"Siti Fadjarajani, Ely Satiyasih Rosali, and Widyanti Noerdianasari, “Pengaruh Model Pembelajaran Picture And Picture Terhadap Hasil Belajar Geografi,” &lt;i&gt;Perspektif Ilmu Pendidikan&lt;/i&gt; 34, no. 1 (April 29, 2020): 19–28, https://doi.org/doi.org/10.21009/PIP.341.3.","plainTextFormattedCitation":"Siti Fadjarajani, Ely Satiyasih Rosali, and Widyanti Noerdianasari, “Pengaruh Model Pembelajaran Picture And Picture Terhadap Hasil Belajar Geografi,” Perspektif Ilmu Pendidikan 34, no. 1 (April 29, 2020): 19–28, https://doi.org/doi.org/10.21009/PIP.341.3.","previouslyFormattedCitation":"(Fadjarajani, Rosali, and Noerdianasari 2020)"},"properties":{"noteIndex":8},"schema":"https://github.com/citation-style-language/schema/raw/master/csl-citation.json"}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Siti Fadjarajani, Ely Satiyasih Rosali, and Widyanti Noerdianasari, “Pengaruh Model Pembelajaran Picture And Picture Terhadap Hasil Belajar Geografi,” </w:t>
      </w:r>
      <w:r w:rsidRPr="00432C72">
        <w:rPr>
          <w:rFonts w:ascii="Times New Roman" w:hAnsi="Times New Roman" w:cs="Times New Roman"/>
          <w:i/>
          <w:noProof/>
        </w:rPr>
        <w:t>Perspektif Ilmu Pendidikan</w:t>
      </w:r>
      <w:r w:rsidRPr="00432C72">
        <w:rPr>
          <w:rFonts w:ascii="Times New Roman" w:hAnsi="Times New Roman" w:cs="Times New Roman"/>
          <w:noProof/>
        </w:rPr>
        <w:t xml:space="preserve"> 34, no. 1 (April 29, 2020): 19–28, https://doi.org/doi.org/10.21009/PIP.341.3.</w:t>
      </w:r>
      <w:r w:rsidRPr="00432C72">
        <w:rPr>
          <w:rFonts w:ascii="Times New Roman" w:hAnsi="Times New Roman" w:cs="Times New Roman"/>
        </w:rPr>
        <w:fldChar w:fldCharType="end"/>
      </w:r>
    </w:p>
  </w:footnote>
  <w:footnote w:id="8">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{"citationItems":[{"id":"ITEM-1","itemData":{"DOI":"10.22437/edufisika.v4i02.6188","ISSN":"2477-7935","abstract":"Tujuan penelitian untuk menganalisis faktor yang mempengaruhi hasil belajar IPA dan literasi sains. Penelitian ini menggunakan pendekatan deskriptif kualitatif dengan jenis studi kasus. Subjek penelitian ini 1 guru dan siswa kelas IX SMPN 1 Muaro Jambi sebanyak 37. Instrumen penelitian menggunakan angket dan dokumentasi. Data dianalisis secara deskriptif kualitatif. Faktor yang mempengaruhi hasil belajar IPA dan literasi sains yaitu faktor psikologis (minat dan motivasi belajar), faktor keluarga (latar belakang pendidikan dan bimbingan orang tua), faktor sekolah (metode mengajar guru, sarana dan prasananan, dan bahan ajar/media pembelajaran IPA), dan kegiatan belajar diluar sekolah.","author":[{"dropping-particle":"","family":"Jufrida","given":"Jufrida","non-dropping-particle":"","parse-names":false,"suffix":""},{"dropping-particle":"","family":"Basuki","given":"Fibrika Rahmat","non-dropping-particle":"","parse-names":false,"suffix":""},{"dropping-particle":"","family":"Pangestu","given":"Miko Danu","non-dropping-particle":"","parse-names":false,"suffix":""},{"dropping-particle":"","family":"Djati Prasetya","given":"Nugroho Asmara","non-dropping-particle":"","parse-names":false,"suffix":""}],"container-title":"EduFisika","id":"ITEM-1","issue":"02","issued":{"date-parts":[["2019"]]},"page":"31-38","title":"Analisis Faktor Yang Mempengaruhi Hasil Belajar Ipa Dan Literasi Sains Di Smp Negeri 1 Muaro Jambi","type":"article-journal","volume":"4"},"uris":["http://www.mendeley.com/documents/?uuid=24cb5f0d-ac8b-4a14-91ad-1ccf22857776"]}],"mendeley":{"formattedCitation":"Jufrida Jufrida et al., “Analisis Faktor Yang Mempengaruhi Hasil Belajar Ipa Dan Literasi Sains Di Smp Negeri 1 Muaro Jambi,” &lt;i&gt;EduFisika&lt;/i&gt; 4, no. 02 (2019): 31–38, https://doi.org/10.22437/edufisika.v4i02.6188.","plainTextFormattedCitation":"Jufrida Jufrida et al., “Analisis Faktor Yang Mempengaruhi Hasil Belajar Ipa Dan Literasi Sains Di Smp Negeri 1 Muaro Jambi,” EduFisika 4, no. 02 (2019): 31–38, https://doi.org/10.22437/edufisika.v4i02.6188.","previouslyFormattedCitation":"(Jufrida et al. 2019)"},"properties":{"noteIndex":9},"schema":"https://github.com/citation-style-language/schema/raw/master/csl-citation.json"}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Jufrida Jufrida et al., “Analisis Faktor Yang Mempengaruhi Hasil Belajar Ipa Dan Literasi Sains Di Smp Negeri 1 Muaro Jambi,” </w:t>
      </w:r>
      <w:r w:rsidRPr="00432C72">
        <w:rPr>
          <w:rFonts w:ascii="Times New Roman" w:hAnsi="Times New Roman" w:cs="Times New Roman"/>
          <w:i/>
          <w:noProof/>
        </w:rPr>
        <w:t>EduFisika</w:t>
      </w:r>
      <w:r w:rsidRPr="00432C72">
        <w:rPr>
          <w:rFonts w:ascii="Times New Roman" w:hAnsi="Times New Roman" w:cs="Times New Roman"/>
          <w:noProof/>
        </w:rPr>
        <w:t xml:space="preserve"> 4, no. 02 (2019): 31–38, https://doi.org/10.22437/edufisika.v4i02.6188.</w:t>
      </w:r>
      <w:r w:rsidRPr="00432C72">
        <w:rPr>
          <w:rFonts w:ascii="Times New Roman" w:hAnsi="Times New Roman" w:cs="Times New Roman"/>
        </w:rPr>
        <w:fldChar w:fldCharType="end"/>
      </w:r>
    </w:p>
  </w:footnote>
  <w:footnote w:id="9">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{"citationItems":[{"id":"ITEM-1","itemData":{"DOI":"10.30870/jpsd.v4i2.3857","ISSN":"2540-9093","abstract":"Abstrak: Penelitian ini adalah Penelitian Tindakan Kelas (PTK) yang dilaksanakan pada peserta didik SD Negeri Pitara 2 Kota Depok yang berjumlah 38, terdiri dari 18 laki-laki dan 20 perempuan. Penelitian ini bertujuan untuk meningkatkan hasil belajar peserta didik kelas 3 SD Negeri Pitara 2 dengan menggunakan model pembelajaran picture and picture dan media gambar seri. Hasil pembelajaran Prasiklus dengan KKM 75 diperoleh rerata kelas 63,8. Pada Siklus I nilai rerata kelas 70,8, yang tuntas dalam belajar berjumlah 23 atau 60,5 %. Dari data pengamatan sebanyak 25 orang 66%, atau dapat menjawab dengan benar dan yang tidak dapat menjawab dengan benar 13 orang atau 34%. Pada Siklus II hasil nilai rerata kelas adalah 80. Data pengamatan hasil belajar juga menunjukkan peningkatan yaitu sebanyak 32 orang atau 84% menjawab dengan benar, dan yang tidak dapat menjawab dengan benar ada 6 atau 16%. Dengan demikian pembelajaran menggunakan Picture and Picture dan media gambar seri dapat meningkatkan hasil belajar, keaktifan dan motivasi bagi peserta didik. Kata Kunci: Hasil Belajar, Picture and Picture , Gambar Seri. Abstract. This research is a Classroom Action Research (PTK) conducted on the students of the State Elementary School Pitara 2 Depok City amounting to 38, consisting of 18 men and 20 women. This study aims to improve the learning outcomes of students in grade 3 SD Negeri Pitara 2 by using the model of learning picture and picture and media drawing series. Results of pre-cycle learning with KKM 75 obtained the average class 63.8. In Cycle I the grade average of 70.8, which completed in study amounted to 23 or 60.5%. From observation data as many as 25 people 66%, or can answer correctly and who can not answer correctly 13 people or 34%. In Cycle II the result of grade grade is 80. Observation data of learning result also shows improvement that is as many as 32 people or 84% answer correctly, and who can not answer correctly there is 6 or 16%. Thus learning using Picture and Picture and series image media can improve learning outcomes, liveliness and motivation for learners. Keywords: Learning Outcomes, Picture and Picture, Picture Series","author":[{"dropping-particle":"","family":"Sulfemi","given":"Wahyu Bagja","non-dropping-particle":"","parse-names":false,"suffix":""},{"dropping-particle":"","family":"Minati","given":"Hilga","non-dropping-particle":"","parse-names":false,"suffix":""}],"container-title":"Jurnal Pendidikan Sekolah Dasar","id":"ITEM-1","issue":"2","issued":{"date-parts":[["2018"]]},"page":"228","title":"Meningkatkan Hasil Belajar Peserta Didik Kelas 3 Sd Menggunakan Model Picture and Picture Dan Media Gambar Seri","type":"article-journal","volume":"4"},"uris":["http://www.mendeley.com/documents/?uuid=f2d15e0a-f3d4-41eb-ab42-7effde85bf00"]}],"mendeley":{"formattedCitation":"Wahyu Bagja Sulfemi and Hilga Minati, “Meningkatkan Hasil Belajar Peserta Didik Kelas 3 Sd Menggunakan Model Picture and Picture Dan Media Gambar Seri,” &lt;i&gt;Jurnal Pendidikan Sekolah Dasar&lt;/i&gt; 4, no. 2 (2018): 228, https://doi.org/10.30870/jpsd.v4i2.3857.","plainTextFormattedCitation":"Wahyu Bagja Sulfemi and Hilga Minati, “Meningkatkan Hasil Belajar Peserta Didik Kelas 3 Sd Menggunakan Model Picture and Picture Dan Media Gambar Seri,” Jurnal Pendidikan Sekolah Dasar 4, no. 2 (2018): 228, https://doi.org/10.30870/jpsd.v4i2.3857.","previouslyFormattedCitation":"(Sulfemi and Minati 2018)"},"properties":{"noteIndex":10},"schema":"https://github.com/citation-style-language/schema/raw/master/csl-citation.json"}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Wahyu Bagja Sulfemi and Hilga Minati, “Meningkatkan Hasil Belajar Peserta Didik Kelas 3 Sd Menggunakan Model Picture and Picture Dan Media Gambar Seri,” </w:t>
      </w:r>
      <w:r w:rsidRPr="00432C72">
        <w:rPr>
          <w:rFonts w:ascii="Times New Roman" w:hAnsi="Times New Roman" w:cs="Times New Roman"/>
          <w:i/>
          <w:noProof/>
        </w:rPr>
        <w:t>Jurnal Pendidikan Sekolah Dasar</w:t>
      </w:r>
      <w:r w:rsidRPr="00432C72">
        <w:rPr>
          <w:rFonts w:ascii="Times New Roman" w:hAnsi="Times New Roman" w:cs="Times New Roman"/>
          <w:noProof/>
        </w:rPr>
        <w:t xml:space="preserve"> 4, no. 2 (2018): 228, https://doi.org/10.30870/jpsd.v4i2.3857.</w:t>
      </w:r>
      <w:r w:rsidRPr="00432C72">
        <w:rPr>
          <w:rFonts w:ascii="Times New Roman" w:hAnsi="Times New Roman" w:cs="Times New Roman"/>
        </w:rPr>
        <w:fldChar w:fldCharType="end"/>
      </w:r>
    </w:p>
  </w:footnote>
  <w:footnote w:id="10">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{"citationItems":[{"id":"ITEM-1","itemData":{"DOI":"10.23887/jppp.v4i2.27361","ISSN":"1979-7109","abstract":"Jenis Penelitian yang dilakukan adalah kuantitatif dengan desain Eksperimen semu dan rancangannya non equivalen control group. Populasinya seluruh kelas V yang ada di Gugus Letda Made Putra yang terdiri dari 11 kelas dengan dua sampel penelitian diambil dengan cara random sampling terdapat sampel eksperimen yang diterapkan model Take and Give berbantuan Question Card untuk kelas V SD 18 Dangin Puri sebanyak 39 siswa dan kelas V Sd 2 Dangin Puri sebanyak 39 siswa sebagai kontrol yang dibelajarkan secara konvensional. Pengumpulan datanya menggunakan metode tes berupa tes objektif pilihan ganda biasa. Setelah dilakukan penelitian menunjukakan adanya perbedaan kompetensi pengetahuan PPKn kedua kelompok. Terbukti dari nilai rata – rata kelompok eksperimen yaitu X̅ = 0,733 lebih dari kelompok kontrol X̅= 0.445. dan setelah dianalisis menggunakan t-test dengan rumus polled varians. Diperoleh ananlisis datanya (thitung=1,789 &gt; ttabel =1,992) dengan alpha 5% dan (dk =39+39-2=76) maka penolakan Ho dan penerimaan Ha yang berarti adanya perbedaan yang signifikan antar kedua kelompok sampel. Maka dari itu dengan penerapan model Take and Give berbantuan media Question Card memberi Pengaruh Pada Kompetensi Pengetahuan PPKn kelas V SD Gugus Letda Made Putra Tahun Ajaran 2019/2020.","author":[{"dropping-particle":"","family":"Juliarta","given":"I Wayan Agus","non-dropping-particle":"","parse-names":false,"suffix":""},{"dropping-particle":"","family":"Putra","given":"Made","non-dropping-particle":"","parse-names":false,"suffix":""},{"dropping-particle":"","family":"Oka Negara","given":"I Gusti Agung","non-dropping-particle":"","parse-names":false,"suffix":""}],"container-title":"Jurnal Penelitian dan Pengembangan Pendidikan","id":"ITEM-1","issue":"2","issued":{"date-parts":[["2020"]]},"page":"166","title":"Pengaruh Model Pembelajaran Take and Give Berbantuan Media Question Card Terhadap Kompetensi Pengetahuan Ppkn","type":"article-journal","volume":"4"},"uris":["http://www.mendeley.com/documents/?uuid=a9265543-6b59-41c1-b342-e72c0993b166"]}],"mendeley":{"formattedCitation":"I Wayan Agus Juliarta, Made Putra, and I Gusti Agung Oka Negara, “Pengaruh Model Pembelajaran Take and Give Berbantuan Media Question Card Terhadap Kompetensi Pengetahuan Ppkn,” &lt;i&gt;Jurnal Penelitian Dan Pengembangan Pendidikan&lt;/i&gt; 4, no. 2 (2020): 166, https://doi.org/10.23887/jppp.v4i2.27361.","plainTextFormattedCitation":"I Wayan Agus Juliarta, Made Putra, and I Gusti Agung Oka Negara, “Pengaruh Model Pembelajaran Take and Give Berbantuan Media Question Card Terhadap Kompetensi Pengetahuan Ppkn,” Jurnal Penelitian Dan Pengembangan Pendidikan 4, no. 2 (2020): 166, https://doi.org/10.23887/jppp.v4i2.27361.","previouslyFormattedCitation":"(Juliarta, Putra, and Oka Negara 2020)"},"properties":{"noteIndex":11},"schema":"https://github.com/citation-style-language/schema/raw/master/csl-citation.json"}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I Wayan Agus Juliarta, Made Putra, and I Gusti Agung Oka Negara, “Pengaruh Model Pembelajaran Take and Give Berbantuan Media Question Card Terhadap Kompetensi Pengetahuan Ppkn,” </w:t>
      </w:r>
      <w:r w:rsidRPr="00432C72">
        <w:rPr>
          <w:rFonts w:ascii="Times New Roman" w:hAnsi="Times New Roman" w:cs="Times New Roman"/>
          <w:i/>
          <w:noProof/>
        </w:rPr>
        <w:t>Jurnal Penelitian Dan Pengembangan Pendidikan</w:t>
      </w:r>
      <w:r w:rsidRPr="00432C72">
        <w:rPr>
          <w:rFonts w:ascii="Times New Roman" w:hAnsi="Times New Roman" w:cs="Times New Roman"/>
          <w:noProof/>
        </w:rPr>
        <w:t xml:space="preserve"> 4, no. 2 (2020): 166, https://doi.org/10.23887/jppp.v4i2.27361.</w:t>
      </w:r>
      <w:r w:rsidRPr="00432C72">
        <w:rPr>
          <w:rFonts w:ascii="Times New Roman" w:hAnsi="Times New Roman" w:cs="Times New Roman"/>
        </w:rPr>
        <w:fldChar w:fldCharType="end"/>
      </w:r>
    </w:p>
  </w:footnote>
  <w:footnote w:id="11">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{"citationItems":[{"id":"ITEM-1","itemData":{"ISBN":"978-623-97050-7-7","author":[{"dropping-particle":"","family":"Marlina et al;","given":"","non-dropping-particle":"","parse-names":false,"suffix":""}],"id":"ITEM-1","issued":{"date-parts":[["2021"]]},"page":"1-217","publisher":"Yayasan Penerbit Muhammad Zaini","publisher-place":"Aceh","title":"Pengembangan Media Pembelajaran SDMI","type":"article"},"uris":["http://www.mendeley.com/documents/?uuid=6431d504-6fb0-4277-83fe-ee0466d79f1b"]}],"mendeley":{"formattedCitation":"Marlina et al;, “Pengembangan Media Pembelajaran SDMI” (Aceh: Yayasan Penerbit Muhammad Zaini, 2021).","plainTextFormattedCitation":"Marlina et al;, “Pengembangan Media Pembelajaran SDMI” (Aceh: Yayasan Penerbit Muhammad Zaini, 2021).","previouslyFormattedCitation":"(Marlina et al; 2021)"},"properties":{"noteIndex":12},"schema":"https://github.com/citation-style-language/schema/raw/master/csl-citation.json"}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Marlina et al;, “Pengembangan Media Pembelajaran SDMI” (Aceh: Yayasan Penerbit Muhammad Zaini, 2021).</w:t>
      </w:r>
      <w:r w:rsidRPr="00432C72">
        <w:rPr>
          <w:rFonts w:ascii="Times New Roman" w:hAnsi="Times New Roman" w:cs="Times New Roman"/>
        </w:rPr>
        <w:fldChar w:fldCharType="end"/>
      </w:r>
    </w:p>
  </w:footnote>
  <w:footnote w:id="12">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{"citationItems":[{"id":"ITEM-1","itemData":{"abstract":"Application of Take and Give Learning Model to Improve Learning Motivation of Class VIII Students. The purpose of this study was to improve the students learning motivation by using the Take and Give learning model. The method used is the experimental research method. The technique of collecting data used were library research, observation, questionnaires and documentation. Data analysis was done by using qualitative analysis techniques. The results showed that of the 87 students who attended 3 meetings and questionnaire distribution. There was an increase in the students' learning motivation which was obtained a percentage at the first meeting (67.77%), the second meeting (46.66%) and the third meeting gained (71.11%). The decrease in learning motivation can be seen from the first meeting questionnaire to the second questionnaire decreasing by 21.11% and the second questionnaire to the third questionnaire increasing again by 24.44%. Thus, it can be concluded that the application of the Cooperative Technique Take and Give model can increase the learning motivation of eighth grade students of SMP Negeri 6 Bandar Lampung Academic Year 2017/2018.","author":[{"dropping-particle":"","family":"Al-Falah","given":"Maxima Rino","non-dropping-particle":"","parse-names":false,"suffix":""},{"dropping-particle":"","family":"Imron","given":"Ali","non-dropping-particle":"","parse-names":false,"suffix":""},{"dropping-particle":"","family":"Basri","given":"Muhammad","non-dropping-particle":"","parse-names":false,"suffix":""}],"container-title":"Jurnal FKIP UNILA","id":"ITEM-1","issue":"01","issued":{"date-parts":[["2020"]]},"page":"1-12","title":"Penerapan Model Pembelajaran Take and Give untuk Meningkatkan Motivasi Belajar Siswa Kelas VIII","type":"article-journal","volume":"01"},"uris":["http://www.mendeley.com/documents/?uuid=590818cc-2c88-4d57-8f8d-3be93827e201"]}],"mendeley":{"formattedCitation":"Maxima Rino Al-Falah, Ali Imron, and Muhammad Basri, “Penerapan Model Pembelajaran Take and Give Untuk Meningkatkan Motivasi Belajar Siswa Kelas VIII,” &lt;i&gt;Jurnal FKIP UNILA&lt;/i&gt; 01, no. 01 (2020): 1–12.","plainTextFormattedCitation":"Maxima Rino Al-Falah, Ali Imron, and Muhammad Basri, “Penerapan Model Pembelajaran Take and Give Untuk Meningkatkan Motivasi Belajar Siswa Kelas VIII,” Jurnal FKIP UNILA 01, no. 01 (2020): 1–12.","previouslyFormattedCitation":"(Al-Falah, Imron, and Basri 2020)"},"properties":{"noteIndex":13},"schema":"https://github.com/citation-style-language/schema/raw/master/csl-citation.json"}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Maxima Rino Al-Falah, Ali Imron, and Muhammad Basri, “Penerapan Model Pembelajaran Take and Give Untuk Meningkatkan Motivasi Belajar Siswa Kelas VIII,” </w:t>
      </w:r>
      <w:r w:rsidRPr="00432C72">
        <w:rPr>
          <w:rFonts w:ascii="Times New Roman" w:hAnsi="Times New Roman" w:cs="Times New Roman"/>
          <w:i/>
          <w:noProof/>
        </w:rPr>
        <w:t>Jurnal FKIP UNILA</w:t>
      </w:r>
      <w:r w:rsidRPr="00432C72">
        <w:rPr>
          <w:rFonts w:ascii="Times New Roman" w:hAnsi="Times New Roman" w:cs="Times New Roman"/>
          <w:noProof/>
        </w:rPr>
        <w:t xml:space="preserve"> 01, no. 01 (2020): 1–12.</w:t>
      </w:r>
      <w:r w:rsidRPr="00432C72">
        <w:rPr>
          <w:rFonts w:ascii="Times New Roman" w:hAnsi="Times New Roman" w:cs="Times New Roman"/>
        </w:rPr>
        <w:fldChar w:fldCharType="end"/>
      </w:r>
    </w:p>
  </w:footnote>
  <w:footnote w:id="13">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{"citationItems":[{"id":"ITEM-1","itemData":{"DOI":"10.23887/jppp.v4i2.27361","ISSN":"1979-7109","abstract":"Jenis Penelitian yang dilakukan adalah kuantitatif dengan desain Eksperimen semu dan rancangannya non equivalen control group. Populasinya seluruh kelas V yang ada di Gugus Letda Made Putra yang terdiri dari 11 kelas dengan dua sampel penelitian diambil dengan cara random sampling terdapat sampel eksperimen yang diterapkan model Take and Give berbantuan Question Card untuk kelas V SD 18 Dangin Puri sebanyak 39 siswa dan kelas V Sd 2 Dangin Puri sebanyak 39 siswa sebagai kontrol yang dibelajarkan secara konvensional. Pengumpulan datanya menggunakan metode tes berupa tes objektif pilihan ganda biasa. Setelah dilakukan penelitian menunjukakan adanya perbedaan kompetensi pengetahuan PPKn kedua kelompok. Terbukti dari nilai rata – rata kelompok eksperimen yaitu X̅ = 0,733 lebih dari kelompok kontrol X̅= 0.445. dan setelah dianalisis menggunakan t-test dengan rumus polled varians. Diperoleh ananlisis datanya (thitung=1,789 &gt; ttabel =1,992) dengan alpha 5% dan (dk =39+39-2=76) maka penolakan Ho dan penerimaan Ha yang berarti adanya perbedaan yang signifikan antar kedua kelompok sampel. Maka dari itu dengan penerapan model Take and Give berbantuan media Question Card memberi Pengaruh Pada Kompetensi Pengetahuan PPKn kelas V SD Gugus Letda Made Putra Tahun Ajaran 2019/2020.","author":[{"dropping-particle":"","family":"Juliarta","given":"I Wayan Agus","non-dropping-particle":"","parse-names":false,"suffix":""},{"dropping-particle":"","family":"Putra","given":"Made","non-dropping-particle":"","parse-names":false,"suffix":""},{"dropping-particle":"","family":"Oka Negara","given":"I Gusti Agung","non-dropping-particle":"","parse-names":false,"suffix":""}],"container-title":"Jurnal Penelitian dan Pengembangan Pendidikan","id":"ITEM-1","issue":"2","issued":{"date-parts":[["2020"]]},"page":"166","title":"Pengaruh Model Pembelajaran Take and Give Berbantuan Media Question Card Terhadap Kompetensi Pengetahuan Ppkn","type":"article-journal","volume":"4"},"uris":["http://www.mendeley.com/documents/?uuid=a9265543-6b59-41c1-b342-e72c0993b166"]}],"mendeley":{"formattedCitation":"Juliarta, Putra, and Oka Negara, “Pengaruh Model Pembelajaran Take and Give Berbantuan Media Question Card Terhadap Kompetensi Pengetahuan Ppkn.”","plainTextFormattedCitation":"Juliarta, Putra, and Oka Negara, “Pengaruh Model Pembelajaran Take and Give Berbantuan Media Question Card Terhadap Kompetensi Pengetahuan Ppkn.”","previouslyFormattedCitation":"(Juliarta, Putra, and Oka Negara 2020)"},"properties":{"noteIndex":14},"schema":"https://github.com/citation-style-language/schema/raw/master/csl-citation.json"}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Juliarta, Putra, and Oka Negara, “Pengaruh Model Pembelajaran Take and Give Berbantuan Media Question Card Terhadap Kompetensi Pengetahuan Ppkn.”</w:t>
      </w:r>
      <w:r w:rsidRPr="00432C72">
        <w:rPr>
          <w:rFonts w:ascii="Times New Roman" w:hAnsi="Times New Roman" w:cs="Times New Roman"/>
        </w:rPr>
        <w:fldChar w:fldCharType="end"/>
      </w:r>
    </w:p>
  </w:footnote>
  <w:footnote w:id="14">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{"citationItems":[{"id":"ITEM-1","itemData":{"abstract":"Research on \"Is there any influence of the Take and Give learning model on student learning outcomes in English subjects in class VI SD IT Qurrota'ayun belitang OKUT\"? and The purpose of this study is to: find out whether there is an effect of \"Take and Give learning model on student learning outcomes in English learning of students grade VI SD IT Qurrota'ayun belitang OKUT?\". The method used in this research is the experimental method. Data collection techniques are through documentation, test techniques, instrument testing techniques and data analysis techniques. Data were analyzed using Data Normality Test, Homogeneity Test, Hypothesis Test. Based on the results of the study it can be concluded that: (1) After analyzing the form of tests, it is known that the Take and Give learning model has a significant influence on the learning outcomes of English class VI SD IT Qurrota'ayun belitang OKUT. Based on the analysis of the data that has been done, the average student learning outcomes obtained in the experimental class are higher than students in the control class who are not treated. (2) Success in the learning process by applying the Take and Give learning model is very influential, because this learning model emphasizes the activeness of students to work together and speed and accuracy in learning activities so that learning outcomes increase.","author":[{"dropping-particle":"","family":"Theriana","given":"Ana","non-dropping-particle":"","parse-names":false,"suffix":""}],"container-title":"Scholastica Journal","id":"ITEM-1","issue":"1","issued":{"date-parts":[["2019"]]},"page":"90-170","title":"Pengaruh Model Pembelajaran Take and Give terhadap Hasil Belajar Siswa pada Mata Pelajaran Bahasa Inggris Di SD IT Qurrota'ayun Belitang OKU Timur","type":"article-journal","volume":"2"},"uris":["http://www.mendeley.com/documents/?uuid=401daa12-2491-4322-85d9-70a04bbb4542"]}],"mendeley":{"formattedCitation":"Ana Theriana, “Pengaruh Model Pembelajaran Take and Give Terhadap Hasil Belajar Siswa Pada Mata Pelajaran Bahasa Inggris Di SD IT Qurrota’ayun Belitang OKU Timur,” &lt;i&gt;Scholastica Journal&lt;/i&gt; 2, no. 1 (2019): 90–170.","plainTextFormattedCitation":"Ana Theriana, “Pengaruh Model Pembelajaran Take and Give Terhadap Hasil Belajar Siswa Pada Mata Pelajaran Bahasa Inggris Di SD IT Qurrota’ayun Belitang OKU Timur,” Scholastica Journal 2, no. 1 (2019): 90–170.","previouslyFormattedCitation":"(Theriana 2019)"},"properties":{"noteIndex":15},"schema":"https://github.com/citation-style-language/schema/raw/master/csl-citation.json"}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Ana Theriana, “Pengaruh Model Pembelajaran Take and Give Terhadap Hasil Belajar Siswa Pada Mata Pelajaran Bahasa Inggris Di SD IT Qurrota’ayun Belitang OKU Timur,” </w:t>
      </w:r>
      <w:r w:rsidRPr="00432C72">
        <w:rPr>
          <w:rFonts w:ascii="Times New Roman" w:hAnsi="Times New Roman" w:cs="Times New Roman"/>
          <w:i/>
          <w:noProof/>
        </w:rPr>
        <w:t>Scholastica Journal</w:t>
      </w:r>
      <w:r w:rsidRPr="00432C72">
        <w:rPr>
          <w:rFonts w:ascii="Times New Roman" w:hAnsi="Times New Roman" w:cs="Times New Roman"/>
          <w:noProof/>
        </w:rPr>
        <w:t xml:space="preserve"> 2, no. 1 (2019): 90–170.</w:t>
      </w:r>
      <w:r w:rsidRPr="00432C72">
        <w:rPr>
          <w:rFonts w:ascii="Times New Roman" w:hAnsi="Times New Roman" w:cs="Times New Roman"/>
        </w:rPr>
        <w:fldChar w:fldCharType="end"/>
      </w:r>
    </w:p>
  </w:footnote>
  <w:footnote w:id="15">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{"citationItems":[{"id":"ITEM-1","itemData":{"DOI":"10.31980/mosharafa.v8i2.378","ISSN":"2086-4280","abstract":"AbstrakLatar belakang penelitian ini yaitu fakta bahwa kemampuan komunikasi matematik terbukti berperan strategis dalam berbagai kegiatan pembelajaran, termasuk matematika. Tetapi, pencapaiannya belum optimal. Penelitian ini diantaranya bertujuan menemukan sulusi untuk pengembangan kemampuan komunikasi dalam matematika melalui pembelajaran berbasis Take and Give di kalangan mahasiswa agar mempunyai kompetensi untuk berkomunikasi matematika dengan baik sebagai persiapan untuk menjadi guru. Metode kuasi eksperimen digunakan dalam penelitian ini. Adapun populasi yang dipilih yaitu mahasiswa prodi pendidikan matematika pada institut pendidikan swasta di Garut, dengan mahasiswa tingkat IIA dan IIB sebagai sampel dengan jumlah 50 mahasiswa. Penelitian menggunakan instrumen berbentuk tes uraian untuk pretest dan posttest. Dari hasil penelitian secara garis besar diketahui bahwa mahasiswa dengan pembelajaran Take and Give mempunyai kemampuan komunikasi matematik yang lebih baik daripada pembandingnya yaitu mahasiswa dengan pembelajaran ceramah biasa. Pembelejaran Take and give terbukti signifikan dalam mengembangkan kemampuan komunikasi matematik. Development of Mathematical Communication Ability through Take and Give LearningAbstractBackground of this study is the fact that mathematical communication ability is proven to be a strategic role in various learning activities, including mathematics. But, the achievement is not optimal. This research included the aim of finding solutions to the development of communication skills in mathematics through Take and Give learning among college students in order to have the competence to communicate mathematics well in preparation for becoming a teacher. This research used The quasi-experimental method. The population chosen is college students of the mathematics department at private education institutes in Garut, with students of level IIA and IIB as a sample with 52 students. The study used a descriptive test instrument for pretest and posttest. Based on the results of this research in broad outline, it is known that students with Take and Give learning have mathematical communication skills that are better than the comparison, namely students with regular lecture learning. Take and give learning proved to be significant in developing mathematical communication skills.","author":[{"dropping-particle":"","family":"Luritawaty","given":"Irena Puji","non-dropping-particle":"","parse-names":false,"suffix":""}],"container-title":"Mosharafa: Jurnal Pendidikan Matematika","id":"ITEM-1","issue":"2","issued":{"date-parts":[["2019"]]},"page":"239-248","title":"Pengembangan Kemampuan Komunikasi Matematik melalui Pembelajaran Take and Give","type":"article-journal","volume":"8"},"uris":["http://www.mendeley.com/documents/?uuid=3fe0d010-2cbb-4a83-a7cf-ed26ece02dfc"]}],"mendeley":{"formattedCitation":"Irena Puji Luritawaty, “Pengembangan Kemampuan Komunikasi Matematik Melalui Pembelajaran Take and Give,” &lt;i&gt;Mosharafa: Jurnal Pendidikan Matematika&lt;/i&gt; 8, no. 2 (2019): 239–48, https://doi.org/10.31980/mosharafa.v8i2.378.","plainTextFormattedCitation":"Irena Puji Luritawaty, “Pengembangan Kemampuan Komunikasi Matematik Melalui Pembelajaran Take and Give,” Mosharafa: Jurnal Pendidikan Matematika 8, no. 2 (2019): 239–48, https://doi.org/10.31980/mosharafa.v8i2.378.","previouslyFormattedCitation":"(Luritawaty 2019)"},"properties":{"noteIndex":16},"schema":"https://github.com/citation-style-language/schema/raw/master/csl-citation.json"}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Irena Puji Luritawaty, “Pengembangan Kemampuan Komunikasi Matematik Melalui Pembelajaran Take and Give,” </w:t>
      </w:r>
      <w:r w:rsidRPr="00432C72">
        <w:rPr>
          <w:rFonts w:ascii="Times New Roman" w:hAnsi="Times New Roman" w:cs="Times New Roman"/>
          <w:i/>
          <w:noProof/>
        </w:rPr>
        <w:t>Mosharafa: Jurnal Pendidikan Matematika</w:t>
      </w:r>
      <w:r w:rsidRPr="00432C72">
        <w:rPr>
          <w:rFonts w:ascii="Times New Roman" w:hAnsi="Times New Roman" w:cs="Times New Roman"/>
          <w:noProof/>
        </w:rPr>
        <w:t xml:space="preserve"> 8, no. 2 (2019): 239–48, https://doi.org/10.31980/mosharafa.v8i2.378.</w:t>
      </w:r>
      <w:r w:rsidRPr="00432C72">
        <w:rPr>
          <w:rFonts w:ascii="Times New Roman" w:hAnsi="Times New Roman" w:cs="Times New Roman"/>
        </w:rPr>
        <w:fldChar w:fldCharType="end"/>
      </w:r>
    </w:p>
  </w:footnote>
  <w:footnote w:id="16">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{"citationItems":[{"id":"ITEM-1","itemData":{"author":[{"dropping-particle":"","family":"Safitri","given":"Mega Buana","non-dropping-particle":"","parse-names":false,"suffix":""}],"container-title":"Skripsi Ikip Pgri Pontianak.","id":"ITEM-1","issued":{"date-parts":[["2020"]]},"title":"Pengaruh Model Pembelajaran Take And Give Terhadap Keterampilan Menulis Teks Prosedur Pada Siswa Kelas Xi Sma Negeri 1 Rasau Jaya","type":"article-journal"},"uris":["http://www.mendeley.com/documents/?uuid=4ef69b76-00b6-4d0c-ac69-a3f38565ebdd"]}],"mendeley":{"formattedCitation":"Mega Buana Safitri, “Pengaruh Model Pembelajaran Take And Give Terhadap Keterampilan Menulis Teks Prosedur Pada Siswa Kelas Xi Sma Negeri 1 Rasau Jaya,” &lt;i&gt;Skripsi Ikip Pgri Pontianak.&lt;/i&gt;, 2020.","plainTextFormattedCitation":"Mega Buana Safitri, “Pengaruh Model Pembelajaran Take And Give Terhadap Keterampilan Menulis Teks Prosedur Pada Siswa Kelas Xi Sma Negeri 1 Rasau Jaya,” Skripsi Ikip Pgri Pontianak., 2020.","previouslyFormattedCitation":"(Safitri 2020)"},"properties":{"noteIndex":17},"schema":"https://github.com/citation-style-language/schema/raw/master/csl-citation.json"}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Mega Buana Safitri, “Pengaruh Model Pembelajaran Take And Give Terhadap Keterampilan Menulis Teks Prosedur Pada Siswa Kelas Xi Sma Negeri 1 Rasau Jaya,” </w:t>
      </w:r>
      <w:r w:rsidRPr="00432C72">
        <w:rPr>
          <w:rFonts w:ascii="Times New Roman" w:hAnsi="Times New Roman" w:cs="Times New Roman"/>
          <w:i/>
          <w:noProof/>
        </w:rPr>
        <w:t>Skripsi Ikip Pgri Pontianak.</w:t>
      </w:r>
      <w:r w:rsidRPr="00432C72">
        <w:rPr>
          <w:rFonts w:ascii="Times New Roman" w:hAnsi="Times New Roman" w:cs="Times New Roman"/>
          <w:noProof/>
        </w:rPr>
        <w:t>, 2020.</w:t>
      </w:r>
      <w:r w:rsidRPr="00432C72">
        <w:rPr>
          <w:rFonts w:ascii="Times New Roman" w:hAnsi="Times New Roman" w:cs="Times New Roman"/>
        </w:rPr>
        <w:fldChar w:fldCharType="end"/>
      </w:r>
    </w:p>
  </w:footnote>
  <w:footnote w:id="17">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{"citationItems":[{"id":"ITEM-1","itemData":{"author":[{"dropping-particle":"","family":"Asmawati","given":"Rahayu","non-dropping-particle":"","parse-names":false,"suffix":""}],"container-title":"Skripsi Universitas Muhammadiyah Sukabumi.","id":"ITEM-1","issued":{"date-parts":[["2018"]]},"title":"Pengaruh Model Pembelajaran Take And Give Terhadap Kemampuan Menulis Berita Siswa Kelas Viii Smpn 13 Kota Sukabumi","type":"article-journal"},"uris":["http://www.mendeley.com/documents/?uuid=95e6870a-b552-4f6e-8019-1f4e8f975b66"]}],"mendeley":{"formattedCitation":"Rahayu Asmawati, “Pengaruh Model Pembelajaran Take And Give Terhadap Kemampuan Menulis Berita Siswa Kelas Viii Smpn 13 Kota Sukabumi,” &lt;i&gt;Skripsi Universitas Muhammadiyah Sukabumi.&lt;/i&gt;, 2018.","plainTextFormattedCitation":"Rahayu Asmawati, “Pengaruh Model Pembelajaran Take And Give Terhadap Kemampuan Menulis Berita Siswa Kelas Viii Smpn 13 Kota Sukabumi,” Skripsi Universitas Muhammadiyah Sukabumi., 2018.","previouslyFormattedCitation":"(Asmawati 2018)"},"properties":{"noteIndex":18},"schema":"https://github.com/citation-style-language/schema/raw/master/csl-citation.json"}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Rahayu Asmawati, “Pengaruh Model Pembelajaran Take And Give Terhadap Kemampuan Menulis Berita Siswa Kelas Viii Smpn 13 Kota Sukabumi,” </w:t>
      </w:r>
      <w:r w:rsidRPr="00432C72">
        <w:rPr>
          <w:rFonts w:ascii="Times New Roman" w:hAnsi="Times New Roman" w:cs="Times New Roman"/>
          <w:i/>
          <w:noProof/>
        </w:rPr>
        <w:t>Skripsi Universitas Muhammadiyah Sukabumi.</w:t>
      </w:r>
      <w:r w:rsidRPr="00432C72">
        <w:rPr>
          <w:rFonts w:ascii="Times New Roman" w:hAnsi="Times New Roman" w:cs="Times New Roman"/>
          <w:noProof/>
        </w:rPr>
        <w:t>, 2018.</w:t>
      </w:r>
      <w:r w:rsidRPr="00432C72">
        <w:rPr>
          <w:rFonts w:ascii="Times New Roman" w:hAnsi="Times New Roman" w:cs="Times New Roman"/>
        </w:rPr>
        <w:fldChar w:fldCharType="end"/>
      </w:r>
    </w:p>
  </w:footnote>
  <w:footnote w:id="18">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author":[{"dropping-particle":"","family":"Sugiyono","given":"","non-dropping-particle":"","parse-names":false,"suffix":""}],"id":"ITEM-1","issued":{"date-parts":[["2019"]]},"publisher":"alfabeta","publisher-place":"bandung","title":"Metode Penelitian Kuantitatif Kualitatif Dan R&amp;D","type":"book"},"uris":["http://www.mendeley.com/documents/?uuid=e557d8e2-0e82-4329-a9bd-db5b18e56715"]}],"mendeley":{"formattedCitation":"Sugiyono, &lt;i&gt;Metode Penelitian Kuantitatif Kualitatif Dan R&amp;D&lt;/i&gt; (bandung: alfabeta, 2019).","plainTextFormattedCitation":"Sugiyono, Metode Penelitian Kuantitatif Kualitatif Dan R&amp;D (bandung: alfabeta, 2019).","previouslyFormattedCitation":"(Sugiyono 2019)"},"properties":{"noteIndex":19},"schema":"https://github.com/citation-style-language/schema/raw/master/csl-citation.json"}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Sugiyono, </w:t>
      </w:r>
      <w:r w:rsidRPr="00432C72">
        <w:rPr>
          <w:rFonts w:ascii="Times New Roman" w:hAnsi="Times New Roman" w:cs="Times New Roman"/>
          <w:i/>
          <w:noProof/>
        </w:rPr>
        <w:t>Metode Penelitian Kuantitatif Kualitatif Dan R&amp;D</w:t>
      </w:r>
      <w:r w:rsidRPr="00432C72">
        <w:rPr>
          <w:rFonts w:ascii="Times New Roman" w:hAnsi="Times New Roman" w:cs="Times New Roman"/>
          <w:noProof/>
        </w:rPr>
        <w:t xml:space="preserve"> (bandung: alfabeta, 2019).</w:t>
      </w:r>
      <w:r w:rsidRPr="00432C72">
        <w:rPr>
          <w:rFonts w:ascii="Times New Roman" w:hAnsi="Times New Roman" w:cs="Times New Roman"/>
        </w:rPr>
        <w:fldChar w:fldCharType="end"/>
      </w:r>
    </w:p>
  </w:footnote>
  <w:footnote w:id="19">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{"citationItems":[{"id":"ITEM-1","itemData":{"DOI":"10.17605/OSF.IO/YBSW9","abstract":"Menurut Prof. Dr. Sugiyono, Indonesia yang sudah lebih dari 60 tahun merdeka tetapi belum memiliki kualitas Sumber Daya Manusia yang memadai. Hal ini diantaranya disebabkan karena kualitas penyelenggaraan dan hasil pendidikan dari berbagai jalur, jenjang dan jenis pendidikan belum memadai. Rendahnya kualitas penyelenggaran dan hasil pendidikan ini antara lain disebabkan pembuatan kebijakan, pengembangan kurikulum dan sistem evaluasi tidak didasarkan dari hasil penelitian yang memadai. Dalam rangka meningkatkan kualitas pendididkan pada tingkat yang lebih tinggi, maka setiap upaya meningkatkan kualitas tersebut perlu dilakukan penelitian. Supaya penelitian dapat menghasilkan informasi yang akurat, maka perlu menggunakan metode penelitian yang tepat. Metode penelitian secara umum dapat diklasifikasikan menjadi tiga, yaitu : Metode Kuantitaif, Kualitatif dan Metode Penelitian dan Pengembangan","author":[{"dropping-particle":"","family":"Hermawan","given":"Hary","non-dropping-particle":"","parse-names":false,"suffix":""}],"container-title":"Open Sciene Framework","id":"ITEM-1","issue":"August","issued":{"date-parts":[["2020"]]},"page":"16","title":"Metodologi Riset Kuantitatif: Riset Bidang Kepariwisataan","type":"article-journal"},"uris":["http://www.mendeley.com/documents/?uuid=c94dd46b-ae0a-4b5b-934c-324a074da640"]}],"mendeley":{"formattedCitation":"Hary Hermawan, “Metodologi Riset Kuantitatif: Riset Bidang Kepariwisataan,” &lt;i&gt;Open Sciene Framework&lt;/i&gt;, no. August (2020): 16, https://doi.org/10.17605/OSF.IO/YBSW9.","plainTextFormattedCitation":"Hary Hermawan, “Metodologi Riset Kuantitatif: Riset Bidang Kepariwisataan,” Open Sciene Framework, no. August (2020): 16, https://doi.org/10.17605/OSF.IO/YBSW9.","previouslyFormattedCitation":"(Hermawan 2020)"},"properties":{"noteIndex":20},"schema":"https://github.com/citation-style-language/schema/raw/master/csl-citation.json"}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Hary Hermawan, “Metodologi Riset Kuantitatif: Riset Bidang Kepariwisataan,” </w:t>
      </w:r>
      <w:r w:rsidRPr="00432C72">
        <w:rPr>
          <w:rFonts w:ascii="Times New Roman" w:hAnsi="Times New Roman" w:cs="Times New Roman"/>
          <w:i/>
          <w:noProof/>
        </w:rPr>
        <w:t>Open Sciene Framework</w:t>
      </w:r>
      <w:r w:rsidRPr="00432C72">
        <w:rPr>
          <w:rFonts w:ascii="Times New Roman" w:hAnsi="Times New Roman" w:cs="Times New Roman"/>
          <w:noProof/>
        </w:rPr>
        <w:t>, no. August (2020): 16, https://doi.org/10.17605/OSF.IO/YBSW9.</w:t>
      </w:r>
      <w:r w:rsidRPr="00432C72">
        <w:rPr>
          <w:rFonts w:ascii="Times New Roman" w:hAnsi="Times New Roman" w:cs="Times New Roman"/>
        </w:rPr>
        <w:fldChar w:fldCharType="end"/>
      </w:r>
    </w:p>
  </w:footnote>
  <w:footnote w:id="20">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{"citationItems":[{"id":"ITEM-1","itemData":{"ISBN":"9786021018187","abstract":"1. Metode Penelitian Kualitatif Adalah metode yang lebih menekankan pada aspek pemahaman secara mendalam terhadap suatu masalah daripada melihat permasalahan untuk penelitian generalisasi. Metode penelitian ini lebih suka menggunakan teknik analisis mendalam ( in-depth analysis ), yaitu mengkaji masalah secara kasus perkasus karena metodologi kulitatif yakin bahwa sifat suatu masalah satu akan berbeda dengan sifat dari masalah lainnya. Tujuan dari metodologi ini bukan suatu generalisasi tetapi pemahaman secara mendalam terhadap suatu masalah. Penelitian kualitatif berfungsi memberikan kategori substantif dan hipotesis penelitian kualitatif. 2. Metode Penelitian Kuantitatif Adalah metode yang lebih menekankan pada aspek pengukuran secara obyektif terhadap fenomena social. Untuk dapat melakukan pengukuran, setiap fenomena social di jabarkan kedalam beberapa komponen masalah, variable dan indicator. Setiap variable yang di tentukan di ukur dengan memberikan symbol – symbol angka yang berbeda – beda sesuai dengan kategori informasi yang berkaitan dengan variable tersebut. Dengan menggunakan symbol – symbol angka tersebut, teknik perhitungan secara kuantitatif matematik dapat di lakukan sehingga dapat menghasilkan suatu kesimpulan yang belaku umum di dalam suatu parameter. Tujuan utama dati metodologi ini ialah menjelaskan suatu masalah tetapi menghasilkan generalisasi. Generalisasi ialah suatu kenyataan kebenaran yang terjadi dalam suatu realitas tentang suatu masalah yang di perkirakan akan berlaku pada suatu populasi tertentu. Generalisasi dapat dihasilkan melalui suatu metode perkiraan atau metode estimasi yang umum berlaku didalam statistika induktif. Metode estimasi itu sendiri dilakukan berdasarkan pengukuran terhadap keadaan nyata yang lebih terbatas lingkupnya yang juga sering disebut “sample” dalam penelitian kuantitatif. Jadi, yang diukur dalam penelitian sebenarnya ialah bagian kecil dari populasi atau sering disebut “data”. Data ialah contoh nyata dari kenyataan yang dapat diprediksikan ke tingkat realitas dengan menggunakan metodologi kuantitatif tertentu. Penelitian kuantitatif mengadakan eksplorasi lebih lanjut serta menemukan fakta dan menguji teori-teori yang timbul.","author":[{"dropping-particle":"","family":"Hardani","given":"","non-dropping-particle":"","parse-names":false,"suffix":""},{"dropping-particle":"","family":"Auliy","given":"Nur Hikmatul","non-dropping-particle":"","parse-names":false,"suffix":""},{"dropping-particle":"","family":"Andriani","given":"Helmina","non-dropping-particle":"","parse-names":false,"suffix":""},{"dropping-particle":"","family":"Fardani","given":"Roushandy Asri","non-dropping-particle":"","parse-names":false,"suffix":""},{"dropping-particle":"","family":"Ustiawaty","given":"Jumari","non-dropping-particle":"","parse-names":false,"suffix":""},{"dropping-particle":"","family":"Utami","given":"Evi Fatmi","non-dropping-particle":"","parse-names":false,"suffix":""},{"dropping-particle":"","family":"Sukmana","given":"Dhika Juliana","non-dropping-particle":"","parse-names":false,"suffix":""},{"dropping-particle":"","family":"Istiqomah","given":"Ria Rahmatul","non-dropping-particle":"","parse-names":false,"suffix":""}],"id":"ITEM-1","issue":"March","issued":{"date-parts":[["2020"]]},"number-of-pages":"535","publisher":"Pustaka Ilmu Group","publisher-place":"Yogyakarta","title":"Buku Metode Penelitian Kualitatif dan Kuantitatif","type":"book"},"uris":["http://www.mendeley.com/documents/?uuid=e9402428-2f4b-4cb4-bc67-2d50f4caca70"]}],"mendeley":{"formattedCitation":"Hardani et al., &lt;i&gt;Buku Metode Penelitian Kualitatif Dan Kuantitatif&lt;/i&gt; (Yogyakarta: Pustaka Ilmu Group, 2020).","plainTextFormattedCitation":"Hardani et al., Buku Metode Penelitian Kualitatif Dan Kuantitatif (Yogyakarta: Pustaka Ilmu Group, 2020).","previouslyFormattedCitation":"(Hardani et al. 2020)"},"properties":{"noteIndex":21},"schema":"https://github.com/citation-style-language/schema/raw/master/csl-citation.json"}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Hardani et al., </w:t>
      </w:r>
      <w:r w:rsidRPr="00432C72">
        <w:rPr>
          <w:rFonts w:ascii="Times New Roman" w:hAnsi="Times New Roman" w:cs="Times New Roman"/>
          <w:i/>
          <w:noProof/>
        </w:rPr>
        <w:t>Buku Metode Penelitian Kualitatif Dan Kuantitatif</w:t>
      </w:r>
      <w:r w:rsidRPr="00432C72">
        <w:rPr>
          <w:rFonts w:ascii="Times New Roman" w:hAnsi="Times New Roman" w:cs="Times New Roman"/>
          <w:noProof/>
        </w:rPr>
        <w:t xml:space="preserve"> (Yogyakarta: Pustaka Ilmu Group, 2020).</w:t>
      </w:r>
      <w:r w:rsidRPr="00432C72">
        <w:rPr>
          <w:rFonts w:ascii="Times New Roman" w:hAnsi="Times New Roman" w:cs="Times New Roman"/>
        </w:rPr>
        <w:fldChar w:fldCharType="end"/>
      </w:r>
    </w:p>
  </w:footnote>
  <w:footnote w:id="21">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{"citationItems":[{"id":"ITEM-1","itemData":{"author":[{"dropping-particle":"","family":"A Octavia","given":"Shilphy","non-dropping-particle":"","parse-names":false,"suffix":""}],"id":"ITEM-1","issued":{"date-parts":[["2020"]]},"number-of-pages":"60","publisher":"deepublish","publisher-place":"yogyakarta","title":"model-model pembelajaran","type":"book"},"uris":["http://www.mendeley.com/documents/?uuid=79d0a337-e698-4874-b5e9-0bf2d04a3a66"]}],"mendeley":{"formattedCitation":"Shilphy A Octavia, &lt;i&gt;Model-Model Pembelajaran&lt;/i&gt; (yogyakarta: deepublish, 2020).","plainTextFormattedCitation":"Shilphy A Octavia, Model-Model Pembelajaran (yogyakarta: deepublish, 2020).","previouslyFormattedCitation":"(A Octavia 2020)"},"properties":{"noteIndex":22},"schema":"https://github.com/citation-style-language/schema/raw/master/csl-citation.json"}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Shilphy A Octavia, </w:t>
      </w:r>
      <w:r w:rsidRPr="00432C72">
        <w:rPr>
          <w:rFonts w:ascii="Times New Roman" w:hAnsi="Times New Roman" w:cs="Times New Roman"/>
          <w:i/>
          <w:noProof/>
        </w:rPr>
        <w:t>Model-Model Pembelajaran</w:t>
      </w:r>
      <w:r w:rsidRPr="00432C72">
        <w:rPr>
          <w:rFonts w:ascii="Times New Roman" w:hAnsi="Times New Roman" w:cs="Times New Roman"/>
          <w:noProof/>
        </w:rPr>
        <w:t xml:space="preserve"> (yogyakarta: deepublish, 2020).</w:t>
      </w:r>
      <w:r w:rsidRPr="00432C72">
        <w:rPr>
          <w:rFonts w:ascii="Times New Roman" w:hAnsi="Times New Roman" w:cs="Times New Roman"/>
        </w:rPr>
        <w:fldChar w:fldCharType="end"/>
      </w:r>
    </w:p>
  </w:footnote>
  <w:footnote w:id="22">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{"citationItems":[{"id":"ITEM-1","itemData":{"author":[{"dropping-particle":"","family":"Mandagi","given":"Mieke","non-dropping-particle":"","parse-names":false,"suffix":""},{"dropping-particle":"","family":"Najoan","given":"roeth ao","non-dropping-particle":"","parse-names":false,"suffix":""},{"dropping-particle":"","family":"Kurniawati","given":"rd nia kania","non-dropping-particle":"","parse-names":false,"suffix":""},{"dropping-particle":"","family":"Rosamah","given":"Enih","non-dropping-particle":"","parse-names":false,"suffix":""},{"dropping-particle":"","family":"Supriyantono","given":"Andoyo","non-dropping-particle":"","parse-names":false,"suffix":""},{"dropping-particle":"","family":"Zuyasna","given":"","non-dropping-particle":"","parse-names":false,"suffix":""},{"dropping-particle":"","family":"Ismawati","given":"Rita","non-dropping-particle":"","parse-names":false,"suffix":""},{"dropping-particle":"","family":"Zaenuddin","given":"Muhammad","non-dropping-particle":"","parse-names":false,"suffix":""},{"dropping-particle":"","family":"Handayani","given":"etik puji","non-dropping-particle":"","parse-names":false,"suffix":""}],"id":"ITEM-1","issued":{"date-parts":[["2020"]]},"publisher":"deepublish","publisher-place":"yogyakarta","title":"Inovasi Pembelajaran Di Pendidikan Tinggi","type":"book"},"uris":["http://www.mendeley.com/documents/?uuid=8effa301-30c1-4c19-9b03-18f5c95a94e4"]}],"mendeley":{"formattedCitation":"Mieke Mandagi et al., &lt;i&gt;Inovasi Pembelajaran Di Pendidikan Tinggi&lt;/i&gt; (yogyakarta: deepublish, 2020).","plainTextFormattedCitation":"Mieke Mandagi et al., Inovasi Pembelajaran Di Pendidikan Tinggi (yogyakarta: deepublish, 2020).","previouslyFormattedCitation":"(Mandagi et al. 2020)"},"properties":{"noteIndex":23},"schema":"https://github.com/citation-style-language/schema/raw/master/csl-citation.json"}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Mieke Mandagi et al., </w:t>
      </w:r>
      <w:r w:rsidRPr="00432C72">
        <w:rPr>
          <w:rFonts w:ascii="Times New Roman" w:hAnsi="Times New Roman" w:cs="Times New Roman"/>
          <w:i/>
          <w:noProof/>
        </w:rPr>
        <w:t>Inovasi Pembelajaran Di Pendidikan Tinggi</w:t>
      </w:r>
      <w:r w:rsidRPr="00432C72">
        <w:rPr>
          <w:rFonts w:ascii="Times New Roman" w:hAnsi="Times New Roman" w:cs="Times New Roman"/>
          <w:noProof/>
        </w:rPr>
        <w:t xml:space="preserve"> (yogyakarta: deepublish, 2020).</w:t>
      </w:r>
      <w:r w:rsidRPr="00432C72">
        <w:rPr>
          <w:rFonts w:ascii="Times New Roman" w:hAnsi="Times New Roman" w:cs="Times New Roman"/>
        </w:rPr>
        <w:fldChar w:fldCharType="end"/>
      </w:r>
    </w:p>
  </w:footnote>
  <w:footnote w:id="23">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author":[{"dropping-particle":"","family":"Kaharuddin","given":"Andi","non-dropping-particle":"","parse-names":false,"suffix":""},{"dropping-particle":"","family":"Hajeniati","given":"Nining","non-dropping-particle":"","parse-names":false,"suffix":""}],"id":"ITEM-1","issued":{"date-parts":[["2020"]]},"publisher":"pusaka almaida","publisher-place":"sulawesi selatan","title":"Pembelajaran Inovatif &amp; Variatif Pedoman Untuk Penelitian PTK Dan Eksperimen","type":"book"},"uris":["http://www.mendeley.com/documents/?uuid=764d7498-81c4-4cdb-8c98-9d2a880d152a"]}],"mendeley":{"formattedCitation":"Andi Kaharuddin and Nining Hajeniati, &lt;i&gt;Pembelajaran Inovatif &amp; Variatif Pedoman Untuk Penelitian PTK Dan Eksperimen&lt;/i&gt; (sulawesi selatan: pusaka almaida, 2020).","plainTextFormattedCitation":"Andi Kaharuddin and Nining Hajeniati, Pembelajaran Inovatif &amp; Variatif Pedoman Untuk Penelitian PTK Dan Eksperimen (sulawesi selatan: pusaka almaida, 2020).","previouslyFormattedCitation":"(Kaharuddin and Hajeniati 2020)"},"properties":{"noteIndex":24},"schema":"https://github.com/citation-style-language/schema/raw/master/csl-citation.json"}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 xml:space="preserve">Andi Kaharuddin and Nining Hajeniati, </w:t>
      </w:r>
      <w:r w:rsidRPr="00432C72">
        <w:rPr>
          <w:rFonts w:ascii="Times New Roman" w:hAnsi="Times New Roman" w:cs="Times New Roman"/>
          <w:i/>
          <w:noProof/>
        </w:rPr>
        <w:t>Pembelajaran Inovatif &amp; Variatif Pedoman Untuk Penelitian PTK Dan Eksperimen</w:t>
      </w:r>
      <w:r w:rsidRPr="00432C72">
        <w:rPr>
          <w:rFonts w:ascii="Times New Roman" w:hAnsi="Times New Roman" w:cs="Times New Roman"/>
          <w:noProof/>
        </w:rPr>
        <w:t xml:space="preserve"> (sulawesi selatan: pusaka almaida, 2020).</w:t>
      </w:r>
      <w:r w:rsidRPr="00432C72">
        <w:rPr>
          <w:rFonts w:ascii="Times New Roman" w:hAnsi="Times New Roman" w:cs="Times New Roman"/>
        </w:rPr>
        <w:fldChar w:fldCharType="end"/>
      </w:r>
    </w:p>
  </w:footnote>
  <w:footnote w:id="24">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{"citationItems":[{"id":"ITEM-1","itemData":{"abstract":"Application of Take and Give Learning Model to Improve Learning Motivation of Class VIII Students. The purpose of this study was to improve the students learning motivation by using the Take and Give learning model. The method used is the experimental research method. The technique of collecting data used were library research, observation, questionnaires and documentation. Data analysis was done by using qualitative analysis techniques. The results showed that of the 87 students who attended 3 meetings and questionnaire distribution. There was an increase in the students' learning motivation which was obtained a percentage at the first meeting (67.77%), the second meeting (46.66%) and the third meeting gained (71.11%). The decrease in learning motivation can be seen from the first meeting questionnaire to the second questionnaire decreasing by 21.11% and the second questionnaire to the third questionnaire increasing again by 24.44%. Thus, it can be concluded that the application of the Cooperative Technique Take and Give model can increase the learning motivation of eighth grade students of SMP Negeri 6 Bandar Lampung Academic Year 2017/2018.","author":[{"dropping-particle":"","family":"Al-Falah","given":"Maxima Rino","non-dropping-particle":"","parse-names":false,"suffix":""},{"dropping-particle":"","family":"Imron","given":"Ali","non-dropping-particle":"","parse-names":false,"suffix":""},{"dropping-particle":"","family":"Basri","given":"Muhammad","non-dropping-particle":"","parse-names":false,"suffix":""}],"container-title":"Jurnal FKIP UNILA","id":"ITEM-1","issue":"01","issued":{"date-parts":[["2020"]]},"page":"1-12","title":"Penerapan Model Pembelajaran Take and Give untuk Meningkatkan Motivasi Belajar Siswa Kelas VIII","type":"article-journal","volume":"01"},"uris":["http://www.mendeley.com/documents/?uuid=590818cc-2c88-4d57-8f8d-3be93827e201"]}],"mendeley":{"formattedCitation":"Al-Falah, Imron, and Basri, “Penerapan Model Pembelajaran Take and Give Untuk Meningkatkan Motivasi Belajar Siswa Kelas VIII.”","plainTextFormattedCitation":"Al-Falah, Imron, and Basri, “Penerapan Model Pembelajaran Take and Give Untuk Meningkatkan Motivasi Belajar Siswa Kelas VIII.”","previouslyFormattedCitation":"(Al-Falah, Imron, and Basri 2020)"},"properties":{"noteIndex":25},"schema":"https://github.com/citation-style-language/schema/raw/master/csl-citation.json"}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Al-Falah, Imron, and Basri, “Penerapan Model Pembelajaran Take and Give Untuk Meningkatkan Motivasi Belajar Siswa Kelas VIII.”</w:t>
      </w:r>
      <w:r w:rsidRPr="00432C72">
        <w:rPr>
          <w:rFonts w:ascii="Times New Roman" w:hAnsi="Times New Roman" w:cs="Times New Roman"/>
        </w:rPr>
        <w:fldChar w:fldCharType="end"/>
      </w:r>
    </w:p>
  </w:footnote>
  <w:footnote w:id="25">
    <w:p w:rsidR="00432C72" w:rsidRPr="00432C72" w:rsidRDefault="00432C72" w:rsidP="00432C72">
      <w:pPr>
        <w:pStyle w:val="FootnoteText"/>
        <w:ind w:firstLine="720"/>
        <w:jc w:val="both"/>
        <w:rPr>
          <w:rFonts w:ascii="Times New Roman" w:hAnsi="Times New Roman" w:cs="Times New Roman"/>
        </w:rPr>
      </w:pPr>
      <w:r w:rsidRPr="00432C72">
        <w:rPr>
          <w:rStyle w:val="FootnoteReference"/>
          <w:rFonts w:ascii="Times New Roman" w:hAnsi="Times New Roman" w:cs="Times New Roman"/>
        </w:rPr>
        <w:footnoteRef/>
      </w:r>
      <w:r w:rsidRPr="00432C72">
        <w:rPr>
          <w:rFonts w:ascii="Times New Roman" w:hAnsi="Times New Roman" w:cs="Times New Roman"/>
        </w:rPr>
        <w:t xml:space="preserve"> </w:t>
      </w:r>
      <w:r w:rsidRPr="00432C72">
        <w:rPr>
          <w:rFonts w:ascii="Times New Roman" w:hAnsi="Times New Roman" w:cs="Times New Roman"/>
        </w:rPr>
        <w:fldChar w:fldCharType="begin" w:fldLock="1"/>
      </w:r>
      <w:r w:rsidRPr="00432C72">
        <w:rPr>
          <w:rFonts w:ascii="Times New Roman" w:hAnsi="Times New Roman" w:cs="Times New Roman"/>
        </w:rPr>
        <w:instrText>ADDIN CSL_CITATION {"citationItems":[{"id":"ITEM-1","itemData":{"abstract":"Research on \"Is there any influence of the Take and Give learning model on student learning outcomes in English subjects in class VI SD IT Qurrota'ayun belitang OKUT\"? and The purpose of this study is to: find out whether there is an effect of \"Take and Give learning model on student learning outcomes in English learning of students grade VI SD IT Qurrota'ayun belitang OKUT?\". The method used in this research is the experimental method. Data collection techniques are through documentation, test techniques, instrument testing techniques and data analysis techniques. Data were analyzed using Data Normality Test, Homogeneity Test, Hypothesis Test. Based on the results of the study it can be concluded that: (1) After analyzing the form of tests, it is known that the Take and Give learning model has a significant influence on the learning outcomes of English class VI SD IT Qurrota'ayun belitang OKUT. Based on the analysis of the data that has been done, the average student learning outcomes obtained in the experimental class are higher than students in the control class who are not treated. (2) Success in the learning process by applying the Take and Give learning model is very influential, because this learning model emphasizes the activeness of students to work together and speed and accuracy in learning activities so that learning outcomes increase.","author":[{"dropping-particle":"","family":"Theriana","given":"Ana","non-dropping-particle":"","parse-names":false,"suffix":""}],"container-title":"Scholastica Journal","id":"ITEM-1","issue":"1","issued":{"date-parts":[["2019"]]},"page":"90-170","title":"Pengaruh Model Pembelajaran Take and Give terhadap Hasil Belajar Siswa pada Mata Pelajaran Bahasa Inggris Di SD IT Qurrota'ayun Belitang OKU Timur","type":"article-journal","volume":"2"},"uris":["http://www.mendeley.com/documents/?uuid=401daa12-2491-4322-85d9-70a04bbb4542"]}],"mendeley":{"formattedCitation":"Theriana, “Pengaruh Model Pembelajaran Take and Give Terhadap Hasil Belajar Siswa Pada Mata Pelajaran Bahasa Inggris Di SD IT Qurrota’ayun Belitang OKU Timur.”","plainTextFormattedCitation":"Theriana, “Pengaruh Model Pembelajaran Take and Give Terhadap Hasil Belajar Siswa Pada Mata Pelajaran Bahasa Inggris Di SD IT Qurrota’ayun Belitang OKU Timur.”","previouslyFormattedCitation":"(Theriana 2019)"},"properties":{"noteIndex":26},"schema":"https://github.com/citation-style-language/schema/raw/master/csl-citation.json"}</w:instrText>
      </w:r>
      <w:r w:rsidRPr="00432C72">
        <w:rPr>
          <w:rFonts w:ascii="Times New Roman" w:hAnsi="Times New Roman" w:cs="Times New Roman"/>
        </w:rPr>
        <w:fldChar w:fldCharType="separate"/>
      </w:r>
      <w:r w:rsidRPr="00432C72">
        <w:rPr>
          <w:rFonts w:ascii="Times New Roman" w:hAnsi="Times New Roman" w:cs="Times New Roman"/>
          <w:noProof/>
        </w:rPr>
        <w:t>Theriana, “Pengaruh Model Pembelajaran Take and Give Terhadap Hasil Belajar Siswa Pada Mata Pelajaran Bahasa Inggris Di SD IT Qurrota’ayun Belitang OKU Timur.”</w:t>
      </w:r>
      <w:r w:rsidRPr="00432C72">
        <w:rPr>
          <w:rFonts w:ascii="Times New Roman" w:hAnsi="Times New Roman" w:cs="Times New Roman"/>
        </w:rP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0234247"/>
      <w:docPartObj>
        <w:docPartGallery w:val="Page Numbers (Top of Page)"/>
        <w:docPartUnique/>
      </w:docPartObj>
    </w:sdtPr>
    <w:sdtEndPr>
      <w:rPr>
        <w:noProof/>
      </w:rPr>
    </w:sdtEndPr>
    <w:sdtContent>
      <w:p w:rsidR="006C754B" w:rsidRDefault="006C754B">
        <w:pPr>
          <w:pStyle w:val="Header"/>
        </w:pPr>
        <w:r>
          <w:fldChar w:fldCharType="begin"/>
        </w:r>
        <w:r>
          <w:instrText xml:space="preserve"> PAGE   \* MERGEFORMAT </w:instrText>
        </w:r>
        <w:r>
          <w:fldChar w:fldCharType="separate"/>
        </w:r>
        <w:r>
          <w:rPr>
            <w:noProof/>
          </w:rPr>
          <w:t>2</w:t>
        </w:r>
        <w:r>
          <w:rPr>
            <w:noProof/>
          </w:rPr>
          <w:fldChar w:fldCharType="end"/>
        </w:r>
      </w:p>
    </w:sdtContent>
  </w:sdt>
  <w:p w:rsidR="006C754B" w:rsidRDefault="006C754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E04EF"/>
    <w:multiLevelType w:val="hybridMultilevel"/>
    <w:tmpl w:val="FA4CD62A"/>
    <w:lvl w:ilvl="0" w:tplc="8AB4A358">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1" w15:restartNumberingAfterBreak="0">
    <w:nsid w:val="4199589D"/>
    <w:multiLevelType w:val="hybridMultilevel"/>
    <w:tmpl w:val="2EAE352E"/>
    <w:lvl w:ilvl="0" w:tplc="E6AE270A">
      <w:start w:val="1"/>
      <w:numFmt w:val="decimal"/>
      <w:lvlText w:val="%1."/>
      <w:lvlJc w:val="left"/>
      <w:pPr>
        <w:ind w:left="1506" w:hanging="360"/>
      </w:pPr>
      <w:rPr>
        <w:rFonts w:hint="default"/>
      </w:rPr>
    </w:lvl>
    <w:lvl w:ilvl="1" w:tplc="04210019" w:tentative="1">
      <w:start w:val="1"/>
      <w:numFmt w:val="lowerLetter"/>
      <w:lvlText w:val="%2."/>
      <w:lvlJc w:val="left"/>
      <w:pPr>
        <w:ind w:left="2226" w:hanging="360"/>
      </w:pPr>
    </w:lvl>
    <w:lvl w:ilvl="2" w:tplc="0421001B" w:tentative="1">
      <w:start w:val="1"/>
      <w:numFmt w:val="lowerRoman"/>
      <w:lvlText w:val="%3."/>
      <w:lvlJc w:val="right"/>
      <w:pPr>
        <w:ind w:left="2946" w:hanging="180"/>
      </w:pPr>
    </w:lvl>
    <w:lvl w:ilvl="3" w:tplc="0421000F" w:tentative="1">
      <w:start w:val="1"/>
      <w:numFmt w:val="decimal"/>
      <w:lvlText w:val="%4."/>
      <w:lvlJc w:val="left"/>
      <w:pPr>
        <w:ind w:left="3666" w:hanging="360"/>
      </w:pPr>
    </w:lvl>
    <w:lvl w:ilvl="4" w:tplc="04210019" w:tentative="1">
      <w:start w:val="1"/>
      <w:numFmt w:val="lowerLetter"/>
      <w:lvlText w:val="%5."/>
      <w:lvlJc w:val="left"/>
      <w:pPr>
        <w:ind w:left="4386" w:hanging="360"/>
      </w:pPr>
    </w:lvl>
    <w:lvl w:ilvl="5" w:tplc="0421001B" w:tentative="1">
      <w:start w:val="1"/>
      <w:numFmt w:val="lowerRoman"/>
      <w:lvlText w:val="%6."/>
      <w:lvlJc w:val="right"/>
      <w:pPr>
        <w:ind w:left="5106" w:hanging="180"/>
      </w:pPr>
    </w:lvl>
    <w:lvl w:ilvl="6" w:tplc="0421000F" w:tentative="1">
      <w:start w:val="1"/>
      <w:numFmt w:val="decimal"/>
      <w:lvlText w:val="%7."/>
      <w:lvlJc w:val="left"/>
      <w:pPr>
        <w:ind w:left="5826" w:hanging="360"/>
      </w:pPr>
    </w:lvl>
    <w:lvl w:ilvl="7" w:tplc="04210019" w:tentative="1">
      <w:start w:val="1"/>
      <w:numFmt w:val="lowerLetter"/>
      <w:lvlText w:val="%8."/>
      <w:lvlJc w:val="left"/>
      <w:pPr>
        <w:ind w:left="6546" w:hanging="360"/>
      </w:pPr>
    </w:lvl>
    <w:lvl w:ilvl="8" w:tplc="0421001B" w:tentative="1">
      <w:start w:val="1"/>
      <w:numFmt w:val="lowerRoman"/>
      <w:lvlText w:val="%9."/>
      <w:lvlJc w:val="right"/>
      <w:pPr>
        <w:ind w:left="7266" w:hanging="180"/>
      </w:pPr>
    </w:lvl>
  </w:abstractNum>
  <w:abstractNum w:abstractNumId="2" w15:restartNumberingAfterBreak="0">
    <w:nsid w:val="4A63026A"/>
    <w:multiLevelType w:val="hybridMultilevel"/>
    <w:tmpl w:val="DD1073C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57BF7E72"/>
    <w:multiLevelType w:val="hybridMultilevel"/>
    <w:tmpl w:val="48B82A0A"/>
    <w:lvl w:ilvl="0" w:tplc="04210011">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15:restartNumberingAfterBreak="0">
    <w:nsid w:val="5C4F0A4F"/>
    <w:multiLevelType w:val="hybridMultilevel"/>
    <w:tmpl w:val="6C8C969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7E5B3922"/>
    <w:multiLevelType w:val="hybridMultilevel"/>
    <w:tmpl w:val="57941A36"/>
    <w:lvl w:ilvl="0" w:tplc="02FE4B40">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16cid:durableId="221259753">
    <w:abstractNumId w:val="2"/>
  </w:num>
  <w:num w:numId="2" w16cid:durableId="1231378906">
    <w:abstractNumId w:val="1"/>
  </w:num>
  <w:num w:numId="3" w16cid:durableId="677733666">
    <w:abstractNumId w:val="3"/>
  </w:num>
  <w:num w:numId="4" w16cid:durableId="1919633264">
    <w:abstractNumId w:val="5"/>
  </w:num>
  <w:num w:numId="5" w16cid:durableId="695078863">
    <w:abstractNumId w:val="0"/>
  </w:num>
  <w:num w:numId="6" w16cid:durableId="1242737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4193"/>
    <w:rsid w:val="00006B27"/>
    <w:rsid w:val="00041B08"/>
    <w:rsid w:val="00053374"/>
    <w:rsid w:val="00076EAB"/>
    <w:rsid w:val="000A6D05"/>
    <w:rsid w:val="001020D8"/>
    <w:rsid w:val="00125DAD"/>
    <w:rsid w:val="001D411B"/>
    <w:rsid w:val="001D61B3"/>
    <w:rsid w:val="001E2AE5"/>
    <w:rsid w:val="0029160B"/>
    <w:rsid w:val="002C3773"/>
    <w:rsid w:val="00322A31"/>
    <w:rsid w:val="00323D35"/>
    <w:rsid w:val="003B6C45"/>
    <w:rsid w:val="0041228F"/>
    <w:rsid w:val="0041347A"/>
    <w:rsid w:val="00432C72"/>
    <w:rsid w:val="004C2786"/>
    <w:rsid w:val="00532885"/>
    <w:rsid w:val="00566670"/>
    <w:rsid w:val="00570603"/>
    <w:rsid w:val="00570CBA"/>
    <w:rsid w:val="005E3D14"/>
    <w:rsid w:val="00605BD2"/>
    <w:rsid w:val="006C2184"/>
    <w:rsid w:val="006C754B"/>
    <w:rsid w:val="00726338"/>
    <w:rsid w:val="00750636"/>
    <w:rsid w:val="0075720D"/>
    <w:rsid w:val="007810B8"/>
    <w:rsid w:val="00790D60"/>
    <w:rsid w:val="007E18D7"/>
    <w:rsid w:val="00800117"/>
    <w:rsid w:val="00836BBC"/>
    <w:rsid w:val="00875ECE"/>
    <w:rsid w:val="008B6836"/>
    <w:rsid w:val="008C2065"/>
    <w:rsid w:val="00935EEF"/>
    <w:rsid w:val="00947E63"/>
    <w:rsid w:val="00987D2B"/>
    <w:rsid w:val="009F7817"/>
    <w:rsid w:val="00A51859"/>
    <w:rsid w:val="00A83C75"/>
    <w:rsid w:val="00AE6625"/>
    <w:rsid w:val="00AF294C"/>
    <w:rsid w:val="00B6776B"/>
    <w:rsid w:val="00BB085E"/>
    <w:rsid w:val="00BD0A42"/>
    <w:rsid w:val="00BF513C"/>
    <w:rsid w:val="00C223B2"/>
    <w:rsid w:val="00C26205"/>
    <w:rsid w:val="00C72DD5"/>
    <w:rsid w:val="00CB5658"/>
    <w:rsid w:val="00CD4193"/>
    <w:rsid w:val="00D758BA"/>
    <w:rsid w:val="00D90366"/>
    <w:rsid w:val="00E236A4"/>
    <w:rsid w:val="00EB5B8B"/>
    <w:rsid w:val="00F17B74"/>
    <w:rsid w:val="00F32627"/>
    <w:rsid w:val="00F81548"/>
    <w:rsid w:val="00F8586C"/>
    <w:rsid w:val="00FC26D8"/>
    <w:rsid w:val="00FE370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621223"/>
  <w15:docId w15:val="{AA61639F-F3E0-4527-AB38-424D586F7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25DAD"/>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List Paragraph11,Body of text+1,Body of text+2,Body of text+3,Colorful List - Accent 11,HEADING 1,Medium Grid 1 - Accent 21"/>
    <w:basedOn w:val="Normal"/>
    <w:link w:val="ListParagraphChar"/>
    <w:uiPriority w:val="34"/>
    <w:qFormat/>
    <w:rsid w:val="00CD4193"/>
    <w:pPr>
      <w:ind w:left="720"/>
      <w:contextualSpacing/>
    </w:pPr>
  </w:style>
  <w:style w:type="paragraph" w:styleId="FootnoteText">
    <w:name w:val="footnote text"/>
    <w:basedOn w:val="Normal"/>
    <w:link w:val="FootnoteTextChar"/>
    <w:uiPriority w:val="99"/>
    <w:unhideWhenUsed/>
    <w:rsid w:val="00CB5658"/>
    <w:pPr>
      <w:spacing w:after="0" w:line="240" w:lineRule="auto"/>
    </w:pPr>
    <w:rPr>
      <w:sz w:val="20"/>
      <w:szCs w:val="20"/>
    </w:rPr>
  </w:style>
  <w:style w:type="character" w:customStyle="1" w:styleId="FootnoteTextChar">
    <w:name w:val="Footnote Text Char"/>
    <w:basedOn w:val="DefaultParagraphFont"/>
    <w:link w:val="FootnoteText"/>
    <w:uiPriority w:val="99"/>
    <w:rsid w:val="00CB5658"/>
    <w:rPr>
      <w:sz w:val="20"/>
      <w:szCs w:val="20"/>
    </w:rPr>
  </w:style>
  <w:style w:type="character" w:styleId="FootnoteReference">
    <w:name w:val="footnote reference"/>
    <w:basedOn w:val="DefaultParagraphFont"/>
    <w:uiPriority w:val="99"/>
    <w:semiHidden/>
    <w:unhideWhenUsed/>
    <w:rsid w:val="00CB5658"/>
    <w:rPr>
      <w:vertAlign w:val="superscript"/>
    </w:rPr>
  </w:style>
  <w:style w:type="character" w:customStyle="1" w:styleId="ListParagraphChar">
    <w:name w:val="List Paragraph Char"/>
    <w:aliases w:val="Body of text Char,List Paragraph1 Char,List Paragraph11 Char,Body of text+1 Char,Body of text+2 Char,Body of text+3 Char,Colorful List - Accent 11 Char,HEADING 1 Char,Medium Grid 1 - Accent 21 Char"/>
    <w:link w:val="ListParagraph"/>
    <w:locked/>
    <w:rsid w:val="006C2184"/>
  </w:style>
  <w:style w:type="table" w:styleId="TableGrid">
    <w:name w:val="Table Grid"/>
    <w:basedOn w:val="TableNormal"/>
    <w:uiPriority w:val="59"/>
    <w:rsid w:val="00781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25DAD"/>
    <w:rPr>
      <w:rFonts w:ascii="Times New Roman" w:eastAsia="Times New Roman" w:hAnsi="Times New Roman" w:cs="Times New Roman"/>
      <w:b/>
      <w:bCs/>
      <w:sz w:val="27"/>
      <w:szCs w:val="27"/>
      <w:lang w:val="en-US"/>
    </w:rPr>
  </w:style>
  <w:style w:type="character" w:styleId="Hyperlink">
    <w:name w:val="Hyperlink"/>
    <w:basedOn w:val="DefaultParagraphFont"/>
    <w:uiPriority w:val="99"/>
    <w:unhideWhenUsed/>
    <w:rsid w:val="00125DAD"/>
    <w:rPr>
      <w:color w:val="0000FF" w:themeColor="hyperlink"/>
      <w:u w:val="single"/>
    </w:rPr>
  </w:style>
  <w:style w:type="paragraph" w:styleId="Header">
    <w:name w:val="header"/>
    <w:basedOn w:val="Normal"/>
    <w:link w:val="HeaderChar"/>
    <w:uiPriority w:val="99"/>
    <w:unhideWhenUsed/>
    <w:rsid w:val="006C75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54B"/>
  </w:style>
  <w:style w:type="paragraph" w:styleId="Footer">
    <w:name w:val="footer"/>
    <w:basedOn w:val="Normal"/>
    <w:link w:val="FooterChar"/>
    <w:uiPriority w:val="99"/>
    <w:unhideWhenUsed/>
    <w:rsid w:val="006C75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54B"/>
  </w:style>
  <w:style w:type="paragraph" w:styleId="HTMLPreformatted">
    <w:name w:val="HTML Preformatted"/>
    <w:basedOn w:val="Normal"/>
    <w:link w:val="HTMLPreformattedChar"/>
    <w:uiPriority w:val="99"/>
    <w:semiHidden/>
    <w:unhideWhenUsed/>
    <w:rsid w:val="002916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29160B"/>
    <w:rPr>
      <w:rFonts w:ascii="Courier New" w:eastAsia="Times New Roman" w:hAnsi="Courier New" w:cs="Courier New"/>
      <w:sz w:val="20"/>
      <w:szCs w:val="20"/>
      <w:lang w:val="en-US"/>
    </w:rPr>
  </w:style>
  <w:style w:type="character" w:customStyle="1" w:styleId="y2iqfc">
    <w:name w:val="y2iqfc"/>
    <w:basedOn w:val="DefaultParagraphFont"/>
    <w:rsid w:val="002916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9026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liyanti@radenintan.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80E4E-685C-4A7E-8193-30B68FADD6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15</Pages>
  <Words>4606</Words>
  <Characters>26255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M21</dc:creator>
  <cp:lastModifiedBy>Gwen Safinatun Najah</cp:lastModifiedBy>
  <cp:revision>35</cp:revision>
  <dcterms:created xsi:type="dcterms:W3CDTF">2022-08-23T13:39:00Z</dcterms:created>
  <dcterms:modified xsi:type="dcterms:W3CDTF">2022-10-14T20:06:00Z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http://www.zotero.org/styles/chicago-fullnote-bibliography</vt:lpwstr>
  </property>
  <property fmtid="{D5CDD505-2E9C-101B-9397-08002B2CF9AE}" pid="23" name="Mendeley Document_1">
    <vt:lpwstr>True</vt:lpwstr>
  </property>
  <property fmtid="{D5CDD505-2E9C-101B-9397-08002B2CF9AE}" pid="24" name="Mendeley Unique User Id_1">
    <vt:lpwstr>3aa88035-2b67-3bde-9bed-cd604ba6aa42</vt:lpwstr>
  </property>
</Properties>
</file>