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82CF" w14:textId="7B58494B" w:rsidR="005B7201" w:rsidRPr="005B7201" w:rsidRDefault="005B7201" w:rsidP="007D315D">
      <w:pPr>
        <w:spacing w:before="60" w:after="60" w:line="360" w:lineRule="auto"/>
        <w:jc w:val="center"/>
        <w:rPr>
          <w:rFonts w:ascii="Garamond" w:eastAsiaTheme="minorHAnsi" w:hAnsi="Garamond" w:cstheme="majorBidi"/>
          <w:b/>
          <w:bCs/>
          <w:sz w:val="28"/>
          <w:szCs w:val="28"/>
          <w:lang w:val="en-ID"/>
        </w:rPr>
      </w:pPr>
      <w:bookmarkStart w:id="0" w:name="_Hlk139896626"/>
      <w:r w:rsidRPr="005B7201">
        <w:rPr>
          <w:rFonts w:ascii="Garamond" w:eastAsiaTheme="minorHAnsi" w:hAnsi="Garamond" w:cstheme="majorBidi"/>
          <w:b/>
          <w:bCs/>
          <w:sz w:val="28"/>
          <w:szCs w:val="28"/>
          <w:lang w:val="en-ID"/>
        </w:rPr>
        <w:t xml:space="preserve">Innovation in the application of direct methods improves the understanding of </w:t>
      </w:r>
      <w:proofErr w:type="spellStart"/>
      <w:r w:rsidRPr="005B7201">
        <w:rPr>
          <w:rFonts w:ascii="Garamond" w:eastAsiaTheme="minorHAnsi" w:hAnsi="Garamond" w:cstheme="majorBidi"/>
          <w:b/>
          <w:bCs/>
          <w:sz w:val="28"/>
          <w:szCs w:val="28"/>
          <w:lang w:val="en-ID"/>
        </w:rPr>
        <w:t>Nahwu</w:t>
      </w:r>
      <w:proofErr w:type="spellEnd"/>
      <w:r w:rsidRPr="005B7201">
        <w:rPr>
          <w:rFonts w:ascii="Garamond" w:eastAsiaTheme="minorHAnsi" w:hAnsi="Garamond" w:cstheme="majorBidi"/>
          <w:b/>
          <w:bCs/>
          <w:sz w:val="28"/>
          <w:szCs w:val="28"/>
          <w:lang w:val="en-ID"/>
        </w:rPr>
        <w:t xml:space="preserve"> Students: Experimental Studies on Arabic Language Students State University of Malang</w:t>
      </w:r>
      <w:r w:rsidR="002D0255">
        <w:rPr>
          <w:rFonts w:ascii="Garamond" w:eastAsiaTheme="minorHAnsi" w:hAnsi="Garamond" w:cstheme="majorBidi"/>
          <w:b/>
          <w:bCs/>
          <w:sz w:val="28"/>
          <w:szCs w:val="28"/>
          <w:lang w:val="en-ID"/>
        </w:rPr>
        <w:t>.</w:t>
      </w:r>
      <w:r w:rsidRPr="005B7201">
        <w:rPr>
          <w:rFonts w:ascii="Garamond" w:eastAsiaTheme="minorHAnsi" w:hAnsi="Garamond" w:cstheme="majorBidi"/>
          <w:b/>
          <w:bCs/>
          <w:sz w:val="28"/>
          <w:szCs w:val="28"/>
          <w:lang w:val="en-ID"/>
        </w:rPr>
        <w:t xml:space="preserve"> </w:t>
      </w:r>
    </w:p>
    <w:bookmarkEnd w:id="0"/>
    <w:p w14:paraId="007235F4" w14:textId="67C5DF46" w:rsidR="00A662E4" w:rsidRPr="00501F39" w:rsidRDefault="00A662E4" w:rsidP="00A662E4">
      <w:pPr>
        <w:spacing w:before="60" w:after="60" w:line="360" w:lineRule="auto"/>
        <w:jc w:val="center"/>
        <w:rPr>
          <w:rFonts w:eastAsiaTheme="minorHAnsi" w:cstheme="majorBidi"/>
          <w:sz w:val="24"/>
          <w:szCs w:val="24"/>
          <w:lang w:val="en-ID"/>
        </w:rPr>
      </w:pPr>
      <w:r w:rsidRPr="00501F39">
        <w:rPr>
          <w:rFonts w:ascii="Garamond" w:hAnsi="Garamond" w:cstheme="majorBidi"/>
          <w:sz w:val="24"/>
          <w:szCs w:val="24"/>
          <w:lang w:val="en-ID"/>
        </w:rPr>
        <w:t xml:space="preserve">Muhammad Fadhlan, Ahmad </w:t>
      </w:r>
      <w:proofErr w:type="spellStart"/>
      <w:r w:rsidRPr="00501F39">
        <w:rPr>
          <w:rFonts w:ascii="Garamond" w:hAnsi="Garamond" w:cstheme="majorBidi"/>
          <w:sz w:val="24"/>
          <w:szCs w:val="24"/>
          <w:lang w:val="en-ID"/>
        </w:rPr>
        <w:t>Fikri</w:t>
      </w:r>
      <w:proofErr w:type="spellEnd"/>
      <w:r w:rsidRPr="00501F39">
        <w:rPr>
          <w:rFonts w:ascii="Garamond" w:hAnsi="Garamond" w:cstheme="majorBidi"/>
          <w:sz w:val="24"/>
          <w:szCs w:val="24"/>
          <w:lang w:val="en-ID"/>
        </w:rPr>
        <w:t xml:space="preserve">, Mahbub </w:t>
      </w:r>
      <w:proofErr w:type="spellStart"/>
      <w:r w:rsidRPr="00501F39">
        <w:rPr>
          <w:rFonts w:ascii="Garamond" w:hAnsi="Garamond" w:cstheme="majorBidi"/>
          <w:sz w:val="24"/>
          <w:szCs w:val="24"/>
          <w:lang w:val="en-ID"/>
        </w:rPr>
        <w:t>Humaidi</w:t>
      </w:r>
      <w:proofErr w:type="spellEnd"/>
      <w:r w:rsidRPr="00501F39">
        <w:rPr>
          <w:rFonts w:ascii="Garamond" w:hAnsi="Garamond" w:cstheme="majorBidi"/>
          <w:sz w:val="24"/>
          <w:szCs w:val="24"/>
          <w:lang w:val="en-ID"/>
        </w:rPr>
        <w:t>,</w:t>
      </w:r>
    </w:p>
    <w:p w14:paraId="388C8112" w14:textId="150CD764" w:rsidR="00A662E4" w:rsidRDefault="001957D5" w:rsidP="00A662E4">
      <w:pPr>
        <w:pBdr>
          <w:top w:val="nil"/>
          <w:left w:val="nil"/>
          <w:bottom w:val="nil"/>
          <w:right w:val="nil"/>
          <w:between w:val="nil"/>
        </w:pBdr>
        <w:jc w:val="center"/>
        <w:rPr>
          <w:rFonts w:ascii="Garamond" w:eastAsia="Garamond" w:hAnsi="Garamond" w:cs="Garamond"/>
          <w:color w:val="000000"/>
          <w:sz w:val="24"/>
          <w:szCs w:val="24"/>
          <w:vertAlign w:val="superscript"/>
        </w:rPr>
      </w:pPr>
      <w:r w:rsidRPr="001957D5">
        <w:rPr>
          <w:rFonts w:ascii="Garamond" w:hAnsi="Garamond"/>
          <w:color w:val="000000"/>
          <w:sz w:val="24"/>
          <w:szCs w:val="24"/>
          <w:lang w:val="en"/>
        </w:rPr>
        <w:t>Maulana Malik Ibrahim State Islamic University Malang</w:t>
      </w:r>
      <w:r>
        <w:rPr>
          <w:color w:val="000000"/>
          <w:sz w:val="24"/>
          <w:szCs w:val="24"/>
          <w:lang w:val="en"/>
        </w:rPr>
        <w:t xml:space="preserve"> </w:t>
      </w:r>
      <w:r w:rsidR="00A662E4">
        <w:rPr>
          <w:rFonts w:ascii="Garamond" w:eastAsia="Garamond" w:hAnsi="Garamond" w:cs="Garamond"/>
          <w:color w:val="000000"/>
          <w:sz w:val="24"/>
          <w:szCs w:val="24"/>
          <w:vertAlign w:val="superscript"/>
        </w:rPr>
        <w:t>1,3</w:t>
      </w:r>
      <w:r w:rsidR="00A662E4">
        <w:rPr>
          <w:rFonts w:ascii="Garamond" w:eastAsia="Garamond" w:hAnsi="Garamond" w:cs="Garamond"/>
          <w:color w:val="000000"/>
          <w:sz w:val="24"/>
          <w:szCs w:val="24"/>
        </w:rPr>
        <w:t xml:space="preserve"> Institute </w:t>
      </w:r>
      <w:r w:rsidR="00540625">
        <w:rPr>
          <w:rFonts w:ascii="Garamond" w:eastAsia="Garamond" w:hAnsi="Garamond" w:cs="Garamond"/>
          <w:color w:val="000000"/>
          <w:sz w:val="24"/>
          <w:szCs w:val="24"/>
        </w:rPr>
        <w:t>of Islam</w:t>
      </w:r>
      <w:r w:rsidR="00A662E4">
        <w:rPr>
          <w:rFonts w:ascii="Garamond" w:eastAsia="Garamond" w:hAnsi="Garamond" w:cs="Garamond"/>
          <w:color w:val="000000"/>
          <w:sz w:val="24"/>
          <w:szCs w:val="24"/>
        </w:rPr>
        <w:t xml:space="preserve"> Kerinci</w:t>
      </w:r>
      <w:r w:rsidR="00A662E4">
        <w:rPr>
          <w:rFonts w:ascii="Garamond" w:eastAsia="Garamond" w:hAnsi="Garamond" w:cs="Garamond"/>
          <w:color w:val="000000"/>
          <w:sz w:val="24"/>
          <w:szCs w:val="24"/>
          <w:vertAlign w:val="superscript"/>
        </w:rPr>
        <w:t>2</w:t>
      </w:r>
    </w:p>
    <w:p w14:paraId="28AFCCE7" w14:textId="451C8797" w:rsidR="00C34D5C" w:rsidRPr="00B938B2" w:rsidRDefault="00000000" w:rsidP="00A662E4">
      <w:pPr>
        <w:pBdr>
          <w:top w:val="nil"/>
          <w:left w:val="nil"/>
          <w:bottom w:val="nil"/>
          <w:right w:val="nil"/>
          <w:between w:val="nil"/>
        </w:pBdr>
        <w:jc w:val="center"/>
        <w:rPr>
          <w:rFonts w:ascii="Garamond" w:eastAsia="Garamond" w:hAnsi="Garamond" w:cs="Garamond"/>
          <w:color w:val="000000"/>
          <w:sz w:val="24"/>
          <w:szCs w:val="24"/>
        </w:rPr>
      </w:pPr>
      <w:hyperlink r:id="rId8" w:history="1">
        <w:r w:rsidR="00C34D5C" w:rsidRPr="00D00F91">
          <w:rPr>
            <w:rStyle w:val="Hyperlink"/>
            <w:rFonts w:ascii="Garamond" w:eastAsia="Garamond" w:hAnsi="Garamond" w:cs="Garamond"/>
            <w:sz w:val="24"/>
            <w:szCs w:val="24"/>
          </w:rPr>
          <w:t>fadhlanesia@gmail.com</w:t>
        </w:r>
        <w:r w:rsidR="00C34D5C" w:rsidRPr="00D00F91">
          <w:rPr>
            <w:rStyle w:val="Hyperlink"/>
            <w:rFonts w:ascii="Garamond" w:eastAsia="Garamond" w:hAnsi="Garamond" w:cs="Garamond"/>
            <w:sz w:val="24"/>
            <w:szCs w:val="24"/>
            <w:vertAlign w:val="superscript"/>
          </w:rPr>
          <w:t>1</w:t>
        </w:r>
      </w:hyperlink>
      <w:r w:rsidR="00C34D5C">
        <w:rPr>
          <w:rFonts w:ascii="Garamond" w:eastAsia="Garamond" w:hAnsi="Garamond" w:cs="Garamond"/>
          <w:color w:val="000000"/>
          <w:sz w:val="24"/>
          <w:szCs w:val="24"/>
          <w:vertAlign w:val="superscript"/>
        </w:rPr>
        <w:t xml:space="preserve"> </w:t>
      </w:r>
      <w:hyperlink r:id="rId9" w:history="1">
        <w:r w:rsidR="00B938B2" w:rsidRPr="00D00F91">
          <w:rPr>
            <w:rStyle w:val="Hyperlink"/>
            <w:rFonts w:ascii="Garamond" w:eastAsia="Garamond" w:hAnsi="Garamond" w:cs="Garamond"/>
            <w:sz w:val="24"/>
            <w:szCs w:val="24"/>
          </w:rPr>
          <w:t>fikrinurdinahmad@gmail.com</w:t>
        </w:r>
        <w:r w:rsidR="00B938B2" w:rsidRPr="00D00F91">
          <w:rPr>
            <w:rStyle w:val="Hyperlink"/>
            <w:rFonts w:ascii="Garamond" w:eastAsia="Garamond" w:hAnsi="Garamond" w:cs="Garamond"/>
            <w:sz w:val="24"/>
            <w:szCs w:val="24"/>
            <w:vertAlign w:val="superscript"/>
          </w:rPr>
          <w:t>2</w:t>
        </w:r>
      </w:hyperlink>
      <w:r w:rsidR="00B938B2">
        <w:rPr>
          <w:rFonts w:ascii="Garamond" w:eastAsia="Garamond" w:hAnsi="Garamond" w:cs="Garamond"/>
          <w:color w:val="000000"/>
          <w:sz w:val="24"/>
          <w:szCs w:val="24"/>
          <w:vertAlign w:val="superscript"/>
        </w:rPr>
        <w:t xml:space="preserve"> </w:t>
      </w:r>
      <w:hyperlink r:id="rId10" w:history="1">
        <w:r w:rsidR="00B938B2" w:rsidRPr="00D00F91">
          <w:rPr>
            <w:rStyle w:val="Hyperlink"/>
            <w:rFonts w:ascii="Garamond" w:eastAsia="Garamond" w:hAnsi="Garamond" w:cs="Garamond"/>
            <w:sz w:val="24"/>
            <w:szCs w:val="24"/>
          </w:rPr>
          <w:t>mahbubhumaidi.hz@gmail.com</w:t>
        </w:r>
        <w:r w:rsidR="00B938B2" w:rsidRPr="00D00F91">
          <w:rPr>
            <w:rStyle w:val="Hyperlink"/>
            <w:rFonts w:ascii="Garamond" w:eastAsia="Garamond" w:hAnsi="Garamond" w:cs="Garamond"/>
            <w:sz w:val="24"/>
            <w:szCs w:val="24"/>
            <w:vertAlign w:val="superscript"/>
          </w:rPr>
          <w:t>3</w:t>
        </w:r>
      </w:hyperlink>
      <w:r w:rsidR="00B938B2">
        <w:rPr>
          <w:rFonts w:ascii="Garamond" w:eastAsia="Garamond" w:hAnsi="Garamond" w:cs="Garamond"/>
          <w:color w:val="000000"/>
          <w:sz w:val="24"/>
          <w:szCs w:val="24"/>
          <w:vertAlign w:val="superscript"/>
        </w:rPr>
        <w:t xml:space="preserve"> </w:t>
      </w:r>
    </w:p>
    <w:p w14:paraId="174789EC" w14:textId="77777777" w:rsidR="00540625" w:rsidRPr="00545EE4" w:rsidRDefault="00540625" w:rsidP="00545EE4">
      <w:pPr>
        <w:pBdr>
          <w:top w:val="nil"/>
          <w:left w:val="nil"/>
          <w:bottom w:val="nil"/>
          <w:right w:val="nil"/>
          <w:between w:val="nil"/>
        </w:pBdr>
        <w:spacing w:line="240" w:lineRule="auto"/>
        <w:ind w:right="851"/>
        <w:jc w:val="center"/>
        <w:rPr>
          <w:rFonts w:ascii="Garamond" w:eastAsia="Garamond" w:hAnsi="Garamond" w:cs="Garamond"/>
          <w:b/>
          <w:color w:val="000000"/>
          <w:sz w:val="24"/>
          <w:szCs w:val="24"/>
        </w:rPr>
      </w:pPr>
      <w:r w:rsidRPr="00545EE4">
        <w:rPr>
          <w:rFonts w:ascii="Garamond" w:hAnsi="Garamond"/>
          <w:b/>
          <w:color w:val="000000"/>
          <w:sz w:val="24"/>
          <w:szCs w:val="24"/>
          <w:lang w:val="en"/>
        </w:rPr>
        <w:t>Abstract</w:t>
      </w:r>
    </w:p>
    <w:p w14:paraId="3CDB0577" w14:textId="5D19AE49" w:rsidR="00540625" w:rsidRPr="00540625" w:rsidRDefault="00540625" w:rsidP="00AF48A7">
      <w:pPr>
        <w:spacing w:after="0" w:line="240" w:lineRule="auto"/>
        <w:jc w:val="both"/>
        <w:rPr>
          <w:rFonts w:ascii="Garamond" w:hAnsi="Garamond" w:cstheme="majorBidi"/>
          <w:sz w:val="24"/>
          <w:szCs w:val="24"/>
        </w:rPr>
      </w:pPr>
      <w:r w:rsidRPr="00540625">
        <w:rPr>
          <w:rFonts w:ascii="Garamond" w:hAnsi="Garamond"/>
          <w:bCs/>
          <w:color w:val="000000"/>
          <w:sz w:val="24"/>
          <w:szCs w:val="24"/>
          <w:lang w:val="en"/>
        </w:rPr>
        <w:t xml:space="preserve">The failure of students in learning </w:t>
      </w:r>
      <w:proofErr w:type="spellStart"/>
      <w:r w:rsidRPr="00540625">
        <w:rPr>
          <w:rFonts w:ascii="Garamond" w:hAnsi="Garamond"/>
          <w:bCs/>
          <w:color w:val="000000"/>
          <w:sz w:val="24"/>
          <w:szCs w:val="24"/>
          <w:lang w:val="en"/>
        </w:rPr>
        <w:t>Nahwu</w:t>
      </w:r>
      <w:proofErr w:type="spellEnd"/>
      <w:r w:rsidRPr="00540625">
        <w:rPr>
          <w:rFonts w:ascii="Garamond" w:hAnsi="Garamond"/>
          <w:bCs/>
          <w:color w:val="000000"/>
          <w:sz w:val="24"/>
          <w:szCs w:val="24"/>
          <w:lang w:val="en"/>
        </w:rPr>
        <w:t xml:space="preserve"> Science is due to the lack of use of effective learning methods. </w:t>
      </w:r>
      <w:r w:rsidRPr="00540625">
        <w:rPr>
          <w:rFonts w:ascii="Garamond" w:hAnsi="Garamond"/>
          <w:sz w:val="24"/>
          <w:szCs w:val="24"/>
          <w:lang w:val="en"/>
        </w:rPr>
        <w:t xml:space="preserve">The purpose of this study is to explain the application of </w:t>
      </w:r>
      <w:r w:rsidR="002D0255">
        <w:rPr>
          <w:rFonts w:ascii="Garamond" w:hAnsi="Garamond"/>
          <w:i/>
          <w:iCs/>
          <w:sz w:val="24"/>
          <w:szCs w:val="24"/>
          <w:lang w:val="en"/>
        </w:rPr>
        <w:t>direct Method</w:t>
      </w:r>
      <w:r w:rsidRPr="00540625">
        <w:rPr>
          <w:rFonts w:ascii="Garamond" w:hAnsi="Garamond"/>
          <w:sz w:val="24"/>
          <w:szCs w:val="24"/>
          <w:lang w:val="en"/>
        </w:rPr>
        <w:t xml:space="preserve"> in </w:t>
      </w:r>
      <w:proofErr w:type="spellStart"/>
      <w:r w:rsidRPr="00540625">
        <w:rPr>
          <w:rFonts w:ascii="Garamond" w:hAnsi="Garamond"/>
          <w:i/>
          <w:iCs/>
          <w:color w:val="000000"/>
          <w:sz w:val="24"/>
          <w:szCs w:val="24"/>
          <w:lang w:val="en"/>
        </w:rPr>
        <w:t>nahwu</w:t>
      </w:r>
      <w:proofErr w:type="spellEnd"/>
      <w:r w:rsidRPr="00540625">
        <w:rPr>
          <w:rFonts w:ascii="Garamond" w:hAnsi="Garamond"/>
          <w:sz w:val="24"/>
          <w:szCs w:val="24"/>
          <w:lang w:val="en"/>
        </w:rPr>
        <w:t xml:space="preserve"> learning </w:t>
      </w:r>
      <w:r w:rsidRPr="00540625">
        <w:rPr>
          <w:rFonts w:ascii="Garamond" w:hAnsi="Garamond"/>
          <w:color w:val="000000"/>
          <w:sz w:val="24"/>
          <w:szCs w:val="24"/>
          <w:lang w:val="en"/>
        </w:rPr>
        <w:t xml:space="preserve">at </w:t>
      </w:r>
      <w:r w:rsidR="002D0255">
        <w:rPr>
          <w:rFonts w:ascii="Garamond" w:hAnsi="Garamond"/>
          <w:color w:val="000000"/>
          <w:sz w:val="24"/>
          <w:szCs w:val="24"/>
          <w:lang w:val="en"/>
        </w:rPr>
        <w:t xml:space="preserve">the </w:t>
      </w:r>
      <w:r w:rsidRPr="00540625">
        <w:rPr>
          <w:rFonts w:ascii="Garamond" w:hAnsi="Garamond"/>
          <w:color w:val="000000"/>
          <w:sz w:val="24"/>
          <w:szCs w:val="24"/>
          <w:lang w:val="en"/>
        </w:rPr>
        <w:t>State University of Malang</w:t>
      </w:r>
      <w:r w:rsidRPr="00540625">
        <w:rPr>
          <w:rFonts w:ascii="Garamond" w:hAnsi="Garamond"/>
          <w:sz w:val="24"/>
          <w:szCs w:val="24"/>
          <w:lang w:val="en"/>
        </w:rPr>
        <w:t xml:space="preserve">. </w:t>
      </w:r>
      <w:bookmarkStart w:id="1" w:name="_Hlk139913700"/>
      <w:r w:rsidRPr="00540625">
        <w:rPr>
          <w:rFonts w:ascii="Garamond" w:hAnsi="Garamond"/>
          <w:sz w:val="24"/>
          <w:szCs w:val="24"/>
          <w:lang w:val="en"/>
        </w:rPr>
        <w:t xml:space="preserve">Analyzing the supporting and inhibiting factors of </w:t>
      </w:r>
      <w:r w:rsidR="002D0255">
        <w:rPr>
          <w:rFonts w:ascii="Garamond" w:hAnsi="Garamond"/>
          <w:sz w:val="24"/>
          <w:szCs w:val="24"/>
          <w:lang w:val="en"/>
        </w:rPr>
        <w:t>direct Method</w:t>
      </w:r>
      <w:r w:rsidRPr="00540625">
        <w:rPr>
          <w:rFonts w:ascii="Garamond" w:hAnsi="Garamond"/>
          <w:sz w:val="24"/>
          <w:szCs w:val="24"/>
          <w:lang w:val="en"/>
        </w:rPr>
        <w:t xml:space="preserve"> in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 xml:space="preserve"> learning at </w:t>
      </w:r>
      <w:r w:rsidR="002D0255">
        <w:rPr>
          <w:rFonts w:ascii="Garamond" w:hAnsi="Garamond"/>
          <w:sz w:val="24"/>
          <w:szCs w:val="24"/>
          <w:lang w:val="en"/>
        </w:rPr>
        <w:t xml:space="preserve">the </w:t>
      </w:r>
      <w:r w:rsidRPr="00540625">
        <w:rPr>
          <w:rFonts w:ascii="Garamond" w:hAnsi="Garamond"/>
          <w:sz w:val="24"/>
          <w:szCs w:val="24"/>
          <w:lang w:val="en"/>
        </w:rPr>
        <w:t>State University of Malang,</w:t>
      </w:r>
      <w:r w:rsidR="00EA3C69">
        <w:rPr>
          <w:rFonts w:ascii="Garamond" w:hAnsi="Garamond"/>
          <w:sz w:val="24"/>
          <w:szCs w:val="24"/>
          <w:lang w:val="en"/>
        </w:rPr>
        <w:t xml:space="preserve"> </w:t>
      </w:r>
      <w:proofErr w:type="gramStart"/>
      <w:r w:rsidRPr="00540625">
        <w:rPr>
          <w:rFonts w:ascii="Garamond" w:hAnsi="Garamond"/>
          <w:sz w:val="24"/>
          <w:szCs w:val="24"/>
          <w:lang w:val="en"/>
        </w:rPr>
        <w:t>Describing</w:t>
      </w:r>
      <w:proofErr w:type="gramEnd"/>
      <w:r w:rsidRPr="00540625">
        <w:rPr>
          <w:rFonts w:ascii="Garamond" w:hAnsi="Garamond"/>
          <w:sz w:val="24"/>
          <w:szCs w:val="24"/>
          <w:lang w:val="en"/>
        </w:rPr>
        <w:t xml:space="preserve"> student responses to the application of in </w:t>
      </w:r>
      <w:proofErr w:type="spellStart"/>
      <w:r w:rsidRPr="00540625">
        <w:rPr>
          <w:rFonts w:ascii="Garamond" w:hAnsi="Garamond"/>
          <w:i/>
          <w:iCs/>
          <w:color w:val="000000"/>
          <w:sz w:val="24"/>
          <w:szCs w:val="24"/>
          <w:lang w:val="en"/>
        </w:rPr>
        <w:t>nahwu</w:t>
      </w:r>
      <w:proofErr w:type="spellEnd"/>
      <w:r w:rsidRPr="00540625">
        <w:rPr>
          <w:rFonts w:ascii="Garamond" w:hAnsi="Garamond"/>
          <w:sz w:val="24"/>
          <w:szCs w:val="24"/>
          <w:lang w:val="en"/>
        </w:rPr>
        <w:t xml:space="preserve"> learning</w:t>
      </w:r>
      <w:r w:rsidRPr="00540625">
        <w:rPr>
          <w:rFonts w:ascii="Garamond" w:hAnsi="Garamond"/>
          <w:color w:val="000000"/>
          <w:sz w:val="24"/>
          <w:szCs w:val="24"/>
          <w:lang w:val="en"/>
        </w:rPr>
        <w:t xml:space="preserve"> at </w:t>
      </w:r>
      <w:r w:rsidR="002D0255">
        <w:rPr>
          <w:rFonts w:ascii="Garamond" w:hAnsi="Garamond"/>
          <w:color w:val="000000"/>
          <w:sz w:val="24"/>
          <w:szCs w:val="24"/>
          <w:lang w:val="en"/>
        </w:rPr>
        <w:t xml:space="preserve">the </w:t>
      </w:r>
      <w:r w:rsidRPr="00540625">
        <w:rPr>
          <w:rFonts w:ascii="Garamond" w:hAnsi="Garamond"/>
          <w:color w:val="000000"/>
          <w:sz w:val="24"/>
          <w:szCs w:val="24"/>
          <w:lang w:val="en"/>
        </w:rPr>
        <w:t>State University of Malang</w:t>
      </w:r>
      <w:bookmarkEnd w:id="1"/>
      <w:r w:rsidRPr="00540625">
        <w:rPr>
          <w:rFonts w:ascii="Garamond" w:hAnsi="Garamond"/>
          <w:sz w:val="24"/>
          <w:szCs w:val="24"/>
          <w:lang w:val="en"/>
        </w:rPr>
        <w:t>. This study uses a descriptive design with a quantitative</w:t>
      </w:r>
      <w:r w:rsidR="002D0255">
        <w:rPr>
          <w:rFonts w:ascii="Garamond" w:hAnsi="Garamond"/>
          <w:sz w:val="24"/>
          <w:szCs w:val="24"/>
          <w:lang w:val="en"/>
        </w:rPr>
        <w:t>,</w:t>
      </w:r>
      <w:r w:rsidRPr="00540625">
        <w:rPr>
          <w:rFonts w:ascii="Garamond" w:hAnsi="Garamond"/>
          <w:sz w:val="24"/>
          <w:szCs w:val="24"/>
          <w:lang w:val="en"/>
        </w:rPr>
        <w:t xml:space="preserve"> qualitative approach to describe the application</w:t>
      </w:r>
      <w:r w:rsidRPr="00540625">
        <w:rPr>
          <w:rFonts w:ascii="Garamond" w:hAnsi="Garamond"/>
          <w:i/>
          <w:iCs/>
          <w:sz w:val="24"/>
          <w:szCs w:val="24"/>
          <w:lang w:val="en"/>
        </w:rPr>
        <w:t>,</w:t>
      </w:r>
      <w:r w:rsidRPr="00540625">
        <w:rPr>
          <w:rFonts w:ascii="Garamond" w:hAnsi="Garamond"/>
          <w:sz w:val="24"/>
          <w:szCs w:val="24"/>
          <w:lang w:val="en"/>
        </w:rPr>
        <w:t xml:space="preserve"> supporting</w:t>
      </w:r>
      <w:r w:rsidR="002D0255">
        <w:rPr>
          <w:rFonts w:ascii="Garamond" w:hAnsi="Garamond"/>
          <w:sz w:val="24"/>
          <w:szCs w:val="24"/>
          <w:lang w:val="en"/>
        </w:rPr>
        <w:t>,</w:t>
      </w:r>
      <w:r w:rsidRPr="00540625">
        <w:rPr>
          <w:rFonts w:ascii="Garamond" w:hAnsi="Garamond"/>
          <w:sz w:val="24"/>
          <w:szCs w:val="24"/>
          <w:lang w:val="en"/>
        </w:rPr>
        <w:t xml:space="preserve"> and inhibiting factors of </w:t>
      </w:r>
      <w:r w:rsidR="002D0255">
        <w:rPr>
          <w:rFonts w:ascii="Garamond" w:hAnsi="Garamond"/>
          <w:i/>
          <w:iCs/>
          <w:sz w:val="24"/>
          <w:szCs w:val="24"/>
          <w:lang w:val="en"/>
        </w:rPr>
        <w:t>direct Method</w:t>
      </w:r>
      <w:r w:rsidRPr="00540625">
        <w:rPr>
          <w:rFonts w:ascii="Garamond" w:hAnsi="Garamond"/>
          <w:i/>
          <w:iCs/>
          <w:sz w:val="24"/>
          <w:szCs w:val="24"/>
          <w:lang w:val="en"/>
        </w:rPr>
        <w:t xml:space="preserve"> </w:t>
      </w:r>
      <w:r w:rsidRPr="00540625">
        <w:rPr>
          <w:rFonts w:ascii="Garamond" w:hAnsi="Garamond"/>
          <w:sz w:val="24"/>
          <w:szCs w:val="24"/>
          <w:lang w:val="en"/>
        </w:rPr>
        <w:t xml:space="preserve">in </w:t>
      </w:r>
      <w:proofErr w:type="spellStart"/>
      <w:r w:rsidRPr="00540625">
        <w:rPr>
          <w:rFonts w:ascii="Garamond" w:hAnsi="Garamond"/>
          <w:i/>
          <w:iCs/>
          <w:sz w:val="24"/>
          <w:szCs w:val="24"/>
          <w:lang w:val="en"/>
        </w:rPr>
        <w:t>nahwu</w:t>
      </w:r>
      <w:proofErr w:type="spellEnd"/>
      <w:r w:rsidRPr="00540625">
        <w:rPr>
          <w:rFonts w:ascii="Garamond" w:hAnsi="Garamond"/>
          <w:sz w:val="24"/>
          <w:szCs w:val="24"/>
          <w:lang w:val="en"/>
        </w:rPr>
        <w:t xml:space="preserve"> learning. </w:t>
      </w:r>
      <w:r w:rsidR="002D0255">
        <w:rPr>
          <w:rFonts w:ascii="Garamond" w:hAnsi="Garamond"/>
          <w:sz w:val="24"/>
          <w:szCs w:val="24"/>
          <w:lang w:val="en"/>
        </w:rPr>
        <w:t>At the same time,</w:t>
      </w:r>
      <w:r w:rsidRPr="00540625">
        <w:rPr>
          <w:rFonts w:ascii="Garamond" w:hAnsi="Garamond"/>
          <w:sz w:val="24"/>
          <w:szCs w:val="24"/>
          <w:lang w:val="en"/>
        </w:rPr>
        <w:t xml:space="preserve"> the quantitative approach is used to measure student responses to </w:t>
      </w:r>
      <w:proofErr w:type="spellStart"/>
      <w:r w:rsidRPr="00540625">
        <w:rPr>
          <w:rFonts w:ascii="Garamond" w:hAnsi="Garamond"/>
          <w:i/>
          <w:iCs/>
          <w:sz w:val="24"/>
          <w:szCs w:val="24"/>
          <w:lang w:val="en"/>
        </w:rPr>
        <w:t>nahwu</w:t>
      </w:r>
      <w:proofErr w:type="spellEnd"/>
      <w:r w:rsidRPr="00540625">
        <w:rPr>
          <w:rFonts w:ascii="Garamond" w:hAnsi="Garamond"/>
          <w:sz w:val="24"/>
          <w:szCs w:val="24"/>
          <w:lang w:val="en"/>
        </w:rPr>
        <w:t xml:space="preserve"> learning and learning methods. </w:t>
      </w:r>
      <w:r w:rsidR="002D0255">
        <w:rPr>
          <w:rFonts w:ascii="Garamond" w:hAnsi="Garamond"/>
          <w:sz w:val="24"/>
          <w:szCs w:val="24"/>
          <w:lang w:val="en"/>
        </w:rPr>
        <w:t>At the same time,</w:t>
      </w:r>
      <w:r w:rsidRPr="00540625">
        <w:rPr>
          <w:rFonts w:ascii="Garamond" w:hAnsi="Garamond"/>
          <w:sz w:val="24"/>
          <w:szCs w:val="24"/>
          <w:lang w:val="en"/>
        </w:rPr>
        <w:t xml:space="preserve"> the quantitative approach is used to measure student responses to </w:t>
      </w:r>
      <w:proofErr w:type="spellStart"/>
      <w:r w:rsidRPr="00540625">
        <w:rPr>
          <w:rFonts w:ascii="Garamond" w:hAnsi="Garamond"/>
          <w:i/>
          <w:iCs/>
          <w:sz w:val="24"/>
          <w:szCs w:val="24"/>
          <w:lang w:val="en"/>
        </w:rPr>
        <w:t>nahwu</w:t>
      </w:r>
      <w:proofErr w:type="spellEnd"/>
      <w:r w:rsidRPr="00540625">
        <w:rPr>
          <w:rFonts w:ascii="Garamond" w:hAnsi="Garamond"/>
          <w:sz w:val="24"/>
          <w:szCs w:val="24"/>
          <w:lang w:val="en"/>
        </w:rPr>
        <w:t xml:space="preserve"> learning and learning methods. The population in this study is the entire 5th</w:t>
      </w:r>
      <w:r w:rsidR="002D0255">
        <w:rPr>
          <w:rFonts w:ascii="Garamond" w:hAnsi="Garamond"/>
          <w:sz w:val="24"/>
          <w:szCs w:val="24"/>
          <w:lang w:val="en"/>
        </w:rPr>
        <w:t>-</w:t>
      </w:r>
      <w:r w:rsidRPr="00540625">
        <w:rPr>
          <w:rFonts w:ascii="Garamond" w:hAnsi="Garamond"/>
          <w:sz w:val="24"/>
          <w:szCs w:val="24"/>
          <w:lang w:val="en"/>
        </w:rPr>
        <w:t>semester academic community (lecturers and students) of the Arabic language education study program, faculty of Letters, State University of Malang</w:t>
      </w:r>
      <w:r w:rsidR="000306C0" w:rsidRPr="00540625">
        <w:rPr>
          <w:rFonts w:ascii="Garamond" w:hAnsi="Garamond" w:cstheme="majorBidi"/>
          <w:sz w:val="24"/>
          <w:szCs w:val="24"/>
        </w:rPr>
        <w:t xml:space="preserve">. </w:t>
      </w:r>
      <w:r w:rsidR="002D0255">
        <w:rPr>
          <w:rFonts w:ascii="Garamond" w:hAnsi="Garamond"/>
          <w:sz w:val="24"/>
          <w:szCs w:val="24"/>
          <w:lang w:val="en"/>
        </w:rPr>
        <w:t>At the same time,</w:t>
      </w:r>
      <w:r w:rsidRPr="00540625">
        <w:rPr>
          <w:rFonts w:ascii="Garamond" w:hAnsi="Garamond"/>
          <w:sz w:val="24"/>
          <w:szCs w:val="24"/>
          <w:lang w:val="en"/>
        </w:rPr>
        <w:t xml:space="preserve"> the sample in this study uses Purposive Sampling</w:t>
      </w:r>
      <w:r w:rsidR="002D0255">
        <w:rPr>
          <w:rFonts w:ascii="Garamond" w:hAnsi="Garamond"/>
          <w:sz w:val="24"/>
          <w:szCs w:val="24"/>
          <w:lang w:val="en"/>
        </w:rPr>
        <w:t>,</w:t>
      </w:r>
      <w:r w:rsidRPr="00540625">
        <w:rPr>
          <w:rFonts w:ascii="Garamond" w:hAnsi="Garamond"/>
          <w:sz w:val="24"/>
          <w:szCs w:val="24"/>
          <w:lang w:val="en"/>
        </w:rPr>
        <w:t xml:space="preserve"> </w:t>
      </w:r>
      <w:r w:rsidR="002D0255">
        <w:rPr>
          <w:rFonts w:ascii="Garamond" w:hAnsi="Garamond"/>
          <w:sz w:val="24"/>
          <w:szCs w:val="24"/>
          <w:lang w:val="en"/>
        </w:rPr>
        <w:t xml:space="preserve">in </w:t>
      </w:r>
      <w:r w:rsidRPr="00540625">
        <w:rPr>
          <w:rFonts w:ascii="Garamond" w:hAnsi="Garamond"/>
          <w:sz w:val="24"/>
          <w:szCs w:val="24"/>
          <w:lang w:val="en"/>
        </w:rPr>
        <w:t xml:space="preserve">which there are limitations of criteria in sampling. The </w:t>
      </w:r>
      <w:r w:rsidR="002D0255">
        <w:rPr>
          <w:rFonts w:ascii="Garamond" w:hAnsi="Garamond"/>
          <w:sz w:val="24"/>
          <w:szCs w:val="24"/>
          <w:lang w:val="en"/>
        </w:rPr>
        <w:t>model</w:t>
      </w:r>
      <w:r w:rsidRPr="00540625">
        <w:rPr>
          <w:rFonts w:ascii="Garamond" w:hAnsi="Garamond"/>
          <w:sz w:val="24"/>
          <w:szCs w:val="24"/>
          <w:lang w:val="en"/>
        </w:rPr>
        <w:t xml:space="preserve"> in this study is a student of the class of 2021 Arabic language education study program, Faculty of Letters, </w:t>
      </w:r>
      <w:r w:rsidR="002D0255">
        <w:rPr>
          <w:rFonts w:ascii="Garamond" w:hAnsi="Garamond"/>
          <w:sz w:val="24"/>
          <w:szCs w:val="24"/>
          <w:lang w:val="en"/>
        </w:rPr>
        <w:t xml:space="preserve">the </w:t>
      </w:r>
      <w:r w:rsidRPr="00540625">
        <w:rPr>
          <w:rFonts w:ascii="Garamond" w:hAnsi="Garamond"/>
          <w:sz w:val="24"/>
          <w:szCs w:val="24"/>
          <w:lang w:val="en"/>
        </w:rPr>
        <w:t>State University of Malang</w:t>
      </w:r>
      <w:r w:rsidR="002D0255">
        <w:rPr>
          <w:rFonts w:ascii="Garamond" w:hAnsi="Garamond"/>
          <w:sz w:val="24"/>
          <w:szCs w:val="24"/>
          <w:lang w:val="en"/>
        </w:rPr>
        <w:t>,</w:t>
      </w:r>
      <w:r w:rsidRPr="00540625">
        <w:rPr>
          <w:rFonts w:ascii="Garamond" w:hAnsi="Garamond"/>
          <w:sz w:val="24"/>
          <w:szCs w:val="24"/>
          <w:lang w:val="en"/>
        </w:rPr>
        <w:t xml:space="preserve"> who is taking the </w:t>
      </w:r>
      <w:r w:rsidR="002D0255">
        <w:rPr>
          <w:rFonts w:ascii="Garamond" w:hAnsi="Garamond"/>
          <w:sz w:val="24"/>
          <w:szCs w:val="24"/>
          <w:lang w:val="en"/>
        </w:rPr>
        <w:t>application</w:t>
      </w:r>
      <w:r w:rsidRPr="00540625">
        <w:rPr>
          <w:rFonts w:ascii="Garamond" w:hAnsi="Garamond"/>
          <w:sz w:val="24"/>
          <w:szCs w:val="24"/>
          <w:lang w:val="en"/>
        </w:rPr>
        <w:t xml:space="preserve"> </w:t>
      </w:r>
      <w:proofErr w:type="spellStart"/>
      <w:r w:rsidR="00BD013B">
        <w:rPr>
          <w:rFonts w:ascii="Garamond" w:hAnsi="Garamond"/>
          <w:sz w:val="24"/>
          <w:szCs w:val="24"/>
          <w:lang w:val="en"/>
        </w:rPr>
        <w:t>Nahwu</w:t>
      </w:r>
      <w:proofErr w:type="spellEnd"/>
      <w:r w:rsidRPr="00540625">
        <w:rPr>
          <w:rFonts w:ascii="Garamond" w:hAnsi="Garamond"/>
          <w:sz w:val="24"/>
          <w:szCs w:val="24"/>
          <w:lang w:val="en"/>
        </w:rPr>
        <w:t xml:space="preserve"> </w:t>
      </w:r>
      <w:proofErr w:type="spellStart"/>
      <w:r w:rsidRPr="00540625">
        <w:rPr>
          <w:rFonts w:ascii="Garamond" w:hAnsi="Garamond"/>
          <w:sz w:val="24"/>
          <w:szCs w:val="24"/>
          <w:lang w:val="en"/>
        </w:rPr>
        <w:t>Tsanawi</w:t>
      </w:r>
      <w:proofErr w:type="spellEnd"/>
      <w:r w:rsidRPr="00540625">
        <w:rPr>
          <w:rFonts w:ascii="Garamond" w:hAnsi="Garamond"/>
          <w:sz w:val="24"/>
          <w:szCs w:val="24"/>
          <w:lang w:val="en"/>
        </w:rPr>
        <w:t xml:space="preserve"> course</w:t>
      </w:r>
      <w:r w:rsidR="002D0255">
        <w:rPr>
          <w:rFonts w:ascii="Garamond" w:hAnsi="Garamond"/>
          <w:sz w:val="24"/>
          <w:szCs w:val="24"/>
          <w:lang w:val="en"/>
        </w:rPr>
        <w:t>. This lecturer</w:t>
      </w:r>
      <w:r w:rsidRPr="00540625">
        <w:rPr>
          <w:rFonts w:ascii="Garamond" w:hAnsi="Garamond"/>
          <w:sz w:val="24"/>
          <w:szCs w:val="24"/>
          <w:lang w:val="en"/>
        </w:rPr>
        <w:t xml:space="preserve"> teaches </w:t>
      </w:r>
      <w:r w:rsidRPr="00540625">
        <w:rPr>
          <w:rFonts w:ascii="Garamond" w:hAnsi="Garamond"/>
          <w:i/>
          <w:iCs/>
          <w:sz w:val="24"/>
          <w:szCs w:val="24"/>
          <w:lang w:val="en"/>
        </w:rPr>
        <w:t xml:space="preserve">the </w:t>
      </w:r>
      <w:r w:rsidR="002D0255">
        <w:rPr>
          <w:rFonts w:ascii="Garamond" w:hAnsi="Garamond"/>
          <w:i/>
          <w:iCs/>
          <w:sz w:val="24"/>
          <w:szCs w:val="24"/>
          <w:lang w:val="en"/>
        </w:rPr>
        <w:t>application</w:t>
      </w:r>
      <w:r w:rsidRPr="00540625">
        <w:rPr>
          <w:rFonts w:ascii="Garamond" w:hAnsi="Garamond"/>
          <w:i/>
          <w:iCs/>
          <w:sz w:val="24"/>
          <w:szCs w:val="24"/>
          <w:lang w:val="en"/>
        </w:rPr>
        <w:t xml:space="preserve"> </w:t>
      </w:r>
      <w:proofErr w:type="spellStart"/>
      <w:r w:rsidRPr="00540625">
        <w:rPr>
          <w:rFonts w:ascii="Garamond" w:hAnsi="Garamond"/>
          <w:i/>
          <w:iCs/>
          <w:sz w:val="24"/>
          <w:szCs w:val="24"/>
          <w:lang w:val="en"/>
        </w:rPr>
        <w:t>Nahw</w:t>
      </w:r>
      <w:r w:rsidR="00BD013B">
        <w:rPr>
          <w:rFonts w:ascii="Garamond" w:hAnsi="Garamond"/>
          <w:i/>
          <w:iCs/>
          <w:sz w:val="24"/>
          <w:szCs w:val="24"/>
          <w:lang w:val="en"/>
        </w:rPr>
        <w:t>u</w:t>
      </w:r>
      <w:proofErr w:type="spellEnd"/>
      <w:r w:rsidRPr="00540625">
        <w:rPr>
          <w:rFonts w:ascii="Garamond" w:hAnsi="Garamond"/>
          <w:i/>
          <w:iCs/>
          <w:sz w:val="24"/>
          <w:szCs w:val="24"/>
          <w:lang w:val="en"/>
        </w:rPr>
        <w:t xml:space="preserve"> </w:t>
      </w:r>
      <w:proofErr w:type="spellStart"/>
      <w:r w:rsidRPr="00540625">
        <w:rPr>
          <w:rFonts w:ascii="Garamond" w:hAnsi="Garamond"/>
          <w:i/>
          <w:iCs/>
          <w:sz w:val="24"/>
          <w:szCs w:val="24"/>
          <w:lang w:val="en"/>
        </w:rPr>
        <w:t>Tsanawi</w:t>
      </w:r>
      <w:proofErr w:type="spellEnd"/>
      <w:r w:rsidRPr="00540625">
        <w:rPr>
          <w:rFonts w:ascii="Garamond" w:hAnsi="Garamond"/>
          <w:i/>
          <w:iCs/>
          <w:sz w:val="24"/>
          <w:szCs w:val="24"/>
          <w:lang w:val="en"/>
        </w:rPr>
        <w:t xml:space="preserve"> course.</w:t>
      </w:r>
      <w:r w:rsidRPr="00540625">
        <w:rPr>
          <w:rFonts w:ascii="Garamond" w:hAnsi="Garamond"/>
          <w:sz w:val="24"/>
          <w:szCs w:val="24"/>
          <w:lang w:val="en"/>
        </w:rPr>
        <w:t xml:space="preserve"> The results of this study show that: 1) </w:t>
      </w:r>
      <w:bookmarkStart w:id="2" w:name="_Hlk139913759"/>
      <w:r w:rsidRPr="00540625">
        <w:rPr>
          <w:rFonts w:ascii="Garamond" w:hAnsi="Garamond"/>
          <w:sz w:val="24"/>
          <w:szCs w:val="24"/>
          <w:lang w:val="en"/>
        </w:rPr>
        <w:t xml:space="preserve">Student interest in learning science in the Arabic study program of </w:t>
      </w:r>
      <w:r w:rsidR="002D0255">
        <w:rPr>
          <w:rFonts w:ascii="Garamond" w:hAnsi="Garamond"/>
          <w:sz w:val="24"/>
          <w:szCs w:val="24"/>
          <w:lang w:val="en"/>
        </w:rPr>
        <w:t xml:space="preserve">the </w:t>
      </w:r>
      <w:r w:rsidRPr="00540625">
        <w:rPr>
          <w:rFonts w:ascii="Garamond" w:hAnsi="Garamond"/>
          <w:sz w:val="24"/>
          <w:szCs w:val="24"/>
          <w:lang w:val="en"/>
        </w:rPr>
        <w:t>State University of Malang increases with the learning steps applied by lecturers such as the delivery of themes, objectives and learning materials by linking the material to be learned with the previous material</w:t>
      </w:r>
      <w:bookmarkEnd w:id="2"/>
      <w:r w:rsidRPr="00540625">
        <w:rPr>
          <w:rFonts w:ascii="Garamond" w:hAnsi="Garamond"/>
          <w:sz w:val="24"/>
          <w:szCs w:val="24"/>
          <w:lang w:val="en"/>
        </w:rPr>
        <w:t xml:space="preserve">, 2) </w:t>
      </w:r>
      <w:bookmarkStart w:id="3" w:name="_Hlk139913783"/>
      <w:r w:rsidRPr="00540625">
        <w:rPr>
          <w:rFonts w:ascii="Garamond" w:hAnsi="Garamond"/>
          <w:sz w:val="24"/>
          <w:szCs w:val="24"/>
          <w:lang w:val="en"/>
        </w:rPr>
        <w:t xml:space="preserve">The innovation of the </w:t>
      </w:r>
      <w:r w:rsidR="00595158">
        <w:rPr>
          <w:rFonts w:ascii="Garamond" w:hAnsi="Garamond"/>
          <w:sz w:val="24"/>
          <w:szCs w:val="24"/>
          <w:lang w:val="en"/>
        </w:rPr>
        <w:t>Direct</w:t>
      </w:r>
      <w:r w:rsidRPr="00540625">
        <w:rPr>
          <w:rFonts w:ascii="Garamond" w:hAnsi="Garamond"/>
          <w:sz w:val="24"/>
          <w:szCs w:val="24"/>
          <w:lang w:val="en"/>
        </w:rPr>
        <w:t xml:space="preserve"> Method used by teachers in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 xml:space="preserve"> learning has an impact on students' understanding of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 xml:space="preserve"> Science, </w:t>
      </w:r>
      <w:bookmarkEnd w:id="3"/>
      <w:r w:rsidRPr="00540625">
        <w:rPr>
          <w:rFonts w:ascii="Garamond" w:hAnsi="Garamond"/>
          <w:sz w:val="24"/>
          <w:szCs w:val="24"/>
          <w:lang w:val="en"/>
        </w:rPr>
        <w:t xml:space="preserve">3) </w:t>
      </w:r>
      <w:bookmarkStart w:id="4" w:name="_Hlk139913806"/>
      <w:r w:rsidRPr="00540625">
        <w:rPr>
          <w:rFonts w:ascii="Garamond" w:hAnsi="Garamond"/>
          <w:sz w:val="24"/>
          <w:szCs w:val="24"/>
          <w:lang w:val="en"/>
        </w:rPr>
        <w:t>The</w:t>
      </w:r>
      <w:r w:rsidR="008664E7">
        <w:rPr>
          <w:rFonts w:ascii="Garamond" w:hAnsi="Garamond"/>
          <w:sz w:val="24"/>
          <w:szCs w:val="24"/>
          <w:lang w:val="en"/>
        </w:rPr>
        <w:t xml:space="preserve"> </w:t>
      </w:r>
      <w:r w:rsidRPr="00540625">
        <w:rPr>
          <w:rFonts w:ascii="Garamond" w:hAnsi="Garamond"/>
          <w:sz w:val="24"/>
          <w:szCs w:val="24"/>
          <w:lang w:val="en"/>
        </w:rPr>
        <w:t>use of</w:t>
      </w:r>
      <w:r w:rsidRPr="00540625">
        <w:rPr>
          <w:rFonts w:ascii="Garamond" w:hAnsi="Garamond"/>
          <w:i/>
          <w:iCs/>
          <w:sz w:val="24"/>
          <w:szCs w:val="24"/>
          <w:lang w:val="en"/>
        </w:rPr>
        <w:t xml:space="preserve"> </w:t>
      </w:r>
      <w:r w:rsidR="002D0255">
        <w:rPr>
          <w:rFonts w:ascii="Garamond" w:hAnsi="Garamond"/>
          <w:i/>
          <w:iCs/>
          <w:sz w:val="24"/>
          <w:szCs w:val="24"/>
          <w:lang w:val="en"/>
        </w:rPr>
        <w:t>direct methods</w:t>
      </w:r>
      <w:r w:rsidRPr="00540625">
        <w:rPr>
          <w:rFonts w:ascii="Garamond" w:hAnsi="Garamond"/>
          <w:sz w:val="24"/>
          <w:szCs w:val="24"/>
          <w:lang w:val="en"/>
        </w:rPr>
        <w:t xml:space="preserve"> in</w:t>
      </w:r>
      <w:r w:rsidRPr="00540625">
        <w:rPr>
          <w:rFonts w:ascii="Garamond" w:hAnsi="Garamond"/>
          <w:i/>
          <w:iCs/>
          <w:sz w:val="24"/>
          <w:szCs w:val="24"/>
          <w:lang w:val="en"/>
        </w:rPr>
        <w:t xml:space="preserve"> </w:t>
      </w:r>
      <w:proofErr w:type="spellStart"/>
      <w:r w:rsidRPr="00540625">
        <w:rPr>
          <w:rFonts w:ascii="Garamond" w:hAnsi="Garamond"/>
          <w:i/>
          <w:iCs/>
          <w:sz w:val="24"/>
          <w:szCs w:val="24"/>
          <w:lang w:val="en"/>
        </w:rPr>
        <w:t>nahwu</w:t>
      </w:r>
      <w:proofErr w:type="spellEnd"/>
      <w:r w:rsidRPr="00540625">
        <w:rPr>
          <w:rFonts w:ascii="Garamond" w:hAnsi="Garamond"/>
          <w:sz w:val="24"/>
          <w:szCs w:val="24"/>
          <w:lang w:val="en"/>
        </w:rPr>
        <w:t xml:space="preserve"> learning is categorized as good, this is evidenced by the percentage of success reaching an average score of 83.3%. </w:t>
      </w:r>
      <w:bookmarkEnd w:id="4"/>
      <w:r w:rsidRPr="00540625">
        <w:rPr>
          <w:rFonts w:ascii="Garamond" w:hAnsi="Garamond"/>
          <w:sz w:val="24"/>
          <w:szCs w:val="24"/>
          <w:lang w:val="en"/>
        </w:rPr>
        <w:t xml:space="preserve">4) </w:t>
      </w:r>
      <w:bookmarkStart w:id="5" w:name="_Hlk139913828"/>
      <w:r w:rsidRPr="00540625">
        <w:rPr>
          <w:rFonts w:ascii="Garamond" w:hAnsi="Garamond"/>
          <w:sz w:val="24"/>
          <w:szCs w:val="24"/>
          <w:lang w:val="en"/>
        </w:rPr>
        <w:t xml:space="preserve">The use of learning media by lecturers in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 xml:space="preserve"> learning at the Arabic Language Education study program </w:t>
      </w:r>
      <w:r w:rsidR="00613671" w:rsidRPr="00613671">
        <w:rPr>
          <w:rFonts w:ascii="Garamond" w:hAnsi="Garamond"/>
          <w:sz w:val="24"/>
          <w:szCs w:val="24"/>
          <w:lang w:val="en"/>
        </w:rPr>
        <w:t>State University of Malang</w:t>
      </w:r>
      <w:r w:rsidR="0017753C" w:rsidRPr="00540625">
        <w:rPr>
          <w:sz w:val="24"/>
          <w:szCs w:val="24"/>
          <w:lang w:val="en"/>
        </w:rPr>
        <w:t xml:space="preserve"> </w:t>
      </w:r>
      <w:r w:rsidRPr="00540625">
        <w:rPr>
          <w:rFonts w:ascii="Garamond" w:hAnsi="Garamond"/>
          <w:sz w:val="24"/>
          <w:szCs w:val="24"/>
          <w:lang w:val="en"/>
        </w:rPr>
        <w:t xml:space="preserve">increases student interest in learning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w:t>
      </w:r>
      <w:bookmarkEnd w:id="5"/>
      <w:r w:rsidRPr="00540625">
        <w:rPr>
          <w:rFonts w:ascii="Garamond" w:hAnsi="Garamond"/>
          <w:sz w:val="24"/>
          <w:szCs w:val="24"/>
          <w:lang w:val="en"/>
        </w:rPr>
        <w:t xml:space="preserve"> </w:t>
      </w:r>
      <w:r w:rsidR="002D0255">
        <w:rPr>
          <w:rFonts w:ascii="Garamond" w:hAnsi="Garamond"/>
          <w:sz w:val="24"/>
          <w:szCs w:val="24"/>
          <w:lang w:val="en"/>
        </w:rPr>
        <w:t>B</w:t>
      </w:r>
      <w:r w:rsidRPr="00540625">
        <w:rPr>
          <w:rFonts w:ascii="Garamond" w:hAnsi="Garamond"/>
          <w:sz w:val="24"/>
          <w:szCs w:val="24"/>
          <w:lang w:val="en"/>
        </w:rPr>
        <w:t>ased on the findings above, it is concluded that the innovation of the</w:t>
      </w:r>
      <w:r w:rsidR="002D0255">
        <w:rPr>
          <w:rFonts w:ascii="Garamond" w:hAnsi="Garamond"/>
          <w:sz w:val="24"/>
          <w:szCs w:val="24"/>
          <w:lang w:val="en"/>
        </w:rPr>
        <w:t xml:space="preserve"> direct</w:t>
      </w:r>
      <w:r w:rsidRPr="00540625">
        <w:rPr>
          <w:rFonts w:ascii="Garamond" w:hAnsi="Garamond"/>
          <w:sz w:val="24"/>
          <w:szCs w:val="24"/>
          <w:lang w:val="en"/>
        </w:rPr>
        <w:t xml:space="preserve"> </w:t>
      </w:r>
      <w:r w:rsidR="002D0255">
        <w:rPr>
          <w:rFonts w:ascii="Garamond" w:hAnsi="Garamond"/>
          <w:sz w:val="24"/>
          <w:szCs w:val="24"/>
          <w:lang w:val="en"/>
        </w:rPr>
        <w:t>M</w:t>
      </w:r>
      <w:r w:rsidRPr="00540625">
        <w:rPr>
          <w:rFonts w:ascii="Garamond" w:hAnsi="Garamond"/>
          <w:sz w:val="24"/>
          <w:szCs w:val="24"/>
          <w:lang w:val="en"/>
        </w:rPr>
        <w:t xml:space="preserve">ethod has a positive impact on students in learning </w:t>
      </w:r>
      <w:proofErr w:type="spellStart"/>
      <w:r w:rsidRPr="00540625">
        <w:rPr>
          <w:rFonts w:ascii="Garamond" w:hAnsi="Garamond"/>
          <w:sz w:val="24"/>
          <w:szCs w:val="24"/>
          <w:lang w:val="en"/>
        </w:rPr>
        <w:t>Nahwu</w:t>
      </w:r>
      <w:proofErr w:type="spellEnd"/>
      <w:r w:rsidRPr="00540625">
        <w:rPr>
          <w:rFonts w:ascii="Garamond" w:hAnsi="Garamond"/>
          <w:sz w:val="24"/>
          <w:szCs w:val="24"/>
          <w:lang w:val="en"/>
        </w:rPr>
        <w:t xml:space="preserve"> Science in the Arabic Language Study Program State University of Malang. </w:t>
      </w:r>
    </w:p>
    <w:p w14:paraId="0ACCA966" w14:textId="2C571224" w:rsidR="00540625" w:rsidRPr="00540625" w:rsidRDefault="00540625" w:rsidP="00496CAB">
      <w:pPr>
        <w:spacing w:after="0" w:line="240" w:lineRule="auto"/>
        <w:jc w:val="both"/>
        <w:rPr>
          <w:rFonts w:ascii="Garamond" w:hAnsi="Garamond" w:cstheme="majorBidi"/>
          <w:sz w:val="24"/>
          <w:szCs w:val="24"/>
        </w:rPr>
      </w:pPr>
      <w:r w:rsidRPr="00540625">
        <w:rPr>
          <w:rFonts w:ascii="Garamond" w:hAnsi="Garamond"/>
          <w:sz w:val="24"/>
          <w:szCs w:val="24"/>
          <w:lang w:val="en"/>
        </w:rPr>
        <w:t xml:space="preserve">Keywords: </w:t>
      </w:r>
      <w:r w:rsidR="006D585C">
        <w:rPr>
          <w:rFonts w:ascii="Garamond" w:hAnsi="Garamond"/>
          <w:i/>
          <w:iCs/>
          <w:sz w:val="24"/>
          <w:szCs w:val="24"/>
          <w:lang w:val="en"/>
        </w:rPr>
        <w:t>Direct</w:t>
      </w:r>
      <w:r w:rsidRPr="00540625">
        <w:rPr>
          <w:rFonts w:ascii="Garamond" w:hAnsi="Garamond"/>
          <w:i/>
          <w:iCs/>
          <w:sz w:val="24"/>
          <w:szCs w:val="24"/>
          <w:lang w:val="en"/>
        </w:rPr>
        <w:t xml:space="preserve"> Method, </w:t>
      </w:r>
      <w:proofErr w:type="spellStart"/>
      <w:r w:rsidRPr="00540625">
        <w:rPr>
          <w:rFonts w:ascii="Garamond" w:hAnsi="Garamond"/>
          <w:i/>
          <w:iCs/>
          <w:sz w:val="24"/>
          <w:szCs w:val="24"/>
          <w:lang w:val="en"/>
        </w:rPr>
        <w:t>Nahwu</w:t>
      </w:r>
      <w:proofErr w:type="spellEnd"/>
      <w:r w:rsidRPr="00540625">
        <w:rPr>
          <w:rFonts w:ascii="Garamond" w:hAnsi="Garamond"/>
          <w:i/>
          <w:iCs/>
          <w:sz w:val="24"/>
          <w:szCs w:val="24"/>
          <w:lang w:val="en"/>
        </w:rPr>
        <w:t xml:space="preserve"> Lessons, Learning Outcomes</w:t>
      </w:r>
      <w:r>
        <w:rPr>
          <w:rFonts w:ascii="Garamond" w:hAnsi="Garamond"/>
          <w:sz w:val="24"/>
          <w:szCs w:val="24"/>
          <w:lang w:val="en"/>
        </w:rPr>
        <w:t>.</w:t>
      </w:r>
      <w:r w:rsidRPr="00540625">
        <w:rPr>
          <w:rFonts w:ascii="Garamond" w:hAnsi="Garamond"/>
          <w:i/>
          <w:iCs/>
          <w:sz w:val="24"/>
          <w:szCs w:val="24"/>
          <w:lang w:val="en"/>
        </w:rPr>
        <w:t xml:space="preserve"> </w:t>
      </w:r>
    </w:p>
    <w:p w14:paraId="1A4EFADB" w14:textId="77777777" w:rsidR="00AF0B8E" w:rsidRDefault="00AF0B8E" w:rsidP="00AF0B8E">
      <w:pPr>
        <w:spacing w:after="0" w:line="240" w:lineRule="auto"/>
        <w:ind w:firstLine="567"/>
        <w:jc w:val="both"/>
        <w:rPr>
          <w:rFonts w:ascii="Garamond" w:hAnsi="Garamond" w:cstheme="majorBidi"/>
          <w:sz w:val="24"/>
          <w:szCs w:val="24"/>
        </w:rPr>
      </w:pPr>
    </w:p>
    <w:p w14:paraId="5329F328" w14:textId="77777777" w:rsidR="00AF0B8E" w:rsidRDefault="00AF0B8E">
      <w:pPr>
        <w:spacing w:after="0" w:line="240" w:lineRule="auto"/>
        <w:rPr>
          <w:rFonts w:ascii="Garamond" w:hAnsi="Garamond" w:cstheme="majorBidi"/>
          <w:sz w:val="24"/>
          <w:szCs w:val="24"/>
        </w:rPr>
      </w:pPr>
      <w:r>
        <w:rPr>
          <w:rFonts w:ascii="Garamond" w:hAnsi="Garamond" w:cstheme="majorBidi"/>
          <w:sz w:val="24"/>
          <w:szCs w:val="24"/>
        </w:rPr>
        <w:br w:type="page"/>
      </w:r>
    </w:p>
    <w:p w14:paraId="2A98A7E3" w14:textId="77777777" w:rsidR="00BA4C23" w:rsidRPr="00BA4C23" w:rsidRDefault="00BA4C23" w:rsidP="00A545D0">
      <w:pPr>
        <w:spacing w:before="120" w:after="120" w:line="360" w:lineRule="auto"/>
        <w:rPr>
          <w:rFonts w:ascii="Garamond" w:hAnsi="Garamond" w:cstheme="majorBidi"/>
          <w:b/>
          <w:bCs/>
          <w:sz w:val="24"/>
          <w:szCs w:val="24"/>
        </w:rPr>
      </w:pPr>
      <w:r w:rsidRPr="00BA4C23">
        <w:rPr>
          <w:rFonts w:ascii="Garamond" w:hAnsi="Garamond"/>
          <w:b/>
          <w:bCs/>
          <w:sz w:val="24"/>
          <w:szCs w:val="24"/>
          <w:lang w:val="en"/>
        </w:rPr>
        <w:lastRenderedPageBreak/>
        <w:t>INTRODUCTION</w:t>
      </w:r>
    </w:p>
    <w:p w14:paraId="0264D98A" w14:textId="4AACD776" w:rsidR="008A7417" w:rsidRPr="00A662E4" w:rsidRDefault="00BA4C23" w:rsidP="00040CDB">
      <w:pPr>
        <w:spacing w:after="40" w:line="360" w:lineRule="auto"/>
        <w:ind w:firstLine="567"/>
        <w:jc w:val="both"/>
        <w:rPr>
          <w:rFonts w:ascii="Garamond" w:hAnsi="Garamond" w:cstheme="majorBidi"/>
          <w:sz w:val="24"/>
          <w:szCs w:val="24"/>
        </w:rPr>
      </w:pP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science is one of the main lessons in the Arabic Language Study Program State University of Malang. Arabic has four skills: listening, speaking, reading, and writing. In improving these four skills, there is a need for supporting science such as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science. Science is a science that discusses changing the end of sentences</w:t>
      </w:r>
      <w:r w:rsidR="008A7417" w:rsidRPr="00A662E4">
        <w:rPr>
          <w:rStyle w:val="FootnoteReference"/>
          <w:rFonts w:ascii="Garamond" w:hAnsi="Garamond"/>
          <w:sz w:val="24"/>
          <w:szCs w:val="24"/>
        </w:rPr>
        <w:footnoteReference w:id="1"/>
      </w:r>
      <w:r w:rsidR="008A7417" w:rsidRPr="00A662E4">
        <w:rPr>
          <w:rFonts w:ascii="Garamond" w:hAnsi="Garamond" w:cstheme="majorBidi"/>
          <w:sz w:val="24"/>
          <w:szCs w:val="24"/>
        </w:rPr>
        <w:t xml:space="preserve">. </w:t>
      </w:r>
      <w:r w:rsidRPr="00BA4C23">
        <w:rPr>
          <w:rFonts w:ascii="Garamond" w:hAnsi="Garamond"/>
          <w:sz w:val="24"/>
          <w:szCs w:val="24"/>
          <w:lang w:val="en"/>
        </w:rPr>
        <w:t xml:space="preserve">One of the main sciences in Arabic is the science of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w:t>
      </w:r>
      <w:r w:rsidR="002D0255">
        <w:rPr>
          <w:rFonts w:ascii="Garamond" w:hAnsi="Garamond"/>
          <w:sz w:val="24"/>
          <w:szCs w:val="24"/>
          <w:lang w:val="en"/>
        </w:rPr>
        <w:t xml:space="preserve"> and</w:t>
      </w:r>
      <w:r w:rsidRPr="00BA4C23">
        <w:rPr>
          <w:rFonts w:ascii="Garamond" w:hAnsi="Garamond"/>
          <w:sz w:val="24"/>
          <w:szCs w:val="24"/>
          <w:lang w:val="en"/>
        </w:rPr>
        <w:t xml:space="preserve"> it is because a person who learns Arabic without knowing the science of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will not be able to arrange sentences in an orderly manner. Therefore,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is an important science to learn in understanding Arabic</w:t>
      </w:r>
      <w:r w:rsidR="008A7417" w:rsidRPr="00BA4C23">
        <w:rPr>
          <w:rStyle w:val="FootnoteReference"/>
          <w:rFonts w:ascii="Garamond" w:hAnsi="Garamond"/>
          <w:sz w:val="24"/>
          <w:szCs w:val="24"/>
        </w:rPr>
        <w:footnoteReference w:id="2"/>
      </w:r>
      <w:r w:rsidR="008A7417" w:rsidRPr="00BA4C23">
        <w:rPr>
          <w:rFonts w:ascii="Garamond" w:hAnsi="Garamond" w:cstheme="majorBidi"/>
          <w:sz w:val="24"/>
          <w:szCs w:val="24"/>
        </w:rPr>
        <w:t xml:space="preserve">. </w:t>
      </w:r>
      <w:r w:rsidRPr="00BA4C23">
        <w:rPr>
          <w:rFonts w:ascii="Garamond" w:hAnsi="Garamond"/>
          <w:sz w:val="24"/>
          <w:szCs w:val="24"/>
          <w:lang w:val="en"/>
        </w:rPr>
        <w:t xml:space="preserve">Learning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science is not only devoted to one skill, but mastery of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knowledge can improve the four skills learned by students</w:t>
      </w:r>
      <w:r w:rsidR="008A7417" w:rsidRPr="00A662E4">
        <w:rPr>
          <w:rStyle w:val="FootnoteReference"/>
          <w:rFonts w:ascii="Garamond" w:hAnsi="Garamond"/>
          <w:sz w:val="24"/>
          <w:szCs w:val="24"/>
        </w:rPr>
        <w:footnoteReference w:id="3"/>
      </w:r>
      <w:r w:rsidR="008A7417" w:rsidRPr="00A662E4">
        <w:rPr>
          <w:rFonts w:ascii="Garamond" w:hAnsi="Garamond" w:cstheme="majorBidi"/>
          <w:sz w:val="24"/>
          <w:szCs w:val="24"/>
        </w:rPr>
        <w:t xml:space="preserve">. </w:t>
      </w:r>
      <w:r w:rsidRPr="00BA4C23">
        <w:rPr>
          <w:rFonts w:ascii="Garamond" w:hAnsi="Garamond"/>
          <w:sz w:val="24"/>
          <w:szCs w:val="24"/>
          <w:lang w:val="en"/>
        </w:rPr>
        <w:t xml:space="preserve">In addition to improving the four skills,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science can also help students in understanding Arabic literature, especially in understanding the Qur'an and Hadith. Therefore, there is a need for an innovation made by teachers in teaching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science</w:t>
      </w:r>
      <w:r w:rsidR="008A7417" w:rsidRPr="00A662E4">
        <w:rPr>
          <w:rStyle w:val="FootnoteReference"/>
          <w:rFonts w:ascii="Garamond" w:hAnsi="Garamond"/>
          <w:sz w:val="24"/>
          <w:szCs w:val="24"/>
        </w:rPr>
        <w:footnoteReference w:id="4"/>
      </w:r>
      <w:r w:rsidR="008A7417" w:rsidRPr="00A662E4">
        <w:rPr>
          <w:rFonts w:ascii="Garamond" w:hAnsi="Garamond" w:cstheme="majorBidi"/>
          <w:sz w:val="24"/>
          <w:szCs w:val="24"/>
        </w:rPr>
        <w:t xml:space="preserve">. </w:t>
      </w:r>
    </w:p>
    <w:p w14:paraId="71FA4751" w14:textId="0F989250" w:rsidR="008A7417" w:rsidRPr="00A662E4" w:rsidRDefault="00BA4C23" w:rsidP="00040CDB">
      <w:pPr>
        <w:spacing w:after="40" w:line="360" w:lineRule="auto"/>
        <w:ind w:firstLine="567"/>
        <w:jc w:val="both"/>
        <w:rPr>
          <w:rFonts w:ascii="Garamond" w:hAnsi="Garamond" w:cstheme="majorBidi"/>
          <w:sz w:val="24"/>
          <w:szCs w:val="24"/>
        </w:rPr>
      </w:pPr>
      <w:r w:rsidRPr="00BA4C23">
        <w:rPr>
          <w:rFonts w:ascii="Garamond" w:hAnsi="Garamond"/>
          <w:sz w:val="24"/>
          <w:szCs w:val="24"/>
          <w:lang w:val="en"/>
        </w:rPr>
        <w:t xml:space="preserve">Lecturers need innovative learning methods </w:t>
      </w:r>
      <w:r w:rsidR="002D0255">
        <w:rPr>
          <w:rFonts w:ascii="Garamond" w:hAnsi="Garamond"/>
          <w:sz w:val="24"/>
          <w:szCs w:val="24"/>
          <w:lang w:val="en"/>
        </w:rPr>
        <w:t>to improve</w:t>
      </w:r>
      <w:r w:rsidRPr="00BA4C23">
        <w:rPr>
          <w:rFonts w:ascii="Garamond" w:hAnsi="Garamond"/>
          <w:sz w:val="24"/>
          <w:szCs w:val="24"/>
          <w:lang w:val="en"/>
        </w:rPr>
        <w:t xml:space="preserve"> student learning outcomes in </w:t>
      </w:r>
      <w:proofErr w:type="spellStart"/>
      <w:r w:rsidRPr="00BA4C23">
        <w:rPr>
          <w:rFonts w:ascii="Garamond" w:hAnsi="Garamond"/>
          <w:sz w:val="24"/>
          <w:szCs w:val="24"/>
          <w:lang w:val="en"/>
        </w:rPr>
        <w:t>Nahwu</w:t>
      </w:r>
      <w:proofErr w:type="spellEnd"/>
      <w:r w:rsidRPr="00BA4C23">
        <w:rPr>
          <w:rFonts w:ascii="Garamond" w:hAnsi="Garamond"/>
          <w:sz w:val="24"/>
          <w:szCs w:val="24"/>
          <w:lang w:val="en"/>
        </w:rPr>
        <w:t xml:space="preserve"> lessons. In managing learning, teachers are required to use fun learning methods so that students do not feel bored with the </w:t>
      </w:r>
      <w:r w:rsidR="002D0255">
        <w:rPr>
          <w:rFonts w:ascii="Garamond" w:hAnsi="Garamond"/>
          <w:sz w:val="24"/>
          <w:szCs w:val="24"/>
          <w:lang w:val="en"/>
        </w:rPr>
        <w:t>teach</w:t>
      </w:r>
      <w:r w:rsidRPr="00BA4C23">
        <w:rPr>
          <w:rFonts w:ascii="Garamond" w:hAnsi="Garamond"/>
          <w:sz w:val="24"/>
          <w:szCs w:val="24"/>
          <w:lang w:val="en"/>
        </w:rPr>
        <w:t>ing carried out by the teacher</w:t>
      </w:r>
      <w:r w:rsidR="008A7417" w:rsidRPr="00A662E4">
        <w:rPr>
          <w:rStyle w:val="FootnoteReference"/>
          <w:rFonts w:ascii="Garamond" w:hAnsi="Garamond"/>
          <w:sz w:val="24"/>
          <w:szCs w:val="24"/>
        </w:rPr>
        <w:footnoteReference w:id="5"/>
      </w:r>
      <w:r w:rsidR="008A7417" w:rsidRPr="00A662E4">
        <w:rPr>
          <w:rFonts w:ascii="Garamond" w:hAnsi="Garamond" w:cstheme="majorBidi"/>
          <w:sz w:val="24"/>
          <w:szCs w:val="24"/>
        </w:rPr>
        <w:t xml:space="preserve">. </w:t>
      </w:r>
      <w:r w:rsidRPr="00BA4C23">
        <w:rPr>
          <w:rFonts w:ascii="Garamond" w:hAnsi="Garamond"/>
          <w:sz w:val="24"/>
          <w:szCs w:val="24"/>
          <w:lang w:val="en"/>
        </w:rPr>
        <w:t>Innovations made by teachers in learning can shape students in exchanging thoughts, collaborating</w:t>
      </w:r>
      <w:r w:rsidR="002D0255">
        <w:rPr>
          <w:rFonts w:ascii="Garamond" w:hAnsi="Garamond"/>
          <w:sz w:val="24"/>
          <w:szCs w:val="24"/>
          <w:lang w:val="en"/>
        </w:rPr>
        <w:t>,</w:t>
      </w:r>
      <w:r w:rsidRPr="00BA4C23">
        <w:rPr>
          <w:rFonts w:ascii="Garamond" w:hAnsi="Garamond"/>
          <w:sz w:val="24"/>
          <w:szCs w:val="24"/>
          <w:lang w:val="en"/>
        </w:rPr>
        <w:t xml:space="preserve"> and communicating to achieve the desired learning goals</w:t>
      </w:r>
      <w:r w:rsidR="008A7417" w:rsidRPr="00A662E4">
        <w:rPr>
          <w:rStyle w:val="FootnoteReference"/>
          <w:rFonts w:ascii="Garamond" w:hAnsi="Garamond"/>
          <w:sz w:val="24"/>
          <w:szCs w:val="24"/>
        </w:rPr>
        <w:footnoteReference w:id="6"/>
      </w:r>
      <w:r w:rsidR="008A7417" w:rsidRPr="00A662E4">
        <w:rPr>
          <w:rFonts w:ascii="Garamond" w:hAnsi="Garamond" w:cstheme="majorBidi"/>
          <w:sz w:val="24"/>
          <w:szCs w:val="24"/>
        </w:rPr>
        <w:t xml:space="preserve">. </w:t>
      </w:r>
      <w:r w:rsidRPr="00BA4C23">
        <w:rPr>
          <w:rFonts w:ascii="Garamond" w:hAnsi="Garamond"/>
          <w:sz w:val="24"/>
          <w:szCs w:val="24"/>
          <w:lang w:val="en"/>
        </w:rPr>
        <w:t xml:space="preserve">According to </w:t>
      </w:r>
      <w:proofErr w:type="spellStart"/>
      <w:r w:rsidRPr="00BA4C23">
        <w:rPr>
          <w:rFonts w:ascii="Garamond" w:hAnsi="Garamond"/>
          <w:sz w:val="24"/>
          <w:szCs w:val="24"/>
          <w:lang w:val="en"/>
        </w:rPr>
        <w:t>Rambe</w:t>
      </w:r>
      <w:proofErr w:type="spellEnd"/>
      <w:r w:rsidR="002D0255">
        <w:rPr>
          <w:rFonts w:ascii="Garamond" w:hAnsi="Garamond"/>
          <w:sz w:val="24"/>
          <w:szCs w:val="24"/>
          <w:lang w:val="en"/>
        </w:rPr>
        <w:t>,</w:t>
      </w:r>
      <w:r w:rsidR="008A7417" w:rsidRPr="00BA4C23">
        <w:rPr>
          <w:rStyle w:val="FootnoteReference"/>
          <w:rFonts w:ascii="Garamond" w:hAnsi="Garamond"/>
          <w:sz w:val="24"/>
          <w:szCs w:val="24"/>
        </w:rPr>
        <w:footnoteReference w:id="7"/>
      </w:r>
      <w:r w:rsidR="008A7417" w:rsidRPr="00BA4C23">
        <w:rPr>
          <w:rFonts w:ascii="Garamond" w:hAnsi="Garamond" w:cstheme="majorBidi"/>
          <w:sz w:val="24"/>
          <w:szCs w:val="24"/>
        </w:rPr>
        <w:t xml:space="preserve"> </w:t>
      </w:r>
      <w:r w:rsidRPr="00BA4C23">
        <w:rPr>
          <w:rFonts w:ascii="Garamond" w:hAnsi="Garamond"/>
          <w:sz w:val="24"/>
          <w:szCs w:val="24"/>
          <w:lang w:val="en"/>
        </w:rPr>
        <w:t xml:space="preserve">The management of innovative </w:t>
      </w:r>
      <w:r w:rsidR="002D0255">
        <w:rPr>
          <w:rFonts w:ascii="Garamond" w:hAnsi="Garamond"/>
          <w:sz w:val="24"/>
          <w:szCs w:val="24"/>
          <w:lang w:val="en"/>
        </w:rPr>
        <w:t>education</w:t>
      </w:r>
      <w:r w:rsidRPr="00BA4C23">
        <w:rPr>
          <w:rFonts w:ascii="Garamond" w:hAnsi="Garamond"/>
          <w:sz w:val="24"/>
          <w:szCs w:val="24"/>
          <w:lang w:val="en"/>
        </w:rPr>
        <w:t xml:space="preserve"> can </w:t>
      </w:r>
      <w:r w:rsidR="002D0255">
        <w:rPr>
          <w:rFonts w:ascii="Garamond" w:hAnsi="Garamond"/>
          <w:sz w:val="24"/>
          <w:szCs w:val="24"/>
          <w:lang w:val="en"/>
        </w:rPr>
        <w:t>help</w:t>
      </w:r>
      <w:r w:rsidRPr="00BA4C23">
        <w:rPr>
          <w:rFonts w:ascii="Garamond" w:hAnsi="Garamond"/>
          <w:sz w:val="24"/>
          <w:szCs w:val="24"/>
          <w:lang w:val="en"/>
        </w:rPr>
        <w:t xml:space="preserve"> students in mastering the lessons they are interested in, especially in learning Arabic. </w:t>
      </w:r>
      <w:r w:rsidR="002D0255">
        <w:rPr>
          <w:rFonts w:ascii="Garamond" w:hAnsi="Garamond"/>
          <w:sz w:val="24"/>
          <w:szCs w:val="24"/>
          <w:lang w:val="en"/>
        </w:rPr>
        <w:t>Cre</w:t>
      </w:r>
      <w:r w:rsidRPr="00BA4C23">
        <w:rPr>
          <w:rFonts w:ascii="Garamond" w:hAnsi="Garamond"/>
          <w:sz w:val="24"/>
          <w:szCs w:val="24"/>
          <w:lang w:val="en"/>
        </w:rPr>
        <w:t xml:space="preserve">ative learning is designed to educate students in active learning that is conditioned according to the needs of today's students. </w:t>
      </w:r>
      <w:r w:rsidR="002D0255">
        <w:rPr>
          <w:rFonts w:ascii="Garamond" w:hAnsi="Garamond"/>
          <w:sz w:val="24"/>
          <w:szCs w:val="24"/>
          <w:lang w:val="en"/>
        </w:rPr>
        <w:t>Know</w:t>
      </w:r>
      <w:r w:rsidRPr="00BA4C23">
        <w:rPr>
          <w:rFonts w:ascii="Garamond" w:hAnsi="Garamond"/>
          <w:sz w:val="24"/>
          <w:szCs w:val="24"/>
          <w:lang w:val="en"/>
        </w:rPr>
        <w:t xml:space="preserve">ing that </w:t>
      </w:r>
      <w:r w:rsidR="002D0255">
        <w:rPr>
          <w:rFonts w:ascii="Garamond" w:hAnsi="Garamond"/>
          <w:sz w:val="24"/>
          <w:szCs w:val="24"/>
          <w:lang w:val="en"/>
        </w:rPr>
        <w:t xml:space="preserve">it </w:t>
      </w:r>
      <w:r w:rsidRPr="00BA4C23">
        <w:rPr>
          <w:rFonts w:ascii="Garamond" w:hAnsi="Garamond"/>
          <w:sz w:val="24"/>
          <w:szCs w:val="24"/>
          <w:lang w:val="en"/>
        </w:rPr>
        <w:t>is managed innovatively by teachers is a learning in the modern era</w:t>
      </w:r>
      <w:r w:rsidR="008A7417" w:rsidRPr="00A662E4">
        <w:rPr>
          <w:rFonts w:ascii="Garamond" w:hAnsi="Garamond" w:cstheme="majorBidi"/>
          <w:sz w:val="24"/>
          <w:szCs w:val="24"/>
        </w:rPr>
        <w:t xml:space="preserve">. </w:t>
      </w:r>
      <w:r w:rsidR="003426CF" w:rsidRPr="003426CF">
        <w:rPr>
          <w:rFonts w:ascii="Garamond" w:hAnsi="Garamond"/>
          <w:sz w:val="24"/>
          <w:szCs w:val="24"/>
          <w:lang w:val="en"/>
        </w:rPr>
        <w:t xml:space="preserve">Innovative learning methods do not mean only </w:t>
      </w:r>
      <w:r w:rsidR="003426CF" w:rsidRPr="003426CF">
        <w:rPr>
          <w:rFonts w:ascii="Garamond" w:hAnsi="Garamond"/>
          <w:sz w:val="24"/>
          <w:szCs w:val="24"/>
          <w:lang w:val="en"/>
        </w:rPr>
        <w:lastRenderedPageBreak/>
        <w:t xml:space="preserve">student-centered but allow teachers to manage conventional learning models that are packaged with modern systems such as the </w:t>
      </w:r>
      <w:r w:rsidR="00595158">
        <w:rPr>
          <w:rFonts w:ascii="Garamond" w:hAnsi="Garamond"/>
          <w:sz w:val="24"/>
          <w:szCs w:val="24"/>
          <w:lang w:val="en"/>
        </w:rPr>
        <w:t>Direct</w:t>
      </w:r>
      <w:r w:rsidR="003426CF" w:rsidRPr="003426CF">
        <w:rPr>
          <w:rFonts w:ascii="Garamond" w:hAnsi="Garamond"/>
          <w:sz w:val="24"/>
          <w:szCs w:val="24"/>
          <w:lang w:val="en"/>
        </w:rPr>
        <w:t xml:space="preserve"> learning method</w:t>
      </w:r>
      <w:r w:rsidR="008A7417" w:rsidRPr="00A662E4">
        <w:rPr>
          <w:rStyle w:val="FootnoteReference"/>
          <w:rFonts w:ascii="Garamond" w:hAnsi="Garamond"/>
          <w:sz w:val="24"/>
          <w:szCs w:val="24"/>
        </w:rPr>
        <w:footnoteReference w:id="8"/>
      </w:r>
      <w:r w:rsidR="008A7417" w:rsidRPr="00A662E4">
        <w:rPr>
          <w:rFonts w:ascii="Garamond" w:hAnsi="Garamond" w:cstheme="majorBidi"/>
          <w:sz w:val="24"/>
          <w:szCs w:val="24"/>
        </w:rPr>
        <w:t xml:space="preserve">. </w:t>
      </w:r>
    </w:p>
    <w:p w14:paraId="4C2E5B2F" w14:textId="783E0578" w:rsidR="003426CF" w:rsidRPr="00A662E4" w:rsidRDefault="003426CF" w:rsidP="00B9692A">
      <w:pPr>
        <w:spacing w:after="40" w:line="360" w:lineRule="auto"/>
        <w:ind w:firstLine="567"/>
        <w:jc w:val="both"/>
        <w:rPr>
          <w:rFonts w:ascii="Garamond" w:hAnsi="Garamond" w:cstheme="majorBidi"/>
          <w:sz w:val="24"/>
          <w:szCs w:val="24"/>
        </w:rPr>
      </w:pPr>
      <w:r w:rsidRPr="003426CF">
        <w:rPr>
          <w:rFonts w:ascii="Garamond" w:hAnsi="Garamond"/>
          <w:sz w:val="24"/>
          <w:szCs w:val="24"/>
          <w:lang w:val="en"/>
        </w:rPr>
        <w:t xml:space="preserve">The application of the </w:t>
      </w:r>
      <w:r w:rsidR="00595158">
        <w:rPr>
          <w:rFonts w:ascii="Garamond" w:hAnsi="Garamond"/>
          <w:sz w:val="24"/>
          <w:szCs w:val="24"/>
          <w:lang w:val="en"/>
        </w:rPr>
        <w:t>Direct</w:t>
      </w:r>
      <w:r w:rsidRPr="003426CF">
        <w:rPr>
          <w:rFonts w:ascii="Garamond" w:hAnsi="Garamond"/>
          <w:sz w:val="24"/>
          <w:szCs w:val="24"/>
          <w:lang w:val="en"/>
        </w:rPr>
        <w:t xml:space="preserve"> learning method can improve student learning outcomes in learning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Science. According to </w:t>
      </w:r>
      <w:proofErr w:type="spellStart"/>
      <w:r w:rsidRPr="003426CF">
        <w:rPr>
          <w:rFonts w:ascii="Garamond" w:hAnsi="Garamond"/>
          <w:sz w:val="24"/>
          <w:szCs w:val="24"/>
          <w:lang w:val="en"/>
        </w:rPr>
        <w:t>Nurkholis</w:t>
      </w:r>
      <w:proofErr w:type="spellEnd"/>
      <w:r w:rsidR="008A7417" w:rsidRPr="00A662E4">
        <w:rPr>
          <w:rFonts w:ascii="Garamond" w:hAnsi="Garamond" w:cstheme="majorBidi"/>
          <w:sz w:val="24"/>
          <w:szCs w:val="24"/>
        </w:rPr>
        <w:t>,</w:t>
      </w:r>
      <w:r w:rsidR="008A7417" w:rsidRPr="00A662E4">
        <w:rPr>
          <w:rStyle w:val="FootnoteReference"/>
          <w:rFonts w:ascii="Garamond" w:hAnsi="Garamond"/>
          <w:sz w:val="24"/>
          <w:szCs w:val="24"/>
        </w:rPr>
        <w:footnoteReference w:id="9"/>
      </w:r>
      <w:r w:rsidR="008A7417" w:rsidRPr="00A662E4">
        <w:rPr>
          <w:rFonts w:ascii="Garamond" w:hAnsi="Garamond" w:cstheme="majorBidi"/>
          <w:sz w:val="24"/>
          <w:szCs w:val="24"/>
        </w:rPr>
        <w:t xml:space="preserve"> </w:t>
      </w:r>
      <w:r w:rsidR="00BD013B">
        <w:rPr>
          <w:rFonts w:ascii="Garamond" w:hAnsi="Garamond"/>
          <w:sz w:val="24"/>
          <w:szCs w:val="24"/>
          <w:lang w:val="en"/>
        </w:rPr>
        <w:t>Applying</w:t>
      </w:r>
      <w:r w:rsidRPr="003426CF">
        <w:rPr>
          <w:rFonts w:ascii="Garamond" w:hAnsi="Garamond"/>
          <w:sz w:val="24"/>
          <w:szCs w:val="24"/>
          <w:lang w:val="en"/>
        </w:rPr>
        <w:t xml:space="preserve"> the </w:t>
      </w:r>
      <w:r w:rsidR="00595158">
        <w:rPr>
          <w:rFonts w:ascii="Garamond" w:hAnsi="Garamond"/>
          <w:sz w:val="24"/>
          <w:szCs w:val="24"/>
          <w:lang w:val="en"/>
        </w:rPr>
        <w:t>Direct</w:t>
      </w:r>
      <w:r w:rsidRPr="003426CF">
        <w:rPr>
          <w:rFonts w:ascii="Garamond" w:hAnsi="Garamond"/>
          <w:sz w:val="24"/>
          <w:szCs w:val="24"/>
          <w:lang w:val="en"/>
        </w:rPr>
        <w:t xml:space="preserve"> </w:t>
      </w:r>
      <w:r w:rsidR="002D0255">
        <w:rPr>
          <w:rFonts w:ascii="Garamond" w:hAnsi="Garamond"/>
          <w:sz w:val="24"/>
          <w:szCs w:val="24"/>
          <w:lang w:val="en"/>
        </w:rPr>
        <w:t>M</w:t>
      </w:r>
      <w:r w:rsidRPr="003426CF">
        <w:rPr>
          <w:rFonts w:ascii="Garamond" w:hAnsi="Garamond"/>
          <w:sz w:val="24"/>
          <w:szCs w:val="24"/>
          <w:lang w:val="en"/>
        </w:rPr>
        <w:t>ethod can improve students</w:t>
      </w:r>
      <w:r w:rsidR="002D0255">
        <w:rPr>
          <w:rFonts w:ascii="Garamond" w:hAnsi="Garamond"/>
          <w:sz w:val="24"/>
          <w:szCs w:val="24"/>
          <w:lang w:val="en"/>
        </w:rPr>
        <w:t>'</w:t>
      </w:r>
      <w:r w:rsidRPr="003426CF">
        <w:rPr>
          <w:rFonts w:ascii="Garamond" w:hAnsi="Garamond"/>
          <w:sz w:val="24"/>
          <w:szCs w:val="24"/>
          <w:lang w:val="en"/>
        </w:rPr>
        <w:t xml:space="preserve"> learning </w:t>
      </w:r>
      <w:r w:rsidR="002D0255">
        <w:rPr>
          <w:rFonts w:ascii="Garamond" w:hAnsi="Garamond"/>
          <w:sz w:val="24"/>
          <w:szCs w:val="24"/>
          <w:lang w:val="en"/>
        </w:rPr>
        <w:t xml:space="preserve">of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science. According to </w:t>
      </w:r>
      <w:proofErr w:type="spellStart"/>
      <w:r w:rsidRPr="003426CF">
        <w:rPr>
          <w:rFonts w:ascii="Garamond" w:hAnsi="Garamond"/>
          <w:sz w:val="24"/>
          <w:szCs w:val="24"/>
          <w:lang w:val="en"/>
        </w:rPr>
        <w:t>Supardi</w:t>
      </w:r>
      <w:proofErr w:type="spellEnd"/>
      <w:r w:rsidR="002D0255">
        <w:rPr>
          <w:rFonts w:ascii="Garamond" w:hAnsi="Garamond"/>
          <w:sz w:val="24"/>
          <w:szCs w:val="24"/>
          <w:lang w:val="en"/>
        </w:rPr>
        <w:t>,</w:t>
      </w:r>
      <w:r w:rsidR="008A7417" w:rsidRPr="00A662E4">
        <w:rPr>
          <w:rStyle w:val="FootnoteReference"/>
          <w:rFonts w:ascii="Garamond" w:hAnsi="Garamond"/>
          <w:sz w:val="24"/>
          <w:szCs w:val="24"/>
        </w:rPr>
        <w:footnoteReference w:id="10"/>
      </w:r>
      <w:r w:rsidR="008A7417" w:rsidRPr="00A662E4">
        <w:rPr>
          <w:rFonts w:ascii="Garamond" w:hAnsi="Garamond" w:cstheme="majorBidi"/>
          <w:sz w:val="24"/>
          <w:szCs w:val="24"/>
        </w:rPr>
        <w:t xml:space="preserve"> </w:t>
      </w:r>
      <w:r w:rsidRPr="003426CF">
        <w:rPr>
          <w:rFonts w:ascii="Garamond" w:hAnsi="Garamond"/>
          <w:sz w:val="24"/>
          <w:szCs w:val="24"/>
          <w:lang w:val="en"/>
        </w:rPr>
        <w:t xml:space="preserve">The application of the </w:t>
      </w:r>
      <w:proofErr w:type="spellStart"/>
      <w:r w:rsidRPr="003426CF">
        <w:rPr>
          <w:rFonts w:ascii="Garamond" w:hAnsi="Garamond"/>
          <w:sz w:val="24"/>
          <w:szCs w:val="24"/>
          <w:lang w:val="en"/>
        </w:rPr>
        <w:t>Istiqroiy</w:t>
      </w:r>
      <w:proofErr w:type="spellEnd"/>
      <w:r w:rsidRPr="003426CF">
        <w:rPr>
          <w:rFonts w:ascii="Garamond" w:hAnsi="Garamond"/>
          <w:sz w:val="24"/>
          <w:szCs w:val="24"/>
          <w:lang w:val="en"/>
        </w:rPr>
        <w:t xml:space="preserve"> (Deductive) learning method in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learning</w:t>
      </w:r>
      <w:r w:rsidR="002D0255">
        <w:rPr>
          <w:rFonts w:ascii="Garamond" w:hAnsi="Garamond"/>
          <w:sz w:val="24"/>
          <w:szCs w:val="24"/>
          <w:lang w:val="en"/>
        </w:rPr>
        <w:t>,</w:t>
      </w:r>
      <w:r w:rsidRPr="003426CF">
        <w:rPr>
          <w:rFonts w:ascii="Garamond" w:hAnsi="Garamond"/>
          <w:sz w:val="24"/>
          <w:szCs w:val="24"/>
          <w:lang w:val="en"/>
        </w:rPr>
        <w:t xml:space="preserve"> accompanied by integrative learning media</w:t>
      </w:r>
      <w:r w:rsidR="002D0255">
        <w:rPr>
          <w:rFonts w:ascii="Garamond" w:hAnsi="Garamond"/>
          <w:sz w:val="24"/>
          <w:szCs w:val="24"/>
          <w:lang w:val="en"/>
        </w:rPr>
        <w:t>,</w:t>
      </w:r>
      <w:r w:rsidRPr="003426CF">
        <w:rPr>
          <w:rFonts w:ascii="Garamond" w:hAnsi="Garamond"/>
          <w:sz w:val="24"/>
          <w:szCs w:val="24"/>
          <w:lang w:val="en"/>
        </w:rPr>
        <w:t xml:space="preserve"> can train students </w:t>
      </w:r>
      <w:r w:rsidR="002D0255">
        <w:rPr>
          <w:rFonts w:ascii="Garamond" w:hAnsi="Garamond"/>
          <w:sz w:val="24"/>
          <w:szCs w:val="24"/>
          <w:lang w:val="en"/>
        </w:rPr>
        <w:t>to make</w:t>
      </w:r>
      <w:r w:rsidRPr="003426CF">
        <w:rPr>
          <w:rFonts w:ascii="Garamond" w:hAnsi="Garamond"/>
          <w:sz w:val="24"/>
          <w:szCs w:val="24"/>
          <w:lang w:val="en"/>
        </w:rPr>
        <w:t xml:space="preserve"> a sentence </w:t>
      </w:r>
      <w:r w:rsidR="002D0255">
        <w:rPr>
          <w:rFonts w:ascii="Garamond" w:hAnsi="Garamond"/>
          <w:sz w:val="24"/>
          <w:szCs w:val="24"/>
          <w:lang w:val="en"/>
        </w:rPr>
        <w:t>following</w:t>
      </w:r>
      <w:r w:rsidRPr="003426CF">
        <w:rPr>
          <w:rFonts w:ascii="Garamond" w:hAnsi="Garamond"/>
          <w:sz w:val="24"/>
          <w:szCs w:val="24"/>
          <w:lang w:val="en"/>
        </w:rPr>
        <w:t xml:space="preserve"> Arabic </w:t>
      </w:r>
      <w:r w:rsidR="002D0255">
        <w:rPr>
          <w:sz w:val="24"/>
          <w:szCs w:val="24"/>
          <w:lang w:val="en"/>
        </w:rPr>
        <w:t>norms</w:t>
      </w:r>
      <w:r w:rsidRPr="003426CF">
        <w:rPr>
          <w:rFonts w:ascii="Garamond" w:hAnsi="Garamond"/>
          <w:sz w:val="24"/>
          <w:szCs w:val="24"/>
          <w:lang w:val="en"/>
        </w:rPr>
        <w:t xml:space="preserve"> in simple terms</w:t>
      </w:r>
      <w:r w:rsidR="002D0255">
        <w:rPr>
          <w:rFonts w:ascii="Garamond" w:hAnsi="Garamond"/>
          <w:sz w:val="24"/>
          <w:szCs w:val="24"/>
          <w:lang w:val="en"/>
        </w:rPr>
        <w:t>;</w:t>
      </w:r>
      <w:r w:rsidRPr="003426CF">
        <w:rPr>
          <w:rFonts w:ascii="Garamond" w:hAnsi="Garamond"/>
          <w:sz w:val="24"/>
          <w:szCs w:val="24"/>
          <w:lang w:val="en"/>
        </w:rPr>
        <w:t xml:space="preserve"> this </w:t>
      </w:r>
      <w:r w:rsidR="002D0255">
        <w:rPr>
          <w:rFonts w:ascii="Garamond" w:hAnsi="Garamond"/>
          <w:sz w:val="24"/>
          <w:szCs w:val="24"/>
          <w:lang w:val="en"/>
        </w:rPr>
        <w:t>M</w:t>
      </w:r>
      <w:r w:rsidRPr="003426CF">
        <w:rPr>
          <w:rFonts w:ascii="Garamond" w:hAnsi="Garamond"/>
          <w:sz w:val="24"/>
          <w:szCs w:val="24"/>
          <w:lang w:val="en"/>
        </w:rPr>
        <w:t xml:space="preserve">ethod also contributes greatly to students at the beginner and high stages in understanding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Science. Research results of </w:t>
      </w:r>
      <w:proofErr w:type="spellStart"/>
      <w:r w:rsidRPr="003426CF">
        <w:rPr>
          <w:rFonts w:ascii="Garamond" w:hAnsi="Garamond"/>
          <w:sz w:val="24"/>
          <w:szCs w:val="24"/>
          <w:lang w:val="en"/>
        </w:rPr>
        <w:t>Neli</w:t>
      </w:r>
      <w:proofErr w:type="spellEnd"/>
      <w:r w:rsidRPr="003426CF">
        <w:rPr>
          <w:rFonts w:ascii="Garamond" w:hAnsi="Garamond"/>
          <w:sz w:val="24"/>
          <w:szCs w:val="24"/>
          <w:lang w:val="en"/>
        </w:rPr>
        <w:t xml:space="preserve"> </w:t>
      </w:r>
      <w:proofErr w:type="spellStart"/>
      <w:r w:rsidRPr="003426CF">
        <w:rPr>
          <w:rFonts w:ascii="Garamond" w:hAnsi="Garamond"/>
          <w:sz w:val="24"/>
          <w:szCs w:val="24"/>
          <w:lang w:val="en"/>
        </w:rPr>
        <w:t>Sa'adah</w:t>
      </w:r>
      <w:proofErr w:type="spellEnd"/>
      <w:r w:rsidRPr="003426CF">
        <w:rPr>
          <w:rFonts w:ascii="Garamond" w:hAnsi="Garamond"/>
          <w:sz w:val="24"/>
          <w:szCs w:val="24"/>
          <w:lang w:val="en"/>
        </w:rPr>
        <w:t xml:space="preserve"> and </w:t>
      </w:r>
      <w:proofErr w:type="spellStart"/>
      <w:r w:rsidRPr="003426CF">
        <w:rPr>
          <w:rFonts w:ascii="Garamond" w:hAnsi="Garamond"/>
          <w:sz w:val="24"/>
          <w:szCs w:val="24"/>
          <w:lang w:val="en"/>
        </w:rPr>
        <w:t>Aedi</w:t>
      </w:r>
      <w:proofErr w:type="spellEnd"/>
      <w:r w:rsidR="008A7417" w:rsidRPr="00A662E4">
        <w:rPr>
          <w:rStyle w:val="FootnoteReference"/>
          <w:rFonts w:ascii="Garamond" w:hAnsi="Garamond"/>
          <w:sz w:val="24"/>
          <w:szCs w:val="24"/>
        </w:rPr>
        <w:footnoteReference w:id="11"/>
      </w:r>
      <w:r w:rsidR="008A7417" w:rsidRPr="00A662E4">
        <w:rPr>
          <w:rFonts w:ascii="Garamond" w:hAnsi="Garamond" w:cstheme="majorBidi"/>
          <w:sz w:val="24"/>
          <w:szCs w:val="24"/>
        </w:rPr>
        <w:t xml:space="preserve"> </w:t>
      </w:r>
      <w:r w:rsidRPr="003426CF">
        <w:rPr>
          <w:rFonts w:ascii="Garamond" w:hAnsi="Garamond"/>
          <w:sz w:val="24"/>
          <w:szCs w:val="24"/>
          <w:lang w:val="en"/>
        </w:rPr>
        <w:t xml:space="preserve">explained in addition to the application of the </w:t>
      </w:r>
      <w:r w:rsidR="00595158">
        <w:rPr>
          <w:rFonts w:ascii="Garamond" w:hAnsi="Garamond"/>
          <w:sz w:val="24"/>
          <w:szCs w:val="24"/>
          <w:lang w:val="en"/>
        </w:rPr>
        <w:t>Direct</w:t>
      </w:r>
      <w:r w:rsidRPr="003426CF">
        <w:rPr>
          <w:rFonts w:ascii="Garamond" w:hAnsi="Garamond"/>
          <w:sz w:val="24"/>
          <w:szCs w:val="24"/>
          <w:lang w:val="en"/>
        </w:rPr>
        <w:t xml:space="preserve"> </w:t>
      </w:r>
      <w:r w:rsidR="002D0255">
        <w:rPr>
          <w:rFonts w:ascii="Garamond" w:hAnsi="Garamond"/>
          <w:sz w:val="24"/>
          <w:szCs w:val="24"/>
          <w:lang w:val="en"/>
        </w:rPr>
        <w:t>M</w:t>
      </w:r>
      <w:r w:rsidRPr="003426CF">
        <w:rPr>
          <w:rFonts w:ascii="Garamond" w:hAnsi="Garamond"/>
          <w:sz w:val="24"/>
          <w:szCs w:val="24"/>
          <w:lang w:val="en"/>
        </w:rPr>
        <w:t>ethod</w:t>
      </w:r>
      <w:r w:rsidR="002D0255">
        <w:rPr>
          <w:rFonts w:ascii="Garamond" w:hAnsi="Garamond"/>
          <w:sz w:val="24"/>
          <w:szCs w:val="24"/>
          <w:lang w:val="en"/>
        </w:rPr>
        <w:t>;</w:t>
      </w:r>
      <w:r w:rsidRPr="003426CF">
        <w:rPr>
          <w:rFonts w:ascii="Garamond" w:hAnsi="Garamond"/>
          <w:sz w:val="24"/>
          <w:szCs w:val="24"/>
          <w:lang w:val="en"/>
        </w:rPr>
        <w:t xml:space="preserve"> teachers also need integrative learning media so that students can improve their ability to master the field of Arabic, especially in </w:t>
      </w:r>
      <w:r w:rsidR="002D0255">
        <w:rPr>
          <w:rFonts w:ascii="Garamond" w:hAnsi="Garamond"/>
          <w:sz w:val="24"/>
          <w:szCs w:val="24"/>
          <w:lang w:val="en"/>
        </w:rPr>
        <w:t>gett</w:t>
      </w:r>
      <w:r w:rsidRPr="003426CF">
        <w:rPr>
          <w:rFonts w:ascii="Garamond" w:hAnsi="Garamond"/>
          <w:sz w:val="24"/>
          <w:szCs w:val="24"/>
          <w:lang w:val="en"/>
        </w:rPr>
        <w:t xml:space="preserve">ing the science of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Learning media is very important to be used to help manage learning well.</w:t>
      </w:r>
    </w:p>
    <w:p w14:paraId="6754EDFA" w14:textId="3BA03F4A" w:rsidR="008A7417" w:rsidRPr="00A662E4" w:rsidRDefault="003426CF" w:rsidP="00040CDB">
      <w:pPr>
        <w:spacing w:after="40" w:line="360" w:lineRule="auto"/>
        <w:ind w:firstLine="567"/>
        <w:jc w:val="both"/>
        <w:rPr>
          <w:rFonts w:ascii="Garamond" w:hAnsi="Garamond" w:cstheme="majorBidi"/>
          <w:sz w:val="24"/>
          <w:szCs w:val="24"/>
        </w:rPr>
      </w:pPr>
      <w:r w:rsidRPr="003426CF">
        <w:rPr>
          <w:rFonts w:ascii="Garamond" w:hAnsi="Garamond"/>
          <w:sz w:val="24"/>
          <w:szCs w:val="24"/>
          <w:lang w:val="en"/>
        </w:rPr>
        <w:t>The use of learning media is one of the success factors in applying learning methods. Learning media is a tool to convey information in a structured manner to create an effective learning atmosphere</w:t>
      </w:r>
      <w:r w:rsidR="008A7417" w:rsidRPr="00A662E4">
        <w:rPr>
          <w:rStyle w:val="FootnoteReference"/>
          <w:rFonts w:ascii="Garamond" w:hAnsi="Garamond"/>
          <w:sz w:val="24"/>
          <w:szCs w:val="24"/>
        </w:rPr>
        <w:footnoteReference w:id="12"/>
      </w:r>
      <w:r w:rsidR="008A7417" w:rsidRPr="00A662E4">
        <w:rPr>
          <w:rFonts w:ascii="Garamond" w:hAnsi="Garamond" w:cstheme="majorBidi"/>
          <w:sz w:val="24"/>
          <w:szCs w:val="24"/>
        </w:rPr>
        <w:t xml:space="preserve">. </w:t>
      </w:r>
      <w:r w:rsidRPr="003426CF">
        <w:rPr>
          <w:rFonts w:ascii="Garamond" w:hAnsi="Garamond"/>
          <w:sz w:val="24"/>
          <w:szCs w:val="24"/>
          <w:lang w:val="en"/>
        </w:rPr>
        <w:t xml:space="preserve">According to </w:t>
      </w:r>
      <w:proofErr w:type="spellStart"/>
      <w:r w:rsidRPr="003426CF">
        <w:rPr>
          <w:rFonts w:ascii="Garamond" w:hAnsi="Garamond"/>
          <w:sz w:val="24"/>
          <w:szCs w:val="24"/>
          <w:lang w:val="en"/>
        </w:rPr>
        <w:t>Sulhadi</w:t>
      </w:r>
      <w:proofErr w:type="spellEnd"/>
      <w:r w:rsidRPr="003426CF">
        <w:rPr>
          <w:rFonts w:ascii="Garamond" w:hAnsi="Garamond"/>
          <w:sz w:val="24"/>
          <w:szCs w:val="24"/>
          <w:lang w:val="en"/>
        </w:rPr>
        <w:t xml:space="preserve"> et al.</w:t>
      </w:r>
      <w:r w:rsidR="008A7417" w:rsidRPr="00A662E4">
        <w:rPr>
          <w:rStyle w:val="FootnoteReference"/>
          <w:rFonts w:ascii="Garamond" w:hAnsi="Garamond"/>
          <w:sz w:val="24"/>
          <w:szCs w:val="24"/>
        </w:rPr>
        <w:footnoteReference w:id="13"/>
      </w:r>
      <w:r w:rsidR="008A7417" w:rsidRPr="00A662E4">
        <w:rPr>
          <w:rFonts w:ascii="Garamond" w:hAnsi="Garamond" w:cstheme="majorBidi"/>
          <w:sz w:val="24"/>
          <w:szCs w:val="24"/>
        </w:rPr>
        <w:t xml:space="preserve">, </w:t>
      </w:r>
      <w:r w:rsidRPr="003426CF">
        <w:rPr>
          <w:rFonts w:ascii="Garamond" w:hAnsi="Garamond"/>
          <w:sz w:val="24"/>
          <w:szCs w:val="24"/>
          <w:lang w:val="en"/>
        </w:rPr>
        <w:t xml:space="preserve">The use of </w:t>
      </w:r>
      <w:r w:rsidR="002D0255">
        <w:rPr>
          <w:rFonts w:ascii="Garamond" w:hAnsi="Garamond"/>
          <w:sz w:val="24"/>
          <w:szCs w:val="24"/>
          <w:lang w:val="en"/>
        </w:rPr>
        <w:t>teach</w:t>
      </w:r>
      <w:r w:rsidRPr="003426CF">
        <w:rPr>
          <w:rFonts w:ascii="Garamond" w:hAnsi="Garamond"/>
          <w:sz w:val="24"/>
          <w:szCs w:val="24"/>
          <w:lang w:val="en"/>
        </w:rPr>
        <w:t xml:space="preserve">ing media in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learning can increase the mastery of </w:t>
      </w:r>
      <w:r w:rsidR="002D0255">
        <w:rPr>
          <w:rFonts w:ascii="Garamond" w:hAnsi="Garamond"/>
          <w:sz w:val="24"/>
          <w:szCs w:val="24"/>
          <w:lang w:val="en"/>
        </w:rPr>
        <w:t>norms</w:t>
      </w:r>
      <w:r w:rsidRPr="003426CF">
        <w:rPr>
          <w:rFonts w:ascii="Garamond" w:hAnsi="Garamond"/>
          <w:sz w:val="24"/>
          <w:szCs w:val="24"/>
          <w:lang w:val="en"/>
        </w:rPr>
        <w:t xml:space="preserve"> </w:t>
      </w:r>
      <w:r w:rsidR="002D0255">
        <w:rPr>
          <w:rFonts w:ascii="Garamond" w:hAnsi="Garamond"/>
          <w:sz w:val="24"/>
          <w:szCs w:val="24"/>
          <w:lang w:val="en"/>
        </w:rPr>
        <w:t xml:space="preserve">of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in students. In addition, the use of learning media is considered a solution </w:t>
      </w:r>
      <w:r w:rsidR="002D0255">
        <w:rPr>
          <w:rFonts w:ascii="Garamond" w:hAnsi="Garamond"/>
          <w:sz w:val="24"/>
          <w:szCs w:val="24"/>
          <w:lang w:val="en"/>
        </w:rPr>
        <w:t>to</w:t>
      </w:r>
      <w:r w:rsidRPr="003426CF">
        <w:rPr>
          <w:rFonts w:ascii="Garamond" w:hAnsi="Garamond"/>
          <w:sz w:val="24"/>
          <w:szCs w:val="24"/>
          <w:lang w:val="en"/>
        </w:rPr>
        <w:t xml:space="preserve"> learning Arabic, especially in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lessons</w:t>
      </w:r>
      <w:r w:rsidRPr="00A662E4">
        <w:rPr>
          <w:rStyle w:val="FootnoteReference"/>
          <w:sz w:val="24"/>
          <w:szCs w:val="24"/>
          <w:lang w:val="en"/>
        </w:rPr>
        <w:footnoteReference w:id="14"/>
      </w:r>
      <w:r w:rsidRPr="003426CF">
        <w:rPr>
          <w:rFonts w:ascii="Garamond" w:hAnsi="Garamond"/>
          <w:sz w:val="24"/>
          <w:szCs w:val="24"/>
          <w:lang w:val="en"/>
        </w:rPr>
        <w:t xml:space="preserve">. The results of the study of </w:t>
      </w:r>
      <w:proofErr w:type="spellStart"/>
      <w:r w:rsidRPr="003426CF">
        <w:rPr>
          <w:rFonts w:ascii="Garamond" w:hAnsi="Garamond"/>
          <w:sz w:val="24"/>
          <w:szCs w:val="24"/>
          <w:lang w:val="en"/>
        </w:rPr>
        <w:t>Muklason</w:t>
      </w:r>
      <w:proofErr w:type="spellEnd"/>
      <w:r w:rsidRPr="003426CF">
        <w:rPr>
          <w:rFonts w:ascii="Garamond" w:hAnsi="Garamond"/>
          <w:sz w:val="24"/>
          <w:szCs w:val="24"/>
          <w:lang w:val="en"/>
        </w:rPr>
        <w:t xml:space="preserve"> et al.</w:t>
      </w:r>
      <w:r w:rsidR="008A7417" w:rsidRPr="00A662E4">
        <w:rPr>
          <w:rStyle w:val="FootnoteReference"/>
          <w:rFonts w:ascii="Garamond" w:hAnsi="Garamond"/>
          <w:sz w:val="24"/>
          <w:szCs w:val="24"/>
        </w:rPr>
        <w:footnoteReference w:id="15"/>
      </w:r>
      <w:r w:rsidR="008A7417" w:rsidRPr="00A662E4">
        <w:rPr>
          <w:rFonts w:ascii="Garamond" w:hAnsi="Garamond" w:cstheme="majorBidi"/>
          <w:sz w:val="24"/>
          <w:szCs w:val="24"/>
        </w:rPr>
        <w:t xml:space="preserve"> </w:t>
      </w:r>
      <w:r w:rsidRPr="003426CF">
        <w:rPr>
          <w:rFonts w:ascii="Garamond" w:hAnsi="Garamond"/>
          <w:sz w:val="24"/>
          <w:szCs w:val="24"/>
          <w:lang w:val="en"/>
        </w:rPr>
        <w:t xml:space="preserve">explained that </w:t>
      </w:r>
      <w:r w:rsidR="002D0255">
        <w:rPr>
          <w:rFonts w:ascii="Garamond" w:hAnsi="Garamond"/>
          <w:sz w:val="24"/>
          <w:szCs w:val="24"/>
          <w:lang w:val="en"/>
        </w:rPr>
        <w:t>using</w:t>
      </w:r>
      <w:r w:rsidRPr="003426CF">
        <w:rPr>
          <w:rFonts w:ascii="Garamond" w:hAnsi="Garamond"/>
          <w:sz w:val="24"/>
          <w:szCs w:val="24"/>
          <w:lang w:val="en"/>
        </w:rPr>
        <w:t xml:space="preserve"> learning media in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learning makes students effective in </w:t>
      </w:r>
      <w:r w:rsidR="002D0255">
        <w:rPr>
          <w:rFonts w:ascii="Garamond" w:hAnsi="Garamond"/>
          <w:sz w:val="24"/>
          <w:szCs w:val="24"/>
          <w:lang w:val="en"/>
        </w:rPr>
        <w:t>education</w:t>
      </w:r>
      <w:r w:rsidRPr="003426CF">
        <w:rPr>
          <w:rFonts w:ascii="Garamond" w:hAnsi="Garamond"/>
          <w:sz w:val="24"/>
          <w:szCs w:val="24"/>
          <w:lang w:val="en"/>
        </w:rPr>
        <w:t xml:space="preserve">. In addition, students are also happy and happy when learning </w:t>
      </w:r>
      <w:proofErr w:type="spellStart"/>
      <w:r w:rsidRPr="003426CF">
        <w:rPr>
          <w:rFonts w:ascii="Garamond" w:hAnsi="Garamond"/>
          <w:sz w:val="24"/>
          <w:szCs w:val="24"/>
          <w:lang w:val="en"/>
        </w:rPr>
        <w:t>Nahwu</w:t>
      </w:r>
      <w:proofErr w:type="spellEnd"/>
      <w:r w:rsidRPr="003426CF">
        <w:rPr>
          <w:rFonts w:ascii="Garamond" w:hAnsi="Garamond"/>
          <w:sz w:val="24"/>
          <w:szCs w:val="24"/>
          <w:lang w:val="en"/>
        </w:rPr>
        <w:t xml:space="preserve"> Science.</w:t>
      </w:r>
      <w:r w:rsidR="008A7417" w:rsidRPr="00A662E4">
        <w:rPr>
          <w:rFonts w:ascii="Garamond" w:hAnsi="Garamond" w:cstheme="majorBidi"/>
          <w:sz w:val="24"/>
          <w:szCs w:val="24"/>
        </w:rPr>
        <w:t xml:space="preserve"> </w:t>
      </w:r>
      <w:r w:rsidRPr="003426CF">
        <w:rPr>
          <w:rFonts w:ascii="Garamond" w:hAnsi="Garamond"/>
          <w:sz w:val="24"/>
          <w:szCs w:val="24"/>
          <w:lang w:val="en"/>
        </w:rPr>
        <w:t xml:space="preserve">The form of learning media can stimulate students' ideas, feelings, and interests in </w:t>
      </w:r>
      <w:r w:rsidRPr="003426CF">
        <w:rPr>
          <w:rFonts w:ascii="Garamond" w:hAnsi="Garamond"/>
          <w:sz w:val="24"/>
          <w:szCs w:val="24"/>
          <w:lang w:val="en"/>
        </w:rPr>
        <w:lastRenderedPageBreak/>
        <w:t>learning. Therefore, learning media is very important to be used in managing fictitious and efficient learning</w:t>
      </w:r>
      <w:r w:rsidR="008A7417" w:rsidRPr="00A662E4">
        <w:rPr>
          <w:rStyle w:val="FootnoteReference"/>
          <w:rFonts w:ascii="Garamond" w:hAnsi="Garamond"/>
          <w:sz w:val="24"/>
          <w:szCs w:val="24"/>
        </w:rPr>
        <w:footnoteReference w:id="16"/>
      </w:r>
      <w:r w:rsidR="008A7417" w:rsidRPr="00A662E4">
        <w:rPr>
          <w:rFonts w:ascii="Garamond" w:hAnsi="Garamond" w:cstheme="majorBidi"/>
          <w:sz w:val="24"/>
          <w:szCs w:val="24"/>
        </w:rPr>
        <w:t>.</w:t>
      </w:r>
    </w:p>
    <w:p w14:paraId="56368DE7" w14:textId="372A7D86" w:rsidR="00C841A6" w:rsidRPr="00C841A6" w:rsidRDefault="00C841A6" w:rsidP="00BB03DD">
      <w:pPr>
        <w:spacing w:after="40" w:line="360" w:lineRule="auto"/>
        <w:ind w:firstLine="567"/>
        <w:jc w:val="both"/>
        <w:rPr>
          <w:rFonts w:ascii="Garamond" w:hAnsi="Garamond" w:cstheme="majorBidi"/>
          <w:sz w:val="24"/>
          <w:szCs w:val="24"/>
        </w:rPr>
      </w:pPr>
      <w:r w:rsidRPr="00C841A6">
        <w:rPr>
          <w:rFonts w:ascii="Garamond" w:hAnsi="Garamond"/>
          <w:sz w:val="24"/>
          <w:szCs w:val="24"/>
          <w:lang w:val="en"/>
        </w:rPr>
        <w:t xml:space="preserve">Currently, students' interest in learning </w:t>
      </w:r>
      <w:proofErr w:type="spellStart"/>
      <w:r w:rsidRPr="00C841A6">
        <w:rPr>
          <w:rFonts w:ascii="Garamond" w:hAnsi="Garamond"/>
          <w:sz w:val="24"/>
          <w:szCs w:val="24"/>
          <w:lang w:val="en"/>
        </w:rPr>
        <w:t>nahwu</w:t>
      </w:r>
      <w:proofErr w:type="spellEnd"/>
      <w:r w:rsidRPr="00C841A6">
        <w:rPr>
          <w:rFonts w:ascii="Garamond" w:hAnsi="Garamond"/>
          <w:sz w:val="24"/>
          <w:szCs w:val="24"/>
          <w:lang w:val="en"/>
        </w:rPr>
        <w:t xml:space="preserve"> science is very lacking. This problem often occurs in learning </w:t>
      </w:r>
      <w:proofErr w:type="spellStart"/>
      <w:r w:rsidRPr="00C841A6">
        <w:rPr>
          <w:rFonts w:ascii="Garamond" w:hAnsi="Garamond"/>
          <w:sz w:val="24"/>
          <w:szCs w:val="24"/>
          <w:lang w:val="en"/>
        </w:rPr>
        <w:t>nahwu</w:t>
      </w:r>
      <w:proofErr w:type="spellEnd"/>
      <w:r w:rsidRPr="00C841A6">
        <w:rPr>
          <w:rFonts w:ascii="Garamond" w:hAnsi="Garamond"/>
          <w:sz w:val="24"/>
          <w:szCs w:val="24"/>
          <w:lang w:val="en"/>
        </w:rPr>
        <w:t xml:space="preserve"> science</w:t>
      </w:r>
      <w:r w:rsidR="002D0255">
        <w:rPr>
          <w:rFonts w:ascii="Garamond" w:hAnsi="Garamond"/>
          <w:sz w:val="24"/>
          <w:szCs w:val="24"/>
          <w:lang w:val="en"/>
        </w:rPr>
        <w:t>,</w:t>
      </w:r>
      <w:r w:rsidRPr="00C841A6">
        <w:rPr>
          <w:rFonts w:ascii="Garamond" w:hAnsi="Garamond"/>
          <w:sz w:val="24"/>
          <w:szCs w:val="24"/>
          <w:lang w:val="en"/>
        </w:rPr>
        <w:t xml:space="preserve"> which is considered negative by some students. In line with that, according to Abdurrahman</w:t>
      </w:r>
      <w:r w:rsidR="002D0255">
        <w:rPr>
          <w:rFonts w:ascii="Garamond" w:hAnsi="Garamond"/>
          <w:sz w:val="24"/>
          <w:szCs w:val="24"/>
          <w:lang w:val="en"/>
        </w:rPr>
        <w:t>,</w:t>
      </w:r>
      <w:r w:rsidR="008A7417" w:rsidRPr="00A662E4">
        <w:rPr>
          <w:rStyle w:val="FootnoteReference"/>
          <w:rFonts w:ascii="Garamond" w:hAnsi="Garamond"/>
          <w:sz w:val="24"/>
          <w:szCs w:val="24"/>
        </w:rPr>
        <w:footnoteReference w:id="17"/>
      </w:r>
      <w:r w:rsidR="008A7417" w:rsidRPr="00A662E4">
        <w:rPr>
          <w:rFonts w:ascii="Garamond" w:hAnsi="Garamond" w:cstheme="majorBidi"/>
          <w:sz w:val="24"/>
          <w:szCs w:val="24"/>
        </w:rPr>
        <w:t xml:space="preserve"> </w:t>
      </w:r>
      <w:r w:rsidRPr="00C841A6">
        <w:rPr>
          <w:rFonts w:ascii="Garamond" w:hAnsi="Garamond"/>
          <w:sz w:val="24"/>
          <w:szCs w:val="24"/>
          <w:lang w:val="en"/>
        </w:rPr>
        <w:t xml:space="preserve">The phenomenon behind students' disinterest in </w:t>
      </w:r>
      <w:proofErr w:type="spellStart"/>
      <w:r w:rsidRPr="00C841A6">
        <w:rPr>
          <w:rFonts w:ascii="Garamond" w:hAnsi="Garamond"/>
          <w:sz w:val="24"/>
          <w:szCs w:val="24"/>
          <w:lang w:val="en"/>
        </w:rPr>
        <w:t>nahwu</w:t>
      </w:r>
      <w:proofErr w:type="spellEnd"/>
      <w:r w:rsidRPr="00C841A6">
        <w:rPr>
          <w:rFonts w:ascii="Garamond" w:hAnsi="Garamond"/>
          <w:sz w:val="24"/>
          <w:szCs w:val="24"/>
          <w:lang w:val="en"/>
        </w:rPr>
        <w:t xml:space="preserve"> science lessons can be caused by students' saturation and students' low understanding of </w:t>
      </w:r>
      <w:r w:rsidR="002D0255">
        <w:rPr>
          <w:rFonts w:ascii="Garamond" w:hAnsi="Garamond"/>
          <w:sz w:val="24"/>
          <w:szCs w:val="24"/>
          <w:lang w:val="en"/>
        </w:rPr>
        <w:t>Norms, a</w:t>
      </w:r>
      <w:r w:rsidRPr="00C841A6">
        <w:rPr>
          <w:rFonts w:ascii="Garamond" w:hAnsi="Garamond"/>
          <w:sz w:val="24"/>
          <w:szCs w:val="24"/>
          <w:lang w:val="en"/>
        </w:rPr>
        <w:t xml:space="preserve">ccording to </w:t>
      </w:r>
      <w:proofErr w:type="spellStart"/>
      <w:r w:rsidRPr="00C841A6">
        <w:rPr>
          <w:rFonts w:ascii="Garamond" w:hAnsi="Garamond"/>
          <w:sz w:val="24"/>
          <w:szCs w:val="24"/>
          <w:lang w:val="en"/>
        </w:rPr>
        <w:t>Asiah</w:t>
      </w:r>
      <w:proofErr w:type="spellEnd"/>
      <w:r w:rsidRPr="00C841A6">
        <w:rPr>
          <w:rFonts w:ascii="Garamond" w:hAnsi="Garamond"/>
          <w:sz w:val="24"/>
          <w:szCs w:val="24"/>
          <w:lang w:val="en"/>
        </w:rPr>
        <w:t xml:space="preserve"> et al.</w:t>
      </w:r>
      <w:r w:rsidR="008A7417" w:rsidRPr="00A662E4">
        <w:rPr>
          <w:rStyle w:val="FootnoteReference"/>
          <w:rFonts w:ascii="Garamond" w:hAnsi="Garamond"/>
          <w:sz w:val="24"/>
          <w:szCs w:val="24"/>
        </w:rPr>
        <w:footnoteReference w:id="18"/>
      </w:r>
      <w:r w:rsidR="008A7417" w:rsidRPr="00A662E4">
        <w:rPr>
          <w:rFonts w:ascii="Garamond" w:hAnsi="Garamond" w:cstheme="majorBidi"/>
          <w:sz w:val="24"/>
          <w:szCs w:val="24"/>
        </w:rPr>
        <w:t xml:space="preserve">  </w:t>
      </w:r>
      <w:r w:rsidRPr="00C841A6">
        <w:rPr>
          <w:rFonts w:ascii="Garamond" w:hAnsi="Garamond"/>
          <w:sz w:val="24"/>
          <w:szCs w:val="24"/>
          <w:lang w:val="en"/>
        </w:rPr>
        <w:t xml:space="preserve">The problem of lack of interest in learning is caused by the educational background of students and the </w:t>
      </w:r>
      <w:r w:rsidR="002D0255">
        <w:rPr>
          <w:rFonts w:ascii="Garamond" w:hAnsi="Garamond"/>
          <w:sz w:val="24"/>
          <w:szCs w:val="24"/>
          <w:lang w:val="en"/>
        </w:rPr>
        <w:t>quiet</w:t>
      </w:r>
      <w:r w:rsidRPr="00C841A6">
        <w:rPr>
          <w:rFonts w:ascii="Garamond" w:hAnsi="Garamond"/>
          <w:sz w:val="24"/>
          <w:szCs w:val="24"/>
          <w:lang w:val="en"/>
        </w:rPr>
        <w:t xml:space="preserve"> professionalism of teachers in teaching. The problems occur because students have difficulty in placing vocabulary </w:t>
      </w:r>
      <w:r w:rsidR="002D0255">
        <w:rPr>
          <w:rFonts w:ascii="Garamond" w:hAnsi="Garamond"/>
          <w:sz w:val="24"/>
          <w:szCs w:val="24"/>
          <w:lang w:val="en"/>
        </w:rPr>
        <w:t>following</w:t>
      </w:r>
      <w:r w:rsidRPr="00C841A6">
        <w:rPr>
          <w:rFonts w:ascii="Garamond" w:hAnsi="Garamond"/>
          <w:sz w:val="24"/>
          <w:szCs w:val="24"/>
          <w:lang w:val="en"/>
        </w:rPr>
        <w:t xml:space="preserve"> the rules, it is difficult to find interlocutors</w:t>
      </w:r>
      <w:r w:rsidR="002D0255">
        <w:rPr>
          <w:rFonts w:ascii="Garamond" w:hAnsi="Garamond"/>
          <w:sz w:val="24"/>
          <w:szCs w:val="24"/>
          <w:lang w:val="en"/>
        </w:rPr>
        <w:t>,</w:t>
      </w:r>
      <w:r w:rsidRPr="00C841A6">
        <w:rPr>
          <w:rFonts w:ascii="Garamond" w:hAnsi="Garamond"/>
          <w:sz w:val="24"/>
          <w:szCs w:val="24"/>
          <w:lang w:val="en"/>
        </w:rPr>
        <w:t xml:space="preserve"> and the lack of supporting facilities in learning</w:t>
      </w:r>
      <w:r w:rsidR="008A7417" w:rsidRPr="00A662E4">
        <w:rPr>
          <w:rStyle w:val="FootnoteReference"/>
          <w:rFonts w:ascii="Garamond" w:hAnsi="Garamond"/>
          <w:sz w:val="24"/>
          <w:szCs w:val="24"/>
        </w:rPr>
        <w:footnoteReference w:id="19"/>
      </w:r>
      <w:r w:rsidR="008A7417" w:rsidRPr="00A662E4">
        <w:rPr>
          <w:rFonts w:ascii="Garamond" w:hAnsi="Garamond" w:cstheme="majorBidi"/>
          <w:sz w:val="24"/>
          <w:szCs w:val="24"/>
        </w:rPr>
        <w:t xml:space="preserve">. </w:t>
      </w:r>
      <w:r w:rsidRPr="00C841A6">
        <w:rPr>
          <w:rFonts w:ascii="Garamond" w:hAnsi="Garamond"/>
          <w:sz w:val="24"/>
          <w:szCs w:val="24"/>
          <w:lang w:val="en"/>
        </w:rPr>
        <w:t xml:space="preserve">According to </w:t>
      </w:r>
      <w:proofErr w:type="spellStart"/>
      <w:r w:rsidRPr="00C841A6">
        <w:rPr>
          <w:rFonts w:ascii="Garamond" w:hAnsi="Garamond"/>
          <w:sz w:val="24"/>
          <w:szCs w:val="24"/>
          <w:lang w:val="en"/>
        </w:rPr>
        <w:t>Ulfah</w:t>
      </w:r>
      <w:proofErr w:type="spellEnd"/>
      <w:r w:rsidR="002D0255">
        <w:rPr>
          <w:rFonts w:ascii="Garamond" w:hAnsi="Garamond"/>
          <w:sz w:val="24"/>
          <w:szCs w:val="24"/>
          <w:lang w:val="en"/>
        </w:rPr>
        <w:t>,</w:t>
      </w:r>
      <w:r w:rsidRPr="00C841A6">
        <w:rPr>
          <w:rFonts w:ascii="Garamond" w:hAnsi="Garamond"/>
          <w:sz w:val="24"/>
          <w:szCs w:val="24"/>
          <w:lang w:val="en"/>
        </w:rPr>
        <w:t xml:space="preserve"> the lack of interest of students in learning science is due to </w:t>
      </w:r>
      <w:r w:rsidR="002D0255">
        <w:rPr>
          <w:rFonts w:ascii="Garamond" w:hAnsi="Garamond"/>
          <w:sz w:val="24"/>
          <w:szCs w:val="24"/>
          <w:lang w:val="en"/>
        </w:rPr>
        <w:t xml:space="preserve">a </w:t>
      </w:r>
      <w:r w:rsidRPr="00C841A6">
        <w:rPr>
          <w:rFonts w:ascii="Garamond" w:hAnsi="Garamond"/>
          <w:sz w:val="24"/>
          <w:szCs w:val="24"/>
          <w:lang w:val="en"/>
        </w:rPr>
        <w:t xml:space="preserve">lack of motivation to learn, </w:t>
      </w:r>
      <w:r w:rsidR="002D0255">
        <w:rPr>
          <w:rFonts w:ascii="Garamond" w:hAnsi="Garamond"/>
          <w:sz w:val="24"/>
          <w:szCs w:val="24"/>
          <w:lang w:val="en"/>
        </w:rPr>
        <w:t xml:space="preserve">a </w:t>
      </w:r>
      <w:r w:rsidRPr="00C841A6">
        <w:rPr>
          <w:rFonts w:ascii="Garamond" w:hAnsi="Garamond"/>
          <w:sz w:val="24"/>
          <w:szCs w:val="24"/>
          <w:lang w:val="en"/>
        </w:rPr>
        <w:t>lack of language vocabulary</w:t>
      </w:r>
      <w:r w:rsidR="002D0255">
        <w:rPr>
          <w:rFonts w:ascii="Garamond" w:hAnsi="Garamond"/>
          <w:sz w:val="24"/>
          <w:szCs w:val="24"/>
          <w:lang w:val="en"/>
        </w:rPr>
        <w:t>,</w:t>
      </w:r>
      <w:r w:rsidRPr="00C841A6">
        <w:rPr>
          <w:rFonts w:ascii="Garamond" w:hAnsi="Garamond"/>
          <w:sz w:val="24"/>
          <w:szCs w:val="24"/>
          <w:lang w:val="en"/>
        </w:rPr>
        <w:t xml:space="preserve"> and a less supportive environment. </w:t>
      </w:r>
      <w:r w:rsidRPr="00C841A6">
        <w:rPr>
          <w:rStyle w:val="FootnoteReference"/>
          <w:rFonts w:ascii="Garamond" w:hAnsi="Garamond"/>
          <w:sz w:val="24"/>
          <w:szCs w:val="24"/>
          <w:lang w:val="en"/>
        </w:rPr>
        <w:footnoteReference w:id="20"/>
      </w:r>
    </w:p>
    <w:p w14:paraId="1FA03FC7" w14:textId="00AF9E74" w:rsidR="008A7417" w:rsidRPr="00910B72" w:rsidRDefault="00910B72" w:rsidP="00040CDB">
      <w:pPr>
        <w:spacing w:after="40" w:line="360" w:lineRule="auto"/>
        <w:ind w:firstLine="567"/>
        <w:jc w:val="both"/>
        <w:rPr>
          <w:rFonts w:ascii="Garamond" w:hAnsi="Garamond" w:cstheme="majorBidi"/>
          <w:sz w:val="24"/>
          <w:szCs w:val="24"/>
        </w:rPr>
      </w:pPr>
      <w:r w:rsidRPr="00910B72">
        <w:rPr>
          <w:rFonts w:ascii="Garamond" w:hAnsi="Garamond"/>
          <w:sz w:val="24"/>
          <w:szCs w:val="24"/>
          <w:lang w:val="en"/>
        </w:rPr>
        <w:t xml:space="preserve">This is due to the absence of innovative methods that can improve student learning outcomes applied by educators. The role of educators is very strategic in </w:t>
      </w:r>
      <w:r w:rsidR="002D0255">
        <w:rPr>
          <w:rFonts w:ascii="Garamond" w:hAnsi="Garamond"/>
          <w:sz w:val="24"/>
          <w:szCs w:val="24"/>
          <w:lang w:val="en"/>
        </w:rPr>
        <w:t>teach</w:t>
      </w:r>
      <w:r w:rsidRPr="00910B72">
        <w:rPr>
          <w:rFonts w:ascii="Garamond" w:hAnsi="Garamond"/>
          <w:sz w:val="24"/>
          <w:szCs w:val="24"/>
          <w:lang w:val="en"/>
        </w:rPr>
        <w:t>ing children through innovations in learning, including as leaders, motivators, inspirers, and innovators</w:t>
      </w:r>
      <w:r w:rsidRPr="00A662E4">
        <w:rPr>
          <w:sz w:val="24"/>
          <w:szCs w:val="24"/>
          <w:lang w:val="en"/>
        </w:rPr>
        <w:t xml:space="preserve"> </w:t>
      </w:r>
      <w:r w:rsidR="008A7417" w:rsidRPr="00A662E4">
        <w:rPr>
          <w:rStyle w:val="FootnoteReference"/>
          <w:rFonts w:ascii="Garamond" w:hAnsi="Garamond"/>
          <w:sz w:val="24"/>
          <w:szCs w:val="24"/>
        </w:rPr>
        <w:footnoteReference w:id="21"/>
      </w:r>
      <w:r w:rsidR="008A7417" w:rsidRPr="00A662E4">
        <w:rPr>
          <w:rFonts w:ascii="Garamond" w:hAnsi="Garamond" w:cstheme="majorBidi"/>
          <w:sz w:val="24"/>
          <w:szCs w:val="24"/>
        </w:rPr>
        <w:t xml:space="preserve">. </w:t>
      </w:r>
      <w:r w:rsidRPr="00910B72">
        <w:rPr>
          <w:rFonts w:ascii="Garamond" w:hAnsi="Garamond"/>
          <w:sz w:val="24"/>
          <w:szCs w:val="24"/>
          <w:lang w:val="en"/>
        </w:rPr>
        <w:t xml:space="preserve">Therefore, educators play an important role in shaping innovative teaching so that </w:t>
      </w:r>
      <w:proofErr w:type="spellStart"/>
      <w:r w:rsidRPr="00910B72">
        <w:rPr>
          <w:rFonts w:ascii="Garamond" w:hAnsi="Garamond"/>
          <w:sz w:val="24"/>
          <w:szCs w:val="24"/>
          <w:lang w:val="en"/>
        </w:rPr>
        <w:t>nahwu</w:t>
      </w:r>
      <w:proofErr w:type="spellEnd"/>
      <w:r w:rsidRPr="00910B72">
        <w:rPr>
          <w:rFonts w:ascii="Garamond" w:hAnsi="Garamond"/>
          <w:sz w:val="24"/>
          <w:szCs w:val="24"/>
          <w:lang w:val="en"/>
        </w:rPr>
        <w:t xml:space="preserve"> learning objectives can be achieved as expected. According to </w:t>
      </w:r>
      <w:proofErr w:type="spellStart"/>
      <w:r w:rsidRPr="00910B72">
        <w:rPr>
          <w:rFonts w:ascii="Garamond" w:hAnsi="Garamond"/>
          <w:sz w:val="24"/>
          <w:szCs w:val="24"/>
          <w:lang w:val="en"/>
        </w:rPr>
        <w:t>Zaenudin</w:t>
      </w:r>
      <w:proofErr w:type="spellEnd"/>
      <w:r w:rsidRPr="00910B72">
        <w:rPr>
          <w:rFonts w:ascii="Garamond" w:hAnsi="Garamond"/>
          <w:sz w:val="24"/>
          <w:szCs w:val="24"/>
          <w:lang w:val="en"/>
        </w:rPr>
        <w:t xml:space="preserve"> &amp; A</w:t>
      </w:r>
      <w:r w:rsidR="002D0255">
        <w:rPr>
          <w:rFonts w:ascii="Garamond" w:hAnsi="Garamond"/>
          <w:sz w:val="24"/>
          <w:szCs w:val="24"/>
          <w:lang w:val="en"/>
        </w:rPr>
        <w:t>urora,</w:t>
      </w:r>
      <w:r w:rsidR="008A7417" w:rsidRPr="00A662E4">
        <w:rPr>
          <w:rStyle w:val="FootnoteReference"/>
          <w:rFonts w:ascii="Garamond" w:hAnsi="Garamond"/>
          <w:sz w:val="24"/>
          <w:szCs w:val="24"/>
        </w:rPr>
        <w:footnoteReference w:id="22"/>
      </w:r>
      <w:r w:rsidR="008A7417" w:rsidRPr="00A662E4">
        <w:rPr>
          <w:rFonts w:ascii="Garamond" w:hAnsi="Garamond" w:cstheme="majorBidi"/>
          <w:sz w:val="24"/>
          <w:szCs w:val="24"/>
        </w:rPr>
        <w:t xml:space="preserve"> </w:t>
      </w:r>
      <w:r w:rsidR="002D0255">
        <w:rPr>
          <w:rFonts w:ascii="Garamond" w:hAnsi="Garamond"/>
          <w:sz w:val="24"/>
          <w:szCs w:val="24"/>
          <w:lang w:val="en"/>
        </w:rPr>
        <w:t>cre</w:t>
      </w:r>
      <w:r w:rsidRPr="00910B72">
        <w:rPr>
          <w:rFonts w:ascii="Garamond" w:hAnsi="Garamond"/>
          <w:sz w:val="24"/>
          <w:szCs w:val="24"/>
          <w:lang w:val="en"/>
        </w:rPr>
        <w:t xml:space="preserve">ative learning can make it easier for students to understand the science of </w:t>
      </w:r>
      <w:proofErr w:type="spellStart"/>
      <w:r w:rsidRPr="00910B72">
        <w:rPr>
          <w:rFonts w:ascii="Garamond" w:hAnsi="Garamond"/>
          <w:sz w:val="24"/>
          <w:szCs w:val="24"/>
          <w:lang w:val="en"/>
        </w:rPr>
        <w:t>nahwu</w:t>
      </w:r>
      <w:proofErr w:type="spellEnd"/>
      <w:r w:rsidRPr="00910B72">
        <w:rPr>
          <w:rFonts w:ascii="Garamond" w:hAnsi="Garamond"/>
          <w:sz w:val="24"/>
          <w:szCs w:val="24"/>
          <w:lang w:val="en"/>
        </w:rPr>
        <w:t xml:space="preserve"> by applying good methods such as </w:t>
      </w:r>
      <w:r w:rsidRPr="00910B72">
        <w:rPr>
          <w:rFonts w:ascii="Garamond" w:hAnsi="Garamond"/>
          <w:i/>
          <w:iCs/>
          <w:sz w:val="24"/>
          <w:szCs w:val="24"/>
          <w:lang w:val="en"/>
        </w:rPr>
        <w:t>the mnemonic</w:t>
      </w:r>
      <w:r w:rsidRPr="00910B72">
        <w:rPr>
          <w:rFonts w:ascii="Garamond" w:hAnsi="Garamond"/>
          <w:lang w:val="en"/>
        </w:rPr>
        <w:t xml:space="preserve"> </w:t>
      </w:r>
      <w:r w:rsidR="002D0255">
        <w:rPr>
          <w:rFonts w:ascii="Garamond" w:hAnsi="Garamond"/>
          <w:lang w:val="en"/>
        </w:rPr>
        <w:t>M</w:t>
      </w:r>
      <w:r w:rsidRPr="00910B72">
        <w:rPr>
          <w:rFonts w:ascii="Garamond" w:hAnsi="Garamond"/>
          <w:lang w:val="en"/>
        </w:rPr>
        <w:t>ethod</w:t>
      </w:r>
      <w:r w:rsidRPr="00910B72">
        <w:rPr>
          <w:rFonts w:ascii="Garamond" w:hAnsi="Garamond"/>
          <w:sz w:val="24"/>
          <w:szCs w:val="24"/>
          <w:lang w:val="en"/>
        </w:rPr>
        <w:t xml:space="preserve">. The lack of innovative </w:t>
      </w:r>
      <w:r w:rsidR="002D0255">
        <w:rPr>
          <w:rFonts w:ascii="Garamond" w:hAnsi="Garamond"/>
          <w:sz w:val="24"/>
          <w:szCs w:val="24"/>
          <w:lang w:val="en"/>
        </w:rPr>
        <w:t>practice</w:t>
      </w:r>
      <w:r w:rsidRPr="00910B72">
        <w:rPr>
          <w:rFonts w:ascii="Garamond" w:hAnsi="Garamond"/>
          <w:sz w:val="24"/>
          <w:szCs w:val="24"/>
          <w:lang w:val="en"/>
        </w:rPr>
        <w:t xml:space="preserve">s in </w:t>
      </w:r>
      <w:proofErr w:type="spellStart"/>
      <w:r w:rsidRPr="00910B72">
        <w:rPr>
          <w:rFonts w:ascii="Garamond" w:hAnsi="Garamond"/>
          <w:sz w:val="24"/>
          <w:szCs w:val="24"/>
          <w:lang w:val="en"/>
        </w:rPr>
        <w:t>nahwu</w:t>
      </w:r>
      <w:proofErr w:type="spellEnd"/>
      <w:r w:rsidRPr="00910B72">
        <w:rPr>
          <w:rFonts w:ascii="Garamond" w:hAnsi="Garamond"/>
          <w:sz w:val="24"/>
          <w:szCs w:val="24"/>
          <w:lang w:val="en"/>
        </w:rPr>
        <w:t xml:space="preserve"> learning will have an impact on linguistic and non-linguistic problems. </w:t>
      </w:r>
      <w:proofErr w:type="spellStart"/>
      <w:r w:rsidR="002D0255">
        <w:rPr>
          <w:rFonts w:ascii="Garamond" w:hAnsi="Garamond"/>
          <w:sz w:val="24"/>
          <w:szCs w:val="24"/>
          <w:lang w:val="en"/>
        </w:rPr>
        <w:t>Mawaddah</w:t>
      </w:r>
      <w:proofErr w:type="spellEnd"/>
      <w:r w:rsidR="002D0255">
        <w:rPr>
          <w:rFonts w:ascii="Garamond" w:hAnsi="Garamond"/>
          <w:sz w:val="24"/>
          <w:szCs w:val="24"/>
          <w:lang w:val="en"/>
        </w:rPr>
        <w:t xml:space="preserve"> explained </w:t>
      </w:r>
      <w:r w:rsidRPr="00910B72">
        <w:rPr>
          <w:rFonts w:ascii="Garamond" w:hAnsi="Garamond"/>
          <w:sz w:val="24"/>
          <w:szCs w:val="24"/>
          <w:lang w:val="en"/>
        </w:rPr>
        <w:t xml:space="preserve">that </w:t>
      </w:r>
      <w:proofErr w:type="spellStart"/>
      <w:r w:rsidRPr="00910B72">
        <w:rPr>
          <w:rFonts w:ascii="Garamond" w:hAnsi="Garamond"/>
          <w:sz w:val="24"/>
          <w:szCs w:val="24"/>
          <w:lang w:val="en"/>
        </w:rPr>
        <w:t>nahwu</w:t>
      </w:r>
      <w:proofErr w:type="spellEnd"/>
      <w:r w:rsidRPr="00910B72">
        <w:rPr>
          <w:rFonts w:ascii="Garamond" w:hAnsi="Garamond"/>
          <w:sz w:val="24"/>
          <w:szCs w:val="24"/>
          <w:lang w:val="en"/>
        </w:rPr>
        <w:t xml:space="preserve"> learning among madrasahs still uses a traditional approach, namely with a hanging translation system </w:t>
      </w:r>
      <w:r w:rsidRPr="00910B72">
        <w:rPr>
          <w:rFonts w:ascii="Garamond" w:hAnsi="Garamond"/>
          <w:sz w:val="24"/>
          <w:szCs w:val="24"/>
          <w:lang w:val="en"/>
        </w:rPr>
        <w:lastRenderedPageBreak/>
        <w:t>called the classical p</w:t>
      </w:r>
      <w:r w:rsidR="002D0255">
        <w:rPr>
          <w:rFonts w:ascii="Garamond" w:hAnsi="Garamond"/>
          <w:sz w:val="24"/>
          <w:szCs w:val="24"/>
          <w:lang w:val="en"/>
        </w:rPr>
        <w:t>ige</w:t>
      </w:r>
      <w:r w:rsidRPr="00910B72">
        <w:rPr>
          <w:rFonts w:ascii="Garamond" w:hAnsi="Garamond"/>
          <w:sz w:val="24"/>
          <w:szCs w:val="24"/>
          <w:lang w:val="en"/>
        </w:rPr>
        <w:t xml:space="preserve">on translation method so that it has an impact on students' language problems. Therefore, there is a need for innovative </w:t>
      </w:r>
      <w:r w:rsidR="002D0255">
        <w:rPr>
          <w:rFonts w:ascii="Garamond" w:hAnsi="Garamond"/>
          <w:sz w:val="24"/>
          <w:szCs w:val="24"/>
          <w:lang w:val="en"/>
        </w:rPr>
        <w:t>approache</w:t>
      </w:r>
      <w:r w:rsidRPr="00910B72">
        <w:rPr>
          <w:rFonts w:ascii="Garamond" w:hAnsi="Garamond"/>
          <w:sz w:val="24"/>
          <w:szCs w:val="24"/>
          <w:lang w:val="en"/>
        </w:rPr>
        <w:t xml:space="preserve">s that can make learning more effective and </w:t>
      </w:r>
      <w:r w:rsidR="002D0255">
        <w:rPr>
          <w:rFonts w:ascii="Garamond" w:hAnsi="Garamond"/>
          <w:sz w:val="24"/>
          <w:szCs w:val="24"/>
          <w:lang w:val="en"/>
        </w:rPr>
        <w:t>follow</w:t>
      </w:r>
      <w:r w:rsidRPr="00910B72">
        <w:rPr>
          <w:rFonts w:ascii="Garamond" w:hAnsi="Garamond"/>
          <w:sz w:val="24"/>
          <w:szCs w:val="24"/>
          <w:lang w:val="en"/>
        </w:rPr>
        <w:t xml:space="preserve"> the objectives of learning</w:t>
      </w:r>
      <w:r w:rsidRPr="00910B72">
        <w:rPr>
          <w:rStyle w:val="FootnoteReference"/>
          <w:rFonts w:ascii="Garamond" w:hAnsi="Garamond"/>
          <w:sz w:val="24"/>
          <w:szCs w:val="24"/>
          <w:lang w:val="en"/>
        </w:rPr>
        <w:footnoteReference w:id="23"/>
      </w:r>
      <w:r>
        <w:rPr>
          <w:rFonts w:ascii="Garamond" w:hAnsi="Garamond"/>
          <w:sz w:val="24"/>
          <w:szCs w:val="24"/>
          <w:lang w:val="en"/>
        </w:rPr>
        <w:t>.</w:t>
      </w:r>
    </w:p>
    <w:p w14:paraId="61BB89CF" w14:textId="07EC984A" w:rsidR="008A7417" w:rsidRPr="00C357DA" w:rsidRDefault="00BB6090" w:rsidP="00040CDB">
      <w:pPr>
        <w:spacing w:after="40" w:line="360" w:lineRule="auto"/>
        <w:ind w:firstLine="567"/>
        <w:jc w:val="both"/>
        <w:rPr>
          <w:rFonts w:ascii="Garamond" w:hAnsi="Garamond" w:cstheme="majorBidi"/>
          <w:sz w:val="24"/>
          <w:szCs w:val="24"/>
        </w:rPr>
      </w:pPr>
      <w:r w:rsidRPr="00BB6090">
        <w:rPr>
          <w:rFonts w:ascii="Garamond" w:hAnsi="Garamond"/>
          <w:sz w:val="24"/>
          <w:szCs w:val="24"/>
          <w:lang w:val="en"/>
        </w:rPr>
        <w:t xml:space="preserve">In reality, the methods used by educators are not yet effective. Correspondingly, according to </w:t>
      </w:r>
      <w:proofErr w:type="spellStart"/>
      <w:r w:rsidRPr="00BB6090">
        <w:rPr>
          <w:rFonts w:ascii="Garamond" w:hAnsi="Garamond"/>
          <w:sz w:val="24"/>
          <w:szCs w:val="24"/>
          <w:lang w:val="en"/>
        </w:rPr>
        <w:t>Mardliyyah</w:t>
      </w:r>
      <w:proofErr w:type="spellEnd"/>
      <w:r w:rsidR="002D0255">
        <w:rPr>
          <w:rFonts w:ascii="Garamond" w:hAnsi="Garamond"/>
          <w:sz w:val="24"/>
          <w:szCs w:val="24"/>
          <w:lang w:val="en"/>
        </w:rPr>
        <w:t>,</w:t>
      </w:r>
      <w:r w:rsidR="008A7417" w:rsidRPr="00A662E4">
        <w:rPr>
          <w:rStyle w:val="FootnoteReference"/>
          <w:rFonts w:ascii="Garamond" w:hAnsi="Garamond"/>
          <w:sz w:val="24"/>
          <w:szCs w:val="24"/>
        </w:rPr>
        <w:footnoteReference w:id="24"/>
      </w:r>
      <w:r w:rsidR="008A7417" w:rsidRPr="00A662E4">
        <w:rPr>
          <w:rFonts w:ascii="Garamond" w:hAnsi="Garamond" w:cstheme="majorBidi"/>
          <w:sz w:val="24"/>
          <w:szCs w:val="24"/>
        </w:rPr>
        <w:t xml:space="preserve"> </w:t>
      </w:r>
      <w:r w:rsidRPr="00BB6090">
        <w:rPr>
          <w:rFonts w:ascii="Garamond" w:hAnsi="Garamond"/>
          <w:sz w:val="24"/>
          <w:szCs w:val="24"/>
          <w:lang w:val="en"/>
        </w:rPr>
        <w:t xml:space="preserve">one of the inhibiting factors of learning is the use of learning methods that are not appropriate and seem less attractive to students. The effectiveness of the </w:t>
      </w:r>
      <w:r w:rsidR="002D0255">
        <w:rPr>
          <w:rFonts w:ascii="Garamond" w:hAnsi="Garamond"/>
          <w:sz w:val="24"/>
          <w:szCs w:val="24"/>
          <w:lang w:val="en"/>
        </w:rPr>
        <w:t>M</w:t>
      </w:r>
      <w:r w:rsidRPr="00BB6090">
        <w:rPr>
          <w:rFonts w:ascii="Garamond" w:hAnsi="Garamond"/>
          <w:sz w:val="24"/>
          <w:szCs w:val="24"/>
          <w:lang w:val="en"/>
        </w:rPr>
        <w:t xml:space="preserve">ethod in </w:t>
      </w:r>
      <w:proofErr w:type="spellStart"/>
      <w:r w:rsidRPr="00BB6090">
        <w:rPr>
          <w:rFonts w:ascii="Garamond" w:hAnsi="Garamond"/>
          <w:sz w:val="24"/>
          <w:szCs w:val="24"/>
          <w:lang w:val="en"/>
        </w:rPr>
        <w:t>nahwu</w:t>
      </w:r>
      <w:proofErr w:type="spellEnd"/>
      <w:r w:rsidRPr="00BB6090">
        <w:rPr>
          <w:rFonts w:ascii="Garamond" w:hAnsi="Garamond"/>
          <w:sz w:val="24"/>
          <w:szCs w:val="24"/>
          <w:lang w:val="en"/>
        </w:rPr>
        <w:t xml:space="preserve"> learning is also inseparable from 2 important components, namely teachers and learning objects called students, and good preparation supports the value of a teacher's effectiveness when teaching</w:t>
      </w:r>
      <w:r w:rsidR="00C357DA" w:rsidRPr="00C357DA">
        <w:rPr>
          <w:rStyle w:val="FootnoteReference"/>
          <w:rFonts w:ascii="Garamond" w:hAnsi="Garamond"/>
          <w:sz w:val="24"/>
          <w:szCs w:val="24"/>
          <w:lang w:val="en"/>
        </w:rPr>
        <w:footnoteReference w:id="25"/>
      </w:r>
      <w:r w:rsidR="00C357DA" w:rsidRPr="00C357DA">
        <w:rPr>
          <w:rFonts w:ascii="Garamond" w:hAnsi="Garamond"/>
          <w:sz w:val="24"/>
          <w:szCs w:val="24"/>
          <w:lang w:val="en"/>
        </w:rPr>
        <w:t xml:space="preserve">. The </w:t>
      </w:r>
      <w:proofErr w:type="spellStart"/>
      <w:r w:rsidR="00C357DA" w:rsidRPr="00C357DA">
        <w:rPr>
          <w:rFonts w:ascii="Garamond" w:hAnsi="Garamond"/>
          <w:sz w:val="24"/>
          <w:szCs w:val="24"/>
          <w:lang w:val="en"/>
        </w:rPr>
        <w:t>nahwu</w:t>
      </w:r>
      <w:proofErr w:type="spellEnd"/>
      <w:r w:rsidR="00C357DA" w:rsidRPr="00C357DA">
        <w:rPr>
          <w:rFonts w:ascii="Garamond" w:hAnsi="Garamond"/>
          <w:sz w:val="24"/>
          <w:szCs w:val="24"/>
          <w:lang w:val="en"/>
        </w:rPr>
        <w:t xml:space="preserve"> learning method is less effective because learning is monotonous and boring. This is explained in </w:t>
      </w:r>
      <w:proofErr w:type="spellStart"/>
      <w:r w:rsidR="00C357DA" w:rsidRPr="00C357DA">
        <w:rPr>
          <w:rFonts w:ascii="Garamond" w:hAnsi="Garamond"/>
          <w:sz w:val="24"/>
          <w:szCs w:val="24"/>
          <w:lang w:val="en"/>
        </w:rPr>
        <w:t>Baharun's</w:t>
      </w:r>
      <w:proofErr w:type="spellEnd"/>
      <w:r w:rsidR="00C357DA" w:rsidRPr="00C357DA">
        <w:rPr>
          <w:rFonts w:ascii="Garamond" w:hAnsi="Garamond"/>
          <w:sz w:val="24"/>
          <w:szCs w:val="24"/>
          <w:lang w:val="en"/>
        </w:rPr>
        <w:t xml:space="preserve"> research</w:t>
      </w:r>
      <w:r w:rsidR="008A7417" w:rsidRPr="00A662E4">
        <w:rPr>
          <w:rStyle w:val="FootnoteReference"/>
          <w:rFonts w:ascii="Garamond" w:hAnsi="Garamond"/>
          <w:sz w:val="24"/>
          <w:szCs w:val="24"/>
        </w:rPr>
        <w:footnoteReference w:id="26"/>
      </w:r>
      <w:r w:rsidR="008A7417" w:rsidRPr="00A662E4">
        <w:rPr>
          <w:rFonts w:ascii="Garamond" w:hAnsi="Garamond" w:cstheme="majorBidi"/>
          <w:sz w:val="24"/>
          <w:szCs w:val="24"/>
        </w:rPr>
        <w:t xml:space="preserve"> </w:t>
      </w:r>
      <w:r w:rsidR="00C357DA" w:rsidRPr="00C357DA">
        <w:rPr>
          <w:rFonts w:ascii="Garamond" w:hAnsi="Garamond"/>
          <w:sz w:val="24"/>
          <w:szCs w:val="24"/>
          <w:lang w:val="en"/>
        </w:rPr>
        <w:t xml:space="preserve">That </w:t>
      </w:r>
      <w:r w:rsidR="002D0255">
        <w:rPr>
          <w:rFonts w:ascii="Garamond" w:hAnsi="Garamond"/>
          <w:sz w:val="24"/>
          <w:szCs w:val="24"/>
          <w:lang w:val="en"/>
        </w:rPr>
        <w:t>bland</w:t>
      </w:r>
      <w:r w:rsidR="00C357DA" w:rsidRPr="00C357DA">
        <w:rPr>
          <w:rFonts w:ascii="Garamond" w:hAnsi="Garamond"/>
          <w:sz w:val="24"/>
          <w:szCs w:val="24"/>
          <w:lang w:val="en"/>
        </w:rPr>
        <w:t xml:space="preserve"> learning for students seems less effective, so many students lack mastery and understanding of the science. According to </w:t>
      </w:r>
      <w:proofErr w:type="spellStart"/>
      <w:r w:rsidR="00C357DA" w:rsidRPr="00C357DA">
        <w:rPr>
          <w:rFonts w:ascii="Garamond" w:hAnsi="Garamond"/>
          <w:sz w:val="24"/>
          <w:szCs w:val="24"/>
          <w:lang w:val="en"/>
        </w:rPr>
        <w:t>Utami</w:t>
      </w:r>
      <w:proofErr w:type="spellEnd"/>
      <w:r w:rsidR="002D0255">
        <w:rPr>
          <w:rFonts w:ascii="Garamond" w:hAnsi="Garamond"/>
          <w:sz w:val="24"/>
          <w:szCs w:val="24"/>
          <w:lang w:val="en"/>
        </w:rPr>
        <w:t>,</w:t>
      </w:r>
      <w:r w:rsidR="008A7417" w:rsidRPr="00A662E4">
        <w:rPr>
          <w:rStyle w:val="FootnoteReference"/>
          <w:rFonts w:ascii="Garamond" w:hAnsi="Garamond"/>
          <w:sz w:val="24"/>
          <w:szCs w:val="24"/>
        </w:rPr>
        <w:footnoteReference w:id="27"/>
      </w:r>
      <w:r w:rsidR="008A7417" w:rsidRPr="00A662E4">
        <w:rPr>
          <w:rFonts w:ascii="Garamond" w:hAnsi="Garamond" w:cstheme="majorBidi"/>
          <w:sz w:val="24"/>
          <w:szCs w:val="24"/>
        </w:rPr>
        <w:t xml:space="preserve"> </w:t>
      </w:r>
      <w:r w:rsidR="00C357DA" w:rsidRPr="00C357DA">
        <w:rPr>
          <w:rFonts w:ascii="Garamond" w:hAnsi="Garamond"/>
          <w:sz w:val="24"/>
          <w:szCs w:val="24"/>
          <w:lang w:val="en"/>
        </w:rPr>
        <w:t xml:space="preserve">The use of traditional methods is less effective in </w:t>
      </w:r>
      <w:proofErr w:type="spellStart"/>
      <w:r w:rsidR="00C357DA" w:rsidRPr="00C357DA">
        <w:rPr>
          <w:rFonts w:ascii="Garamond" w:hAnsi="Garamond"/>
          <w:sz w:val="24"/>
          <w:szCs w:val="24"/>
          <w:lang w:val="en"/>
        </w:rPr>
        <w:t>nahwu</w:t>
      </w:r>
      <w:proofErr w:type="spellEnd"/>
      <w:r w:rsidR="00C357DA" w:rsidRPr="00C357DA">
        <w:rPr>
          <w:rFonts w:ascii="Garamond" w:hAnsi="Garamond"/>
          <w:sz w:val="24"/>
          <w:szCs w:val="24"/>
          <w:lang w:val="en"/>
        </w:rPr>
        <w:t xml:space="preserve"> learning. This is shown by the weakness of students in mastering </w:t>
      </w:r>
      <w:proofErr w:type="spellStart"/>
      <w:r w:rsidR="00C357DA" w:rsidRPr="00C357DA">
        <w:rPr>
          <w:rFonts w:ascii="Garamond" w:hAnsi="Garamond"/>
          <w:sz w:val="24"/>
          <w:szCs w:val="24"/>
          <w:lang w:val="en"/>
        </w:rPr>
        <w:t>nahwu</w:t>
      </w:r>
      <w:proofErr w:type="spellEnd"/>
      <w:r w:rsidR="00C357DA" w:rsidRPr="00C357DA">
        <w:rPr>
          <w:rFonts w:ascii="Garamond" w:hAnsi="Garamond"/>
          <w:sz w:val="24"/>
          <w:szCs w:val="24"/>
          <w:lang w:val="en"/>
        </w:rPr>
        <w:t xml:space="preserve"> material and </w:t>
      </w:r>
      <w:r w:rsidR="002D0255">
        <w:rPr>
          <w:rFonts w:ascii="Garamond" w:hAnsi="Garamond"/>
          <w:sz w:val="24"/>
          <w:szCs w:val="24"/>
          <w:lang w:val="en"/>
        </w:rPr>
        <w:t>their inability</w:t>
      </w:r>
      <w:r w:rsidR="00C357DA" w:rsidRPr="00C357DA">
        <w:rPr>
          <w:rFonts w:ascii="Garamond" w:hAnsi="Garamond"/>
          <w:sz w:val="24"/>
          <w:szCs w:val="24"/>
          <w:lang w:val="en"/>
        </w:rPr>
        <w:t xml:space="preserve"> to apply it </w:t>
      </w:r>
      <w:r w:rsidR="002D0255">
        <w:rPr>
          <w:rFonts w:ascii="Garamond" w:hAnsi="Garamond"/>
          <w:sz w:val="24"/>
          <w:szCs w:val="24"/>
          <w:lang w:val="en"/>
        </w:rPr>
        <w:t>to</w:t>
      </w:r>
      <w:r w:rsidR="00C357DA" w:rsidRPr="00C357DA">
        <w:rPr>
          <w:rFonts w:ascii="Garamond" w:hAnsi="Garamond"/>
          <w:sz w:val="24"/>
          <w:szCs w:val="24"/>
          <w:lang w:val="en"/>
        </w:rPr>
        <w:t xml:space="preserve"> language skills. </w:t>
      </w:r>
    </w:p>
    <w:p w14:paraId="72A2C634" w14:textId="7E64C2C1" w:rsidR="008A7417" w:rsidRPr="00C357DA" w:rsidRDefault="00C357DA" w:rsidP="00040CDB">
      <w:pPr>
        <w:spacing w:after="40" w:line="360" w:lineRule="auto"/>
        <w:ind w:firstLine="567"/>
        <w:jc w:val="both"/>
        <w:rPr>
          <w:rFonts w:ascii="Garamond" w:hAnsi="Garamond" w:cstheme="majorBidi"/>
          <w:sz w:val="24"/>
          <w:szCs w:val="24"/>
        </w:rPr>
      </w:pPr>
      <w:r w:rsidRPr="00C357DA">
        <w:rPr>
          <w:rFonts w:ascii="Garamond" w:hAnsi="Garamond"/>
          <w:sz w:val="24"/>
          <w:szCs w:val="24"/>
          <w:lang w:val="en"/>
        </w:rPr>
        <w:t xml:space="preserve">In addition, the phenomenon that occurs today is that there is no use of learning media in </w:t>
      </w:r>
      <w:proofErr w:type="spellStart"/>
      <w:r w:rsidRPr="00C357DA">
        <w:rPr>
          <w:rFonts w:ascii="Garamond" w:hAnsi="Garamond"/>
          <w:sz w:val="24"/>
          <w:szCs w:val="24"/>
          <w:lang w:val="en"/>
        </w:rPr>
        <w:t>nahwu</w:t>
      </w:r>
      <w:proofErr w:type="spellEnd"/>
      <w:r w:rsidRPr="00C357DA">
        <w:rPr>
          <w:rFonts w:ascii="Garamond" w:hAnsi="Garamond"/>
          <w:sz w:val="24"/>
          <w:szCs w:val="24"/>
          <w:lang w:val="en"/>
        </w:rPr>
        <w:t xml:space="preserve"> lessons</w:t>
      </w:r>
      <w:r w:rsidR="002D0255">
        <w:rPr>
          <w:rFonts w:ascii="Garamond" w:hAnsi="Garamond"/>
          <w:sz w:val="24"/>
          <w:szCs w:val="24"/>
          <w:lang w:val="en"/>
        </w:rPr>
        <w:t>,</w:t>
      </w:r>
      <w:r w:rsidRPr="00C357DA">
        <w:rPr>
          <w:rFonts w:ascii="Garamond" w:hAnsi="Garamond"/>
          <w:sz w:val="24"/>
          <w:szCs w:val="24"/>
          <w:lang w:val="en"/>
        </w:rPr>
        <w:t xml:space="preserve"> which affects learning success. </w:t>
      </w:r>
      <w:proofErr w:type="spellStart"/>
      <w:r w:rsidRPr="00C357DA">
        <w:rPr>
          <w:rFonts w:ascii="Garamond" w:hAnsi="Garamond"/>
          <w:sz w:val="24"/>
          <w:szCs w:val="24"/>
          <w:lang w:val="en"/>
        </w:rPr>
        <w:t>Nahwu</w:t>
      </w:r>
      <w:proofErr w:type="spellEnd"/>
      <w:r w:rsidRPr="00C357DA">
        <w:rPr>
          <w:rFonts w:ascii="Garamond" w:hAnsi="Garamond"/>
          <w:sz w:val="24"/>
          <w:szCs w:val="24"/>
          <w:lang w:val="en"/>
        </w:rPr>
        <w:t xml:space="preserve"> learning media plays a role in channeling messages to recipients and</w:t>
      </w:r>
      <w:r w:rsidR="002D0255">
        <w:rPr>
          <w:rFonts w:ascii="Garamond" w:hAnsi="Garamond"/>
          <w:sz w:val="24"/>
          <w:szCs w:val="24"/>
          <w:lang w:val="en"/>
        </w:rPr>
        <w:t>,</w:t>
      </w:r>
      <w:r w:rsidRPr="00C357DA">
        <w:rPr>
          <w:rFonts w:ascii="Garamond" w:hAnsi="Garamond"/>
          <w:sz w:val="24"/>
          <w:szCs w:val="24"/>
          <w:lang w:val="en"/>
        </w:rPr>
        <w:t xml:space="preserve"> through </w:t>
      </w:r>
      <w:r w:rsidR="002D0255">
        <w:rPr>
          <w:rFonts w:ascii="Garamond" w:hAnsi="Garamond"/>
          <w:sz w:val="24"/>
          <w:szCs w:val="24"/>
          <w:lang w:val="en"/>
        </w:rPr>
        <w:t>teach</w:t>
      </w:r>
      <w:r w:rsidRPr="00C357DA">
        <w:rPr>
          <w:rFonts w:ascii="Garamond" w:hAnsi="Garamond"/>
          <w:sz w:val="24"/>
          <w:szCs w:val="24"/>
          <w:lang w:val="en"/>
        </w:rPr>
        <w:t>ing media</w:t>
      </w:r>
      <w:r w:rsidR="002D0255">
        <w:rPr>
          <w:rFonts w:ascii="Garamond" w:hAnsi="Garamond"/>
          <w:sz w:val="24"/>
          <w:szCs w:val="24"/>
          <w:lang w:val="en"/>
        </w:rPr>
        <w:t>,</w:t>
      </w:r>
      <w:r w:rsidRPr="00C357DA">
        <w:rPr>
          <w:rFonts w:ascii="Garamond" w:hAnsi="Garamond"/>
          <w:sz w:val="24"/>
          <w:szCs w:val="24"/>
          <w:lang w:val="en"/>
        </w:rPr>
        <w:t xml:space="preserve"> can help students in delivering material</w:t>
      </w:r>
      <w:r w:rsidR="008A7417" w:rsidRPr="00A662E4">
        <w:rPr>
          <w:rStyle w:val="FootnoteReference"/>
          <w:rFonts w:ascii="Garamond" w:hAnsi="Garamond"/>
          <w:sz w:val="24"/>
          <w:szCs w:val="24"/>
        </w:rPr>
        <w:footnoteReference w:id="28"/>
      </w:r>
      <w:r w:rsidR="008A7417" w:rsidRPr="00A662E4">
        <w:rPr>
          <w:rFonts w:ascii="Garamond" w:hAnsi="Garamond" w:cstheme="majorBidi"/>
          <w:sz w:val="24"/>
          <w:szCs w:val="24"/>
        </w:rPr>
        <w:t xml:space="preserve">. </w:t>
      </w:r>
      <w:r w:rsidRPr="00C357DA">
        <w:rPr>
          <w:rFonts w:ascii="Garamond" w:hAnsi="Garamond"/>
          <w:sz w:val="24"/>
          <w:szCs w:val="24"/>
          <w:lang w:val="en"/>
        </w:rPr>
        <w:t xml:space="preserve">According to </w:t>
      </w:r>
      <w:proofErr w:type="spellStart"/>
      <w:r w:rsidRPr="00C357DA">
        <w:rPr>
          <w:rFonts w:ascii="Garamond" w:hAnsi="Garamond"/>
          <w:sz w:val="24"/>
          <w:szCs w:val="24"/>
          <w:lang w:val="en"/>
        </w:rPr>
        <w:t>Jumadi</w:t>
      </w:r>
      <w:proofErr w:type="spellEnd"/>
      <w:r w:rsidRPr="00C357DA">
        <w:rPr>
          <w:rFonts w:ascii="Garamond" w:hAnsi="Garamond"/>
          <w:sz w:val="24"/>
          <w:szCs w:val="24"/>
          <w:lang w:val="en"/>
        </w:rPr>
        <w:t xml:space="preserve"> &amp; </w:t>
      </w:r>
      <w:proofErr w:type="spellStart"/>
      <w:r w:rsidRPr="00C357DA">
        <w:rPr>
          <w:rFonts w:ascii="Garamond" w:hAnsi="Garamond"/>
          <w:sz w:val="24"/>
          <w:szCs w:val="24"/>
          <w:lang w:val="en"/>
        </w:rPr>
        <w:t>Masithoh</w:t>
      </w:r>
      <w:proofErr w:type="spellEnd"/>
      <w:r w:rsidR="008A7417" w:rsidRPr="00A662E4">
        <w:rPr>
          <w:rStyle w:val="FootnoteReference"/>
          <w:rFonts w:ascii="Garamond" w:hAnsi="Garamond"/>
          <w:sz w:val="24"/>
          <w:szCs w:val="24"/>
        </w:rPr>
        <w:footnoteReference w:id="29"/>
      </w:r>
      <w:r w:rsidR="008A7417" w:rsidRPr="00A662E4">
        <w:rPr>
          <w:rFonts w:ascii="Garamond" w:hAnsi="Garamond" w:cstheme="majorBidi"/>
          <w:sz w:val="24"/>
          <w:szCs w:val="24"/>
        </w:rPr>
        <w:t xml:space="preserve"> </w:t>
      </w:r>
      <w:r w:rsidRPr="00C357DA">
        <w:rPr>
          <w:rFonts w:ascii="Garamond" w:hAnsi="Garamond"/>
          <w:sz w:val="24"/>
          <w:szCs w:val="24"/>
          <w:lang w:val="en"/>
        </w:rPr>
        <w:t>That</w:t>
      </w:r>
      <w:r w:rsidR="002D0255">
        <w:rPr>
          <w:rFonts w:ascii="Garamond" w:hAnsi="Garamond"/>
          <w:sz w:val="24"/>
          <w:szCs w:val="24"/>
          <w:lang w:val="en"/>
        </w:rPr>
        <w:t>,</w:t>
      </w:r>
      <w:r w:rsidRPr="00C357DA">
        <w:rPr>
          <w:rFonts w:ascii="Garamond" w:hAnsi="Garamond"/>
          <w:sz w:val="24"/>
          <w:szCs w:val="24"/>
          <w:lang w:val="en"/>
        </w:rPr>
        <w:t xml:space="preserve"> the media often used in </w:t>
      </w:r>
      <w:proofErr w:type="spellStart"/>
      <w:r w:rsidRPr="00C357DA">
        <w:rPr>
          <w:rFonts w:ascii="Garamond" w:hAnsi="Garamond"/>
          <w:sz w:val="24"/>
          <w:szCs w:val="24"/>
          <w:lang w:val="en"/>
        </w:rPr>
        <w:t>nahwu</w:t>
      </w:r>
      <w:proofErr w:type="spellEnd"/>
      <w:r w:rsidRPr="00C357DA">
        <w:rPr>
          <w:rFonts w:ascii="Garamond" w:hAnsi="Garamond"/>
          <w:sz w:val="24"/>
          <w:szCs w:val="24"/>
          <w:lang w:val="en"/>
        </w:rPr>
        <w:t xml:space="preserve"> learning is very simple</w:t>
      </w:r>
      <w:r w:rsidR="002D0255">
        <w:rPr>
          <w:rFonts w:ascii="Garamond" w:hAnsi="Garamond"/>
          <w:sz w:val="24"/>
          <w:szCs w:val="24"/>
          <w:lang w:val="en"/>
        </w:rPr>
        <w:t>;</w:t>
      </w:r>
      <w:r w:rsidRPr="00C357DA">
        <w:rPr>
          <w:rFonts w:ascii="Garamond" w:hAnsi="Garamond"/>
          <w:sz w:val="24"/>
          <w:szCs w:val="24"/>
          <w:lang w:val="en"/>
        </w:rPr>
        <w:t xml:space="preserve"> the learning media used by teachers has not kept up with the development of the times. Media limitations will have an impact on learning activities and affect the condition of student understanding. Therefore, the use of learning media is very important to be used to increase student interest in learning. </w:t>
      </w:r>
    </w:p>
    <w:p w14:paraId="2DBA8F83" w14:textId="7A90512F" w:rsidR="00C357DA" w:rsidRPr="00C357DA" w:rsidRDefault="00C357DA" w:rsidP="003F69BF">
      <w:pPr>
        <w:spacing w:after="40" w:line="360" w:lineRule="auto"/>
        <w:ind w:firstLine="567"/>
        <w:jc w:val="both"/>
        <w:rPr>
          <w:rFonts w:ascii="Garamond" w:hAnsi="Garamond" w:cstheme="majorBidi"/>
          <w:sz w:val="24"/>
          <w:szCs w:val="24"/>
        </w:rPr>
      </w:pPr>
      <w:bookmarkStart w:id="6" w:name="_Hlk139895701"/>
      <w:r w:rsidRPr="00C357DA">
        <w:rPr>
          <w:rFonts w:ascii="Garamond" w:hAnsi="Garamond"/>
          <w:sz w:val="24"/>
          <w:szCs w:val="24"/>
          <w:lang w:val="en"/>
        </w:rPr>
        <w:lastRenderedPageBreak/>
        <w:t xml:space="preserve">The purpose of this study is to explain the application of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357DA">
        <w:rPr>
          <w:rFonts w:ascii="Garamond" w:hAnsi="Garamond"/>
          <w:sz w:val="24"/>
          <w:szCs w:val="24"/>
          <w:lang w:val="en"/>
        </w:rPr>
        <w:t xml:space="preserve"> in </w:t>
      </w:r>
      <w:proofErr w:type="spellStart"/>
      <w:r w:rsidRPr="00C357DA">
        <w:rPr>
          <w:rFonts w:ascii="Garamond" w:hAnsi="Garamond"/>
          <w:i/>
          <w:iCs/>
          <w:color w:val="000000"/>
          <w:sz w:val="24"/>
          <w:szCs w:val="24"/>
          <w:lang w:val="en"/>
        </w:rPr>
        <w:t>nahwu</w:t>
      </w:r>
      <w:proofErr w:type="spellEnd"/>
      <w:r w:rsidRPr="00C357DA">
        <w:rPr>
          <w:rFonts w:ascii="Garamond" w:hAnsi="Garamond"/>
          <w:lang w:val="en"/>
        </w:rPr>
        <w:t xml:space="preserve"> </w:t>
      </w:r>
      <w:r w:rsidRPr="00C357DA">
        <w:rPr>
          <w:rFonts w:ascii="Garamond" w:hAnsi="Garamond"/>
          <w:sz w:val="24"/>
          <w:szCs w:val="24"/>
          <w:lang w:val="en"/>
        </w:rPr>
        <w:t xml:space="preserve">learning </w:t>
      </w:r>
      <w:r w:rsidRPr="00C357DA">
        <w:rPr>
          <w:rFonts w:ascii="Garamond" w:hAnsi="Garamond"/>
          <w:color w:val="000000"/>
          <w:sz w:val="24"/>
          <w:szCs w:val="24"/>
          <w:lang w:val="en"/>
        </w:rPr>
        <w:t xml:space="preserve">at </w:t>
      </w:r>
      <w:r w:rsidR="00595158">
        <w:rPr>
          <w:rFonts w:ascii="Garamond" w:hAnsi="Garamond"/>
          <w:color w:val="000000"/>
          <w:sz w:val="24"/>
          <w:szCs w:val="24"/>
          <w:lang w:val="en"/>
        </w:rPr>
        <w:t xml:space="preserve">the </w:t>
      </w:r>
      <w:r w:rsidRPr="00C357DA">
        <w:rPr>
          <w:rFonts w:ascii="Garamond" w:hAnsi="Garamond"/>
          <w:color w:val="000000"/>
          <w:sz w:val="24"/>
          <w:szCs w:val="24"/>
          <w:lang w:val="en"/>
        </w:rPr>
        <w:t>State University of Malang</w:t>
      </w:r>
      <w:r w:rsidRPr="00C357DA">
        <w:rPr>
          <w:rFonts w:ascii="Garamond" w:hAnsi="Garamond"/>
          <w:sz w:val="24"/>
          <w:szCs w:val="24"/>
          <w:lang w:val="en"/>
        </w:rPr>
        <w:t xml:space="preserve">. Analyzing the supporting and inhibiting factors </w:t>
      </w:r>
      <w:r w:rsidRPr="00C357DA">
        <w:rPr>
          <w:rFonts w:ascii="Garamond" w:hAnsi="Garamond"/>
          <w:lang w:val="en"/>
        </w:rPr>
        <w:t xml:space="preserve">of </w:t>
      </w:r>
      <w:r w:rsidR="005F44F4">
        <w:rPr>
          <w:rFonts w:ascii="Garamond" w:hAnsi="Garamond"/>
          <w:lang w:val="en"/>
        </w:rPr>
        <w:t xml:space="preserve">Direct </w:t>
      </w:r>
      <w:proofErr w:type="spellStart"/>
      <w:r w:rsidR="005F44F4">
        <w:rPr>
          <w:rFonts w:ascii="Garamond" w:hAnsi="Garamond"/>
          <w:lang w:val="en"/>
        </w:rPr>
        <w:t>Methode</w:t>
      </w:r>
      <w:proofErr w:type="spellEnd"/>
      <w:r w:rsidRPr="00C357DA">
        <w:rPr>
          <w:rFonts w:ascii="Garamond" w:hAnsi="Garamond"/>
          <w:lang w:val="en"/>
        </w:rPr>
        <w:t xml:space="preserve"> in </w:t>
      </w:r>
      <w:proofErr w:type="spellStart"/>
      <w:r w:rsidRPr="00C357DA">
        <w:rPr>
          <w:rFonts w:ascii="Garamond" w:hAnsi="Garamond"/>
          <w:lang w:val="en"/>
        </w:rPr>
        <w:t>nahwu</w:t>
      </w:r>
      <w:proofErr w:type="spellEnd"/>
      <w:r w:rsidRPr="00C357DA">
        <w:rPr>
          <w:rFonts w:ascii="Garamond" w:hAnsi="Garamond"/>
          <w:lang w:val="en"/>
        </w:rPr>
        <w:t xml:space="preserve"> </w:t>
      </w:r>
      <w:r w:rsidR="00595158">
        <w:rPr>
          <w:rFonts w:ascii="Garamond" w:hAnsi="Garamond"/>
          <w:lang w:val="en"/>
        </w:rPr>
        <w:t>teach</w:t>
      </w:r>
      <w:r w:rsidRPr="00C357DA">
        <w:rPr>
          <w:rFonts w:ascii="Garamond" w:hAnsi="Garamond"/>
          <w:lang w:val="en"/>
        </w:rPr>
        <w:t xml:space="preserve">ing at </w:t>
      </w:r>
      <w:r w:rsidR="00595158">
        <w:rPr>
          <w:rFonts w:ascii="Garamond" w:hAnsi="Garamond"/>
          <w:lang w:val="en"/>
        </w:rPr>
        <w:t xml:space="preserve">the </w:t>
      </w:r>
      <w:r w:rsidRPr="00C357DA">
        <w:rPr>
          <w:rFonts w:ascii="Garamond" w:hAnsi="Garamond"/>
          <w:lang w:val="en"/>
        </w:rPr>
        <w:t>State University of Malang</w:t>
      </w:r>
      <w:r w:rsidRPr="00C357DA">
        <w:rPr>
          <w:rFonts w:ascii="Garamond" w:hAnsi="Garamond"/>
          <w:sz w:val="24"/>
          <w:szCs w:val="24"/>
          <w:lang w:val="en"/>
        </w:rPr>
        <w:t>,</w:t>
      </w:r>
      <w:r w:rsidR="000F5BD3">
        <w:rPr>
          <w:rFonts w:ascii="Garamond" w:hAnsi="Garamond"/>
          <w:sz w:val="24"/>
          <w:szCs w:val="24"/>
          <w:lang w:val="en"/>
        </w:rPr>
        <w:t xml:space="preserve"> </w:t>
      </w:r>
      <w:proofErr w:type="gramStart"/>
      <w:r w:rsidRPr="00C357DA">
        <w:rPr>
          <w:rFonts w:ascii="Garamond" w:hAnsi="Garamond"/>
          <w:sz w:val="24"/>
          <w:szCs w:val="24"/>
          <w:lang w:val="en"/>
        </w:rPr>
        <w:t>Describing</w:t>
      </w:r>
      <w:proofErr w:type="gramEnd"/>
      <w:r w:rsidRPr="00C357DA">
        <w:rPr>
          <w:rFonts w:ascii="Garamond" w:hAnsi="Garamond"/>
          <w:sz w:val="24"/>
          <w:szCs w:val="24"/>
          <w:lang w:val="en"/>
        </w:rPr>
        <w:t xml:space="preserve"> student responses to the application of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357DA">
        <w:rPr>
          <w:rFonts w:ascii="Garamond" w:hAnsi="Garamond"/>
          <w:sz w:val="24"/>
          <w:szCs w:val="24"/>
          <w:lang w:val="en"/>
        </w:rPr>
        <w:t xml:space="preserve"> in </w:t>
      </w:r>
      <w:proofErr w:type="spellStart"/>
      <w:r w:rsidRPr="00C357DA">
        <w:rPr>
          <w:rFonts w:ascii="Garamond" w:hAnsi="Garamond"/>
          <w:i/>
          <w:iCs/>
          <w:color w:val="000000"/>
          <w:sz w:val="24"/>
          <w:szCs w:val="24"/>
          <w:lang w:val="en"/>
        </w:rPr>
        <w:t>nahwu</w:t>
      </w:r>
      <w:proofErr w:type="spellEnd"/>
      <w:r w:rsidRPr="00C357DA">
        <w:rPr>
          <w:rFonts w:ascii="Garamond" w:hAnsi="Garamond"/>
          <w:sz w:val="24"/>
          <w:szCs w:val="24"/>
          <w:lang w:val="en"/>
        </w:rPr>
        <w:t xml:space="preserve"> </w:t>
      </w:r>
      <w:r w:rsidR="00595158">
        <w:rPr>
          <w:rFonts w:ascii="Garamond" w:hAnsi="Garamond"/>
          <w:sz w:val="24"/>
          <w:szCs w:val="24"/>
          <w:lang w:val="en"/>
        </w:rPr>
        <w:t>teach</w:t>
      </w:r>
      <w:r w:rsidRPr="00C357DA">
        <w:rPr>
          <w:rFonts w:ascii="Garamond" w:hAnsi="Garamond"/>
          <w:sz w:val="24"/>
          <w:szCs w:val="24"/>
          <w:lang w:val="en"/>
        </w:rPr>
        <w:t>ing</w:t>
      </w:r>
      <w:r w:rsidRPr="00C357DA">
        <w:rPr>
          <w:rFonts w:ascii="Garamond" w:hAnsi="Garamond"/>
          <w:color w:val="000000"/>
          <w:sz w:val="24"/>
          <w:szCs w:val="24"/>
          <w:lang w:val="en"/>
        </w:rPr>
        <w:t xml:space="preserve"> at </w:t>
      </w:r>
      <w:r w:rsidR="00595158">
        <w:rPr>
          <w:rFonts w:ascii="Garamond" w:hAnsi="Garamond"/>
          <w:color w:val="000000"/>
          <w:sz w:val="24"/>
          <w:szCs w:val="24"/>
          <w:lang w:val="en"/>
        </w:rPr>
        <w:t xml:space="preserve">the </w:t>
      </w:r>
      <w:r w:rsidRPr="00C357DA">
        <w:rPr>
          <w:rFonts w:ascii="Garamond" w:hAnsi="Garamond"/>
          <w:color w:val="000000"/>
          <w:sz w:val="24"/>
          <w:szCs w:val="24"/>
          <w:lang w:val="en"/>
        </w:rPr>
        <w:t>State University of Malang</w:t>
      </w:r>
      <w:r w:rsidRPr="00C357DA">
        <w:rPr>
          <w:rFonts w:ascii="Garamond" w:hAnsi="Garamond"/>
          <w:sz w:val="24"/>
          <w:szCs w:val="24"/>
          <w:lang w:val="en"/>
        </w:rPr>
        <w:t>.</w:t>
      </w:r>
      <w:r w:rsidRPr="00C357DA">
        <w:rPr>
          <w:rFonts w:ascii="Garamond" w:hAnsi="Garamond"/>
          <w:color w:val="000000"/>
          <w:sz w:val="24"/>
          <w:szCs w:val="24"/>
          <w:lang w:val="en"/>
        </w:rPr>
        <w:t xml:space="preserve"> </w:t>
      </w:r>
    </w:p>
    <w:p w14:paraId="143CA4E5" w14:textId="77777777" w:rsidR="00C357DA" w:rsidRPr="00C357DA" w:rsidRDefault="00C357DA" w:rsidP="00FE4437">
      <w:pPr>
        <w:pStyle w:val="Normal1"/>
        <w:spacing w:line="360" w:lineRule="auto"/>
        <w:rPr>
          <w:rFonts w:ascii="Garamond" w:eastAsia="Cambria" w:hAnsi="Garamond"/>
          <w:b/>
          <w:bCs/>
          <w:sz w:val="24"/>
          <w:szCs w:val="24"/>
        </w:rPr>
      </w:pPr>
      <w:bookmarkStart w:id="7" w:name="_Hlk139897200"/>
      <w:r w:rsidRPr="00C357DA">
        <w:rPr>
          <w:rFonts w:ascii="Garamond" w:hAnsi="Garamond"/>
          <w:b/>
          <w:bCs/>
          <w:sz w:val="24"/>
          <w:szCs w:val="24"/>
          <w:lang w:val="en"/>
        </w:rPr>
        <w:t>METHOD</w:t>
      </w:r>
    </w:p>
    <w:p w14:paraId="6DBBFB45" w14:textId="2112DAE1" w:rsidR="00C22060" w:rsidRPr="00C22060" w:rsidRDefault="00C22060" w:rsidP="006B6E59">
      <w:pPr>
        <w:spacing w:after="0" w:line="360" w:lineRule="auto"/>
        <w:ind w:firstLine="567"/>
        <w:jc w:val="both"/>
        <w:rPr>
          <w:rFonts w:ascii="Garamond" w:hAnsi="Garamond" w:cstheme="majorBidi"/>
          <w:sz w:val="24"/>
          <w:szCs w:val="24"/>
        </w:rPr>
      </w:pPr>
      <w:bookmarkStart w:id="8" w:name="_Hlk139897230"/>
      <w:bookmarkEnd w:id="7"/>
      <w:r w:rsidRPr="00C22060">
        <w:rPr>
          <w:rFonts w:ascii="Garamond" w:hAnsi="Garamond"/>
          <w:sz w:val="24"/>
          <w:szCs w:val="24"/>
          <w:lang w:val="en"/>
        </w:rPr>
        <w:t>This research uses a descriptive design with a quantitative</w:t>
      </w:r>
      <w:r w:rsidR="00595158">
        <w:rPr>
          <w:rFonts w:ascii="Garamond" w:hAnsi="Garamond"/>
          <w:sz w:val="24"/>
          <w:szCs w:val="24"/>
          <w:lang w:val="en"/>
        </w:rPr>
        <w:t>,</w:t>
      </w:r>
      <w:r w:rsidRPr="00C22060">
        <w:rPr>
          <w:rFonts w:ascii="Garamond" w:hAnsi="Garamond"/>
          <w:sz w:val="24"/>
          <w:szCs w:val="24"/>
          <w:lang w:val="en"/>
        </w:rPr>
        <w:t xml:space="preserve"> qualitative approach </w:t>
      </w:r>
      <w:r w:rsidR="00595158">
        <w:rPr>
          <w:rFonts w:ascii="Garamond" w:hAnsi="Garamond"/>
          <w:sz w:val="24"/>
          <w:szCs w:val="24"/>
          <w:lang w:val="en"/>
        </w:rPr>
        <w:t>to</w:t>
      </w:r>
      <w:r w:rsidRPr="00C22060">
        <w:rPr>
          <w:rFonts w:ascii="Garamond" w:hAnsi="Garamond"/>
          <w:sz w:val="24"/>
          <w:szCs w:val="24"/>
          <w:lang w:val="en"/>
        </w:rPr>
        <w:t xml:space="preserve"> data and data analysis techniques used to obtain results based on field studies. </w:t>
      </w:r>
      <w:r w:rsidR="00595158">
        <w:rPr>
          <w:rFonts w:ascii="Garamond" w:hAnsi="Garamond"/>
          <w:sz w:val="24"/>
          <w:szCs w:val="24"/>
          <w:lang w:val="en"/>
        </w:rPr>
        <w:t>A q</w:t>
      </w:r>
      <w:r w:rsidRPr="00C22060">
        <w:rPr>
          <w:rFonts w:ascii="Garamond" w:hAnsi="Garamond"/>
          <w:sz w:val="24"/>
          <w:szCs w:val="24"/>
          <w:lang w:val="en"/>
        </w:rPr>
        <w:t>ualitative approach to describe the application</w:t>
      </w:r>
      <w:bookmarkStart w:id="9" w:name="_Hlk139897761"/>
      <w:r w:rsidRPr="00C22060">
        <w:rPr>
          <w:rFonts w:ascii="Garamond" w:hAnsi="Garamond"/>
          <w:i/>
          <w:iCs/>
          <w:sz w:val="24"/>
          <w:szCs w:val="24"/>
          <w:lang w:val="en"/>
        </w:rPr>
        <w:t>,</w:t>
      </w:r>
      <w:r w:rsidRPr="00C22060">
        <w:rPr>
          <w:rFonts w:ascii="Garamond" w:hAnsi="Garamond"/>
          <w:sz w:val="24"/>
          <w:szCs w:val="24"/>
          <w:lang w:val="en"/>
        </w:rPr>
        <w:t xml:space="preserve"> supporting</w:t>
      </w:r>
      <w:r w:rsidR="00595158">
        <w:rPr>
          <w:rFonts w:ascii="Garamond" w:hAnsi="Garamond"/>
          <w:sz w:val="24"/>
          <w:szCs w:val="24"/>
          <w:lang w:val="en"/>
        </w:rPr>
        <w:t>,</w:t>
      </w:r>
      <w:r w:rsidRPr="00C22060">
        <w:rPr>
          <w:rFonts w:ascii="Garamond" w:hAnsi="Garamond"/>
          <w:sz w:val="24"/>
          <w:szCs w:val="24"/>
          <w:lang w:val="en"/>
        </w:rPr>
        <w:t xml:space="preserve"> and inhibiting factors of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22060">
        <w:rPr>
          <w:rFonts w:ascii="Garamond" w:hAnsi="Garamond"/>
          <w:i/>
          <w:iCs/>
          <w:sz w:val="24"/>
          <w:szCs w:val="24"/>
          <w:lang w:val="en"/>
        </w:rPr>
        <w:t xml:space="preserve"> </w:t>
      </w:r>
      <w:r w:rsidRPr="00C22060">
        <w:rPr>
          <w:rFonts w:ascii="Garamond" w:hAnsi="Garamond"/>
          <w:sz w:val="24"/>
          <w:szCs w:val="24"/>
          <w:lang w:val="en"/>
        </w:rPr>
        <w:t xml:space="preserve">in </w:t>
      </w:r>
      <w:proofErr w:type="spellStart"/>
      <w:r w:rsidRPr="00C22060">
        <w:rPr>
          <w:rFonts w:ascii="Garamond" w:hAnsi="Garamond"/>
          <w:i/>
          <w:iCs/>
          <w:sz w:val="24"/>
          <w:szCs w:val="24"/>
          <w:lang w:val="en"/>
        </w:rPr>
        <w:t>nahwu</w:t>
      </w:r>
      <w:proofErr w:type="spellEnd"/>
      <w:r w:rsidRPr="00C22060">
        <w:rPr>
          <w:rFonts w:ascii="Garamond" w:hAnsi="Garamond"/>
          <w:lang w:val="en"/>
        </w:rPr>
        <w:t xml:space="preserve"> learning</w:t>
      </w:r>
      <w:r w:rsidRPr="00C22060">
        <w:rPr>
          <w:rFonts w:ascii="Garamond" w:hAnsi="Garamond"/>
          <w:sz w:val="24"/>
          <w:szCs w:val="24"/>
          <w:lang w:val="en"/>
        </w:rPr>
        <w:t xml:space="preserve">. </w:t>
      </w:r>
      <w:r w:rsidR="00595158">
        <w:rPr>
          <w:rFonts w:ascii="Garamond" w:hAnsi="Garamond"/>
          <w:sz w:val="24"/>
          <w:szCs w:val="24"/>
          <w:lang w:val="en"/>
        </w:rPr>
        <w:t>At the same time,</w:t>
      </w:r>
      <w:r w:rsidRPr="00C22060">
        <w:rPr>
          <w:rFonts w:ascii="Garamond" w:hAnsi="Garamond"/>
          <w:sz w:val="24"/>
          <w:szCs w:val="24"/>
          <w:lang w:val="en"/>
        </w:rPr>
        <w:t xml:space="preserve"> the quantitative approach is used to measure student responses to </w:t>
      </w:r>
      <w:proofErr w:type="spellStart"/>
      <w:r w:rsidRPr="00C22060">
        <w:rPr>
          <w:rFonts w:ascii="Garamond" w:hAnsi="Garamond"/>
          <w:i/>
          <w:iCs/>
          <w:sz w:val="24"/>
          <w:szCs w:val="24"/>
          <w:lang w:val="en"/>
        </w:rPr>
        <w:t>nahwu</w:t>
      </w:r>
      <w:proofErr w:type="spellEnd"/>
      <w:r w:rsidRPr="00C22060">
        <w:rPr>
          <w:rFonts w:ascii="Garamond" w:hAnsi="Garamond"/>
          <w:lang w:val="en"/>
        </w:rPr>
        <w:t xml:space="preserve"> learning </w:t>
      </w:r>
      <w:r w:rsidRPr="00C22060">
        <w:rPr>
          <w:rFonts w:ascii="Garamond" w:hAnsi="Garamond"/>
          <w:sz w:val="24"/>
          <w:szCs w:val="24"/>
          <w:lang w:val="en"/>
        </w:rPr>
        <w:t xml:space="preserve">and learning methods. </w:t>
      </w:r>
      <w:r w:rsidR="00595158">
        <w:rPr>
          <w:rFonts w:ascii="Garamond" w:hAnsi="Garamond"/>
          <w:sz w:val="24"/>
          <w:szCs w:val="24"/>
          <w:lang w:val="en"/>
        </w:rPr>
        <w:t>At the same time,</w:t>
      </w:r>
      <w:r w:rsidRPr="00C22060">
        <w:rPr>
          <w:rFonts w:ascii="Garamond" w:hAnsi="Garamond"/>
          <w:sz w:val="24"/>
          <w:szCs w:val="24"/>
          <w:lang w:val="en"/>
        </w:rPr>
        <w:t xml:space="preserve"> the quantitative approach is used to measure student responses to </w:t>
      </w:r>
      <w:proofErr w:type="spellStart"/>
      <w:r w:rsidRPr="00C22060">
        <w:rPr>
          <w:rFonts w:ascii="Garamond" w:hAnsi="Garamond"/>
          <w:i/>
          <w:iCs/>
          <w:sz w:val="24"/>
          <w:szCs w:val="24"/>
          <w:lang w:val="en"/>
        </w:rPr>
        <w:t>nahwu</w:t>
      </w:r>
      <w:proofErr w:type="spellEnd"/>
      <w:r w:rsidRPr="00C22060">
        <w:rPr>
          <w:rFonts w:ascii="Garamond" w:hAnsi="Garamond"/>
          <w:lang w:val="en"/>
        </w:rPr>
        <w:t xml:space="preserve"> learning </w:t>
      </w:r>
      <w:r w:rsidRPr="00C22060">
        <w:rPr>
          <w:rFonts w:ascii="Garamond" w:hAnsi="Garamond"/>
          <w:sz w:val="24"/>
          <w:szCs w:val="24"/>
          <w:lang w:val="en"/>
        </w:rPr>
        <w:t xml:space="preserve">and learning methods. </w:t>
      </w:r>
      <w:bookmarkEnd w:id="9"/>
    </w:p>
    <w:bookmarkEnd w:id="8"/>
    <w:p w14:paraId="0E06654E" w14:textId="1A325A8E" w:rsidR="00C22060" w:rsidRPr="00C22060" w:rsidRDefault="00C22060" w:rsidP="00E175A6">
      <w:pPr>
        <w:spacing w:after="0" w:line="360" w:lineRule="auto"/>
        <w:ind w:firstLine="567"/>
        <w:jc w:val="both"/>
        <w:rPr>
          <w:rFonts w:ascii="Garamond" w:hAnsi="Garamond" w:cstheme="majorBidi"/>
          <w:i/>
          <w:iCs/>
          <w:sz w:val="24"/>
          <w:szCs w:val="24"/>
        </w:rPr>
      </w:pPr>
      <w:r w:rsidRPr="00C22060">
        <w:rPr>
          <w:rFonts w:ascii="Garamond" w:hAnsi="Garamond"/>
          <w:sz w:val="24"/>
          <w:szCs w:val="24"/>
          <w:lang w:val="en"/>
        </w:rPr>
        <w:t>The population in this study is the entire 5th</w:t>
      </w:r>
      <w:r w:rsidR="00595158">
        <w:rPr>
          <w:rFonts w:ascii="Garamond" w:hAnsi="Garamond"/>
          <w:sz w:val="24"/>
          <w:szCs w:val="24"/>
          <w:lang w:val="en"/>
        </w:rPr>
        <w:t>-</w:t>
      </w:r>
      <w:r w:rsidRPr="00C22060">
        <w:rPr>
          <w:rFonts w:ascii="Garamond" w:hAnsi="Garamond"/>
          <w:sz w:val="24"/>
          <w:szCs w:val="24"/>
          <w:lang w:val="en"/>
        </w:rPr>
        <w:t xml:space="preserve">semester academic community (lecturers and students) of the Arabic language education study program, faculty of Letters, State University of Malang. </w:t>
      </w:r>
      <w:r w:rsidR="00595158">
        <w:rPr>
          <w:rFonts w:ascii="Garamond" w:hAnsi="Garamond"/>
          <w:sz w:val="24"/>
          <w:szCs w:val="24"/>
          <w:lang w:val="en"/>
        </w:rPr>
        <w:t>At the same time,</w:t>
      </w:r>
      <w:r w:rsidRPr="00C22060">
        <w:rPr>
          <w:rFonts w:ascii="Garamond" w:hAnsi="Garamond"/>
          <w:sz w:val="24"/>
          <w:szCs w:val="24"/>
          <w:lang w:val="en"/>
        </w:rPr>
        <w:t xml:space="preserve"> the sample in this study uses Purposive Sampling</w:t>
      </w:r>
      <w:r w:rsidR="00595158">
        <w:rPr>
          <w:rFonts w:ascii="Garamond" w:hAnsi="Garamond"/>
          <w:sz w:val="24"/>
          <w:szCs w:val="24"/>
          <w:lang w:val="en"/>
        </w:rPr>
        <w:t>,</w:t>
      </w:r>
      <w:r w:rsidRPr="00C22060">
        <w:rPr>
          <w:rFonts w:ascii="Garamond" w:hAnsi="Garamond"/>
          <w:sz w:val="24"/>
          <w:szCs w:val="24"/>
          <w:lang w:val="en"/>
        </w:rPr>
        <w:t xml:space="preserve"> </w:t>
      </w:r>
      <w:r w:rsidR="00595158">
        <w:rPr>
          <w:rFonts w:ascii="Garamond" w:hAnsi="Garamond"/>
          <w:sz w:val="24"/>
          <w:szCs w:val="24"/>
          <w:lang w:val="en"/>
        </w:rPr>
        <w:t xml:space="preserve">in </w:t>
      </w:r>
      <w:r w:rsidRPr="00C22060">
        <w:rPr>
          <w:rFonts w:ascii="Garamond" w:hAnsi="Garamond"/>
          <w:sz w:val="24"/>
          <w:szCs w:val="24"/>
          <w:lang w:val="en"/>
        </w:rPr>
        <w:t xml:space="preserve">which there are limitations of criteria in sampling. The </w:t>
      </w:r>
      <w:r w:rsidR="00595158">
        <w:rPr>
          <w:rFonts w:ascii="Garamond" w:hAnsi="Garamond"/>
          <w:sz w:val="24"/>
          <w:szCs w:val="24"/>
          <w:lang w:val="en"/>
        </w:rPr>
        <w:t>model</w:t>
      </w:r>
      <w:r w:rsidRPr="00C22060">
        <w:rPr>
          <w:rFonts w:ascii="Garamond" w:hAnsi="Garamond"/>
          <w:sz w:val="24"/>
          <w:szCs w:val="24"/>
          <w:lang w:val="en"/>
        </w:rPr>
        <w:t xml:space="preserve"> in this study is a student of the class of 2021 Arabic language education study program, Faculty of Letters, State University of Malang</w:t>
      </w:r>
      <w:r w:rsidR="00595158">
        <w:rPr>
          <w:rFonts w:ascii="Garamond" w:hAnsi="Garamond"/>
          <w:sz w:val="24"/>
          <w:szCs w:val="24"/>
          <w:lang w:val="en"/>
        </w:rPr>
        <w:t>,</w:t>
      </w:r>
      <w:r w:rsidRPr="00C22060">
        <w:rPr>
          <w:rFonts w:ascii="Garamond" w:hAnsi="Garamond"/>
          <w:sz w:val="24"/>
          <w:szCs w:val="24"/>
          <w:lang w:val="en"/>
        </w:rPr>
        <w:t xml:space="preserve"> who is taking the </w:t>
      </w:r>
      <w:r w:rsidR="005F44F4">
        <w:rPr>
          <w:rFonts w:ascii="Garamond" w:hAnsi="Garamond"/>
          <w:sz w:val="24"/>
          <w:szCs w:val="24"/>
          <w:lang w:val="en"/>
        </w:rPr>
        <w:t xml:space="preserve">Application </w:t>
      </w:r>
      <w:proofErr w:type="gramStart"/>
      <w:r w:rsidR="005F44F4">
        <w:rPr>
          <w:rFonts w:ascii="Garamond" w:hAnsi="Garamond"/>
          <w:sz w:val="24"/>
          <w:szCs w:val="24"/>
          <w:lang w:val="en"/>
        </w:rPr>
        <w:t>Of</w:t>
      </w:r>
      <w:proofErr w:type="gramEnd"/>
      <w:r w:rsidR="005F44F4">
        <w:rPr>
          <w:rFonts w:ascii="Garamond" w:hAnsi="Garamond"/>
          <w:sz w:val="24"/>
          <w:szCs w:val="24"/>
          <w:lang w:val="en"/>
        </w:rPr>
        <w:t xml:space="preserve"> </w:t>
      </w:r>
      <w:proofErr w:type="spellStart"/>
      <w:r w:rsidR="005F44F4">
        <w:rPr>
          <w:rFonts w:ascii="Garamond" w:hAnsi="Garamond"/>
          <w:sz w:val="24"/>
          <w:szCs w:val="24"/>
          <w:lang w:val="en"/>
        </w:rPr>
        <w:t>Nahwu</w:t>
      </w:r>
      <w:r w:rsidRPr="00C22060">
        <w:rPr>
          <w:rFonts w:ascii="Garamond" w:hAnsi="Garamond"/>
          <w:sz w:val="24"/>
          <w:szCs w:val="24"/>
          <w:lang w:val="en"/>
        </w:rPr>
        <w:t>Tsanawi</w:t>
      </w:r>
      <w:proofErr w:type="spellEnd"/>
      <w:r w:rsidRPr="00C22060">
        <w:rPr>
          <w:rFonts w:ascii="Garamond" w:hAnsi="Garamond"/>
          <w:sz w:val="24"/>
          <w:szCs w:val="24"/>
          <w:lang w:val="en"/>
        </w:rPr>
        <w:t xml:space="preserve"> course, a lecturer who teaches </w:t>
      </w:r>
      <w:r w:rsidRPr="00C22060">
        <w:rPr>
          <w:rFonts w:ascii="Garamond" w:hAnsi="Garamond"/>
          <w:i/>
          <w:iCs/>
          <w:sz w:val="24"/>
          <w:szCs w:val="24"/>
          <w:lang w:val="en"/>
        </w:rPr>
        <w:t xml:space="preserve">the </w:t>
      </w:r>
      <w:r w:rsidR="005F44F4">
        <w:rPr>
          <w:rFonts w:ascii="Garamond" w:hAnsi="Garamond"/>
          <w:i/>
          <w:iCs/>
          <w:sz w:val="24"/>
          <w:szCs w:val="24"/>
          <w:lang w:val="en"/>
        </w:rPr>
        <w:t xml:space="preserve">Application Of </w:t>
      </w:r>
      <w:proofErr w:type="spellStart"/>
      <w:r w:rsidR="005F44F4">
        <w:rPr>
          <w:rFonts w:ascii="Garamond" w:hAnsi="Garamond"/>
          <w:i/>
          <w:iCs/>
          <w:sz w:val="24"/>
          <w:szCs w:val="24"/>
          <w:lang w:val="en"/>
        </w:rPr>
        <w:t>Nahwu</w:t>
      </w:r>
      <w:r w:rsidRPr="00C22060">
        <w:rPr>
          <w:rFonts w:ascii="Garamond" w:hAnsi="Garamond"/>
          <w:i/>
          <w:iCs/>
          <w:sz w:val="24"/>
          <w:szCs w:val="24"/>
          <w:lang w:val="en"/>
        </w:rPr>
        <w:t>Tsanawi</w:t>
      </w:r>
      <w:proofErr w:type="spellEnd"/>
      <w:r w:rsidRPr="00C22060">
        <w:rPr>
          <w:rFonts w:ascii="Garamond" w:hAnsi="Garamond"/>
          <w:i/>
          <w:iCs/>
          <w:sz w:val="24"/>
          <w:szCs w:val="24"/>
          <w:lang w:val="en"/>
        </w:rPr>
        <w:t xml:space="preserve"> course. </w:t>
      </w:r>
      <w:r w:rsidRPr="00C22060">
        <w:rPr>
          <w:rFonts w:ascii="Garamond" w:hAnsi="Garamond"/>
          <w:lang w:val="en"/>
        </w:rPr>
        <w:t xml:space="preserve"> </w:t>
      </w:r>
    </w:p>
    <w:p w14:paraId="6DF7E2D8" w14:textId="5B09CC43" w:rsidR="00C22060" w:rsidRPr="00C22060" w:rsidRDefault="00C22060" w:rsidP="008002F8">
      <w:pPr>
        <w:spacing w:after="0" w:line="360" w:lineRule="auto"/>
        <w:ind w:firstLine="567"/>
        <w:jc w:val="both"/>
        <w:rPr>
          <w:rFonts w:ascii="Garamond" w:hAnsi="Garamond" w:cstheme="majorBidi"/>
          <w:i/>
          <w:iCs/>
          <w:sz w:val="24"/>
          <w:szCs w:val="24"/>
        </w:rPr>
      </w:pPr>
      <w:r w:rsidRPr="00C22060">
        <w:rPr>
          <w:rFonts w:ascii="Garamond" w:hAnsi="Garamond"/>
          <w:sz w:val="24"/>
          <w:szCs w:val="24"/>
          <w:lang w:val="en"/>
        </w:rPr>
        <w:t xml:space="preserve">The source of this research data is </w:t>
      </w:r>
      <w:r w:rsidR="00BD013B">
        <w:rPr>
          <w:rFonts w:ascii="Garamond" w:hAnsi="Garamond"/>
          <w:sz w:val="24"/>
          <w:szCs w:val="24"/>
          <w:lang w:val="en"/>
        </w:rPr>
        <w:t xml:space="preserve">the </w:t>
      </w:r>
      <w:r w:rsidR="005F44F4">
        <w:rPr>
          <w:rFonts w:ascii="Garamond" w:hAnsi="Garamond"/>
          <w:i/>
          <w:iCs/>
          <w:sz w:val="24"/>
          <w:szCs w:val="24"/>
          <w:lang w:val="en"/>
        </w:rPr>
        <w:t xml:space="preserve">Application </w:t>
      </w:r>
      <w:proofErr w:type="gramStart"/>
      <w:r w:rsidR="005F44F4">
        <w:rPr>
          <w:rFonts w:ascii="Garamond" w:hAnsi="Garamond"/>
          <w:i/>
          <w:iCs/>
          <w:sz w:val="24"/>
          <w:szCs w:val="24"/>
          <w:lang w:val="en"/>
        </w:rPr>
        <w:t>Of</w:t>
      </w:r>
      <w:proofErr w:type="gramEnd"/>
      <w:r w:rsidR="005F44F4">
        <w:rPr>
          <w:rFonts w:ascii="Garamond" w:hAnsi="Garamond"/>
          <w:i/>
          <w:iCs/>
          <w:sz w:val="24"/>
          <w:szCs w:val="24"/>
          <w:lang w:val="en"/>
        </w:rPr>
        <w:t xml:space="preserve"> </w:t>
      </w:r>
      <w:proofErr w:type="spellStart"/>
      <w:r w:rsidR="005F44F4">
        <w:rPr>
          <w:rFonts w:ascii="Garamond" w:hAnsi="Garamond"/>
          <w:i/>
          <w:iCs/>
          <w:sz w:val="24"/>
          <w:szCs w:val="24"/>
          <w:lang w:val="en"/>
        </w:rPr>
        <w:t>Nahwu</w:t>
      </w:r>
      <w:r w:rsidRPr="00C22060">
        <w:rPr>
          <w:rFonts w:ascii="Garamond" w:hAnsi="Garamond"/>
          <w:i/>
          <w:iCs/>
          <w:sz w:val="24"/>
          <w:szCs w:val="24"/>
          <w:lang w:val="en"/>
        </w:rPr>
        <w:t>Tsanawi</w:t>
      </w:r>
      <w:proofErr w:type="spellEnd"/>
      <w:r w:rsidR="00595158">
        <w:rPr>
          <w:rFonts w:ascii="Garamond" w:hAnsi="Garamond"/>
          <w:i/>
          <w:iCs/>
          <w:sz w:val="24"/>
          <w:szCs w:val="24"/>
          <w:lang w:val="en"/>
        </w:rPr>
        <w:t>,</w:t>
      </w:r>
      <w:r w:rsidRPr="00C22060">
        <w:rPr>
          <w:rFonts w:ascii="Garamond" w:hAnsi="Garamond"/>
          <w:i/>
          <w:iCs/>
          <w:sz w:val="24"/>
          <w:szCs w:val="24"/>
          <w:lang w:val="en"/>
        </w:rPr>
        <w:t xml:space="preserve"> </w:t>
      </w:r>
      <w:r w:rsidR="00BD013B">
        <w:rPr>
          <w:rFonts w:ascii="Garamond" w:hAnsi="Garamond"/>
          <w:i/>
          <w:iCs/>
          <w:sz w:val="24"/>
          <w:szCs w:val="24"/>
          <w:lang w:val="en"/>
        </w:rPr>
        <w:t xml:space="preserve">a </w:t>
      </w:r>
      <w:r w:rsidRPr="00C22060">
        <w:rPr>
          <w:rFonts w:ascii="Garamond" w:hAnsi="Garamond"/>
          <w:lang w:val="en"/>
        </w:rPr>
        <w:t xml:space="preserve">course lecturer </w:t>
      </w:r>
      <w:r w:rsidRPr="00C22060">
        <w:rPr>
          <w:rFonts w:ascii="Garamond" w:hAnsi="Garamond"/>
          <w:sz w:val="24"/>
          <w:szCs w:val="24"/>
          <w:lang w:val="en"/>
        </w:rPr>
        <w:t>offering A class of 2021 students. Based on the description above, the data according to the source is divided into two, namely primary data and secondary data</w:t>
      </w:r>
      <w:r w:rsidR="00595158">
        <w:rPr>
          <w:rFonts w:ascii="Garamond" w:hAnsi="Garamond"/>
          <w:sz w:val="24"/>
          <w:szCs w:val="24"/>
          <w:lang w:val="en"/>
        </w:rPr>
        <w:t>.</w:t>
      </w:r>
      <w:r w:rsidR="00745651">
        <w:rPr>
          <w:rFonts w:ascii="Garamond" w:hAnsi="Garamond"/>
          <w:sz w:val="24"/>
          <w:szCs w:val="24"/>
          <w:lang w:val="en"/>
        </w:rPr>
        <w:t xml:space="preserve"> </w:t>
      </w:r>
      <w:r w:rsidRPr="00C22060">
        <w:rPr>
          <w:rFonts w:ascii="Garamond" w:hAnsi="Garamond"/>
          <w:sz w:val="24"/>
          <w:szCs w:val="24"/>
          <w:lang w:val="en"/>
        </w:rPr>
        <w:t>In this study, pr</w:t>
      </w:r>
      <w:r w:rsidR="00595158">
        <w:rPr>
          <w:rFonts w:ascii="Garamond" w:hAnsi="Garamond"/>
          <w:sz w:val="24"/>
          <w:szCs w:val="24"/>
          <w:lang w:val="en"/>
        </w:rPr>
        <w:t>elimin</w:t>
      </w:r>
      <w:r w:rsidRPr="00C22060">
        <w:rPr>
          <w:rFonts w:ascii="Garamond" w:hAnsi="Garamond"/>
          <w:sz w:val="24"/>
          <w:szCs w:val="24"/>
          <w:lang w:val="en"/>
        </w:rPr>
        <w:t>ary data were obtained by observation, questionnaires</w:t>
      </w:r>
      <w:r w:rsidR="00595158">
        <w:rPr>
          <w:rFonts w:ascii="Garamond" w:hAnsi="Garamond"/>
          <w:sz w:val="24"/>
          <w:szCs w:val="24"/>
          <w:lang w:val="en"/>
        </w:rPr>
        <w:t>,</w:t>
      </w:r>
      <w:r w:rsidRPr="00C22060">
        <w:rPr>
          <w:rFonts w:ascii="Garamond" w:hAnsi="Garamond"/>
          <w:sz w:val="24"/>
          <w:szCs w:val="24"/>
          <w:lang w:val="en"/>
        </w:rPr>
        <w:t xml:space="preserve"> or questionnaires and interviews. The primary data obtained are descriptions of (1</w:t>
      </w:r>
      <w:r w:rsidRPr="00C22060">
        <w:rPr>
          <w:rFonts w:ascii="Garamond" w:hAnsi="Garamond"/>
          <w:lang w:val="en"/>
        </w:rPr>
        <w:t xml:space="preserve">) the application of </w:t>
      </w:r>
      <w:r w:rsidR="005F44F4">
        <w:rPr>
          <w:rFonts w:ascii="Garamond" w:hAnsi="Garamond"/>
          <w:lang w:val="en"/>
        </w:rPr>
        <w:t xml:space="preserve">Direct </w:t>
      </w:r>
      <w:proofErr w:type="spellStart"/>
      <w:r w:rsidR="005F44F4">
        <w:rPr>
          <w:rFonts w:ascii="Garamond" w:hAnsi="Garamond"/>
          <w:lang w:val="en"/>
        </w:rPr>
        <w:t>Methode</w:t>
      </w:r>
      <w:proofErr w:type="spellEnd"/>
      <w:r w:rsidRPr="00C22060">
        <w:rPr>
          <w:rFonts w:ascii="Garamond" w:hAnsi="Garamond"/>
          <w:lang w:val="en"/>
        </w:rPr>
        <w:t xml:space="preserve"> in </w:t>
      </w:r>
      <w:proofErr w:type="spellStart"/>
      <w:r w:rsidRPr="00C22060">
        <w:rPr>
          <w:rFonts w:ascii="Garamond" w:hAnsi="Garamond"/>
          <w:lang w:val="en"/>
        </w:rPr>
        <w:t>nahwu</w:t>
      </w:r>
      <w:proofErr w:type="spellEnd"/>
      <w:r w:rsidRPr="00C22060">
        <w:rPr>
          <w:rFonts w:ascii="Garamond" w:hAnsi="Garamond"/>
          <w:lang w:val="en"/>
        </w:rPr>
        <w:t xml:space="preserve"> learning, (</w:t>
      </w:r>
      <w:r w:rsidRPr="00C22060">
        <w:rPr>
          <w:rFonts w:ascii="Garamond" w:hAnsi="Garamond"/>
          <w:sz w:val="24"/>
          <w:szCs w:val="24"/>
          <w:lang w:val="en"/>
        </w:rPr>
        <w:t xml:space="preserve">2) supporting and inhibiting factors </w:t>
      </w:r>
      <w:r w:rsidRPr="00C22060">
        <w:rPr>
          <w:rFonts w:ascii="Garamond" w:hAnsi="Garamond"/>
          <w:lang w:val="en"/>
        </w:rPr>
        <w:t xml:space="preserve">of </w:t>
      </w:r>
      <w:r w:rsidR="005F44F4">
        <w:rPr>
          <w:rFonts w:ascii="Garamond" w:hAnsi="Garamond"/>
          <w:lang w:val="en"/>
        </w:rPr>
        <w:t xml:space="preserve">Direct </w:t>
      </w:r>
      <w:proofErr w:type="spellStart"/>
      <w:r w:rsidR="005F44F4">
        <w:rPr>
          <w:rFonts w:ascii="Garamond" w:hAnsi="Garamond"/>
          <w:lang w:val="en"/>
        </w:rPr>
        <w:t>Methode</w:t>
      </w:r>
      <w:proofErr w:type="spellEnd"/>
      <w:r w:rsidRPr="00C22060">
        <w:rPr>
          <w:rFonts w:ascii="Garamond" w:hAnsi="Garamond"/>
          <w:lang w:val="en"/>
        </w:rPr>
        <w:t xml:space="preserve"> in </w:t>
      </w:r>
      <w:proofErr w:type="spellStart"/>
      <w:r w:rsidRPr="00C22060">
        <w:rPr>
          <w:rFonts w:ascii="Garamond" w:hAnsi="Garamond"/>
          <w:lang w:val="en"/>
        </w:rPr>
        <w:t>nahwu</w:t>
      </w:r>
      <w:proofErr w:type="spellEnd"/>
      <w:r w:rsidRPr="00C22060">
        <w:rPr>
          <w:rFonts w:ascii="Garamond" w:hAnsi="Garamond"/>
          <w:lang w:val="en"/>
        </w:rPr>
        <w:t xml:space="preserve"> learning</w:t>
      </w:r>
      <w:r w:rsidR="00595158">
        <w:rPr>
          <w:rFonts w:ascii="Garamond" w:hAnsi="Garamond"/>
          <w:lang w:val="en"/>
        </w:rPr>
        <w:t>,</w:t>
      </w:r>
      <w:r w:rsidRPr="00C22060">
        <w:rPr>
          <w:rFonts w:ascii="Garamond" w:hAnsi="Garamond"/>
          <w:lang w:val="en"/>
        </w:rPr>
        <w:t xml:space="preserve"> </w:t>
      </w:r>
      <w:r w:rsidRPr="00C22060">
        <w:rPr>
          <w:rFonts w:ascii="Garamond" w:hAnsi="Garamond"/>
          <w:sz w:val="24"/>
          <w:szCs w:val="24"/>
          <w:lang w:val="en"/>
        </w:rPr>
        <w:t xml:space="preserve">and (3) student responses to the application of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22060">
        <w:rPr>
          <w:rFonts w:ascii="Garamond" w:hAnsi="Garamond"/>
          <w:sz w:val="24"/>
          <w:szCs w:val="24"/>
          <w:lang w:val="en"/>
        </w:rPr>
        <w:t xml:space="preserve"> in </w:t>
      </w:r>
      <w:proofErr w:type="spellStart"/>
      <w:r w:rsidRPr="00C22060">
        <w:rPr>
          <w:rFonts w:ascii="Garamond" w:hAnsi="Garamond"/>
          <w:i/>
          <w:iCs/>
          <w:sz w:val="24"/>
          <w:szCs w:val="24"/>
          <w:lang w:val="en"/>
        </w:rPr>
        <w:t>nahwu</w:t>
      </w:r>
      <w:proofErr w:type="spellEnd"/>
      <w:r w:rsidRPr="00C22060">
        <w:rPr>
          <w:rFonts w:ascii="Garamond" w:hAnsi="Garamond"/>
          <w:sz w:val="24"/>
          <w:szCs w:val="24"/>
          <w:lang w:val="en"/>
        </w:rPr>
        <w:t xml:space="preserve"> learning</w:t>
      </w:r>
      <w:r w:rsidRPr="00C22060">
        <w:rPr>
          <w:rFonts w:ascii="Garamond" w:hAnsi="Garamond"/>
          <w:i/>
          <w:iCs/>
          <w:sz w:val="24"/>
          <w:szCs w:val="24"/>
          <w:lang w:val="en"/>
        </w:rPr>
        <w:t>.</w:t>
      </w:r>
      <w:r w:rsidRPr="00C22060">
        <w:rPr>
          <w:rFonts w:ascii="Garamond" w:hAnsi="Garamond"/>
          <w:sz w:val="24"/>
          <w:szCs w:val="24"/>
          <w:lang w:val="en"/>
        </w:rPr>
        <w:t xml:space="preserve"> In this study, secondary data were in the form of (1) student attendance, (2) photos of learning activities and interviews, </w:t>
      </w:r>
      <w:r w:rsidR="00595158">
        <w:rPr>
          <w:rFonts w:ascii="Garamond" w:hAnsi="Garamond"/>
          <w:sz w:val="24"/>
          <w:szCs w:val="24"/>
          <w:lang w:val="en"/>
        </w:rPr>
        <w:t xml:space="preserve">and </w:t>
      </w:r>
      <w:r w:rsidRPr="00C22060">
        <w:rPr>
          <w:rFonts w:ascii="Garamond" w:hAnsi="Garamond"/>
          <w:sz w:val="24"/>
          <w:szCs w:val="24"/>
          <w:lang w:val="en"/>
        </w:rPr>
        <w:t xml:space="preserve">(3) semester lecture plans and attachments to teaching materials used in </w:t>
      </w:r>
      <w:proofErr w:type="spellStart"/>
      <w:r w:rsidRPr="00C22060">
        <w:rPr>
          <w:rFonts w:ascii="Garamond" w:hAnsi="Garamond"/>
          <w:i/>
          <w:iCs/>
          <w:sz w:val="24"/>
          <w:szCs w:val="24"/>
          <w:lang w:val="en"/>
        </w:rPr>
        <w:t>nahwu</w:t>
      </w:r>
      <w:proofErr w:type="spellEnd"/>
      <w:r w:rsidRPr="00C22060">
        <w:rPr>
          <w:rFonts w:ascii="Garamond" w:hAnsi="Garamond"/>
          <w:i/>
          <w:iCs/>
          <w:sz w:val="24"/>
          <w:szCs w:val="24"/>
          <w:lang w:val="en"/>
        </w:rPr>
        <w:t xml:space="preserve"> learning.</w:t>
      </w:r>
    </w:p>
    <w:p w14:paraId="337EBE8B" w14:textId="17EB77E7" w:rsidR="00C22060" w:rsidRPr="00C22060" w:rsidRDefault="00C22060" w:rsidP="00D50136">
      <w:pPr>
        <w:spacing w:after="0" w:line="360" w:lineRule="auto"/>
        <w:ind w:firstLine="567"/>
        <w:jc w:val="both"/>
        <w:rPr>
          <w:rFonts w:ascii="Garamond" w:hAnsi="Garamond" w:cstheme="majorBidi"/>
          <w:i/>
          <w:iCs/>
          <w:sz w:val="24"/>
          <w:szCs w:val="24"/>
        </w:rPr>
      </w:pPr>
      <w:r w:rsidRPr="00C22060">
        <w:rPr>
          <w:rFonts w:ascii="Garamond" w:hAnsi="Garamond"/>
          <w:sz w:val="24"/>
          <w:szCs w:val="24"/>
          <w:lang w:val="en"/>
        </w:rPr>
        <w:t>The key instrument in this study is the researcher himself</w:t>
      </w:r>
      <w:r w:rsidR="00595158">
        <w:rPr>
          <w:rFonts w:ascii="Garamond" w:hAnsi="Garamond"/>
          <w:sz w:val="24"/>
          <w:szCs w:val="24"/>
          <w:lang w:val="en"/>
        </w:rPr>
        <w:t>,</w:t>
      </w:r>
      <w:r w:rsidRPr="00C22060">
        <w:rPr>
          <w:rFonts w:ascii="Garamond" w:hAnsi="Garamond"/>
          <w:sz w:val="24"/>
          <w:szCs w:val="24"/>
          <w:lang w:val="en"/>
        </w:rPr>
        <w:t xml:space="preserve"> by us</w:t>
      </w:r>
      <w:r w:rsidR="00595158">
        <w:rPr>
          <w:rFonts w:ascii="Garamond" w:hAnsi="Garamond"/>
          <w:sz w:val="24"/>
          <w:szCs w:val="24"/>
          <w:lang w:val="en"/>
        </w:rPr>
        <w:t>es</w:t>
      </w:r>
      <w:r w:rsidRPr="00C22060">
        <w:rPr>
          <w:rFonts w:ascii="Garamond" w:hAnsi="Garamond"/>
          <w:sz w:val="24"/>
          <w:szCs w:val="24"/>
          <w:lang w:val="en"/>
        </w:rPr>
        <w:t xml:space="preserve"> auxiliary </w:t>
      </w:r>
      <w:r w:rsidR="00595158">
        <w:rPr>
          <w:rFonts w:ascii="Garamond" w:hAnsi="Garamond"/>
          <w:sz w:val="24"/>
          <w:szCs w:val="24"/>
          <w:lang w:val="en"/>
        </w:rPr>
        <w:t>tool</w:t>
      </w:r>
      <w:r w:rsidRPr="00C22060">
        <w:rPr>
          <w:rFonts w:ascii="Garamond" w:hAnsi="Garamond"/>
          <w:sz w:val="24"/>
          <w:szCs w:val="24"/>
          <w:lang w:val="en"/>
        </w:rPr>
        <w:t>s to facilitate data collection and data analysis. Researchers use the following a</w:t>
      </w:r>
      <w:r w:rsidR="00595158">
        <w:rPr>
          <w:rFonts w:ascii="Garamond" w:hAnsi="Garamond"/>
          <w:sz w:val="24"/>
          <w:szCs w:val="24"/>
          <w:lang w:val="en"/>
        </w:rPr>
        <w:t>dditional</w:t>
      </w:r>
      <w:r w:rsidRPr="00C22060">
        <w:rPr>
          <w:rFonts w:ascii="Garamond" w:hAnsi="Garamond"/>
          <w:sz w:val="24"/>
          <w:szCs w:val="24"/>
          <w:lang w:val="en"/>
        </w:rPr>
        <w:t xml:space="preserve"> instruments</w:t>
      </w:r>
      <w:r w:rsidR="00595158">
        <w:rPr>
          <w:rFonts w:ascii="Garamond" w:hAnsi="Garamond"/>
          <w:sz w:val="24"/>
          <w:szCs w:val="24"/>
          <w:lang w:val="en"/>
        </w:rPr>
        <w:t>:</w:t>
      </w:r>
      <w:r w:rsidRPr="00C22060">
        <w:rPr>
          <w:rFonts w:ascii="Garamond" w:hAnsi="Garamond"/>
          <w:sz w:val="24"/>
          <w:szCs w:val="24"/>
          <w:lang w:val="en"/>
        </w:rPr>
        <w:t xml:space="preserve"> (1) interview guidelines, (2) observation guidelines, (3) questionnaires. Meanwhile, in collecting data, there are three events carried out, namely: Observation, Interview, and Questionnaire. The data analysis technique in this study researchers used qualitative </w:t>
      </w:r>
      <w:r w:rsidR="00595158">
        <w:rPr>
          <w:rFonts w:ascii="Garamond" w:hAnsi="Garamond"/>
          <w:sz w:val="24"/>
          <w:szCs w:val="24"/>
          <w:lang w:val="en"/>
        </w:rPr>
        <w:t xml:space="preserve">and </w:t>
      </w:r>
      <w:r w:rsidRPr="00C22060">
        <w:rPr>
          <w:rFonts w:ascii="Garamond" w:hAnsi="Garamond"/>
          <w:sz w:val="24"/>
          <w:szCs w:val="24"/>
          <w:lang w:val="en"/>
        </w:rPr>
        <w:t xml:space="preserve">quantitative analysis. Qualitative analysis is carried out </w:t>
      </w:r>
      <w:r w:rsidR="00595158">
        <w:rPr>
          <w:rFonts w:ascii="Garamond" w:hAnsi="Garamond"/>
          <w:sz w:val="24"/>
          <w:szCs w:val="24"/>
          <w:lang w:val="en"/>
        </w:rPr>
        <w:t>using</w:t>
      </w:r>
      <w:r w:rsidRPr="00C22060">
        <w:rPr>
          <w:rFonts w:ascii="Garamond" w:hAnsi="Garamond"/>
          <w:sz w:val="24"/>
          <w:szCs w:val="24"/>
          <w:lang w:val="en"/>
        </w:rPr>
        <w:t xml:space="preserve"> data processing, data organization stage, and result </w:t>
      </w:r>
      <w:r w:rsidRPr="00C22060">
        <w:rPr>
          <w:rFonts w:ascii="Garamond" w:hAnsi="Garamond"/>
          <w:sz w:val="24"/>
          <w:szCs w:val="24"/>
          <w:lang w:val="en"/>
        </w:rPr>
        <w:lastRenderedPageBreak/>
        <w:t xml:space="preserve">discovery stage. The quantitative analysis of researchers uses simple statistical techniques with the following formula. </w:t>
      </w:r>
    </w:p>
    <w:p w14:paraId="5C37E374" w14:textId="77777777" w:rsidR="008A7417" w:rsidRPr="00A662E4" w:rsidRDefault="008A7417" w:rsidP="00040CDB">
      <w:pPr>
        <w:pStyle w:val="ListParagraph"/>
        <w:tabs>
          <w:tab w:val="left" w:pos="993"/>
        </w:tabs>
        <w:spacing w:line="360" w:lineRule="auto"/>
        <w:ind w:left="786"/>
        <w:jc w:val="both"/>
        <w:rPr>
          <w:rFonts w:ascii="Garamond" w:hAnsi="Garamond" w:cstheme="majorBidi"/>
          <w:sz w:val="24"/>
          <w:szCs w:val="24"/>
        </w:rPr>
      </w:pPr>
      <w:r w:rsidRPr="00A662E4">
        <w:rPr>
          <w:rFonts w:ascii="Garamond" w:hAnsi="Garamond" w:cstheme="majorBidi"/>
          <w:sz w:val="24"/>
          <w:szCs w:val="24"/>
        </w:rPr>
        <w:fldChar w:fldCharType="begin"/>
      </w:r>
      <w:r w:rsidRPr="00A662E4">
        <w:rPr>
          <w:rFonts w:ascii="Garamond" w:hAnsi="Garamond" w:cstheme="majorBidi"/>
          <w:sz w:val="24"/>
          <w:szCs w:val="24"/>
        </w:rPr>
        <w:instrText xml:space="preserve"> QUOTE </w:instrText>
      </w:r>
      <w:r w:rsidR="002D0255">
        <w:rPr>
          <w:rFonts w:ascii="Garamond" w:hAnsi="Garamond" w:cstheme="majorBidi"/>
          <w:noProof/>
          <w:position w:val="-20"/>
          <w:sz w:val="24"/>
          <w:szCs w:val="24"/>
        </w:rPr>
        <w:pict w14:anchorId="39E4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71539&quot;/&gt;&lt;wsp:rsid wsp:val=&quot;00191C02&quot;/&gt;&lt;wsp:rsid wsp:val=&quot;001B0A6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171539&quot; wsp:rsidP=&quot;00171539&quot;&gt;&lt;m:oMathPara&gt;&lt;m:oMath&gt;&lt;m:r&gt;&lt;w:rPr&gt;&lt;w:rFonts w:ascii=&quot;Cambria Math&quot; w:h-ansi=&quot;Cambria Math&quot; w:cs=&quot;Times New Roman&quot;/&gt;&lt;wx:font wx:val=&quot;Cambria Math&quot;/&gt;&lt;w:i/&gt;&lt;w:sz-cs w:val=&quot;24&quot;/&gt;&lt;/w:rPr&gt;&lt;m:t&gt;P=&lt;/m:t&gt;&lt;/m:r&gt;&lt;m:f&gt;&lt;m:fPr&gt;&lt;m:ctrlPr&gt;&lt;w:rPr&gt;&lt;w:rFonts w:ascii=&quot;Cambria Math&quot; w:h-ansi=&quot;Cambria Math&quot; w:cs=&quot;Times New Roman&quot;/&gt;&lt;wx:font wx:val=&quot;Cambria Math&quot;/&gt;&lt;w:i/&gt;&lt;w:sz w:val=&quot;24&quot;/&gt;&lt;w:sz-cs w:val=&quot;24&quot;/&gt;&lt;/w:rPr&gt;&lt;/m:ctrlPr&gt;&lt;/m:fPr&gt;&lt;m:num&gt;&lt;m:nary&gt;&lt;m:naryPr&gt;&lt;m:chr m:val=&quot;‚àë&quot;/&gt;&lt;m:limLoc m:val=&quot;undOvr&quot;/&gt;&lt;m:subHide m:val=&quot;1&quot;/&gt;&lt;m:supHide m:val=&quot;1&quot;/&gt;&lt;m:ctrlPr&gt;&lt;w:rPr&gt;&lt;w:rFonts w:ascii=&quot;Cambria Math&quot; w:h-ansi=&quot;Cambria Math&quot; w:cs=&quot;Times New Roman&quot;/&gt;&lt;wx:font wx:val=&quot;Cambria Math&quot;/&gt;&lt;w:i/&gt;&lt;w:sz w:val=&quot;24&quot;/&gt;&lt;w:sz-cs w:val=&quot;24&quot;/&gt;&lt;/w:rPr&gt;&lt;/m:ctrlPr&gt;&lt;/m:naryPr&gt;&lt;m:sub/&gt;&lt;m:sup/&gt;&lt;m:e&gt;&lt;m:r&gt;&lt;w:rPr&gt;&lt;w:rFonts w:ascii=&quot;Cambria Math&quot; w:h-ansi=&quot;Cambria Math&quot; w:cs=&quot;Times New Roman&quot;/&gt;&lt;wx:font wx:val=&quot;Cambria Math&quot;/&gt;&lt;w:i/&gt;&lt;w:sz-cs w:val=&quot;24&quot;/&gt;&lt;/w:rPr&gt;&lt;m:t&gt;x&lt;/m:t&gt;&lt;/m:r&gt;&lt;/m:e&gt;&lt;/m:nary&gt;&lt;/m:num&gt;&lt;m:den&gt;&lt;m:nary&gt;&lt;m:naryPr&gt;&lt;m:chr m:val=&quot;‚àë&quot;/&gt;&lt;m:limLoc m:val=&quot;undOvr&quot;/&gt;&lt;m:subHide m:val=&quot;1&quot;/&gt;&lt;m:supHide m:val=&quot;1&quot;/&gt;&lt;m:ctrlPr&gt;&lt;w:rPr&gt;&lt;w:rFonts w:ascii=&quot;Cambria Math&quot; w:h-ansi=&quot;Cambria Math&quot; w:cs=&quot;Times New Roman&quot;/&gt;&lt;wx:font wx:val=&quot;Cambria Math&quot;/&gt;&lt;w:i/&gt;&lt;w:sz w:val=&quot;24&quot;/&gt;&lt;w:sz-cs w:val=&quot;24&quot;/&gt;&lt;/w:rPr&gt;&lt;/m:ctrlPr&gt;&lt;/m:naryPr&gt;&lt;m:sub/&gt;&lt;m:sup/&gt;&lt;m:e&gt;&lt;m:sSub&gt;&lt;m:sSubPr&gt;&lt;m:ctrlPr&gt;&lt;w:rPr&gt;&lt;w:rFonts w:ascii=&quot;Cambria Math&quot; w:h-ansi=&quot;Cambria Math&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cs w:val=&quot;24&quot;/&gt;&lt;/w:rPr&gt;&lt;m:t&gt;x&lt;/m:t&gt;&lt;/m:r&gt;&lt;/m:e&gt;&lt;m:sub&gt;&lt;m:r&gt;&lt;w:rPr&gt;&lt;w:rFonts w:ascii=&quot;Cambria Math&quot; w:h-ansi=&quot;Cambria Math&quot; w:cs=&quot;Times New Roman&quot;/&gt;&lt;wx:font wx:val=&quot;Cambria Math&quot;/&gt;&lt;w:i/&gt;&lt;w:sz-cs w:val=&quot;24&quot;/&gt;&lt;/w:rPr&gt;&lt;m:t&gt;1&lt;/m:t&gt;&lt;/m:r&gt;&lt;/m:sub&gt;&lt;/m:sSub&gt;&lt;/m:e&gt;&lt;/m:nary&gt;&lt;/m:den&gt;&lt;/m:f&gt;&lt;m:r&gt;&lt;w:rPr&gt;&lt;w:rFonts w:ascii=&quot;Cambria Math&quot; w:h-ansi=&quot;Cambria Math&quot; w:cs=&quot;Times New Roman&quot;/&gt;&lt;wx:font wx:val=&quot;Cambria Math&quot;/&gt;&lt;w:i/&gt;&lt;w:sz-cs w:val=&quot;24&quot;/&gt;&lt;/w:rPr&gt;&lt;m:t&gt;vó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662E4">
        <w:rPr>
          <w:rFonts w:ascii="Garamond" w:hAnsi="Garamond" w:cstheme="majorBidi"/>
          <w:sz w:val="24"/>
          <w:szCs w:val="24"/>
        </w:rPr>
        <w:instrText xml:space="preserve"> </w:instrText>
      </w:r>
      <w:r w:rsidRPr="00A662E4">
        <w:rPr>
          <w:rFonts w:ascii="Garamond" w:hAnsi="Garamond" w:cstheme="majorBidi"/>
          <w:sz w:val="24"/>
          <w:szCs w:val="24"/>
        </w:rPr>
        <w:fldChar w:fldCharType="separate"/>
      </w:r>
      <w:r w:rsidR="002D0255">
        <w:rPr>
          <w:rFonts w:ascii="Garamond" w:hAnsi="Garamond" w:cstheme="majorBidi"/>
          <w:noProof/>
          <w:position w:val="-20"/>
          <w:sz w:val="24"/>
          <w:szCs w:val="24"/>
        </w:rPr>
        <w:pict w14:anchorId="7DEC3D84">
          <v:shape id="_x0000_i1026" type="#_x0000_t75" style="width:84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71539&quot;/&gt;&lt;wsp:rsid wsp:val=&quot;00191C02&quot;/&gt;&lt;wsp:rsid wsp:val=&quot;001B0A6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171539&quot; wsp:rsidP=&quot;00171539&quot;&gt;&lt;m:oMathPara&gt;&lt;m:oMath&gt;&lt;m:r&gt;&lt;w:rPr&gt;&lt;w:rFonts w:ascii=&quot;Cambria Math&quot; w:h-ansi=&quot;Cambria Math&quot; w:cs=&quot;Times New Roman&quot;/&gt;&lt;wx:font wx:val=&quot;Cambria Math&quot;/&gt;&lt;w:i/&gt;&lt;w:sz-cs w:val=&quot;24&quot;/&gt;&lt;/w:rPr&gt;&lt;m:t&gt;P=&lt;/m:t&gt;&lt;/m:r&gt;&lt;m:f&gt;&lt;m:fPr&gt;&lt;m:ctrlPr&gt;&lt;w:rPr&gt;&lt;w:rFonts w:ascii=&quot;Cambria Math&quot; w:h-ansi=&quot;Cambria Math&quot; w:cs=&quot;Times New Roman&quot;/&gt;&lt;wx:font wx:val=&quot;Cambria Math&quot;/&gt;&lt;w:i/&gt;&lt;w:sz w:val=&quot;24&quot;/&gt;&lt;w:sz-cs w:val=&quot;24&quot;/&gt;&lt;/w:rPr&gt;&lt;/m:ctrlPr&gt;&lt;/m:fPr&gt;&lt;m:num&gt;&lt;m:nary&gt;&lt;m:naryPr&gt;&lt;m:chr m:val=&quot;‚àë&quot;/&gt;&lt;m:limLoc m:val=&quot;undOvr&quot;/&gt;&lt;m:subHide m:val=&quot;1&quot;/&gt;&lt;m:supHide m:val=&quot;1&quot;/&gt;&lt;m:ctrlPr&gt;&lt;w:rPr&gt;&lt;w:rFonts w:ascii=&quot;Cambria Math&quot; w:h-ansi=&quot;Cambria Math&quot; w:cs=&quot;Times New Roman&quot;/&gt;&lt;wx:font wx:val=&quot;Cambria Math&quot;/&gt;&lt;w:i/&gt;&lt;w:sz w:val=&quot;24&quot;/&gt;&lt;w:sz-cs w:val=&quot;24&quot;/&gt;&lt;/w:rPr&gt;&lt;/m:ctrlPr&gt;&lt;/m:naryPr&gt;&lt;m:sub/&gt;&lt;m:sup/&gt;&lt;m:e&gt;&lt;m:r&gt;&lt;w:rPr&gt;&lt;w:rFonts w:ascii=&quot;Cambria Math&quot; w:h-ansi=&quot;Cambria Math&quot; w:cs=&quot;Times New Roman&quot;/&gt;&lt;wx:font wx:val=&quot;Cambria Math&quot;/&gt;&lt;w:i/&gt;&lt;w:sz-cs w:val=&quot;24&quot;/&gt;&lt;/w:rPr&gt;&lt;m:t&gt;x&lt;/m:t&gt;&lt;/m:r&gt;&lt;/m:e&gt;&lt;/m:nary&gt;&lt;/m:num&gt;&lt;m:den&gt;&lt;m:nary&gt;&lt;m:naryPr&gt;&lt;m:chr m:val=&quot;‚àë&quot;/&gt;&lt;m:limLoc m:val=&quot;undOvr&quot;/&gt;&lt;m:subHide m:val=&quot;1&quot;/&gt;&lt;m:supHide m:val=&quot;1&quot;/&gt;&lt;m:ctrlPr&gt;&lt;w:rPr&gt;&lt;w:rFonts w:ascii=&quot;Cambria Math&quot; w:h-ansi=&quot;Cambria Math&quot; w:cs=&quot;Times New Roman&quot;/&gt;&lt;wx:font wx:val=&quot;Cambria Math&quot;/&gt;&lt;w:i/&gt;&lt;w:sz w:val=&quot;24&quot;/&gt;&lt;w:sz-cs w:val=&quot;24&quot;/&gt;&lt;/w:rPr&gt;&lt;/m:ctrlPr&gt;&lt;/m:naryPr&gt;&lt;m:sub/&gt;&lt;m:sup/&gt;&lt;m:e&gt;&lt;m:sSub&gt;&lt;m:sSubPr&gt;&lt;m:ctrlPr&gt;&lt;w:rPr&gt;&lt;w:rFonts w:ascii=&quot;Cambria Math&quot; w:h-ansi=&quot;Cambria Math&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cs w:val=&quot;24&quot;/&gt;&lt;/w:rPr&gt;&lt;m:t&gt;x&lt;/m:t&gt;&lt;/m:r&gt;&lt;/m:e&gt;&lt;m:sub&gt;&lt;m:r&gt;&lt;w:rPr&gt;&lt;w:rFonts w:ascii=&quot;Cambria Math&quot; w:h-ansi=&quot;Cambria Math&quot; w:cs=&quot;Times New Roman&quot;/&gt;&lt;wx:font wx:val=&quot;Cambria Math&quot;/&gt;&lt;w:i/&gt;&lt;w:sz-cs w:val=&quot;24&quot;/&gt;&lt;/w:rPr&gt;&lt;m:t&gt;1&lt;/m:t&gt;&lt;/m:r&gt;&lt;/m:sub&gt;&lt;/m:sSub&gt;&lt;/m:e&gt;&lt;/m:nary&gt;&lt;/m:den&gt;&lt;/m:f&gt;&lt;m:r&gt;&lt;w:rPr&gt;&lt;w:rFonts w:ascii=&quot;Cambria Math&quot; w:h-ansi=&quot;Cambria Math&quot; w:cs=&quot;Times New Roman&quot;/&gt;&lt;wx:font wx:val=&quot;Cambria Math&quot;/&gt;&lt;w:i/&gt;&lt;w:sz-cs w:val=&quot;24&quot;/&gt;&lt;/w:rPr&gt;&lt;m:t&gt;vó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662E4">
        <w:rPr>
          <w:rFonts w:ascii="Garamond" w:hAnsi="Garamond" w:cstheme="majorBidi"/>
          <w:sz w:val="24"/>
          <w:szCs w:val="24"/>
        </w:rPr>
        <w:fldChar w:fldCharType="end"/>
      </w:r>
      <w:r w:rsidRPr="00A662E4">
        <w:rPr>
          <w:rFonts w:ascii="Garamond" w:hAnsi="Garamond" w:cstheme="majorBidi"/>
          <w:sz w:val="24"/>
          <w:szCs w:val="24"/>
        </w:rPr>
        <w:t xml:space="preserve"> </w:t>
      </w:r>
    </w:p>
    <w:p w14:paraId="671DC170" w14:textId="3F6391CA" w:rsidR="008A7417" w:rsidRPr="00A662E4" w:rsidRDefault="008A7417" w:rsidP="00040CDB">
      <w:pPr>
        <w:shd w:val="clear" w:color="auto" w:fill="FFFFFF"/>
        <w:spacing w:after="480" w:line="360" w:lineRule="auto"/>
        <w:ind w:left="851"/>
        <w:contextualSpacing/>
        <w:jc w:val="both"/>
        <w:textAlignment w:val="baseline"/>
        <w:rPr>
          <w:rFonts w:ascii="Garamond" w:hAnsi="Garamond" w:cstheme="majorBidi"/>
          <w:color w:val="000000"/>
          <w:sz w:val="24"/>
          <w:szCs w:val="24"/>
        </w:rPr>
      </w:pPr>
      <w:r w:rsidRPr="00A662E4">
        <w:rPr>
          <w:rFonts w:ascii="Garamond" w:hAnsi="Garamond" w:cstheme="majorBidi"/>
          <w:color w:val="000000"/>
          <w:sz w:val="24"/>
          <w:szCs w:val="24"/>
        </w:rPr>
        <w:t>P</w:t>
      </w:r>
      <w:r w:rsidRPr="00C22060">
        <w:rPr>
          <w:rFonts w:ascii="Garamond" w:hAnsi="Garamond" w:cstheme="majorBidi"/>
          <w:color w:val="000000"/>
          <w:sz w:val="24"/>
          <w:szCs w:val="24"/>
        </w:rPr>
        <w:t xml:space="preserve">: </w:t>
      </w:r>
      <w:r w:rsidR="00C22060" w:rsidRPr="00C22060">
        <w:rPr>
          <w:rFonts w:ascii="Garamond" w:hAnsi="Garamond"/>
          <w:color w:val="000000"/>
          <w:sz w:val="24"/>
          <w:szCs w:val="24"/>
          <w:lang w:val="en"/>
        </w:rPr>
        <w:t>Scores obtained</w:t>
      </w:r>
      <w:r w:rsidR="00C22060" w:rsidRPr="00A662E4">
        <w:rPr>
          <w:color w:val="000000"/>
          <w:sz w:val="24"/>
          <w:szCs w:val="24"/>
          <w:lang w:val="en"/>
        </w:rPr>
        <w:t xml:space="preserve"> </w:t>
      </w:r>
    </w:p>
    <w:p w14:paraId="7B92DFE4" w14:textId="4E4F04D8" w:rsidR="008A7417" w:rsidRPr="00A662E4" w:rsidRDefault="008A7417" w:rsidP="00040CDB">
      <w:pPr>
        <w:shd w:val="clear" w:color="auto" w:fill="FFFFFF"/>
        <w:spacing w:after="480" w:line="360" w:lineRule="auto"/>
        <w:ind w:left="851"/>
        <w:contextualSpacing/>
        <w:jc w:val="both"/>
        <w:textAlignment w:val="baseline"/>
        <w:rPr>
          <w:rFonts w:ascii="Garamond" w:hAnsi="Garamond" w:cstheme="majorBidi"/>
          <w:sz w:val="24"/>
          <w:szCs w:val="24"/>
        </w:rPr>
      </w:pPr>
      <w:r w:rsidRPr="00A662E4">
        <w:rPr>
          <w:rFonts w:ascii="Garamond" w:hAnsi="Garamond" w:cstheme="majorBidi"/>
          <w:sz w:val="24"/>
          <w:szCs w:val="24"/>
        </w:rPr>
        <w:fldChar w:fldCharType="begin"/>
      </w:r>
      <w:r w:rsidRPr="00A662E4">
        <w:rPr>
          <w:rFonts w:ascii="Garamond" w:hAnsi="Garamond" w:cstheme="majorBidi"/>
          <w:sz w:val="24"/>
          <w:szCs w:val="24"/>
        </w:rPr>
        <w:instrText xml:space="preserve"> QUOTE </w:instrText>
      </w:r>
      <w:r w:rsidR="002D0255">
        <w:rPr>
          <w:rFonts w:ascii="Garamond" w:hAnsi="Garamond" w:cstheme="majorBidi"/>
          <w:noProof/>
          <w:position w:val="-8"/>
          <w:sz w:val="24"/>
          <w:szCs w:val="24"/>
        </w:rPr>
        <w:pict w14:anchorId="6B00E5D7">
          <v:shape id="_x0000_i1027" type="#_x0000_t75" style="width:17.25pt;height: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55649&quot;/&gt;&lt;wsp:rsid wsp:val=&quot;00191C02&quot;/&gt;&lt;wsp:rsid wsp:val=&quot;001B0A6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155649&quot; wsp:rsidP=&quot;00155649&quot;&gt;&lt;m:oMathPara&gt;&lt;m:oMath&gt;&lt;m:nary&gt;&lt;m:naryPr&gt;&lt;m:chr m:val=&quot;‚àë&quot;/&gt;&lt;m:limLoc m:val=&quot;undOvr&quot;/&gt;&lt;m:subHide m:val=&quot;1&quot;/&gt;&lt;m:supHide m:val=&quot;1&quot;/&gt;&lt;m:ctrlPr&gt;&lt;w:rPr&gt;&lt;w:rFonts w:ascii=&quot;Cambria Math&quot; w:h-ansi=&quot;Times New Roman&quot; w:cs=&quot;Times New Roman&quot;/&gt;&lt;wx:font wx:val=&quot;Cambria Math&quot;/&gt;&lt;w:i/&gt;&lt;w:sz w:val=&quot;24&quot;/&gt;&lt;w:sz-cs w:val=&quot;24&quot;/&gt;&lt;/w:rPr&gt;&lt;/m:ctrlPr&gt;&lt;/m:naryPr&gt;&lt;m:sub/&gt;&lt;m:sup/&gt;&lt;m:e&gt;&lt;m:r&gt;&lt;w:rPr&gt;&lt;w:rFonts w:ascii=&quot;Cambria Math&quot; w:h-ansi=&quot;Cambria Math&quot; w:cs=&quot;Times New Roman&quot;/&gt;&lt;wx:font wx:val=&quot;Cambria Math&quot;/&gt;&lt;w:i/&gt;&lt;w:sz w:val=&quot;24&quot;/&gt;&lt;w:sz-cs w:val=&quot;24&quot;/&gt;&lt;/w:rPr&gt;&lt;m:t&gt;x&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662E4">
        <w:rPr>
          <w:rFonts w:ascii="Garamond" w:hAnsi="Garamond" w:cstheme="majorBidi"/>
          <w:sz w:val="24"/>
          <w:szCs w:val="24"/>
        </w:rPr>
        <w:instrText xml:space="preserve"> </w:instrText>
      </w:r>
      <w:r w:rsidRPr="00A662E4">
        <w:rPr>
          <w:rFonts w:ascii="Garamond" w:hAnsi="Garamond" w:cstheme="majorBidi"/>
          <w:sz w:val="24"/>
          <w:szCs w:val="24"/>
        </w:rPr>
        <w:fldChar w:fldCharType="separate"/>
      </w:r>
      <w:r w:rsidR="002D0255">
        <w:rPr>
          <w:rFonts w:ascii="Garamond" w:hAnsi="Garamond" w:cstheme="majorBidi"/>
          <w:noProof/>
          <w:position w:val="-8"/>
          <w:sz w:val="24"/>
          <w:szCs w:val="24"/>
        </w:rPr>
        <w:pict w14:anchorId="1C7E50BC">
          <v:shape id="_x0000_i1028" type="#_x0000_t75" style="width:17.25pt;height: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55649&quot;/&gt;&lt;wsp:rsid wsp:val=&quot;00191C02&quot;/&gt;&lt;wsp:rsid wsp:val=&quot;001B0A6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155649&quot; wsp:rsidP=&quot;00155649&quot;&gt;&lt;m:oMathPara&gt;&lt;m:oMath&gt;&lt;m:nary&gt;&lt;m:naryPr&gt;&lt;m:chr m:val=&quot;‚àë&quot;/&gt;&lt;m:limLoc m:val=&quot;undOvr&quot;/&gt;&lt;m:subHide m:val=&quot;1&quot;/&gt;&lt;m:supHide m:val=&quot;1&quot;/&gt;&lt;m:ctrlPr&gt;&lt;w:rPr&gt;&lt;w:rFonts w:ascii=&quot;Cambria Math&quot; w:h-ansi=&quot;Times New Roman&quot; w:cs=&quot;Times New Roman&quot;/&gt;&lt;wx:font wx:val=&quot;Cambria Math&quot;/&gt;&lt;w:i/&gt;&lt;w:sz w:val=&quot;24&quot;/&gt;&lt;w:sz-cs w:val=&quot;24&quot;/&gt;&lt;/w:rPr&gt;&lt;/m:ctrlPr&gt;&lt;/m:naryPr&gt;&lt;m:sub/&gt;&lt;m:sup/&gt;&lt;m:e&gt;&lt;m:r&gt;&lt;w:rPr&gt;&lt;w:rFonts w:ascii=&quot;Cambria Math&quot; w:h-ansi=&quot;Cambria Math&quot; w:cs=&quot;Times New Roman&quot;/&gt;&lt;wx:font wx:val=&quot;Cambria Math&quot;/&gt;&lt;w:i/&gt;&lt;w:sz w:val=&quot;24&quot;/&gt;&lt;w:sz-cs w:val=&quot;24&quot;/&gt;&lt;/w:rPr&gt;&lt;m:t&gt;x&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662E4">
        <w:rPr>
          <w:rFonts w:ascii="Garamond" w:hAnsi="Garamond" w:cstheme="majorBidi"/>
          <w:sz w:val="24"/>
          <w:szCs w:val="24"/>
        </w:rPr>
        <w:fldChar w:fldCharType="end"/>
      </w:r>
      <w:r w:rsidRPr="00A662E4">
        <w:rPr>
          <w:rFonts w:ascii="Garamond" w:hAnsi="Garamond" w:cstheme="majorBidi"/>
          <w:sz w:val="24"/>
          <w:szCs w:val="24"/>
        </w:rPr>
        <w:tab/>
        <w:t xml:space="preserve">: </w:t>
      </w:r>
      <w:r w:rsidR="00C22060" w:rsidRPr="00C22060">
        <w:rPr>
          <w:rFonts w:ascii="Garamond" w:hAnsi="Garamond"/>
          <w:sz w:val="24"/>
          <w:szCs w:val="24"/>
          <w:lang w:val="en"/>
        </w:rPr>
        <w:t>Total number of respondents' answers in all items</w:t>
      </w:r>
      <w:r w:rsidR="00C22060" w:rsidRPr="00A662E4">
        <w:rPr>
          <w:sz w:val="24"/>
          <w:szCs w:val="24"/>
          <w:lang w:val="en"/>
        </w:rPr>
        <w:t xml:space="preserve"> </w:t>
      </w:r>
    </w:p>
    <w:p w14:paraId="4CA437D8" w14:textId="61213E54" w:rsidR="008A7417" w:rsidRPr="00A662E4" w:rsidRDefault="008A7417" w:rsidP="00040CDB">
      <w:pPr>
        <w:shd w:val="clear" w:color="auto" w:fill="FFFFFF"/>
        <w:spacing w:after="480" w:line="360" w:lineRule="auto"/>
        <w:ind w:left="851"/>
        <w:contextualSpacing/>
        <w:jc w:val="both"/>
        <w:textAlignment w:val="baseline"/>
        <w:rPr>
          <w:rFonts w:ascii="Garamond" w:hAnsi="Garamond" w:cstheme="majorBidi"/>
          <w:sz w:val="24"/>
          <w:szCs w:val="24"/>
        </w:rPr>
      </w:pPr>
      <w:r w:rsidRPr="00A662E4">
        <w:rPr>
          <w:rFonts w:ascii="Garamond" w:hAnsi="Garamond" w:cstheme="majorBidi"/>
          <w:sz w:val="24"/>
          <w:szCs w:val="24"/>
        </w:rPr>
        <w:fldChar w:fldCharType="begin"/>
      </w:r>
      <w:r w:rsidRPr="00A662E4">
        <w:rPr>
          <w:rFonts w:ascii="Garamond" w:hAnsi="Garamond" w:cstheme="majorBidi"/>
          <w:sz w:val="24"/>
          <w:szCs w:val="24"/>
        </w:rPr>
        <w:instrText xml:space="preserve"> QUOTE </w:instrText>
      </w:r>
      <w:r w:rsidR="002D0255">
        <w:rPr>
          <w:rFonts w:ascii="Garamond" w:hAnsi="Garamond" w:cstheme="majorBidi"/>
          <w:noProof/>
          <w:position w:val="-8"/>
          <w:sz w:val="24"/>
          <w:szCs w:val="24"/>
        </w:rPr>
        <w:pict w14:anchorId="34EBF7DE">
          <v:shape id="_x0000_i1029" type="#_x0000_t75" style="width:22.5pt;height: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91C02&quot;/&gt;&lt;wsp:rsid wsp:val=&quot;001B0A6B&quot;/&gt;&lt;wsp:rsid wsp:val=&quot;00295F1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295F1B&quot; wsp:rsidP=&quot;00295F1B&quot;&gt;&lt;m:oMathPara&gt;&lt;m:oMath&gt;&lt;m:nary&gt;&lt;m:naryPr&gt;&lt;m:chr m:val=&quot;‚àë&quot;/&gt;&lt;m:limLoc m:val=&quot;undOvr&quot;/&gt;&lt;m:subHide m:val=&quot;1&quot;/&gt;&lt;m:supHide m:val=&quot;1&quot;/&gt;&lt;m:ctrlPr&gt;&lt;w:rPr&gt;&lt;w:rFonts w:ascii=&quot;Cambria Math&quot; w:h-ansi=&quot;Times New Roman&quot; w:cs=&quot;Times New Roman&quot;/&gt;&lt;wx:font wx:val=&quot;Cambria Math&quot;/&gt;&lt;w:i/&gt;&lt;w:sz w:val=&quot;24&quot;/&gt;&lt;w:sz-cs w:val=&quot;24&quot;/&gt;&lt;/w:rPr&gt;&lt;/m:ctrlPr&gt;&lt;/m:naryPr&gt;&lt;m:sub/&gt;&lt;m:sup/&gt;&lt;m:e&gt;&lt;m:sSub&gt;&lt;m:sSubPr&gt;&lt;m:ctrlPr&gt;&lt;w:rPr&gt;&lt;w:rFonts w:ascii=&quot;Cambria Math&quot; w:h-ansi=&quot;Times New Roman&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 w:val=&quot;24&quot;/&gt;&lt;w:sz-cs w:val=&quot;24&quot;/&gt;&lt;/w:rPr&gt;&lt;m:t&gt;x&lt;/m:t&gt;&lt;/m:r&gt;&lt;/m:e&gt;&lt;m:sub&gt;&lt;m:r&gt;&lt;w:rPr&gt;&lt;w:rFonts w:ascii=&quot;Cambria Math&quot; w:h-ansi=&quot;Times New Roman&quot; w:cs=&quot;Times New Roman&quot;/&gt;&lt;wx:font wx:val=&quot;Cambria Math&quot;/&gt;&lt;w:i/&gt;&lt;w:sz w:val=&quot;24&quot;/&gt;&lt;w:sz-cs w:val=&quot;24&quot;/&gt;&lt;/w:rPr&gt;&lt;m:t&gt;1&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A662E4">
        <w:rPr>
          <w:rFonts w:ascii="Garamond" w:hAnsi="Garamond" w:cstheme="majorBidi"/>
          <w:sz w:val="24"/>
          <w:szCs w:val="24"/>
        </w:rPr>
        <w:instrText xml:space="preserve"> </w:instrText>
      </w:r>
      <w:r w:rsidRPr="00A662E4">
        <w:rPr>
          <w:rFonts w:ascii="Garamond" w:hAnsi="Garamond" w:cstheme="majorBidi"/>
          <w:sz w:val="24"/>
          <w:szCs w:val="24"/>
        </w:rPr>
        <w:fldChar w:fldCharType="separate"/>
      </w:r>
      <w:r w:rsidR="002D0255">
        <w:rPr>
          <w:rFonts w:ascii="Garamond" w:hAnsi="Garamond" w:cstheme="majorBidi"/>
          <w:noProof/>
          <w:position w:val="-8"/>
          <w:sz w:val="24"/>
          <w:szCs w:val="24"/>
        </w:rPr>
        <w:pict w14:anchorId="5B90C2A2">
          <v:shape id="_x0000_i1030" type="#_x0000_t75" style="width:22.5pt;height: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654E14&quot;/&gt;&lt;wsp:rsid wsp:val=&quot;00041D53&quot;/&gt;&lt;wsp:rsid wsp:val=&quot;00062DF9&quot;/&gt;&lt;wsp:rsid wsp:val=&quot;0009571C&quot;/&gt;&lt;wsp:rsid wsp:val=&quot;000E059B&quot;/&gt;&lt;wsp:rsid wsp:val=&quot;00133000&quot;/&gt;&lt;wsp:rsid wsp:val=&quot;00142C11&quot;/&gt;&lt;wsp:rsid wsp:val=&quot;00145DA8&quot;/&gt;&lt;wsp:rsid wsp:val=&quot;001535BD&quot;/&gt;&lt;wsp:rsid wsp:val=&quot;00191C02&quot;/&gt;&lt;wsp:rsid wsp:val=&quot;001B0A6B&quot;/&gt;&lt;wsp:rsid wsp:val=&quot;00295F1B&quot;/&gt;&lt;wsp:rsid wsp:val=&quot;002F12C8&quot;/&gt;&lt;wsp:rsid wsp:val=&quot;003132A2&quot;/&gt;&lt;wsp:rsid wsp:val=&quot;00363DF6&quot;/&gt;&lt;wsp:rsid wsp:val=&quot;00382FF6&quot;/&gt;&lt;wsp:rsid wsp:val=&quot;00387484&quot;/&gt;&lt;wsp:rsid wsp:val=&quot;003B27AE&quot;/&gt;&lt;wsp:rsid wsp:val=&quot;00426BEB&quot;/&gt;&lt;wsp:rsid wsp:val=&quot;00432369&quot;/&gt;&lt;wsp:rsid wsp:val=&quot;004551A2&quot;/&gt;&lt;wsp:rsid wsp:val=&quot;00494E45&quot;/&gt;&lt;wsp:rsid wsp:val=&quot;004A7D3A&quot;/&gt;&lt;wsp:rsid wsp:val=&quot;004C02A9&quot;/&gt;&lt;wsp:rsid wsp:val=&quot;00500637&quot;/&gt;&lt;wsp:rsid wsp:val=&quot;00524C5A&quot;/&gt;&lt;wsp:rsid wsp:val=&quot;0059617F&quot;/&gt;&lt;wsp:rsid wsp:val=&quot;006028BA&quot;/&gt;&lt;wsp:rsid wsp:val=&quot;00641A32&quot;/&gt;&lt;wsp:rsid wsp:val=&quot;00652CF0&quot;/&gt;&lt;wsp:rsid wsp:val=&quot;00654E14&quot;/&gt;&lt;wsp:rsid wsp:val=&quot;00670F1F&quot;/&gt;&lt;wsp:rsid wsp:val=&quot;0067350E&quot;/&gt;&lt;wsp:rsid wsp:val=&quot;007B6827&quot;/&gt;&lt;wsp:rsid wsp:val=&quot;007E5BB7&quot;/&gt;&lt;wsp:rsid wsp:val=&quot;007F1330&quot;/&gt;&lt;wsp:rsid wsp:val=&quot;008161F4&quot;/&gt;&lt;wsp:rsid wsp:val=&quot;00920B69&quot;/&gt;&lt;wsp:rsid wsp:val=&quot;00992B9F&quot;/&gt;&lt;wsp:rsid wsp:val=&quot;009B7005&quot;/&gt;&lt;wsp:rsid wsp:val=&quot;00A1743D&quot;/&gt;&lt;wsp:rsid wsp:val=&quot;00A84C35&quot;/&gt;&lt;wsp:rsid wsp:val=&quot;00A87816&quot;/&gt;&lt;wsp:rsid wsp:val=&quot;00AE7BE9&quot;/&gt;&lt;wsp:rsid wsp:val=&quot;00B30980&quot;/&gt;&lt;wsp:rsid wsp:val=&quot;00B77C8E&quot;/&gt;&lt;wsp:rsid wsp:val=&quot;00BD6AF0&quot;/&gt;&lt;wsp:rsid wsp:val=&quot;00C47A6B&quot;/&gt;&lt;wsp:rsid wsp:val=&quot;00C50A55&quot;/&gt;&lt;wsp:rsid wsp:val=&quot;00C61493&quot;/&gt;&lt;wsp:rsid wsp:val=&quot;00C827D8&quot;/&gt;&lt;wsp:rsid wsp:val=&quot;00C9197E&quot;/&gt;&lt;wsp:rsid wsp:val=&quot;00CB74D0&quot;/&gt;&lt;wsp:rsid wsp:val=&quot;00D03C55&quot;/&gt;&lt;wsp:rsid wsp:val=&quot;00D42A0F&quot;/&gt;&lt;wsp:rsid wsp:val=&quot;00D567FA&quot;/&gt;&lt;wsp:rsid wsp:val=&quot;00D82F44&quot;/&gt;&lt;wsp:rsid wsp:val=&quot;00D83B08&quot;/&gt;&lt;wsp:rsid wsp:val=&quot;00DE62E6&quot;/&gt;&lt;wsp:rsid wsp:val=&quot;00E00066&quot;/&gt;&lt;wsp:rsid wsp:val=&quot;00E51F8F&quot;/&gt;&lt;wsp:rsid wsp:val=&quot;00EB1C11&quot;/&gt;&lt;wsp:rsid wsp:val=&quot;00F43968&quot;/&gt;&lt;wsp:rsid wsp:val=&quot;00FC2EAE&quot;/&gt;&lt;/wsp:rsids&gt;&lt;/w:docPr&gt;&lt;w:body&gt;&lt;wx:sect&gt;&lt;w:p wsp:rsidR=&quot;00000000&quot; wsp:rsidRDefault=&quot;00295F1B&quot; wsp:rsidP=&quot;00295F1B&quot;&gt;&lt;m:oMathPara&gt;&lt;m:oMath&gt;&lt;m:nary&gt;&lt;m:naryPr&gt;&lt;m:chr m:val=&quot;‚àë&quot;/&gt;&lt;m:limLoc m:val=&quot;undOvr&quot;/&gt;&lt;m:subHide m:val=&quot;1&quot;/&gt;&lt;m:supHide m:val=&quot;1&quot;/&gt;&lt;m:ctrlPr&gt;&lt;w:rPr&gt;&lt;w:rFonts w:ascii=&quot;Cambria Math&quot; w:h-ansi=&quot;Times New Roman&quot; w:cs=&quot;Times New Roman&quot;/&gt;&lt;wx:font wx:val=&quot;Cambria Math&quot;/&gt;&lt;w:i/&gt;&lt;w:sz w:val=&quot;24&quot;/&gt;&lt;w:sz-cs w:val=&quot;24&quot;/&gt;&lt;/w:rPr&gt;&lt;/m:ctrlPr&gt;&lt;/m:naryPr&gt;&lt;m:sub/&gt;&lt;m:sup/&gt;&lt;m:e&gt;&lt;m:sSub&gt;&lt;m:sSubPr&gt;&lt;m:ctrlPr&gt;&lt;w:rPr&gt;&lt;w:rFonts w:ascii=&quot;Cambria Math&quot; w:h-ansi=&quot;Times New Roman&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 w:val=&quot;24&quot;/&gt;&lt;w:sz-cs w:val=&quot;24&quot;/&gt;&lt;/w:rPr&gt;&lt;m:t&gt;x&lt;/m:t&gt;&lt;/m:r&gt;&lt;/m:e&gt;&lt;m:sub&gt;&lt;m:r&gt;&lt;w:rPr&gt;&lt;w:rFonts w:ascii=&quot;Cambria Math&quot; w:h-ansi=&quot;Times New Roman&quot; w:cs=&quot;Times New Roman&quot;/&gt;&lt;wx:font wx:val=&quot;Cambria Math&quot;/&gt;&lt;w:i/&gt;&lt;w:sz w:val=&quot;24&quot;/&gt;&lt;w:sz-cs w:val=&quot;24&quot;/&gt;&lt;/w:rPr&gt;&lt;m:t&gt;1&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A662E4">
        <w:rPr>
          <w:rFonts w:ascii="Garamond" w:hAnsi="Garamond" w:cstheme="majorBidi"/>
          <w:sz w:val="24"/>
          <w:szCs w:val="24"/>
        </w:rPr>
        <w:fldChar w:fldCharType="end"/>
      </w:r>
      <w:r w:rsidRPr="00A662E4">
        <w:rPr>
          <w:rFonts w:ascii="Garamond" w:hAnsi="Garamond" w:cstheme="majorBidi"/>
          <w:sz w:val="24"/>
          <w:szCs w:val="24"/>
        </w:rPr>
        <w:tab/>
        <w:t xml:space="preserve">: </w:t>
      </w:r>
      <w:r w:rsidR="00C22060" w:rsidRPr="00C22060">
        <w:rPr>
          <w:rFonts w:ascii="Garamond" w:hAnsi="Garamond"/>
          <w:sz w:val="24"/>
          <w:szCs w:val="24"/>
          <w:lang w:val="en"/>
        </w:rPr>
        <w:t>The sum of the overall ideal values in one item</w:t>
      </w:r>
      <w:r w:rsidR="00C22060" w:rsidRPr="00A662E4">
        <w:rPr>
          <w:sz w:val="24"/>
          <w:szCs w:val="24"/>
          <w:lang w:val="en"/>
        </w:rPr>
        <w:t xml:space="preserve"> </w:t>
      </w:r>
    </w:p>
    <w:p w14:paraId="52FF49C9" w14:textId="4880A395" w:rsidR="008A7417" w:rsidRPr="00A662E4" w:rsidRDefault="008A7417" w:rsidP="00040CDB">
      <w:pPr>
        <w:shd w:val="clear" w:color="auto" w:fill="FFFFFF"/>
        <w:spacing w:line="360" w:lineRule="auto"/>
        <w:ind w:left="851"/>
        <w:jc w:val="both"/>
        <w:textAlignment w:val="baseline"/>
        <w:rPr>
          <w:rFonts w:ascii="Garamond" w:hAnsi="Garamond" w:cstheme="majorBidi"/>
          <w:color w:val="000000"/>
          <w:sz w:val="24"/>
          <w:szCs w:val="24"/>
        </w:rPr>
      </w:pPr>
      <w:r w:rsidRPr="00A662E4">
        <w:rPr>
          <w:rFonts w:ascii="Garamond" w:hAnsi="Garamond" w:cstheme="majorBidi"/>
          <w:color w:val="000000"/>
          <w:sz w:val="24"/>
          <w:szCs w:val="24"/>
        </w:rPr>
        <w:t>100%</w:t>
      </w:r>
      <w:r w:rsidRPr="00A662E4">
        <w:rPr>
          <w:rFonts w:ascii="Garamond" w:hAnsi="Garamond" w:cstheme="majorBidi"/>
          <w:color w:val="000000"/>
          <w:sz w:val="24"/>
          <w:szCs w:val="24"/>
        </w:rPr>
        <w:tab/>
        <w:t xml:space="preserve">: </w:t>
      </w:r>
      <w:r w:rsidR="00C22060" w:rsidRPr="00C22060">
        <w:rPr>
          <w:rFonts w:ascii="Garamond" w:hAnsi="Garamond"/>
          <w:color w:val="000000"/>
          <w:sz w:val="24"/>
          <w:szCs w:val="24"/>
          <w:lang w:val="en"/>
        </w:rPr>
        <w:t>Number constant</w:t>
      </w:r>
      <w:r w:rsidR="00C22060" w:rsidRPr="00A662E4">
        <w:rPr>
          <w:color w:val="000000"/>
          <w:sz w:val="24"/>
          <w:szCs w:val="24"/>
          <w:lang w:val="en"/>
        </w:rPr>
        <w:t xml:space="preserve"> </w:t>
      </w:r>
    </w:p>
    <w:bookmarkEnd w:id="6"/>
    <w:p w14:paraId="7A2130CE" w14:textId="77777777" w:rsidR="00C22060" w:rsidRPr="00C22060" w:rsidRDefault="00C22060" w:rsidP="000269E0">
      <w:pPr>
        <w:spacing w:after="0" w:line="360" w:lineRule="auto"/>
        <w:ind w:firstLine="426"/>
        <w:jc w:val="both"/>
        <w:rPr>
          <w:rFonts w:ascii="Garamond" w:hAnsi="Garamond" w:cstheme="majorBidi"/>
          <w:sz w:val="24"/>
          <w:szCs w:val="24"/>
        </w:rPr>
      </w:pPr>
      <w:r w:rsidRPr="00C22060">
        <w:rPr>
          <w:rFonts w:ascii="Garamond" w:hAnsi="Garamond"/>
          <w:sz w:val="24"/>
          <w:szCs w:val="24"/>
          <w:lang w:val="en"/>
        </w:rPr>
        <w:t xml:space="preserve">The data obtained through these calculations are then interpreted using assessment criteria to determine success qualifications during the learning process. </w:t>
      </w:r>
    </w:p>
    <w:p w14:paraId="768A4019" w14:textId="77777777" w:rsidR="000E39C7" w:rsidRPr="00A662E4" w:rsidRDefault="000E39C7" w:rsidP="00040CDB">
      <w:pPr>
        <w:pStyle w:val="Normal1"/>
        <w:spacing w:line="360" w:lineRule="auto"/>
        <w:jc w:val="center"/>
        <w:rPr>
          <w:rFonts w:ascii="Garamond" w:eastAsia="Cambria" w:hAnsi="Garamond"/>
          <w:color w:val="FF0000"/>
          <w:sz w:val="24"/>
          <w:szCs w:val="24"/>
        </w:rPr>
      </w:pPr>
    </w:p>
    <w:p w14:paraId="1D551951" w14:textId="77777777" w:rsidR="00C22060" w:rsidRPr="00C22060" w:rsidRDefault="00C22060" w:rsidP="00B56524">
      <w:pPr>
        <w:pStyle w:val="Normal1"/>
        <w:spacing w:line="360" w:lineRule="auto"/>
        <w:rPr>
          <w:rFonts w:ascii="Garamond" w:eastAsia="Cambria" w:hAnsi="Garamond"/>
          <w:b/>
          <w:sz w:val="24"/>
          <w:szCs w:val="24"/>
        </w:rPr>
      </w:pPr>
      <w:bookmarkStart w:id="10" w:name="_Hlk139895794"/>
      <w:r w:rsidRPr="00C22060">
        <w:rPr>
          <w:rFonts w:ascii="Garamond" w:hAnsi="Garamond"/>
          <w:b/>
          <w:sz w:val="24"/>
          <w:szCs w:val="24"/>
          <w:lang w:val="en"/>
        </w:rPr>
        <w:t>RESULTS AND DISCUSSION</w:t>
      </w:r>
    </w:p>
    <w:p w14:paraId="34E736BE" w14:textId="77777777" w:rsidR="00457E6C" w:rsidRPr="00457E6C" w:rsidRDefault="00457E6C" w:rsidP="00457E6C">
      <w:pPr>
        <w:pStyle w:val="ListParagraph"/>
        <w:numPr>
          <w:ilvl w:val="0"/>
          <w:numId w:val="32"/>
        </w:numPr>
        <w:spacing w:after="0" w:line="360" w:lineRule="auto"/>
        <w:ind w:left="284" w:hanging="284"/>
        <w:jc w:val="both"/>
        <w:rPr>
          <w:rFonts w:ascii="Garamond" w:hAnsi="Garamond" w:cstheme="majorBidi"/>
          <w:b/>
          <w:bCs/>
          <w:sz w:val="24"/>
          <w:szCs w:val="24"/>
        </w:rPr>
      </w:pPr>
      <w:r w:rsidRPr="00457E6C">
        <w:rPr>
          <w:rFonts w:ascii="Garamond" w:hAnsi="Garamond"/>
          <w:b/>
          <w:bCs/>
          <w:sz w:val="24"/>
          <w:szCs w:val="24"/>
          <w:lang w:val="en"/>
        </w:rPr>
        <w:t xml:space="preserve">Increased interest in studying </w:t>
      </w:r>
      <w:proofErr w:type="spellStart"/>
      <w:r w:rsidRPr="00457E6C">
        <w:rPr>
          <w:rFonts w:ascii="Garamond" w:hAnsi="Garamond"/>
          <w:b/>
          <w:bCs/>
          <w:sz w:val="24"/>
          <w:szCs w:val="24"/>
          <w:lang w:val="en"/>
        </w:rPr>
        <w:t>Nahwu</w:t>
      </w:r>
      <w:proofErr w:type="spellEnd"/>
      <w:r w:rsidRPr="00457E6C">
        <w:rPr>
          <w:rFonts w:ascii="Garamond" w:hAnsi="Garamond"/>
          <w:b/>
          <w:bCs/>
          <w:sz w:val="24"/>
          <w:szCs w:val="24"/>
          <w:lang w:val="en"/>
        </w:rPr>
        <w:t xml:space="preserve"> Science </w:t>
      </w:r>
    </w:p>
    <w:p w14:paraId="702F4610" w14:textId="1B5B618F" w:rsidR="00457E6C" w:rsidRPr="00457E6C" w:rsidRDefault="00457E6C" w:rsidP="00AC5E73">
      <w:pPr>
        <w:spacing w:after="0" w:line="360" w:lineRule="auto"/>
        <w:ind w:firstLine="567"/>
        <w:jc w:val="both"/>
        <w:rPr>
          <w:rFonts w:ascii="Garamond" w:hAnsi="Garamond" w:cstheme="majorBidi"/>
          <w:sz w:val="24"/>
          <w:szCs w:val="24"/>
        </w:rPr>
      </w:pPr>
      <w:r w:rsidRPr="00457E6C">
        <w:rPr>
          <w:rFonts w:ascii="Garamond" w:hAnsi="Garamond"/>
          <w:sz w:val="24"/>
          <w:szCs w:val="24"/>
          <w:lang w:val="en"/>
        </w:rPr>
        <w:t xml:space="preserve">Student interest in learning science in the Arabic study program at </w:t>
      </w:r>
      <w:r w:rsidR="00595158">
        <w:rPr>
          <w:rFonts w:ascii="Garamond" w:hAnsi="Garamond"/>
          <w:sz w:val="24"/>
          <w:szCs w:val="24"/>
          <w:lang w:val="en"/>
        </w:rPr>
        <w:t xml:space="preserve">the </w:t>
      </w:r>
      <w:r w:rsidRPr="00457E6C">
        <w:rPr>
          <w:rFonts w:ascii="Garamond" w:hAnsi="Garamond"/>
          <w:sz w:val="24"/>
          <w:szCs w:val="24"/>
          <w:lang w:val="en"/>
        </w:rPr>
        <w:t>State University of Malang increases with the learning steps applied by lecturers</w:t>
      </w:r>
      <w:r w:rsidR="00595158">
        <w:rPr>
          <w:rFonts w:ascii="Garamond" w:hAnsi="Garamond"/>
          <w:sz w:val="24"/>
          <w:szCs w:val="24"/>
          <w:lang w:val="en"/>
        </w:rPr>
        <w:t>,</w:t>
      </w:r>
      <w:r w:rsidRPr="00457E6C">
        <w:rPr>
          <w:rFonts w:ascii="Garamond" w:hAnsi="Garamond"/>
          <w:sz w:val="24"/>
          <w:szCs w:val="24"/>
          <w:lang w:val="en"/>
        </w:rPr>
        <w:t xml:space="preserve"> such as the delivery of themes, objectives</w:t>
      </w:r>
      <w:r w:rsidR="00595158">
        <w:rPr>
          <w:rFonts w:ascii="Garamond" w:hAnsi="Garamond"/>
          <w:sz w:val="24"/>
          <w:szCs w:val="24"/>
          <w:lang w:val="en"/>
        </w:rPr>
        <w:t>,</w:t>
      </w:r>
      <w:r w:rsidRPr="00457E6C">
        <w:rPr>
          <w:rFonts w:ascii="Garamond" w:hAnsi="Garamond"/>
          <w:sz w:val="24"/>
          <w:szCs w:val="24"/>
          <w:lang w:val="en"/>
        </w:rPr>
        <w:t xml:space="preserve"> and learning materials by linking the material to be learned with the previous material. Presentation of examples, such as displaying some vocabulary related to themes with different variations and patterns. Explanation of rules, such as providing opportunities for students to ask questions and inviting students to jointly explain the elements of the </w:t>
      </w:r>
      <w:r w:rsidR="00595158">
        <w:rPr>
          <w:rFonts w:ascii="Garamond" w:hAnsi="Garamond"/>
          <w:sz w:val="24"/>
          <w:szCs w:val="24"/>
          <w:lang w:val="en"/>
        </w:rPr>
        <w:t>direction</w:t>
      </w:r>
      <w:r w:rsidRPr="00457E6C">
        <w:rPr>
          <w:rFonts w:ascii="Garamond" w:hAnsi="Garamond"/>
          <w:sz w:val="24"/>
          <w:szCs w:val="24"/>
          <w:lang w:val="en"/>
        </w:rPr>
        <w:t xml:space="preserve">s in each word through a table-shaped scheme while classifying these words based on their type and function. The conclusion of the rules, such as inviting students to conclude the rules after explaining all the </w:t>
      </w:r>
      <w:r w:rsidR="00595158">
        <w:rPr>
          <w:rFonts w:ascii="Garamond" w:hAnsi="Garamond"/>
          <w:sz w:val="24"/>
          <w:szCs w:val="24"/>
          <w:lang w:val="en"/>
        </w:rPr>
        <w:t>practic</w:t>
      </w:r>
      <w:r w:rsidRPr="00457E6C">
        <w:rPr>
          <w:rFonts w:ascii="Garamond" w:hAnsi="Garamond"/>
          <w:sz w:val="24"/>
          <w:szCs w:val="24"/>
          <w:lang w:val="en"/>
        </w:rPr>
        <w:t>es one by one contained in the example, is further strengthened by several expert opinions from various books o</w:t>
      </w:r>
      <w:r w:rsidR="00BD013B">
        <w:rPr>
          <w:rFonts w:ascii="Garamond" w:hAnsi="Garamond"/>
          <w:sz w:val="24"/>
          <w:szCs w:val="24"/>
          <w:lang w:val="en"/>
        </w:rPr>
        <w:t>n</w:t>
      </w:r>
      <w:r w:rsidRPr="00457E6C">
        <w:rPr>
          <w:rFonts w:ascii="Garamond" w:hAnsi="Garamond"/>
          <w:sz w:val="24"/>
          <w:szCs w:val="24"/>
          <w:lang w:val="en"/>
        </w:rPr>
        <w:t xml:space="preserve"> </w:t>
      </w:r>
      <w:r w:rsidR="00BD013B">
        <w:rPr>
          <w:rFonts w:ascii="Garamond" w:hAnsi="Garamond"/>
          <w:sz w:val="24"/>
          <w:szCs w:val="24"/>
          <w:lang w:val="en"/>
        </w:rPr>
        <w:t xml:space="preserve">the </w:t>
      </w:r>
      <w:r w:rsidR="005F44F4">
        <w:rPr>
          <w:rFonts w:ascii="Garamond" w:hAnsi="Garamond"/>
          <w:i/>
          <w:iCs/>
          <w:sz w:val="24"/>
          <w:szCs w:val="24"/>
          <w:lang w:val="en"/>
        </w:rPr>
        <w:t>norm</w:t>
      </w:r>
      <w:r w:rsidR="00BD013B">
        <w:rPr>
          <w:rFonts w:ascii="Garamond" w:hAnsi="Garamond"/>
          <w:i/>
          <w:iCs/>
          <w:sz w:val="24"/>
          <w:szCs w:val="24"/>
          <w:lang w:val="en"/>
        </w:rPr>
        <w:t>s</w:t>
      </w:r>
      <w:r w:rsidR="005F44F4">
        <w:rPr>
          <w:rFonts w:ascii="Garamond" w:hAnsi="Garamond"/>
          <w:i/>
          <w:iCs/>
          <w:sz w:val="24"/>
          <w:szCs w:val="24"/>
          <w:lang w:val="en"/>
        </w:rPr>
        <w:t xml:space="preserve"> of </w:t>
      </w:r>
      <w:proofErr w:type="spellStart"/>
      <w:r w:rsidR="005F44F4">
        <w:rPr>
          <w:rFonts w:ascii="Garamond" w:hAnsi="Garamond"/>
          <w:i/>
          <w:iCs/>
          <w:sz w:val="24"/>
          <w:szCs w:val="24"/>
          <w:lang w:val="en"/>
        </w:rPr>
        <w:t>Nahwu</w:t>
      </w:r>
      <w:proofErr w:type="spellEnd"/>
      <w:r w:rsidRPr="00457E6C">
        <w:rPr>
          <w:rFonts w:ascii="Garamond" w:hAnsi="Garamond"/>
          <w:i/>
          <w:iCs/>
          <w:sz w:val="24"/>
          <w:szCs w:val="24"/>
          <w:lang w:val="en"/>
        </w:rPr>
        <w:t xml:space="preserve"> </w:t>
      </w:r>
      <w:r w:rsidRPr="00457E6C">
        <w:rPr>
          <w:rFonts w:ascii="Garamond" w:hAnsi="Garamond"/>
          <w:sz w:val="24"/>
          <w:szCs w:val="24"/>
          <w:lang w:val="en"/>
        </w:rPr>
        <w:t xml:space="preserve">displayed by lecturers through </w:t>
      </w:r>
      <w:r w:rsidR="00595158">
        <w:rPr>
          <w:rFonts w:ascii="Garamond" w:hAnsi="Garamond"/>
          <w:i/>
          <w:iCs/>
          <w:sz w:val="24"/>
          <w:szCs w:val="24"/>
          <w:lang w:val="en"/>
        </w:rPr>
        <w:t>PowerP</w:t>
      </w:r>
      <w:r w:rsidRPr="00457E6C">
        <w:rPr>
          <w:rFonts w:ascii="Garamond" w:hAnsi="Garamond"/>
          <w:i/>
          <w:iCs/>
          <w:sz w:val="24"/>
          <w:szCs w:val="24"/>
          <w:lang w:val="en"/>
        </w:rPr>
        <w:t>oint slideshows</w:t>
      </w:r>
      <w:r w:rsidRPr="00457E6C">
        <w:rPr>
          <w:rFonts w:ascii="Garamond" w:hAnsi="Garamond"/>
          <w:sz w:val="24"/>
          <w:szCs w:val="24"/>
          <w:lang w:val="en"/>
        </w:rPr>
        <w:t>.</w:t>
      </w:r>
      <w:r w:rsidRPr="00A662E4">
        <w:rPr>
          <w:sz w:val="24"/>
          <w:szCs w:val="24"/>
          <w:lang w:val="en"/>
        </w:rPr>
        <w:t xml:space="preserve"> </w:t>
      </w:r>
      <w:r w:rsidRPr="00457E6C">
        <w:rPr>
          <w:rFonts w:ascii="Garamond" w:hAnsi="Garamond"/>
          <w:sz w:val="24"/>
          <w:szCs w:val="24"/>
          <w:lang w:val="en"/>
        </w:rPr>
        <w:t xml:space="preserve">Assignments, such as providing exercises in the form of word analysis that describe the elements of rules with the sign of </w:t>
      </w:r>
      <w:proofErr w:type="spellStart"/>
      <w:r w:rsidRPr="00457E6C">
        <w:rPr>
          <w:rFonts w:ascii="Garamond" w:hAnsi="Garamond"/>
          <w:sz w:val="24"/>
          <w:szCs w:val="24"/>
          <w:lang w:val="en"/>
        </w:rPr>
        <w:t>I'rabnya</w:t>
      </w:r>
      <w:proofErr w:type="spellEnd"/>
      <w:r w:rsidRPr="00457E6C">
        <w:rPr>
          <w:rFonts w:ascii="Garamond" w:hAnsi="Garamond"/>
          <w:sz w:val="24"/>
          <w:szCs w:val="24"/>
          <w:lang w:val="en"/>
        </w:rPr>
        <w:t xml:space="preserve"> or with </w:t>
      </w:r>
      <w:r w:rsidR="00595158">
        <w:rPr>
          <w:rFonts w:ascii="Garamond" w:hAnsi="Garamond"/>
          <w:sz w:val="24"/>
          <w:szCs w:val="24"/>
          <w:lang w:val="en"/>
        </w:rPr>
        <w:t>activiti</w:t>
      </w:r>
      <w:r w:rsidRPr="00457E6C">
        <w:rPr>
          <w:rFonts w:ascii="Garamond" w:hAnsi="Garamond"/>
          <w:sz w:val="24"/>
          <w:szCs w:val="24"/>
          <w:lang w:val="en"/>
        </w:rPr>
        <w:t xml:space="preserve">es that are synthetic, namely Arranging sentences into a paragraph. The details of the variations in the methods applied in learning </w:t>
      </w:r>
      <w:proofErr w:type="spellStart"/>
      <w:r w:rsidRPr="00457E6C">
        <w:rPr>
          <w:rFonts w:ascii="Garamond" w:hAnsi="Garamond"/>
          <w:sz w:val="24"/>
          <w:szCs w:val="24"/>
          <w:lang w:val="en"/>
        </w:rPr>
        <w:t>nahwu</w:t>
      </w:r>
      <w:proofErr w:type="spellEnd"/>
      <w:r w:rsidRPr="00457E6C">
        <w:rPr>
          <w:rFonts w:ascii="Garamond" w:hAnsi="Garamond"/>
          <w:sz w:val="24"/>
          <w:szCs w:val="24"/>
          <w:lang w:val="en"/>
        </w:rPr>
        <w:t xml:space="preserve"> science are as follows:</w:t>
      </w:r>
    </w:p>
    <w:p w14:paraId="77B174B5" w14:textId="77777777" w:rsidR="00457E6C" w:rsidRPr="00457E6C" w:rsidRDefault="00457E6C" w:rsidP="009E0931">
      <w:pPr>
        <w:spacing w:after="0" w:line="360" w:lineRule="auto"/>
        <w:jc w:val="center"/>
        <w:rPr>
          <w:rFonts w:ascii="Garamond" w:hAnsi="Garamond" w:cstheme="majorBidi"/>
          <w:sz w:val="24"/>
          <w:szCs w:val="24"/>
        </w:rPr>
      </w:pPr>
      <w:r w:rsidRPr="00457E6C">
        <w:rPr>
          <w:rFonts w:ascii="Garamond" w:hAnsi="Garamond"/>
          <w:sz w:val="24"/>
          <w:szCs w:val="24"/>
          <w:lang w:val="en"/>
        </w:rPr>
        <w:t>Table 1.</w:t>
      </w:r>
    </w:p>
    <w:p w14:paraId="6DD73531" w14:textId="1B61061D" w:rsidR="00457E6C" w:rsidRPr="00457E6C" w:rsidRDefault="00457E6C" w:rsidP="009E0931">
      <w:pPr>
        <w:spacing w:after="0" w:line="360" w:lineRule="auto"/>
        <w:jc w:val="center"/>
        <w:rPr>
          <w:rFonts w:ascii="Garamond" w:hAnsi="Garamond" w:cstheme="majorBidi"/>
          <w:sz w:val="24"/>
          <w:szCs w:val="24"/>
        </w:rPr>
      </w:pPr>
      <w:r w:rsidRPr="00457E6C">
        <w:rPr>
          <w:rFonts w:ascii="Garamond" w:hAnsi="Garamond"/>
          <w:sz w:val="24"/>
          <w:szCs w:val="24"/>
          <w:lang w:val="en"/>
        </w:rPr>
        <w:t xml:space="preserve">Application of the </w:t>
      </w:r>
      <w:r w:rsidR="00595158">
        <w:rPr>
          <w:rFonts w:ascii="Garamond" w:hAnsi="Garamond"/>
          <w:sz w:val="24"/>
          <w:szCs w:val="24"/>
          <w:lang w:val="en"/>
        </w:rPr>
        <w:t>Direct</w:t>
      </w:r>
      <w:r w:rsidRPr="00457E6C">
        <w:rPr>
          <w:rFonts w:ascii="Garamond" w:hAnsi="Garamond"/>
          <w:sz w:val="24"/>
          <w:szCs w:val="24"/>
          <w:lang w:val="en"/>
        </w:rPr>
        <w:t xml:space="preserve"> Method in Class A </w:t>
      </w:r>
      <w:r w:rsidR="00595158">
        <w:rPr>
          <w:rFonts w:ascii="Garamond" w:hAnsi="Garamond"/>
          <w:sz w:val="24"/>
          <w:szCs w:val="24"/>
          <w:lang w:val="en"/>
        </w:rPr>
        <w:t>S</w:t>
      </w:r>
      <w:r w:rsidRPr="00457E6C">
        <w:rPr>
          <w:rFonts w:ascii="Garamond" w:hAnsi="Garamond"/>
          <w:sz w:val="24"/>
          <w:szCs w:val="24"/>
          <w:lang w:val="en"/>
        </w:rPr>
        <w:t>emester 5</w:t>
      </w:r>
    </w:p>
    <w:tbl>
      <w:tblPr>
        <w:tblW w:w="793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3259"/>
        <w:gridCol w:w="2038"/>
        <w:gridCol w:w="1932"/>
      </w:tblGrid>
      <w:tr w:rsidR="008A7417" w:rsidRPr="00A662E4" w14:paraId="5F38C484" w14:textId="77777777">
        <w:trPr>
          <w:jc w:val="center"/>
        </w:trPr>
        <w:tc>
          <w:tcPr>
            <w:tcW w:w="709" w:type="dxa"/>
            <w:shd w:val="clear" w:color="auto" w:fill="auto"/>
            <w:vAlign w:val="bottom"/>
          </w:tcPr>
          <w:p w14:paraId="6828FC74" w14:textId="571CC22C" w:rsidR="008A7417" w:rsidRPr="00457E6C" w:rsidRDefault="00457E6C" w:rsidP="00040CDB">
            <w:pPr>
              <w:spacing w:after="0" w:line="360" w:lineRule="auto"/>
              <w:jc w:val="center"/>
              <w:rPr>
                <w:rFonts w:ascii="Garamond" w:hAnsi="Garamond" w:cstheme="majorBidi"/>
                <w:b/>
                <w:bCs/>
                <w:sz w:val="24"/>
                <w:szCs w:val="24"/>
              </w:rPr>
            </w:pPr>
            <w:r w:rsidRPr="00457E6C">
              <w:rPr>
                <w:rFonts w:ascii="Garamond" w:hAnsi="Garamond"/>
                <w:b/>
                <w:bCs/>
                <w:sz w:val="24"/>
                <w:szCs w:val="24"/>
                <w:lang w:val="en"/>
              </w:rPr>
              <w:t>No.</w:t>
            </w:r>
          </w:p>
        </w:tc>
        <w:tc>
          <w:tcPr>
            <w:tcW w:w="3259" w:type="dxa"/>
            <w:shd w:val="clear" w:color="auto" w:fill="auto"/>
            <w:vAlign w:val="bottom"/>
          </w:tcPr>
          <w:p w14:paraId="0769E8E0" w14:textId="11D90C87" w:rsidR="008A7417" w:rsidRPr="00457E6C" w:rsidRDefault="00457E6C" w:rsidP="00040CDB">
            <w:pPr>
              <w:spacing w:after="0" w:line="360" w:lineRule="auto"/>
              <w:jc w:val="center"/>
              <w:rPr>
                <w:rFonts w:ascii="Garamond" w:hAnsi="Garamond" w:cstheme="majorBidi"/>
                <w:b/>
                <w:bCs/>
                <w:sz w:val="24"/>
                <w:szCs w:val="24"/>
              </w:rPr>
            </w:pPr>
            <w:r w:rsidRPr="00457E6C">
              <w:rPr>
                <w:rFonts w:ascii="Garamond" w:hAnsi="Garamond"/>
                <w:b/>
                <w:bCs/>
                <w:sz w:val="24"/>
                <w:szCs w:val="24"/>
                <w:lang w:val="en"/>
              </w:rPr>
              <w:t>Learning Steps</w:t>
            </w:r>
          </w:p>
        </w:tc>
        <w:tc>
          <w:tcPr>
            <w:tcW w:w="2038" w:type="dxa"/>
            <w:shd w:val="clear" w:color="auto" w:fill="auto"/>
            <w:vAlign w:val="bottom"/>
          </w:tcPr>
          <w:p w14:paraId="0517A116" w14:textId="1CF33B9B" w:rsidR="008A7417" w:rsidRPr="00457E6C" w:rsidRDefault="00457E6C" w:rsidP="00040CDB">
            <w:pPr>
              <w:spacing w:after="0" w:line="360" w:lineRule="auto"/>
              <w:jc w:val="center"/>
              <w:rPr>
                <w:rFonts w:ascii="Garamond" w:hAnsi="Garamond" w:cstheme="majorBidi"/>
                <w:b/>
                <w:bCs/>
                <w:sz w:val="24"/>
                <w:szCs w:val="24"/>
              </w:rPr>
            </w:pPr>
            <w:r w:rsidRPr="00457E6C">
              <w:rPr>
                <w:rFonts w:ascii="Garamond" w:hAnsi="Garamond"/>
                <w:b/>
                <w:bCs/>
                <w:sz w:val="24"/>
                <w:szCs w:val="24"/>
                <w:lang w:val="en"/>
              </w:rPr>
              <w:t>Method</w:t>
            </w:r>
          </w:p>
        </w:tc>
        <w:tc>
          <w:tcPr>
            <w:tcW w:w="1932" w:type="dxa"/>
            <w:shd w:val="clear" w:color="auto" w:fill="auto"/>
            <w:vAlign w:val="bottom"/>
          </w:tcPr>
          <w:p w14:paraId="768B75F2" w14:textId="32CF5BC9" w:rsidR="008A7417" w:rsidRPr="00457E6C" w:rsidRDefault="00457E6C" w:rsidP="00040CDB">
            <w:pPr>
              <w:spacing w:after="0" w:line="360" w:lineRule="auto"/>
              <w:jc w:val="center"/>
              <w:rPr>
                <w:rFonts w:ascii="Garamond" w:hAnsi="Garamond" w:cstheme="majorBidi"/>
                <w:b/>
                <w:bCs/>
                <w:sz w:val="24"/>
                <w:szCs w:val="24"/>
              </w:rPr>
            </w:pPr>
            <w:r w:rsidRPr="00457E6C">
              <w:rPr>
                <w:rFonts w:ascii="Garamond" w:hAnsi="Garamond"/>
                <w:b/>
                <w:bCs/>
                <w:sz w:val="24"/>
                <w:szCs w:val="24"/>
                <w:lang w:val="en"/>
              </w:rPr>
              <w:t>Media</w:t>
            </w:r>
          </w:p>
        </w:tc>
      </w:tr>
      <w:tr w:rsidR="008A7417" w:rsidRPr="00A662E4" w14:paraId="117F39E6" w14:textId="77777777">
        <w:trPr>
          <w:jc w:val="center"/>
        </w:trPr>
        <w:tc>
          <w:tcPr>
            <w:tcW w:w="709" w:type="dxa"/>
            <w:shd w:val="clear" w:color="auto" w:fill="auto"/>
            <w:vAlign w:val="center"/>
          </w:tcPr>
          <w:p w14:paraId="1FD7E2AF"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w:t>
            </w:r>
          </w:p>
        </w:tc>
        <w:tc>
          <w:tcPr>
            <w:tcW w:w="3259" w:type="dxa"/>
            <w:shd w:val="clear" w:color="auto" w:fill="auto"/>
            <w:vAlign w:val="bottom"/>
          </w:tcPr>
          <w:p w14:paraId="3820082D" w14:textId="56D669ED" w:rsidR="008A7417" w:rsidRPr="00457E6C" w:rsidRDefault="00457E6C" w:rsidP="00040CDB">
            <w:pPr>
              <w:spacing w:after="0" w:line="360" w:lineRule="auto"/>
              <w:jc w:val="center"/>
              <w:rPr>
                <w:rFonts w:ascii="Garamond" w:hAnsi="Garamond" w:cstheme="majorBidi"/>
                <w:sz w:val="24"/>
                <w:szCs w:val="24"/>
              </w:rPr>
            </w:pPr>
            <w:r w:rsidRPr="00457E6C">
              <w:rPr>
                <w:rFonts w:ascii="Garamond" w:hAnsi="Garamond"/>
                <w:sz w:val="24"/>
                <w:szCs w:val="24"/>
                <w:lang w:val="en"/>
              </w:rPr>
              <w:t>Delivery of themes and learning objectives</w:t>
            </w:r>
          </w:p>
        </w:tc>
        <w:tc>
          <w:tcPr>
            <w:tcW w:w="2038" w:type="dxa"/>
            <w:shd w:val="clear" w:color="auto" w:fill="auto"/>
            <w:vAlign w:val="center"/>
          </w:tcPr>
          <w:p w14:paraId="3FE66D74" w14:textId="2257296C" w:rsidR="008A7417" w:rsidRPr="00457E6C" w:rsidRDefault="00457E6C" w:rsidP="00040CDB">
            <w:pPr>
              <w:spacing w:after="0" w:line="360" w:lineRule="auto"/>
              <w:jc w:val="center"/>
              <w:rPr>
                <w:rFonts w:ascii="Garamond" w:hAnsi="Garamond" w:cstheme="majorBidi"/>
                <w:sz w:val="24"/>
                <w:szCs w:val="24"/>
              </w:rPr>
            </w:pPr>
            <w:r w:rsidRPr="00457E6C">
              <w:rPr>
                <w:rFonts w:ascii="Garamond" w:hAnsi="Garamond"/>
                <w:sz w:val="24"/>
                <w:szCs w:val="24"/>
                <w:lang w:val="en"/>
              </w:rPr>
              <w:t>Lectures</w:t>
            </w:r>
          </w:p>
        </w:tc>
        <w:tc>
          <w:tcPr>
            <w:tcW w:w="1932" w:type="dxa"/>
            <w:shd w:val="clear" w:color="auto" w:fill="auto"/>
            <w:vAlign w:val="center"/>
          </w:tcPr>
          <w:p w14:paraId="0601E372" w14:textId="3559FCBC" w:rsidR="008A7417" w:rsidRPr="00A662E4" w:rsidRDefault="008A7417" w:rsidP="00040CDB">
            <w:pPr>
              <w:spacing w:after="0" w:line="360" w:lineRule="auto"/>
              <w:jc w:val="center"/>
              <w:rPr>
                <w:rFonts w:ascii="Garamond" w:hAnsi="Garamond" w:cstheme="majorBidi"/>
                <w:i/>
                <w:iCs/>
                <w:sz w:val="24"/>
                <w:szCs w:val="24"/>
              </w:rPr>
            </w:pPr>
            <w:r w:rsidRPr="00A662E4">
              <w:rPr>
                <w:rFonts w:ascii="Garamond" w:hAnsi="Garamond" w:cstheme="majorBidi"/>
                <w:i/>
                <w:iCs/>
                <w:sz w:val="24"/>
                <w:szCs w:val="24"/>
              </w:rPr>
              <w:t>PowerPoint</w:t>
            </w:r>
          </w:p>
        </w:tc>
      </w:tr>
      <w:tr w:rsidR="008A7417" w:rsidRPr="00A662E4" w14:paraId="3418A292" w14:textId="77777777">
        <w:trPr>
          <w:jc w:val="center"/>
        </w:trPr>
        <w:tc>
          <w:tcPr>
            <w:tcW w:w="709" w:type="dxa"/>
            <w:shd w:val="clear" w:color="auto" w:fill="auto"/>
            <w:vAlign w:val="center"/>
          </w:tcPr>
          <w:p w14:paraId="58DCE9D8"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w:t>
            </w:r>
          </w:p>
        </w:tc>
        <w:tc>
          <w:tcPr>
            <w:tcW w:w="3259" w:type="dxa"/>
            <w:shd w:val="clear" w:color="auto" w:fill="auto"/>
            <w:vAlign w:val="bottom"/>
          </w:tcPr>
          <w:p w14:paraId="2E03F3A3" w14:textId="200F74CF" w:rsidR="008A7417" w:rsidRPr="00457E6C" w:rsidRDefault="00457E6C" w:rsidP="00040CDB">
            <w:pPr>
              <w:spacing w:after="0" w:line="360" w:lineRule="auto"/>
              <w:jc w:val="center"/>
              <w:rPr>
                <w:rFonts w:ascii="Garamond" w:hAnsi="Garamond" w:cstheme="majorBidi"/>
                <w:sz w:val="24"/>
                <w:szCs w:val="24"/>
              </w:rPr>
            </w:pPr>
            <w:r w:rsidRPr="00457E6C">
              <w:rPr>
                <w:rFonts w:ascii="Garamond" w:hAnsi="Garamond"/>
                <w:sz w:val="24"/>
                <w:szCs w:val="24"/>
                <w:lang w:val="en"/>
              </w:rPr>
              <w:t>Sample presentation</w:t>
            </w:r>
          </w:p>
        </w:tc>
        <w:tc>
          <w:tcPr>
            <w:tcW w:w="2038" w:type="dxa"/>
            <w:shd w:val="clear" w:color="auto" w:fill="auto"/>
            <w:vAlign w:val="bottom"/>
          </w:tcPr>
          <w:p w14:paraId="68A68AD4" w14:textId="6C9F4E44" w:rsidR="008A7417" w:rsidRPr="00457E6C" w:rsidRDefault="00457E6C" w:rsidP="00040CDB">
            <w:pPr>
              <w:spacing w:after="0" w:line="360" w:lineRule="auto"/>
              <w:jc w:val="center"/>
              <w:rPr>
                <w:rFonts w:ascii="Garamond" w:hAnsi="Garamond" w:cstheme="majorBidi"/>
                <w:sz w:val="24"/>
                <w:szCs w:val="24"/>
              </w:rPr>
            </w:pPr>
            <w:r w:rsidRPr="00457E6C">
              <w:rPr>
                <w:rFonts w:ascii="Garamond" w:hAnsi="Garamond"/>
                <w:sz w:val="24"/>
                <w:szCs w:val="24"/>
                <w:lang w:val="en"/>
              </w:rPr>
              <w:t>Lectures</w:t>
            </w:r>
          </w:p>
        </w:tc>
        <w:tc>
          <w:tcPr>
            <w:tcW w:w="1932" w:type="dxa"/>
            <w:shd w:val="clear" w:color="auto" w:fill="auto"/>
            <w:vAlign w:val="bottom"/>
          </w:tcPr>
          <w:p w14:paraId="5828E651" w14:textId="58418133" w:rsidR="008A7417" w:rsidRPr="00A662E4" w:rsidRDefault="008A7417" w:rsidP="00040CDB">
            <w:pPr>
              <w:spacing w:after="0" w:line="360" w:lineRule="auto"/>
              <w:jc w:val="center"/>
              <w:rPr>
                <w:rFonts w:ascii="Garamond" w:hAnsi="Garamond" w:cstheme="majorBidi"/>
                <w:i/>
                <w:iCs/>
                <w:sz w:val="24"/>
                <w:szCs w:val="24"/>
              </w:rPr>
            </w:pPr>
            <w:r w:rsidRPr="00A662E4">
              <w:rPr>
                <w:rFonts w:ascii="Garamond" w:hAnsi="Garamond" w:cstheme="majorBidi"/>
                <w:i/>
                <w:iCs/>
                <w:sz w:val="24"/>
                <w:szCs w:val="24"/>
              </w:rPr>
              <w:t>PowerPoint</w:t>
            </w:r>
          </w:p>
        </w:tc>
      </w:tr>
      <w:tr w:rsidR="008A7417" w:rsidRPr="00A662E4" w14:paraId="7ECE1ADC" w14:textId="77777777">
        <w:trPr>
          <w:trHeight w:val="240"/>
          <w:jc w:val="center"/>
        </w:trPr>
        <w:tc>
          <w:tcPr>
            <w:tcW w:w="709" w:type="dxa"/>
            <w:shd w:val="clear" w:color="auto" w:fill="auto"/>
            <w:vAlign w:val="center"/>
          </w:tcPr>
          <w:p w14:paraId="30217928"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lastRenderedPageBreak/>
              <w:t>3.</w:t>
            </w:r>
          </w:p>
        </w:tc>
        <w:tc>
          <w:tcPr>
            <w:tcW w:w="3259" w:type="dxa"/>
            <w:shd w:val="clear" w:color="auto" w:fill="auto"/>
            <w:vAlign w:val="center"/>
          </w:tcPr>
          <w:p w14:paraId="0F31BD44" w14:textId="1E2BB046" w:rsidR="008A7417" w:rsidRPr="00A662E4" w:rsidRDefault="008A7417" w:rsidP="00040CDB">
            <w:pPr>
              <w:spacing w:after="0" w:line="360" w:lineRule="auto"/>
              <w:jc w:val="center"/>
              <w:rPr>
                <w:rFonts w:ascii="Garamond" w:hAnsi="Garamond" w:cstheme="majorBidi"/>
                <w:sz w:val="24"/>
                <w:szCs w:val="24"/>
              </w:rPr>
            </w:pPr>
            <w:proofErr w:type="spellStart"/>
            <w:r w:rsidRPr="00A662E4">
              <w:rPr>
                <w:rFonts w:ascii="Garamond" w:hAnsi="Garamond" w:cstheme="majorBidi"/>
                <w:sz w:val="24"/>
                <w:szCs w:val="24"/>
              </w:rPr>
              <w:t>Penjelasan</w:t>
            </w:r>
            <w:proofErr w:type="spellEnd"/>
            <w:r w:rsidRPr="00A662E4">
              <w:rPr>
                <w:rFonts w:ascii="Garamond" w:hAnsi="Garamond" w:cstheme="majorBidi"/>
                <w:sz w:val="24"/>
                <w:szCs w:val="24"/>
              </w:rPr>
              <w:t xml:space="preserve"> </w:t>
            </w:r>
            <w:r w:rsidR="002D0255">
              <w:rPr>
                <w:rFonts w:ascii="Garamond" w:hAnsi="Garamond" w:cstheme="majorBidi"/>
                <w:sz w:val="24"/>
                <w:szCs w:val="24"/>
              </w:rPr>
              <w:t>norms</w:t>
            </w:r>
          </w:p>
        </w:tc>
        <w:tc>
          <w:tcPr>
            <w:tcW w:w="2038" w:type="dxa"/>
            <w:shd w:val="clear" w:color="auto" w:fill="auto"/>
            <w:vAlign w:val="center"/>
          </w:tcPr>
          <w:p w14:paraId="023682FE" w14:textId="588A5411" w:rsidR="008A7417" w:rsidRPr="00457E6C" w:rsidRDefault="00457E6C" w:rsidP="00040CDB">
            <w:pPr>
              <w:spacing w:after="0" w:line="360" w:lineRule="auto"/>
              <w:jc w:val="center"/>
              <w:rPr>
                <w:rFonts w:ascii="Garamond" w:hAnsi="Garamond" w:cstheme="majorBidi"/>
                <w:sz w:val="24"/>
                <w:szCs w:val="24"/>
              </w:rPr>
            </w:pPr>
            <w:r w:rsidRPr="00457E6C">
              <w:rPr>
                <w:rFonts w:ascii="Garamond" w:hAnsi="Garamond"/>
                <w:sz w:val="24"/>
                <w:szCs w:val="24"/>
                <w:lang w:val="en"/>
              </w:rPr>
              <w:t>Discussion</w:t>
            </w:r>
          </w:p>
        </w:tc>
        <w:tc>
          <w:tcPr>
            <w:tcW w:w="1932" w:type="dxa"/>
            <w:shd w:val="clear" w:color="auto" w:fill="auto"/>
            <w:vAlign w:val="bottom"/>
          </w:tcPr>
          <w:p w14:paraId="004C00FA" w14:textId="6406779D" w:rsidR="008A7417" w:rsidRPr="00457E6C" w:rsidRDefault="00457E6C" w:rsidP="00040CDB">
            <w:pPr>
              <w:spacing w:after="0" w:line="360" w:lineRule="auto"/>
              <w:jc w:val="center"/>
              <w:rPr>
                <w:rFonts w:ascii="Garamond" w:hAnsi="Garamond" w:cstheme="majorBidi"/>
                <w:i/>
                <w:iCs/>
                <w:sz w:val="24"/>
                <w:szCs w:val="24"/>
              </w:rPr>
            </w:pPr>
            <w:r w:rsidRPr="00457E6C">
              <w:rPr>
                <w:rFonts w:ascii="Garamond" w:hAnsi="Garamond"/>
                <w:sz w:val="24"/>
                <w:szCs w:val="24"/>
                <w:lang w:val="en"/>
              </w:rPr>
              <w:t>Concept Map</w:t>
            </w:r>
            <w:r w:rsidRPr="00457E6C">
              <w:rPr>
                <w:rFonts w:ascii="Garamond" w:hAnsi="Garamond"/>
                <w:i/>
                <w:iCs/>
                <w:sz w:val="24"/>
                <w:szCs w:val="24"/>
                <w:lang w:val="en"/>
              </w:rPr>
              <w:t xml:space="preserve">, </w:t>
            </w:r>
            <w:r w:rsidR="008A7417" w:rsidRPr="00457E6C">
              <w:rPr>
                <w:rFonts w:ascii="Garamond" w:hAnsi="Garamond" w:cstheme="majorBidi"/>
                <w:i/>
                <w:iCs/>
                <w:sz w:val="24"/>
                <w:szCs w:val="24"/>
              </w:rPr>
              <w:t>PowerPoint</w:t>
            </w:r>
          </w:p>
        </w:tc>
      </w:tr>
      <w:tr w:rsidR="008A7417" w:rsidRPr="00A662E4" w14:paraId="07D75941" w14:textId="77777777">
        <w:trPr>
          <w:jc w:val="center"/>
        </w:trPr>
        <w:tc>
          <w:tcPr>
            <w:tcW w:w="709" w:type="dxa"/>
            <w:shd w:val="clear" w:color="auto" w:fill="auto"/>
            <w:vAlign w:val="center"/>
          </w:tcPr>
          <w:p w14:paraId="43E968EB"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4.</w:t>
            </w:r>
          </w:p>
        </w:tc>
        <w:tc>
          <w:tcPr>
            <w:tcW w:w="3259" w:type="dxa"/>
            <w:shd w:val="clear" w:color="auto" w:fill="auto"/>
            <w:vAlign w:val="center"/>
          </w:tcPr>
          <w:p w14:paraId="6C6AEAE4" w14:textId="1D8A36C7" w:rsidR="008A7417" w:rsidRPr="00447388" w:rsidRDefault="00447388" w:rsidP="00040CDB">
            <w:pPr>
              <w:spacing w:after="0" w:line="360" w:lineRule="auto"/>
              <w:jc w:val="center"/>
              <w:rPr>
                <w:rFonts w:ascii="Garamond" w:hAnsi="Garamond" w:cstheme="majorBidi"/>
                <w:sz w:val="24"/>
                <w:szCs w:val="24"/>
              </w:rPr>
            </w:pPr>
            <w:r w:rsidRPr="00447388">
              <w:rPr>
                <w:rFonts w:ascii="Garamond" w:hAnsi="Garamond"/>
                <w:sz w:val="24"/>
                <w:szCs w:val="24"/>
                <w:lang w:val="en"/>
              </w:rPr>
              <w:t>Rule inference</w:t>
            </w:r>
          </w:p>
        </w:tc>
        <w:tc>
          <w:tcPr>
            <w:tcW w:w="2038" w:type="dxa"/>
            <w:shd w:val="clear" w:color="auto" w:fill="auto"/>
            <w:vAlign w:val="center"/>
          </w:tcPr>
          <w:p w14:paraId="5CC21FC4" w14:textId="2CFD358C" w:rsidR="008A7417" w:rsidRPr="00447388" w:rsidRDefault="00447388" w:rsidP="00040CDB">
            <w:pPr>
              <w:spacing w:after="0" w:line="360" w:lineRule="auto"/>
              <w:jc w:val="center"/>
              <w:rPr>
                <w:rFonts w:ascii="Garamond" w:hAnsi="Garamond" w:cstheme="majorBidi"/>
                <w:sz w:val="24"/>
                <w:szCs w:val="24"/>
              </w:rPr>
            </w:pPr>
            <w:r w:rsidRPr="00447388">
              <w:rPr>
                <w:rFonts w:ascii="Garamond" w:hAnsi="Garamond"/>
                <w:sz w:val="24"/>
                <w:szCs w:val="24"/>
                <w:lang w:val="en"/>
              </w:rPr>
              <w:t>Discussion</w:t>
            </w:r>
          </w:p>
        </w:tc>
        <w:tc>
          <w:tcPr>
            <w:tcW w:w="1932" w:type="dxa"/>
            <w:shd w:val="clear" w:color="auto" w:fill="auto"/>
            <w:vAlign w:val="bottom"/>
          </w:tcPr>
          <w:p w14:paraId="1E49949F" w14:textId="6727A610" w:rsidR="008A7417" w:rsidRPr="00A662E4" w:rsidRDefault="008A7417" w:rsidP="00040CDB">
            <w:pPr>
              <w:spacing w:after="0" w:line="360" w:lineRule="auto"/>
              <w:jc w:val="center"/>
              <w:rPr>
                <w:rFonts w:ascii="Garamond" w:hAnsi="Garamond" w:cstheme="majorBidi"/>
                <w:i/>
                <w:iCs/>
                <w:sz w:val="24"/>
                <w:szCs w:val="24"/>
              </w:rPr>
            </w:pPr>
            <w:r w:rsidRPr="00A662E4">
              <w:rPr>
                <w:rFonts w:ascii="Garamond" w:hAnsi="Garamond" w:cstheme="majorBidi"/>
                <w:i/>
                <w:iCs/>
                <w:sz w:val="24"/>
                <w:szCs w:val="24"/>
              </w:rPr>
              <w:t>. PowerPoint</w:t>
            </w:r>
          </w:p>
        </w:tc>
      </w:tr>
      <w:tr w:rsidR="008A7417" w:rsidRPr="00A662E4" w14:paraId="3E164822" w14:textId="77777777">
        <w:trPr>
          <w:jc w:val="center"/>
        </w:trPr>
        <w:tc>
          <w:tcPr>
            <w:tcW w:w="709" w:type="dxa"/>
            <w:shd w:val="clear" w:color="auto" w:fill="auto"/>
            <w:vAlign w:val="center"/>
          </w:tcPr>
          <w:p w14:paraId="6B87BCA5"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5.</w:t>
            </w:r>
          </w:p>
        </w:tc>
        <w:tc>
          <w:tcPr>
            <w:tcW w:w="3259" w:type="dxa"/>
            <w:shd w:val="clear" w:color="auto" w:fill="auto"/>
            <w:vAlign w:val="bottom"/>
          </w:tcPr>
          <w:p w14:paraId="515D0252" w14:textId="594D9FB6" w:rsidR="008A7417" w:rsidRPr="00447388" w:rsidRDefault="00447388" w:rsidP="00040CDB">
            <w:pPr>
              <w:spacing w:after="0" w:line="360" w:lineRule="auto"/>
              <w:jc w:val="center"/>
              <w:rPr>
                <w:rFonts w:ascii="Garamond" w:hAnsi="Garamond" w:cstheme="majorBidi"/>
                <w:sz w:val="24"/>
                <w:szCs w:val="24"/>
              </w:rPr>
            </w:pPr>
            <w:r w:rsidRPr="00447388">
              <w:rPr>
                <w:rFonts w:ascii="Garamond" w:hAnsi="Garamond"/>
                <w:sz w:val="24"/>
                <w:szCs w:val="24"/>
                <w:lang w:val="en"/>
              </w:rPr>
              <w:t xml:space="preserve">Assignment </w:t>
            </w:r>
          </w:p>
        </w:tc>
        <w:tc>
          <w:tcPr>
            <w:tcW w:w="2038" w:type="dxa"/>
            <w:shd w:val="clear" w:color="auto" w:fill="auto"/>
            <w:vAlign w:val="bottom"/>
          </w:tcPr>
          <w:p w14:paraId="782EF1B5" w14:textId="2FEAFF41" w:rsidR="008A7417" w:rsidRPr="00447388" w:rsidRDefault="00447388" w:rsidP="00040CDB">
            <w:pPr>
              <w:spacing w:after="0" w:line="360" w:lineRule="auto"/>
              <w:jc w:val="center"/>
              <w:rPr>
                <w:rFonts w:ascii="Garamond" w:hAnsi="Garamond" w:cstheme="majorBidi"/>
                <w:sz w:val="24"/>
                <w:szCs w:val="24"/>
              </w:rPr>
            </w:pPr>
            <w:r w:rsidRPr="00447388">
              <w:rPr>
                <w:rFonts w:ascii="Garamond" w:hAnsi="Garamond"/>
                <w:sz w:val="24"/>
                <w:szCs w:val="24"/>
                <w:lang w:val="en"/>
              </w:rPr>
              <w:t>Recitation</w:t>
            </w:r>
          </w:p>
        </w:tc>
        <w:tc>
          <w:tcPr>
            <w:tcW w:w="1932" w:type="dxa"/>
            <w:shd w:val="clear" w:color="auto" w:fill="auto"/>
            <w:vAlign w:val="bottom"/>
          </w:tcPr>
          <w:p w14:paraId="3BFB9880"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w:t>
            </w:r>
          </w:p>
        </w:tc>
      </w:tr>
    </w:tbl>
    <w:p w14:paraId="104144F2" w14:textId="44B7153A" w:rsidR="00CE5CF6" w:rsidRPr="00CE5CF6" w:rsidRDefault="00CE5CF6" w:rsidP="00666033">
      <w:pPr>
        <w:spacing w:after="0" w:line="360" w:lineRule="auto"/>
        <w:ind w:firstLine="567"/>
        <w:jc w:val="both"/>
        <w:rPr>
          <w:rFonts w:ascii="Garamond" w:hAnsi="Garamond" w:cstheme="majorBidi"/>
          <w:sz w:val="24"/>
          <w:szCs w:val="24"/>
        </w:rPr>
      </w:pPr>
      <w:r w:rsidRPr="00CE5CF6">
        <w:rPr>
          <w:rFonts w:ascii="Garamond" w:hAnsi="Garamond"/>
          <w:sz w:val="24"/>
          <w:szCs w:val="24"/>
          <w:lang w:val="en"/>
        </w:rPr>
        <w:t xml:space="preserve">Based on the results of the needs analysis obtained through interviews and observations, the following conclusions were obtained. 1) The learning steps of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E5CF6">
        <w:rPr>
          <w:rFonts w:ascii="Garamond" w:hAnsi="Garamond"/>
          <w:lang w:val="en"/>
        </w:rPr>
        <w:t xml:space="preserve"> consist of </w:t>
      </w:r>
      <w:r w:rsidRPr="00CE5CF6">
        <w:rPr>
          <w:rFonts w:ascii="Garamond" w:hAnsi="Garamond"/>
          <w:sz w:val="24"/>
          <w:szCs w:val="24"/>
          <w:lang w:val="en"/>
        </w:rPr>
        <w:t xml:space="preserve">conveying themes and learning objectives, presenting examples, </w:t>
      </w:r>
      <w:r w:rsidR="00595158">
        <w:rPr>
          <w:rFonts w:ascii="Garamond" w:hAnsi="Garamond"/>
          <w:sz w:val="24"/>
          <w:szCs w:val="24"/>
          <w:lang w:val="en"/>
        </w:rPr>
        <w:t xml:space="preserve">and </w:t>
      </w:r>
      <w:r w:rsidRPr="00CE5CF6">
        <w:rPr>
          <w:rFonts w:ascii="Garamond" w:hAnsi="Garamond"/>
          <w:sz w:val="24"/>
          <w:szCs w:val="24"/>
          <w:lang w:val="en"/>
        </w:rPr>
        <w:t>explaining rules for inferring rules and assignments. 2) Variations of learning methods consist of lecture methods, discussion methods</w:t>
      </w:r>
      <w:r w:rsidR="00595158">
        <w:rPr>
          <w:rFonts w:ascii="Garamond" w:hAnsi="Garamond"/>
          <w:sz w:val="24"/>
          <w:szCs w:val="24"/>
          <w:lang w:val="en"/>
        </w:rPr>
        <w:t>,</w:t>
      </w:r>
      <w:r w:rsidRPr="00CE5CF6">
        <w:rPr>
          <w:rFonts w:ascii="Garamond" w:hAnsi="Garamond"/>
          <w:sz w:val="24"/>
          <w:szCs w:val="24"/>
          <w:lang w:val="en"/>
        </w:rPr>
        <w:t xml:space="preserve"> and recitation methods. 3) Learning media consists of </w:t>
      </w:r>
      <w:r w:rsidRPr="00CE5CF6">
        <w:rPr>
          <w:rFonts w:ascii="Garamond" w:hAnsi="Garamond"/>
          <w:i/>
          <w:iCs/>
          <w:sz w:val="24"/>
          <w:szCs w:val="24"/>
          <w:lang w:val="en"/>
        </w:rPr>
        <w:t>power points</w:t>
      </w:r>
      <w:r w:rsidRPr="00CE5CF6">
        <w:rPr>
          <w:rFonts w:ascii="Garamond" w:hAnsi="Garamond"/>
          <w:lang w:val="en"/>
        </w:rPr>
        <w:t xml:space="preserve"> and </w:t>
      </w:r>
      <w:r w:rsidRPr="00CE5CF6">
        <w:rPr>
          <w:rFonts w:ascii="Garamond" w:hAnsi="Garamond"/>
          <w:sz w:val="24"/>
          <w:szCs w:val="24"/>
          <w:lang w:val="en"/>
        </w:rPr>
        <w:t>concept maps. 3) Lecturers do not modify learning methods, only use variations of method</w:t>
      </w:r>
      <w:r w:rsidR="00595158">
        <w:rPr>
          <w:rFonts w:ascii="Garamond" w:hAnsi="Garamond"/>
          <w:sz w:val="24"/>
          <w:szCs w:val="24"/>
          <w:lang w:val="en"/>
        </w:rPr>
        <w:t>s,</w:t>
      </w:r>
      <w:r w:rsidRPr="00CE5CF6">
        <w:rPr>
          <w:rFonts w:ascii="Garamond" w:hAnsi="Garamond"/>
          <w:sz w:val="24"/>
          <w:szCs w:val="24"/>
          <w:lang w:val="en"/>
        </w:rPr>
        <w:t xml:space="preserve"> and their dominance remains in </w:t>
      </w:r>
      <w:r w:rsidR="005F44F4">
        <w:rPr>
          <w:rFonts w:ascii="Garamond" w:hAnsi="Garamond"/>
          <w:i/>
          <w:iCs/>
          <w:sz w:val="24"/>
          <w:szCs w:val="24"/>
          <w:lang w:val="en"/>
        </w:rPr>
        <w:t xml:space="preserve">Direct </w:t>
      </w:r>
      <w:proofErr w:type="spellStart"/>
      <w:r w:rsidR="005F44F4">
        <w:rPr>
          <w:rFonts w:ascii="Garamond" w:hAnsi="Garamond"/>
          <w:i/>
          <w:iCs/>
          <w:sz w:val="24"/>
          <w:szCs w:val="24"/>
          <w:lang w:val="en"/>
        </w:rPr>
        <w:t>Methode</w:t>
      </w:r>
      <w:proofErr w:type="spellEnd"/>
      <w:r w:rsidRPr="00CE5CF6">
        <w:rPr>
          <w:rFonts w:ascii="Garamond" w:hAnsi="Garamond"/>
          <w:b/>
          <w:bCs/>
          <w:sz w:val="24"/>
          <w:szCs w:val="24"/>
          <w:lang w:val="en"/>
        </w:rPr>
        <w:t xml:space="preserve">. </w:t>
      </w:r>
      <w:r w:rsidRPr="00CE5CF6">
        <w:rPr>
          <w:rFonts w:ascii="Garamond" w:hAnsi="Garamond"/>
          <w:lang w:val="en"/>
        </w:rPr>
        <w:t xml:space="preserve">4) Lecturers </w:t>
      </w:r>
      <w:r w:rsidR="00595158">
        <w:rPr>
          <w:rFonts w:ascii="Garamond" w:hAnsi="Garamond"/>
          <w:lang w:val="en"/>
        </w:rPr>
        <w:t>can</w:t>
      </w:r>
      <w:r w:rsidRPr="00CE5CF6">
        <w:rPr>
          <w:rFonts w:ascii="Garamond" w:hAnsi="Garamond"/>
          <w:sz w:val="24"/>
          <w:szCs w:val="24"/>
          <w:lang w:val="en"/>
        </w:rPr>
        <w:t xml:space="preserve"> utilize media and teaching materials and coordinate classes well</w:t>
      </w:r>
      <w:r w:rsidR="00595158">
        <w:rPr>
          <w:rFonts w:ascii="Garamond" w:hAnsi="Garamond"/>
          <w:sz w:val="24"/>
          <w:szCs w:val="24"/>
          <w:lang w:val="en"/>
        </w:rPr>
        <w:t>;</w:t>
      </w:r>
      <w:r w:rsidRPr="00CE5CF6">
        <w:rPr>
          <w:rFonts w:ascii="Garamond" w:hAnsi="Garamond"/>
          <w:sz w:val="24"/>
          <w:szCs w:val="24"/>
          <w:lang w:val="en"/>
        </w:rPr>
        <w:t xml:space="preserve"> 5) The majority of students pay attention to lecturer statements well and are responsive during learning, but there are still some students who lack focus</w:t>
      </w:r>
      <w:r w:rsidR="00595158">
        <w:rPr>
          <w:rFonts w:ascii="Garamond" w:hAnsi="Garamond"/>
          <w:sz w:val="24"/>
          <w:szCs w:val="24"/>
          <w:lang w:val="en"/>
        </w:rPr>
        <w:t>;</w:t>
      </w:r>
      <w:r w:rsidRPr="00CE5CF6">
        <w:rPr>
          <w:rFonts w:ascii="Garamond" w:hAnsi="Garamond"/>
          <w:sz w:val="24"/>
          <w:szCs w:val="24"/>
          <w:lang w:val="en"/>
        </w:rPr>
        <w:t xml:space="preserve"> 6) Lecturers invite students to </w:t>
      </w:r>
      <w:r w:rsidRPr="00CE5CF6">
        <w:rPr>
          <w:rFonts w:ascii="Garamond" w:hAnsi="Garamond"/>
          <w:i/>
          <w:iCs/>
          <w:sz w:val="24"/>
          <w:szCs w:val="24"/>
          <w:lang w:val="en"/>
        </w:rPr>
        <w:t>review</w:t>
      </w:r>
      <w:r w:rsidRPr="00CE5CF6">
        <w:rPr>
          <w:rFonts w:ascii="Garamond" w:hAnsi="Garamond"/>
          <w:sz w:val="24"/>
          <w:szCs w:val="24"/>
          <w:lang w:val="en"/>
        </w:rPr>
        <w:t xml:space="preserve"> practice questions then justify and re-explain related rules.</w:t>
      </w:r>
    </w:p>
    <w:p w14:paraId="620C555C" w14:textId="26A04FDF" w:rsidR="00B0706D" w:rsidRDefault="00595158" w:rsidP="007C3AF9">
      <w:pPr>
        <w:spacing w:after="0" w:line="360" w:lineRule="auto"/>
        <w:ind w:firstLine="567"/>
        <w:jc w:val="both"/>
        <w:rPr>
          <w:rFonts w:ascii="Garamond" w:hAnsi="Garamond" w:cstheme="majorBidi"/>
          <w:sz w:val="24"/>
          <w:szCs w:val="24"/>
          <w:lang w:val="id-ID"/>
        </w:rPr>
      </w:pPr>
      <w:r>
        <w:rPr>
          <w:rFonts w:ascii="Garamond" w:hAnsi="Garamond"/>
          <w:sz w:val="24"/>
          <w:szCs w:val="24"/>
          <w:lang w:val="en"/>
        </w:rPr>
        <w:t>Applying</w:t>
      </w:r>
      <w:r w:rsidR="00CE5CF6" w:rsidRPr="00CE5CF6">
        <w:rPr>
          <w:rFonts w:ascii="Garamond" w:hAnsi="Garamond"/>
          <w:sz w:val="24"/>
          <w:szCs w:val="24"/>
          <w:lang w:val="en"/>
        </w:rPr>
        <w:t xml:space="preserve"> learning methods requires a good plan to achieve effective and efficient learning. According to </w:t>
      </w:r>
      <w:proofErr w:type="spellStart"/>
      <w:r w:rsidR="00CE5CF6" w:rsidRPr="00CE5CF6">
        <w:rPr>
          <w:rFonts w:ascii="Garamond" w:hAnsi="Garamond"/>
          <w:sz w:val="24"/>
          <w:szCs w:val="24"/>
          <w:lang w:val="en"/>
        </w:rPr>
        <w:t>Nadzir</w:t>
      </w:r>
      <w:proofErr w:type="spellEnd"/>
      <w:r w:rsidR="00CE5CF6" w:rsidRPr="00CE5CF6">
        <w:rPr>
          <w:rFonts w:ascii="Garamond" w:hAnsi="Garamond"/>
          <w:sz w:val="24"/>
          <w:szCs w:val="24"/>
          <w:lang w:val="en"/>
        </w:rPr>
        <w:t>, good learning planning requires good program planning</w:t>
      </w:r>
      <w:r>
        <w:rPr>
          <w:rFonts w:ascii="Garamond" w:hAnsi="Garamond"/>
          <w:sz w:val="24"/>
          <w:szCs w:val="24"/>
          <w:lang w:val="en"/>
        </w:rPr>
        <w:t>;</w:t>
      </w:r>
      <w:r w:rsidR="00CE5CF6" w:rsidRPr="00CE5CF6">
        <w:rPr>
          <w:rFonts w:ascii="Garamond" w:hAnsi="Garamond"/>
          <w:sz w:val="24"/>
          <w:szCs w:val="24"/>
          <w:lang w:val="en"/>
        </w:rPr>
        <w:t xml:space="preserve"> this affects the success of students</w:t>
      </w:r>
      <w:r w:rsidR="000D17D6" w:rsidRPr="00A662E4">
        <w:rPr>
          <w:rStyle w:val="FootnoteReference"/>
          <w:rFonts w:ascii="Garamond" w:hAnsi="Garamond"/>
          <w:sz w:val="24"/>
          <w:szCs w:val="24"/>
        </w:rPr>
        <w:footnoteReference w:id="30"/>
      </w:r>
      <w:r w:rsidR="000D17D6" w:rsidRPr="00A662E4">
        <w:rPr>
          <w:rFonts w:ascii="Garamond" w:hAnsi="Garamond" w:cstheme="majorBidi"/>
          <w:sz w:val="24"/>
          <w:szCs w:val="24"/>
        </w:rPr>
        <w:t xml:space="preserve">. </w:t>
      </w:r>
      <w:r w:rsidR="00CE5CF6" w:rsidRPr="00CE5CF6">
        <w:rPr>
          <w:rFonts w:ascii="Garamond" w:hAnsi="Garamond"/>
          <w:sz w:val="24"/>
          <w:szCs w:val="24"/>
          <w:lang w:val="en"/>
        </w:rPr>
        <w:t>Bar</w:t>
      </w:r>
      <w:r>
        <w:rPr>
          <w:rFonts w:ascii="Garamond" w:hAnsi="Garamond"/>
          <w:sz w:val="24"/>
          <w:szCs w:val="24"/>
          <w:lang w:val="en"/>
        </w:rPr>
        <w:t>bara</w:t>
      </w:r>
      <w:r w:rsidR="00CE5CF6" w:rsidRPr="00CE5CF6">
        <w:rPr>
          <w:rFonts w:ascii="Garamond" w:hAnsi="Garamond"/>
          <w:sz w:val="24"/>
          <w:szCs w:val="24"/>
          <w:lang w:val="en"/>
        </w:rPr>
        <w:t xml:space="preserve"> explained that the planning process requires good cooperation in the learning process so that it can be arranged in learning methods that are developed to respond to the cognitive, affective</w:t>
      </w:r>
      <w:r>
        <w:rPr>
          <w:rFonts w:ascii="Garamond" w:hAnsi="Garamond"/>
          <w:sz w:val="24"/>
          <w:szCs w:val="24"/>
          <w:lang w:val="en"/>
        </w:rPr>
        <w:t>,</w:t>
      </w:r>
      <w:r w:rsidR="00CE5CF6" w:rsidRPr="00CE5CF6">
        <w:rPr>
          <w:rFonts w:ascii="Garamond" w:hAnsi="Garamond"/>
          <w:sz w:val="24"/>
          <w:szCs w:val="24"/>
          <w:lang w:val="en"/>
        </w:rPr>
        <w:t xml:space="preserve"> and psychomotor aspects of students</w:t>
      </w:r>
      <w:r w:rsidR="003B1A4B" w:rsidRPr="00A662E4">
        <w:rPr>
          <w:rStyle w:val="FootnoteReference"/>
          <w:rFonts w:ascii="Garamond" w:hAnsi="Garamond"/>
          <w:sz w:val="24"/>
          <w:szCs w:val="24"/>
        </w:rPr>
        <w:footnoteReference w:id="31"/>
      </w:r>
      <w:r w:rsidR="003B1A4B" w:rsidRPr="00A662E4">
        <w:rPr>
          <w:rFonts w:ascii="Garamond" w:hAnsi="Garamond" w:cstheme="majorBidi"/>
          <w:sz w:val="24"/>
          <w:szCs w:val="24"/>
        </w:rPr>
        <w:t xml:space="preserve">. </w:t>
      </w:r>
      <w:r w:rsidR="00CE5CF6" w:rsidRPr="00CE5CF6">
        <w:rPr>
          <w:rFonts w:ascii="Garamond" w:hAnsi="Garamond"/>
          <w:sz w:val="24"/>
          <w:szCs w:val="24"/>
          <w:lang w:val="en"/>
        </w:rPr>
        <w:t xml:space="preserve">This affects the success of a teacher in applying his </w:t>
      </w:r>
      <w:r w:rsidR="002D0255">
        <w:rPr>
          <w:rFonts w:ascii="Garamond" w:hAnsi="Garamond"/>
          <w:sz w:val="24"/>
          <w:szCs w:val="24"/>
          <w:lang w:val="en"/>
        </w:rPr>
        <w:t>M</w:t>
      </w:r>
      <w:r w:rsidR="00CE5CF6" w:rsidRPr="00CE5CF6">
        <w:rPr>
          <w:rFonts w:ascii="Garamond" w:hAnsi="Garamond"/>
          <w:sz w:val="24"/>
          <w:szCs w:val="24"/>
          <w:lang w:val="en"/>
        </w:rPr>
        <w:t xml:space="preserve">ethod. An educator can also apply several variations of methods in learning. The use of variations of this </w:t>
      </w:r>
      <w:r w:rsidR="002D0255">
        <w:rPr>
          <w:rFonts w:ascii="Garamond" w:hAnsi="Garamond"/>
          <w:sz w:val="24"/>
          <w:szCs w:val="24"/>
          <w:lang w:val="en"/>
        </w:rPr>
        <w:t>M</w:t>
      </w:r>
      <w:r w:rsidR="00CE5CF6" w:rsidRPr="00CE5CF6">
        <w:rPr>
          <w:rFonts w:ascii="Garamond" w:hAnsi="Garamond"/>
          <w:sz w:val="24"/>
          <w:szCs w:val="24"/>
          <w:lang w:val="en"/>
        </w:rPr>
        <w:t xml:space="preserve">ethod aims to overcome the saturation of students in </w:t>
      </w:r>
      <w:r>
        <w:rPr>
          <w:rFonts w:ascii="Garamond" w:hAnsi="Garamond"/>
          <w:sz w:val="24"/>
          <w:szCs w:val="24"/>
          <w:lang w:val="en"/>
        </w:rPr>
        <w:t>education</w:t>
      </w:r>
      <w:r w:rsidR="00E166B9" w:rsidRPr="00A662E4">
        <w:rPr>
          <w:rStyle w:val="FootnoteReference"/>
          <w:rFonts w:ascii="Garamond" w:hAnsi="Garamond"/>
          <w:sz w:val="24"/>
          <w:szCs w:val="24"/>
        </w:rPr>
        <w:footnoteReference w:id="32"/>
      </w:r>
      <w:r w:rsidR="00E166B9" w:rsidRPr="00A662E4">
        <w:rPr>
          <w:rFonts w:ascii="Garamond" w:hAnsi="Garamond" w:cstheme="majorBidi"/>
          <w:sz w:val="24"/>
          <w:szCs w:val="24"/>
        </w:rPr>
        <w:t xml:space="preserve">. </w:t>
      </w:r>
      <w:r w:rsidR="00CE5CF6" w:rsidRPr="00CE5CF6">
        <w:rPr>
          <w:rFonts w:ascii="Garamond" w:hAnsi="Garamond"/>
          <w:sz w:val="24"/>
          <w:szCs w:val="24"/>
          <w:lang w:val="en"/>
        </w:rPr>
        <w:t xml:space="preserve">The variety of methods applied in spending varies, such as the </w:t>
      </w:r>
      <w:r>
        <w:rPr>
          <w:rFonts w:ascii="Garamond" w:hAnsi="Garamond"/>
          <w:sz w:val="24"/>
          <w:szCs w:val="24"/>
          <w:lang w:val="en"/>
        </w:rPr>
        <w:t>Direct</w:t>
      </w:r>
      <w:r w:rsidR="00CE5CF6" w:rsidRPr="00CE5CF6">
        <w:rPr>
          <w:rFonts w:ascii="Garamond" w:hAnsi="Garamond"/>
          <w:sz w:val="24"/>
          <w:szCs w:val="24"/>
          <w:lang w:val="en"/>
        </w:rPr>
        <w:t xml:space="preserve"> learning method and the </w:t>
      </w:r>
      <w:r>
        <w:rPr>
          <w:rFonts w:ascii="Garamond" w:hAnsi="Garamond"/>
          <w:sz w:val="24"/>
          <w:szCs w:val="24"/>
          <w:lang w:val="en"/>
        </w:rPr>
        <w:t>Direct</w:t>
      </w:r>
      <w:r w:rsidR="00CE5CF6" w:rsidRPr="00CE5CF6">
        <w:rPr>
          <w:rFonts w:ascii="Garamond" w:hAnsi="Garamond"/>
          <w:sz w:val="24"/>
          <w:szCs w:val="24"/>
          <w:lang w:val="en"/>
        </w:rPr>
        <w:t xml:space="preserve"> (</w:t>
      </w:r>
      <w:proofErr w:type="spellStart"/>
      <w:r w:rsidR="00CE5CF6" w:rsidRPr="00CE5CF6">
        <w:rPr>
          <w:rFonts w:ascii="Garamond" w:hAnsi="Garamond"/>
          <w:sz w:val="24"/>
          <w:szCs w:val="24"/>
          <w:lang w:val="en"/>
        </w:rPr>
        <w:t>istinbathiyah</w:t>
      </w:r>
      <w:proofErr w:type="spellEnd"/>
      <w:r w:rsidR="00CE5CF6" w:rsidRPr="00CE5CF6">
        <w:rPr>
          <w:rFonts w:ascii="Garamond" w:hAnsi="Garamond"/>
          <w:sz w:val="24"/>
          <w:szCs w:val="24"/>
          <w:lang w:val="en"/>
        </w:rPr>
        <w:t>) learning method</w:t>
      </w:r>
      <w:r w:rsidR="002E7438" w:rsidRPr="00A662E4">
        <w:rPr>
          <w:rStyle w:val="FootnoteReference"/>
          <w:rFonts w:ascii="Garamond" w:hAnsi="Garamond"/>
          <w:sz w:val="24"/>
          <w:szCs w:val="24"/>
        </w:rPr>
        <w:footnoteReference w:id="33"/>
      </w:r>
      <w:r w:rsidR="002E7438" w:rsidRPr="00A662E4">
        <w:rPr>
          <w:rFonts w:ascii="Garamond" w:hAnsi="Garamond" w:cstheme="majorBidi"/>
          <w:sz w:val="24"/>
          <w:szCs w:val="24"/>
        </w:rPr>
        <w:t>.</w:t>
      </w:r>
      <w:r w:rsidR="00B0706D" w:rsidRPr="00A662E4">
        <w:rPr>
          <w:rFonts w:ascii="Garamond" w:hAnsi="Garamond" w:cstheme="majorBidi"/>
          <w:sz w:val="24"/>
          <w:szCs w:val="24"/>
        </w:rPr>
        <w:t xml:space="preserve"> </w:t>
      </w:r>
      <w:r w:rsidR="00CE5CF6" w:rsidRPr="00CE5CF6">
        <w:rPr>
          <w:rFonts w:ascii="Garamond" w:hAnsi="Garamond"/>
          <w:sz w:val="24"/>
          <w:szCs w:val="24"/>
          <w:lang w:val="en"/>
        </w:rPr>
        <w:t xml:space="preserve">This </w:t>
      </w:r>
      <w:r>
        <w:rPr>
          <w:rFonts w:ascii="Garamond" w:hAnsi="Garamond"/>
          <w:sz w:val="24"/>
          <w:szCs w:val="24"/>
          <w:lang w:val="en"/>
        </w:rPr>
        <w:t>Direct</w:t>
      </w:r>
      <w:r w:rsidR="00CE5CF6" w:rsidRPr="00CE5CF6">
        <w:rPr>
          <w:rFonts w:ascii="Garamond" w:hAnsi="Garamond"/>
          <w:sz w:val="24"/>
          <w:szCs w:val="24"/>
          <w:lang w:val="en"/>
        </w:rPr>
        <w:t xml:space="preserve"> </w:t>
      </w:r>
      <w:r w:rsidR="002D0255">
        <w:rPr>
          <w:rFonts w:ascii="Garamond" w:hAnsi="Garamond"/>
          <w:sz w:val="24"/>
          <w:szCs w:val="24"/>
          <w:lang w:val="en"/>
        </w:rPr>
        <w:t>M</w:t>
      </w:r>
      <w:r w:rsidR="00CE5CF6" w:rsidRPr="00CE5CF6">
        <w:rPr>
          <w:rFonts w:ascii="Garamond" w:hAnsi="Garamond"/>
          <w:sz w:val="24"/>
          <w:szCs w:val="24"/>
          <w:lang w:val="en"/>
        </w:rPr>
        <w:t>ethod begins by presenting the rules first and then mentions examples</w:t>
      </w:r>
      <w:r>
        <w:rPr>
          <w:rFonts w:ascii="Garamond" w:hAnsi="Garamond"/>
          <w:sz w:val="24"/>
          <w:szCs w:val="24"/>
          <w:lang w:val="en"/>
        </w:rPr>
        <w:t>. In contrast,</w:t>
      </w:r>
      <w:r w:rsidR="00CE5CF6" w:rsidRPr="00CE5CF6">
        <w:rPr>
          <w:rFonts w:ascii="Garamond" w:hAnsi="Garamond"/>
          <w:sz w:val="24"/>
          <w:szCs w:val="24"/>
          <w:lang w:val="en"/>
        </w:rPr>
        <w:t xml:space="preserve"> the </w:t>
      </w:r>
      <w:r>
        <w:rPr>
          <w:rFonts w:ascii="Garamond" w:hAnsi="Garamond"/>
          <w:sz w:val="24"/>
          <w:szCs w:val="24"/>
          <w:lang w:val="en"/>
        </w:rPr>
        <w:t>Direct</w:t>
      </w:r>
      <w:r w:rsidR="00CE5CF6" w:rsidRPr="00CE5CF6">
        <w:rPr>
          <w:rFonts w:ascii="Garamond" w:hAnsi="Garamond"/>
          <w:sz w:val="24"/>
          <w:szCs w:val="24"/>
          <w:lang w:val="en"/>
        </w:rPr>
        <w:t xml:space="preserve"> </w:t>
      </w:r>
      <w:r>
        <w:rPr>
          <w:rFonts w:ascii="Garamond" w:hAnsi="Garamond"/>
          <w:sz w:val="24"/>
          <w:szCs w:val="24"/>
          <w:lang w:val="en"/>
        </w:rPr>
        <w:t>process</w:t>
      </w:r>
      <w:r w:rsidR="00CE5CF6" w:rsidRPr="00CE5CF6">
        <w:rPr>
          <w:rFonts w:ascii="Garamond" w:hAnsi="Garamond"/>
          <w:sz w:val="24"/>
          <w:szCs w:val="24"/>
          <w:lang w:val="en"/>
        </w:rPr>
        <w:t xml:space="preserve"> is the </w:t>
      </w:r>
      <w:r w:rsidR="00CE5CF6" w:rsidRPr="00CE5CF6">
        <w:rPr>
          <w:rFonts w:ascii="Garamond" w:hAnsi="Garamond"/>
          <w:sz w:val="24"/>
          <w:szCs w:val="24"/>
          <w:lang w:val="en"/>
        </w:rPr>
        <w:lastRenderedPageBreak/>
        <w:t xml:space="preserve">opposite of the </w:t>
      </w:r>
      <w:r>
        <w:rPr>
          <w:rFonts w:ascii="Garamond" w:hAnsi="Garamond"/>
          <w:sz w:val="24"/>
          <w:szCs w:val="24"/>
          <w:lang w:val="en"/>
        </w:rPr>
        <w:t>Direct</w:t>
      </w:r>
      <w:r w:rsidR="00CE5CF6" w:rsidRPr="00CE5CF6">
        <w:rPr>
          <w:rFonts w:ascii="Garamond" w:hAnsi="Garamond"/>
          <w:sz w:val="24"/>
          <w:szCs w:val="24"/>
          <w:lang w:val="en"/>
        </w:rPr>
        <w:t xml:space="preserve"> </w:t>
      </w:r>
      <w:r>
        <w:rPr>
          <w:rFonts w:ascii="Garamond" w:hAnsi="Garamond"/>
          <w:sz w:val="24"/>
          <w:szCs w:val="24"/>
          <w:lang w:val="en"/>
        </w:rPr>
        <w:t>approach</w:t>
      </w:r>
      <w:r w:rsidR="00CE5CF6" w:rsidRPr="00CE5CF6">
        <w:rPr>
          <w:rFonts w:ascii="Garamond" w:hAnsi="Garamond"/>
          <w:sz w:val="24"/>
          <w:szCs w:val="24"/>
          <w:lang w:val="en"/>
        </w:rPr>
        <w:t xml:space="preserve">, where teaching begins by displaying </w:t>
      </w:r>
      <w:r>
        <w:rPr>
          <w:rFonts w:ascii="Garamond" w:hAnsi="Garamond"/>
          <w:sz w:val="24"/>
          <w:szCs w:val="24"/>
          <w:lang w:val="en"/>
        </w:rPr>
        <w:t>model</w:t>
      </w:r>
      <w:r w:rsidR="00CE5CF6" w:rsidRPr="00CE5CF6">
        <w:rPr>
          <w:rFonts w:ascii="Garamond" w:hAnsi="Garamond"/>
          <w:sz w:val="24"/>
          <w:szCs w:val="24"/>
          <w:lang w:val="en"/>
        </w:rPr>
        <w:t xml:space="preserve">s and then concludes </w:t>
      </w:r>
      <w:r>
        <w:rPr>
          <w:rFonts w:ascii="Garamond" w:hAnsi="Garamond"/>
          <w:sz w:val="24"/>
          <w:szCs w:val="24"/>
          <w:lang w:val="en"/>
        </w:rPr>
        <w:t>with</w:t>
      </w:r>
      <w:r w:rsidR="00CE5CF6" w:rsidRPr="00CE5CF6">
        <w:rPr>
          <w:rFonts w:ascii="Garamond" w:hAnsi="Garamond"/>
          <w:sz w:val="24"/>
          <w:szCs w:val="24"/>
          <w:lang w:val="en"/>
        </w:rPr>
        <w:t xml:space="preserve"> </w:t>
      </w:r>
      <w:proofErr w:type="spellStart"/>
      <w:r w:rsidR="00CE5CF6" w:rsidRPr="00CE5CF6">
        <w:rPr>
          <w:rFonts w:ascii="Garamond" w:hAnsi="Garamond"/>
          <w:sz w:val="24"/>
          <w:szCs w:val="24"/>
          <w:lang w:val="en"/>
        </w:rPr>
        <w:t>nahwu</w:t>
      </w:r>
      <w:proofErr w:type="spellEnd"/>
      <w:r w:rsidR="00CE5CF6" w:rsidRPr="00CE5CF6">
        <w:rPr>
          <w:rFonts w:ascii="Garamond" w:hAnsi="Garamond"/>
          <w:sz w:val="24"/>
          <w:szCs w:val="24"/>
          <w:lang w:val="en"/>
        </w:rPr>
        <w:t xml:space="preserve"> rules</w:t>
      </w:r>
      <w:r w:rsidR="00B0706D" w:rsidRPr="00A662E4">
        <w:rPr>
          <w:rStyle w:val="FootnoteReference"/>
          <w:rFonts w:ascii="Garamond" w:hAnsi="Garamond"/>
          <w:sz w:val="24"/>
          <w:szCs w:val="24"/>
        </w:rPr>
        <w:footnoteReference w:id="34"/>
      </w:r>
      <w:r w:rsidR="00B0706D" w:rsidRPr="00A662E4">
        <w:rPr>
          <w:rFonts w:ascii="Garamond" w:hAnsi="Garamond" w:cstheme="majorBidi"/>
          <w:sz w:val="24"/>
          <w:szCs w:val="24"/>
          <w:lang w:val="id-ID"/>
        </w:rPr>
        <w:t>.</w:t>
      </w:r>
    </w:p>
    <w:p w14:paraId="4604568E" w14:textId="29CEB206" w:rsidR="00BF6D2A" w:rsidRPr="00BF6D2A" w:rsidRDefault="00BF6D2A" w:rsidP="00BF6D2A">
      <w:pPr>
        <w:pStyle w:val="ListParagraph"/>
        <w:numPr>
          <w:ilvl w:val="0"/>
          <w:numId w:val="32"/>
        </w:numPr>
        <w:tabs>
          <w:tab w:val="clear" w:pos="720"/>
        </w:tabs>
        <w:spacing w:after="0" w:line="360" w:lineRule="auto"/>
        <w:ind w:left="426" w:hanging="426"/>
        <w:jc w:val="both"/>
        <w:rPr>
          <w:rFonts w:ascii="Garamond" w:hAnsi="Garamond" w:cstheme="majorBidi"/>
          <w:b/>
          <w:bCs/>
          <w:sz w:val="24"/>
          <w:szCs w:val="24"/>
        </w:rPr>
      </w:pPr>
      <w:r w:rsidRPr="00BF6D2A">
        <w:rPr>
          <w:rFonts w:ascii="Garamond" w:hAnsi="Garamond"/>
          <w:b/>
          <w:bCs/>
          <w:sz w:val="24"/>
          <w:szCs w:val="24"/>
          <w:lang w:val="en"/>
        </w:rPr>
        <w:t xml:space="preserve">Innovation in the application of the </w:t>
      </w:r>
      <w:r w:rsidR="006D585C">
        <w:rPr>
          <w:rFonts w:ascii="Garamond" w:hAnsi="Garamond"/>
          <w:b/>
          <w:bCs/>
          <w:sz w:val="24"/>
          <w:szCs w:val="24"/>
          <w:lang w:val="en"/>
        </w:rPr>
        <w:t>Direct</w:t>
      </w:r>
      <w:r w:rsidRPr="00BF6D2A">
        <w:rPr>
          <w:rFonts w:ascii="Garamond" w:hAnsi="Garamond"/>
          <w:b/>
          <w:bCs/>
          <w:sz w:val="24"/>
          <w:szCs w:val="24"/>
          <w:lang w:val="en"/>
        </w:rPr>
        <w:t xml:space="preserve"> Method</w:t>
      </w:r>
    </w:p>
    <w:p w14:paraId="66B364FD" w14:textId="78D1D4B4" w:rsidR="00893B60" w:rsidRPr="00893B60" w:rsidRDefault="00893B60" w:rsidP="00703987">
      <w:pPr>
        <w:spacing w:after="0" w:line="360" w:lineRule="auto"/>
        <w:ind w:firstLine="567"/>
        <w:jc w:val="both"/>
        <w:rPr>
          <w:rFonts w:ascii="Garamond" w:hAnsi="Garamond" w:cstheme="majorBidi"/>
          <w:sz w:val="24"/>
          <w:szCs w:val="24"/>
        </w:rPr>
      </w:pPr>
      <w:r w:rsidRPr="00893B60">
        <w:rPr>
          <w:rFonts w:ascii="Garamond" w:hAnsi="Garamond"/>
          <w:sz w:val="24"/>
          <w:szCs w:val="24"/>
          <w:lang w:val="en"/>
        </w:rPr>
        <w:t xml:space="preserve">It was found in this study that there were innovations made by lecturers in applying the </w:t>
      </w:r>
      <w:r w:rsidR="00595158">
        <w:rPr>
          <w:rFonts w:ascii="Garamond" w:hAnsi="Garamond"/>
          <w:sz w:val="24"/>
          <w:szCs w:val="24"/>
          <w:lang w:val="en"/>
        </w:rPr>
        <w:t>Direct</w:t>
      </w:r>
      <w:r w:rsidRPr="00893B60">
        <w:rPr>
          <w:rFonts w:ascii="Garamond" w:hAnsi="Garamond"/>
          <w:sz w:val="24"/>
          <w:szCs w:val="24"/>
          <w:lang w:val="en"/>
        </w:rPr>
        <w:t xml:space="preserve"> learning method. This is evidenced by the use of varied </w:t>
      </w:r>
      <w:r w:rsidR="00595158">
        <w:rPr>
          <w:rFonts w:ascii="Garamond" w:hAnsi="Garamond"/>
          <w:sz w:val="24"/>
          <w:szCs w:val="24"/>
          <w:lang w:val="en"/>
        </w:rPr>
        <w:t>approache</w:t>
      </w:r>
      <w:r w:rsidRPr="00893B60">
        <w:rPr>
          <w:rFonts w:ascii="Garamond" w:hAnsi="Garamond"/>
          <w:sz w:val="24"/>
          <w:szCs w:val="24"/>
          <w:lang w:val="en"/>
        </w:rPr>
        <w:t>s, including lecture methods</w:t>
      </w:r>
      <w:r w:rsidR="00595158">
        <w:rPr>
          <w:rFonts w:ascii="Garamond" w:hAnsi="Garamond"/>
          <w:sz w:val="24"/>
          <w:szCs w:val="24"/>
          <w:lang w:val="en"/>
        </w:rPr>
        <w:t>;</w:t>
      </w:r>
      <w:r w:rsidRPr="00893B60">
        <w:rPr>
          <w:rFonts w:ascii="Garamond" w:hAnsi="Garamond"/>
          <w:sz w:val="24"/>
          <w:szCs w:val="24"/>
          <w:lang w:val="en"/>
        </w:rPr>
        <w:t xml:space="preserve"> for example, lecturers</w:t>
      </w:r>
      <w:r w:rsidR="00595158">
        <w:rPr>
          <w:rFonts w:ascii="Garamond" w:hAnsi="Garamond"/>
          <w:sz w:val="24"/>
          <w:szCs w:val="24"/>
          <w:lang w:val="en"/>
        </w:rPr>
        <w:t>'</w:t>
      </w:r>
      <w:r w:rsidRPr="00893B60">
        <w:rPr>
          <w:rFonts w:ascii="Garamond" w:hAnsi="Garamond"/>
          <w:sz w:val="24"/>
          <w:szCs w:val="24"/>
          <w:lang w:val="en"/>
        </w:rPr>
        <w:t xml:space="preserve"> monologue</w:t>
      </w:r>
      <w:r w:rsidR="00595158">
        <w:rPr>
          <w:rFonts w:ascii="Garamond" w:hAnsi="Garamond"/>
          <w:sz w:val="24"/>
          <w:szCs w:val="24"/>
          <w:lang w:val="en"/>
        </w:rPr>
        <w:t>s</w:t>
      </w:r>
      <w:r w:rsidRPr="00893B60">
        <w:rPr>
          <w:rFonts w:ascii="Garamond" w:hAnsi="Garamond"/>
          <w:sz w:val="24"/>
          <w:szCs w:val="24"/>
          <w:lang w:val="en"/>
        </w:rPr>
        <w:t xml:space="preserve"> convey information related to learning that will take place and do not involve students. The second innovation is the discussion method</w:t>
      </w:r>
      <w:r w:rsidR="00595158">
        <w:rPr>
          <w:rFonts w:ascii="Garamond" w:hAnsi="Garamond"/>
          <w:sz w:val="24"/>
          <w:szCs w:val="24"/>
          <w:lang w:val="en"/>
        </w:rPr>
        <w:t>;</w:t>
      </w:r>
      <w:r w:rsidRPr="00893B60">
        <w:rPr>
          <w:rFonts w:ascii="Garamond" w:hAnsi="Garamond"/>
          <w:sz w:val="24"/>
          <w:szCs w:val="24"/>
          <w:lang w:val="en"/>
        </w:rPr>
        <w:t xml:space="preserve"> this </w:t>
      </w:r>
      <w:r w:rsidR="002D0255">
        <w:rPr>
          <w:rFonts w:ascii="Garamond" w:hAnsi="Garamond"/>
          <w:sz w:val="24"/>
          <w:szCs w:val="24"/>
          <w:lang w:val="en"/>
        </w:rPr>
        <w:t>M</w:t>
      </w:r>
      <w:r w:rsidRPr="00893B60">
        <w:rPr>
          <w:rFonts w:ascii="Garamond" w:hAnsi="Garamond"/>
          <w:sz w:val="24"/>
          <w:szCs w:val="24"/>
          <w:lang w:val="en"/>
        </w:rPr>
        <w:t>ethod is applied when explaining the rules and concluding them. Another variation is the recitation method that is applied to the final step of learning when giving assignments to students. Although there are variations in learning methods, the dominan</w:t>
      </w:r>
      <w:r w:rsidR="00595158">
        <w:rPr>
          <w:rFonts w:ascii="Garamond" w:hAnsi="Garamond"/>
          <w:sz w:val="24"/>
          <w:szCs w:val="24"/>
          <w:lang w:val="en"/>
        </w:rPr>
        <w:t>t</w:t>
      </w:r>
      <w:r w:rsidRPr="00893B60">
        <w:rPr>
          <w:rFonts w:ascii="Garamond" w:hAnsi="Garamond"/>
          <w:sz w:val="24"/>
          <w:szCs w:val="24"/>
          <w:lang w:val="en"/>
        </w:rPr>
        <w:t xml:space="preserve"> of lecturers </w:t>
      </w:r>
      <w:proofErr w:type="gramStart"/>
      <w:r w:rsidRPr="00893B60">
        <w:rPr>
          <w:rFonts w:ascii="Garamond" w:hAnsi="Garamond"/>
          <w:sz w:val="24"/>
          <w:szCs w:val="24"/>
          <w:lang w:val="en"/>
        </w:rPr>
        <w:t>use</w:t>
      </w:r>
      <w:proofErr w:type="gramEnd"/>
      <w:r w:rsidRPr="00893B60">
        <w:rPr>
          <w:rFonts w:ascii="Garamond" w:hAnsi="Garamond"/>
          <w:sz w:val="24"/>
          <w:szCs w:val="24"/>
          <w:lang w:val="en"/>
        </w:rPr>
        <w:t xml:space="preserve"> 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 xml:space="preserve">ethod in </w:t>
      </w:r>
      <w:proofErr w:type="spellStart"/>
      <w:r w:rsidRPr="00893B60">
        <w:rPr>
          <w:rFonts w:ascii="Garamond" w:hAnsi="Garamond"/>
          <w:sz w:val="24"/>
          <w:szCs w:val="24"/>
          <w:lang w:val="en"/>
        </w:rPr>
        <w:t>nahwu</w:t>
      </w:r>
      <w:proofErr w:type="spellEnd"/>
      <w:r w:rsidRPr="00893B60">
        <w:rPr>
          <w:rFonts w:ascii="Garamond" w:hAnsi="Garamond"/>
          <w:sz w:val="24"/>
          <w:szCs w:val="24"/>
          <w:lang w:val="en"/>
        </w:rPr>
        <w:t xml:space="preserve"> learning.</w:t>
      </w:r>
    </w:p>
    <w:p w14:paraId="524375DE" w14:textId="51F6B113" w:rsidR="001A7D80" w:rsidRPr="00A662E4" w:rsidRDefault="00893B60" w:rsidP="007C3AF9">
      <w:pPr>
        <w:spacing w:after="0" w:line="360" w:lineRule="auto"/>
        <w:ind w:firstLine="567"/>
        <w:jc w:val="both"/>
        <w:rPr>
          <w:rFonts w:ascii="Garamond" w:hAnsi="Garamond" w:cstheme="majorBidi"/>
          <w:sz w:val="24"/>
          <w:szCs w:val="24"/>
        </w:rPr>
      </w:pPr>
      <w:proofErr w:type="spellStart"/>
      <w:r w:rsidRPr="00893B60">
        <w:rPr>
          <w:rFonts w:ascii="Garamond" w:hAnsi="Garamond"/>
          <w:sz w:val="24"/>
          <w:szCs w:val="24"/>
          <w:lang w:val="en"/>
        </w:rPr>
        <w:t>Supardi</w:t>
      </w:r>
      <w:proofErr w:type="spellEnd"/>
      <w:r w:rsidRPr="00893B60">
        <w:rPr>
          <w:rFonts w:ascii="Garamond" w:hAnsi="Garamond"/>
          <w:sz w:val="24"/>
          <w:szCs w:val="24"/>
          <w:lang w:val="en"/>
        </w:rPr>
        <w:t xml:space="preserve"> et</w:t>
      </w:r>
      <w:r w:rsidR="00595158">
        <w:rPr>
          <w:rFonts w:ascii="Garamond" w:hAnsi="Garamond"/>
          <w:sz w:val="24"/>
          <w:szCs w:val="24"/>
          <w:lang w:val="en"/>
        </w:rPr>
        <w:t xml:space="preserve"> </w:t>
      </w:r>
      <w:r w:rsidRPr="00893B60">
        <w:rPr>
          <w:rFonts w:ascii="Garamond" w:hAnsi="Garamond"/>
          <w:sz w:val="24"/>
          <w:szCs w:val="24"/>
          <w:lang w:val="en"/>
        </w:rPr>
        <w:t xml:space="preserve">al. explained that </w:t>
      </w:r>
      <w:proofErr w:type="spellStart"/>
      <w:r w:rsidRPr="00893B60">
        <w:rPr>
          <w:rFonts w:ascii="Garamond" w:hAnsi="Garamond"/>
          <w:sz w:val="24"/>
          <w:szCs w:val="24"/>
          <w:lang w:val="en"/>
        </w:rPr>
        <w:t>nahwu</w:t>
      </w:r>
      <w:proofErr w:type="spellEnd"/>
      <w:r w:rsidRPr="00893B60">
        <w:rPr>
          <w:rFonts w:ascii="Garamond" w:hAnsi="Garamond"/>
          <w:sz w:val="24"/>
          <w:szCs w:val="24"/>
          <w:lang w:val="en"/>
        </w:rPr>
        <w:t xml:space="preserve"> learning should continue to innovate so that it seems attractive to students because </w:t>
      </w:r>
      <w:proofErr w:type="spellStart"/>
      <w:r w:rsidRPr="00893B60">
        <w:rPr>
          <w:rFonts w:ascii="Garamond" w:hAnsi="Garamond"/>
          <w:sz w:val="24"/>
          <w:szCs w:val="24"/>
          <w:lang w:val="en"/>
        </w:rPr>
        <w:t>nahwu</w:t>
      </w:r>
      <w:proofErr w:type="spellEnd"/>
      <w:r w:rsidRPr="00893B60">
        <w:rPr>
          <w:rFonts w:ascii="Garamond" w:hAnsi="Garamond"/>
          <w:sz w:val="24"/>
          <w:szCs w:val="24"/>
          <w:lang w:val="en"/>
        </w:rPr>
        <w:t xml:space="preserve"> science is not only a theoretical and memorization discipline but also must be able to answer the needs of the times</w:t>
      </w:r>
      <w:r w:rsidR="00CB337F" w:rsidRPr="00893B60">
        <w:rPr>
          <w:rStyle w:val="FootnoteReference"/>
          <w:rFonts w:ascii="Garamond" w:hAnsi="Garamond"/>
          <w:sz w:val="24"/>
          <w:szCs w:val="24"/>
        </w:rPr>
        <w:footnoteReference w:id="35"/>
      </w:r>
      <w:r w:rsidR="00CB337F" w:rsidRPr="00893B60">
        <w:rPr>
          <w:rFonts w:ascii="Garamond" w:hAnsi="Garamond" w:cstheme="majorBidi"/>
          <w:sz w:val="24"/>
          <w:szCs w:val="24"/>
        </w:rPr>
        <w:t>.</w:t>
      </w:r>
      <w:r w:rsidR="008A7417" w:rsidRPr="00893B60">
        <w:rPr>
          <w:rFonts w:ascii="Garamond" w:hAnsi="Garamond" w:cstheme="majorBidi"/>
          <w:sz w:val="24"/>
          <w:szCs w:val="24"/>
        </w:rPr>
        <w:t xml:space="preserve"> </w:t>
      </w:r>
      <w:r w:rsidRPr="00893B60">
        <w:rPr>
          <w:rFonts w:ascii="Garamond" w:hAnsi="Garamond"/>
          <w:sz w:val="24"/>
          <w:szCs w:val="24"/>
          <w:lang w:val="en"/>
        </w:rPr>
        <w:t>Learning innovation is a response to educational problems and the demands of the times and provides the desired expectations. Innovation in learning can make it easier for educators to understand the material to their students</w:t>
      </w:r>
      <w:r w:rsidR="00191C3C" w:rsidRPr="00A662E4">
        <w:rPr>
          <w:rStyle w:val="FootnoteReference"/>
          <w:rFonts w:ascii="Garamond" w:hAnsi="Garamond"/>
          <w:sz w:val="24"/>
          <w:szCs w:val="24"/>
        </w:rPr>
        <w:footnoteReference w:id="36"/>
      </w:r>
      <w:r w:rsidR="001A7D80" w:rsidRPr="00A662E4">
        <w:rPr>
          <w:rFonts w:ascii="Garamond" w:hAnsi="Garamond" w:cstheme="majorBidi"/>
          <w:sz w:val="24"/>
          <w:szCs w:val="24"/>
        </w:rPr>
        <w:t>.</w:t>
      </w:r>
      <w:r w:rsidR="00447F5B" w:rsidRPr="00A662E4">
        <w:rPr>
          <w:rFonts w:ascii="Garamond" w:hAnsi="Garamond" w:cstheme="majorBidi"/>
          <w:sz w:val="24"/>
          <w:szCs w:val="24"/>
        </w:rPr>
        <w:t xml:space="preserve"> </w:t>
      </w:r>
      <w:r w:rsidRPr="00893B60">
        <w:rPr>
          <w:rFonts w:ascii="Garamond" w:hAnsi="Garamond"/>
          <w:sz w:val="24"/>
          <w:szCs w:val="24"/>
          <w:lang w:val="en"/>
        </w:rPr>
        <w:t xml:space="preserve">Therefore, innovative learning methods can motivate students </w:t>
      </w:r>
      <w:r w:rsidR="00595158">
        <w:rPr>
          <w:rFonts w:ascii="Garamond" w:hAnsi="Garamond"/>
          <w:sz w:val="24"/>
          <w:szCs w:val="24"/>
          <w:lang w:val="en"/>
        </w:rPr>
        <w:t>to learn</w:t>
      </w:r>
      <w:r w:rsidRPr="00893B60">
        <w:rPr>
          <w:rFonts w:ascii="Garamond" w:hAnsi="Garamond"/>
          <w:sz w:val="24"/>
          <w:szCs w:val="24"/>
          <w:lang w:val="en"/>
        </w:rPr>
        <w:t xml:space="preserve"> to improve students' learning abilities and achievements</w:t>
      </w:r>
      <w:r w:rsidR="001A7D80" w:rsidRPr="00A662E4">
        <w:rPr>
          <w:rStyle w:val="FootnoteReference"/>
          <w:rFonts w:ascii="Garamond" w:hAnsi="Garamond"/>
          <w:sz w:val="24"/>
          <w:szCs w:val="24"/>
        </w:rPr>
        <w:footnoteReference w:id="37"/>
      </w:r>
      <w:r w:rsidR="00447F5B" w:rsidRPr="00A662E4">
        <w:rPr>
          <w:rFonts w:ascii="Garamond" w:hAnsi="Garamond" w:cstheme="majorBidi"/>
          <w:sz w:val="24"/>
          <w:szCs w:val="24"/>
        </w:rPr>
        <w:t>.</w:t>
      </w:r>
    </w:p>
    <w:p w14:paraId="5C2EBBEE" w14:textId="561CAD6B" w:rsidR="00893B60" w:rsidRPr="00893B60" w:rsidRDefault="00893B60" w:rsidP="00893B60">
      <w:pPr>
        <w:pStyle w:val="ListParagraph"/>
        <w:numPr>
          <w:ilvl w:val="0"/>
          <w:numId w:val="32"/>
        </w:numPr>
        <w:tabs>
          <w:tab w:val="clear" w:pos="720"/>
        </w:tabs>
        <w:spacing w:after="0" w:line="360" w:lineRule="auto"/>
        <w:ind w:left="284" w:hanging="284"/>
        <w:jc w:val="both"/>
        <w:rPr>
          <w:rFonts w:ascii="Garamond" w:hAnsi="Garamond" w:cstheme="majorBidi"/>
          <w:b/>
          <w:bCs/>
          <w:sz w:val="24"/>
          <w:szCs w:val="24"/>
        </w:rPr>
      </w:pPr>
      <w:r w:rsidRPr="00893B60">
        <w:rPr>
          <w:rFonts w:ascii="Garamond" w:hAnsi="Garamond"/>
          <w:b/>
          <w:bCs/>
          <w:sz w:val="24"/>
          <w:szCs w:val="24"/>
          <w:lang w:val="en"/>
        </w:rPr>
        <w:t xml:space="preserve">The effectiveness of the </w:t>
      </w:r>
      <w:r w:rsidR="00595158">
        <w:rPr>
          <w:rFonts w:ascii="Garamond" w:hAnsi="Garamond"/>
          <w:b/>
          <w:bCs/>
          <w:sz w:val="24"/>
          <w:szCs w:val="24"/>
          <w:lang w:val="en"/>
        </w:rPr>
        <w:t>Direct</w:t>
      </w:r>
      <w:r w:rsidRPr="00893B60">
        <w:rPr>
          <w:rFonts w:ascii="Garamond" w:hAnsi="Garamond"/>
          <w:b/>
          <w:bCs/>
          <w:sz w:val="24"/>
          <w:szCs w:val="24"/>
          <w:lang w:val="en"/>
        </w:rPr>
        <w:t xml:space="preserve"> </w:t>
      </w:r>
      <w:r w:rsidR="002D0255">
        <w:rPr>
          <w:rFonts w:ascii="Garamond" w:hAnsi="Garamond"/>
          <w:b/>
          <w:bCs/>
          <w:sz w:val="24"/>
          <w:szCs w:val="24"/>
          <w:lang w:val="en"/>
        </w:rPr>
        <w:t>M</w:t>
      </w:r>
      <w:r w:rsidRPr="00893B60">
        <w:rPr>
          <w:rFonts w:ascii="Garamond" w:hAnsi="Garamond"/>
          <w:b/>
          <w:bCs/>
          <w:sz w:val="24"/>
          <w:szCs w:val="24"/>
          <w:lang w:val="en"/>
        </w:rPr>
        <w:t>ethod</w:t>
      </w:r>
    </w:p>
    <w:p w14:paraId="1627DD77" w14:textId="690B43D1" w:rsidR="00893B60" w:rsidRPr="00893B60" w:rsidRDefault="00893B60" w:rsidP="00D53B99">
      <w:pPr>
        <w:spacing w:after="0" w:line="360" w:lineRule="auto"/>
        <w:ind w:firstLine="567"/>
        <w:jc w:val="both"/>
        <w:rPr>
          <w:rFonts w:ascii="Garamond" w:hAnsi="Garamond" w:cstheme="majorBidi"/>
          <w:sz w:val="24"/>
          <w:szCs w:val="24"/>
        </w:rPr>
      </w:pPr>
      <w:r w:rsidRPr="00893B60">
        <w:rPr>
          <w:rFonts w:ascii="Garamond" w:hAnsi="Garamond"/>
          <w:sz w:val="24"/>
          <w:szCs w:val="24"/>
          <w:lang w:val="en"/>
        </w:rPr>
        <w:t xml:space="preserve">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 xml:space="preserve">ethod is very effective in developing </w:t>
      </w:r>
      <w:proofErr w:type="spellStart"/>
      <w:r w:rsidRPr="00893B60">
        <w:rPr>
          <w:rFonts w:ascii="Garamond" w:hAnsi="Garamond"/>
          <w:sz w:val="24"/>
          <w:szCs w:val="24"/>
          <w:lang w:val="en"/>
        </w:rPr>
        <w:t>nahwu</w:t>
      </w:r>
      <w:proofErr w:type="spellEnd"/>
      <w:r w:rsidRPr="00893B60">
        <w:rPr>
          <w:rFonts w:ascii="Garamond" w:hAnsi="Garamond"/>
          <w:sz w:val="24"/>
          <w:szCs w:val="24"/>
          <w:lang w:val="en"/>
        </w:rPr>
        <w:t xml:space="preserve"> learning in the Arabic Language Education study program of </w:t>
      </w:r>
      <w:r w:rsidR="00595158">
        <w:rPr>
          <w:rFonts w:ascii="Garamond" w:hAnsi="Garamond"/>
          <w:sz w:val="24"/>
          <w:szCs w:val="24"/>
          <w:lang w:val="en"/>
        </w:rPr>
        <w:t xml:space="preserve">the </w:t>
      </w:r>
      <w:r w:rsidRPr="00893B60">
        <w:rPr>
          <w:rFonts w:ascii="Garamond" w:hAnsi="Garamond"/>
          <w:sz w:val="24"/>
          <w:szCs w:val="24"/>
          <w:lang w:val="en"/>
        </w:rPr>
        <w:t xml:space="preserve">State University of Malang. </w:t>
      </w:r>
      <w:r w:rsidR="002D0255">
        <w:rPr>
          <w:rFonts w:ascii="Garamond" w:hAnsi="Garamond"/>
          <w:sz w:val="24"/>
          <w:szCs w:val="24"/>
          <w:lang w:val="en"/>
        </w:rPr>
        <w:t xml:space="preserve">Significant changes in student proficiency in mastering Norm </w:t>
      </w:r>
      <w:proofErr w:type="spellStart"/>
      <w:r w:rsidR="002D0255">
        <w:rPr>
          <w:rFonts w:ascii="Garamond" w:hAnsi="Garamond"/>
          <w:sz w:val="24"/>
          <w:szCs w:val="24"/>
          <w:lang w:val="en"/>
        </w:rPr>
        <w:t>nahwu</w:t>
      </w:r>
      <w:proofErr w:type="spellEnd"/>
      <w:r w:rsidR="002D0255">
        <w:rPr>
          <w:rFonts w:ascii="Garamond" w:hAnsi="Garamond"/>
          <w:sz w:val="24"/>
          <w:szCs w:val="24"/>
          <w:lang w:val="en"/>
        </w:rPr>
        <w:t xml:space="preserve"> show this</w:t>
      </w:r>
      <w:r w:rsidR="00595158">
        <w:rPr>
          <w:rFonts w:ascii="Garamond" w:hAnsi="Garamond"/>
          <w:sz w:val="24"/>
          <w:szCs w:val="24"/>
          <w:lang w:val="en"/>
        </w:rPr>
        <w:t>.</w:t>
      </w:r>
      <w:r w:rsidRPr="00893B60">
        <w:rPr>
          <w:rFonts w:ascii="Garamond" w:hAnsi="Garamond"/>
          <w:sz w:val="24"/>
          <w:szCs w:val="24"/>
          <w:lang w:val="en"/>
        </w:rPr>
        <w:t xml:space="preserve"> Students have a high willingness to follow </w:t>
      </w:r>
      <w:proofErr w:type="spellStart"/>
      <w:r w:rsidRPr="00893B60">
        <w:rPr>
          <w:rFonts w:ascii="Garamond" w:hAnsi="Garamond"/>
          <w:i/>
          <w:iCs/>
          <w:sz w:val="24"/>
          <w:szCs w:val="24"/>
          <w:lang w:val="en"/>
        </w:rPr>
        <w:t>nahwu</w:t>
      </w:r>
      <w:proofErr w:type="spellEnd"/>
      <w:r w:rsidRPr="00893B60">
        <w:rPr>
          <w:rFonts w:ascii="Garamond" w:hAnsi="Garamond"/>
          <w:lang w:val="en"/>
        </w:rPr>
        <w:t xml:space="preserve"> learning </w:t>
      </w:r>
      <w:r w:rsidRPr="00893B60">
        <w:rPr>
          <w:rFonts w:ascii="Garamond" w:hAnsi="Garamond"/>
          <w:sz w:val="24"/>
          <w:szCs w:val="24"/>
          <w:lang w:val="en"/>
        </w:rPr>
        <w:t xml:space="preserve">because learning starts from examples and then explains in detail, making it easier to understand. In addition, students find it easier to solve practice questions because lecturers teach how to analyze examples and explain </w:t>
      </w:r>
      <w:r w:rsidRPr="00893B60">
        <w:rPr>
          <w:rFonts w:ascii="Garamond" w:hAnsi="Garamond"/>
          <w:i/>
          <w:iCs/>
          <w:sz w:val="24"/>
          <w:szCs w:val="24"/>
          <w:lang w:val="en"/>
        </w:rPr>
        <w:t xml:space="preserve">the rules of </w:t>
      </w:r>
      <w:proofErr w:type="spellStart"/>
      <w:r w:rsidRPr="00893B60">
        <w:rPr>
          <w:rFonts w:ascii="Garamond" w:hAnsi="Garamond"/>
          <w:i/>
          <w:iCs/>
          <w:sz w:val="24"/>
          <w:szCs w:val="24"/>
          <w:lang w:val="en"/>
        </w:rPr>
        <w:t>nahwu</w:t>
      </w:r>
      <w:proofErr w:type="spellEnd"/>
      <w:r w:rsidRPr="00893B60">
        <w:rPr>
          <w:rFonts w:ascii="Garamond" w:hAnsi="Garamond"/>
          <w:sz w:val="24"/>
          <w:szCs w:val="24"/>
          <w:lang w:val="en"/>
        </w:rPr>
        <w:t xml:space="preserve"> from these examples. The advantages of 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 xml:space="preserve">ethod based on the results of student responses are that students can directly analyze </w:t>
      </w:r>
      <w:r w:rsidR="00595158">
        <w:rPr>
          <w:rFonts w:ascii="Garamond" w:hAnsi="Garamond"/>
          <w:sz w:val="24"/>
          <w:szCs w:val="24"/>
          <w:lang w:val="en"/>
        </w:rPr>
        <w:t>model</w:t>
      </w:r>
      <w:r w:rsidRPr="00893B60">
        <w:rPr>
          <w:rFonts w:ascii="Garamond" w:hAnsi="Garamond"/>
          <w:sz w:val="24"/>
          <w:szCs w:val="24"/>
          <w:lang w:val="en"/>
        </w:rPr>
        <w:t xml:space="preserve">s and formulate rules well, teaching materials are arranged based on learning steps, </w:t>
      </w:r>
      <w:r w:rsidRPr="00893B60">
        <w:rPr>
          <w:rFonts w:ascii="Garamond" w:hAnsi="Garamond"/>
          <w:sz w:val="24"/>
          <w:szCs w:val="24"/>
          <w:lang w:val="en"/>
        </w:rPr>
        <w:lastRenderedPageBreak/>
        <w:t xml:space="preserve">and lecturers use </w:t>
      </w:r>
      <w:r w:rsidR="00595158">
        <w:rPr>
          <w:rFonts w:ascii="Garamond" w:hAnsi="Garamond"/>
          <w:sz w:val="24"/>
          <w:szCs w:val="24"/>
          <w:lang w:val="en"/>
        </w:rPr>
        <w:t>PowerP</w:t>
      </w:r>
      <w:r w:rsidRPr="00893B60">
        <w:rPr>
          <w:rFonts w:ascii="Garamond" w:hAnsi="Garamond"/>
          <w:sz w:val="24"/>
          <w:szCs w:val="24"/>
          <w:lang w:val="en"/>
        </w:rPr>
        <w:t xml:space="preserve">oint media </w:t>
      </w:r>
      <w:r w:rsidR="00595158">
        <w:rPr>
          <w:rFonts w:ascii="Garamond" w:hAnsi="Garamond"/>
          <w:sz w:val="24"/>
          <w:szCs w:val="24"/>
          <w:lang w:val="en"/>
        </w:rPr>
        <w:t xml:space="preserve">and </w:t>
      </w:r>
      <w:r w:rsidRPr="00893B60">
        <w:rPr>
          <w:rFonts w:ascii="Garamond" w:hAnsi="Garamond"/>
          <w:sz w:val="24"/>
          <w:szCs w:val="24"/>
          <w:lang w:val="en"/>
        </w:rPr>
        <w:t>concept maps in learning.</w:t>
      </w:r>
      <w:r w:rsidRPr="00A662E4">
        <w:rPr>
          <w:sz w:val="24"/>
          <w:szCs w:val="24"/>
          <w:lang w:val="en"/>
        </w:rPr>
        <w:t xml:space="preserve"> </w:t>
      </w:r>
      <w:r w:rsidRPr="00893B60">
        <w:rPr>
          <w:rFonts w:ascii="Garamond" w:hAnsi="Garamond"/>
          <w:sz w:val="24"/>
          <w:szCs w:val="24"/>
          <w:lang w:val="en"/>
        </w:rPr>
        <w:t xml:space="preserve">The inhibiting factors in using 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 xml:space="preserve">ethod are the lack of lecture time that is not proportional to the amount of material to be achieved in learning one semester, lack of student creation in developing the material presented, lack of ability of each individual in understanding the material that can hinder the learning process. The details of the effectiveness of the application of 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 xml:space="preserve">ethod can be seen in the following table: </w:t>
      </w:r>
    </w:p>
    <w:p w14:paraId="635583E4" w14:textId="77777777" w:rsidR="00893B60" w:rsidRPr="00893B60" w:rsidRDefault="00893B60" w:rsidP="006908BE">
      <w:pPr>
        <w:spacing w:after="0" w:line="360" w:lineRule="auto"/>
        <w:jc w:val="center"/>
        <w:rPr>
          <w:rFonts w:ascii="Garamond" w:hAnsi="Garamond" w:cstheme="majorBidi"/>
          <w:sz w:val="24"/>
          <w:szCs w:val="24"/>
        </w:rPr>
      </w:pPr>
      <w:r w:rsidRPr="00893B60">
        <w:rPr>
          <w:rFonts w:ascii="Garamond" w:hAnsi="Garamond"/>
          <w:sz w:val="24"/>
          <w:szCs w:val="24"/>
          <w:lang w:val="en"/>
        </w:rPr>
        <w:t>Table 2.</w:t>
      </w:r>
    </w:p>
    <w:p w14:paraId="62B1ADB9" w14:textId="063F8EA4" w:rsidR="00893B60" w:rsidRPr="00893B60" w:rsidRDefault="00893B60" w:rsidP="006908BE">
      <w:pPr>
        <w:spacing w:after="0" w:line="360" w:lineRule="auto"/>
        <w:jc w:val="center"/>
        <w:rPr>
          <w:rFonts w:ascii="Garamond" w:hAnsi="Garamond" w:cstheme="majorBidi"/>
          <w:sz w:val="24"/>
          <w:szCs w:val="24"/>
        </w:rPr>
      </w:pPr>
      <w:r w:rsidRPr="00893B60">
        <w:rPr>
          <w:rFonts w:ascii="Garamond" w:hAnsi="Garamond"/>
          <w:sz w:val="24"/>
          <w:szCs w:val="24"/>
          <w:lang w:val="en"/>
        </w:rPr>
        <w:t xml:space="preserve">Student Response to the application of the </w:t>
      </w:r>
      <w:r w:rsidR="00595158">
        <w:rPr>
          <w:rFonts w:ascii="Garamond" w:hAnsi="Garamond"/>
          <w:sz w:val="24"/>
          <w:szCs w:val="24"/>
          <w:lang w:val="en"/>
        </w:rPr>
        <w:t>Direct</w:t>
      </w:r>
      <w:r w:rsidRPr="00893B60">
        <w:rPr>
          <w:rFonts w:ascii="Garamond" w:hAnsi="Garamond"/>
          <w:sz w:val="24"/>
          <w:szCs w:val="24"/>
          <w:lang w:val="en"/>
        </w:rPr>
        <w:t xml:space="preserve"> </w:t>
      </w:r>
      <w:r w:rsidR="002D0255">
        <w:rPr>
          <w:rFonts w:ascii="Garamond" w:hAnsi="Garamond"/>
          <w:sz w:val="24"/>
          <w:szCs w:val="24"/>
          <w:lang w:val="en"/>
        </w:rPr>
        <w:t>M</w:t>
      </w:r>
      <w:r w:rsidRPr="00893B60">
        <w:rPr>
          <w:rFonts w:ascii="Garamond" w:hAnsi="Garamond"/>
          <w:sz w:val="24"/>
          <w:szCs w:val="24"/>
          <w:lang w:val="en"/>
        </w:rPr>
        <w:t>ethod in class A semester 5</w:t>
      </w:r>
    </w:p>
    <w:p w14:paraId="770F4869" w14:textId="77777777" w:rsidR="00893B60" w:rsidRPr="00A662E4" w:rsidRDefault="00893B60" w:rsidP="00040CDB">
      <w:pPr>
        <w:spacing w:after="0" w:line="360" w:lineRule="auto"/>
        <w:jc w:val="center"/>
        <w:rPr>
          <w:rFonts w:ascii="Garamond" w:hAnsi="Garamond" w:cstheme="majorBidi"/>
          <w:sz w:val="24"/>
          <w:szCs w:val="24"/>
        </w:rPr>
      </w:pPr>
    </w:p>
    <w:tbl>
      <w:tblPr>
        <w:tblW w:w="609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52"/>
        <w:gridCol w:w="1180"/>
        <w:gridCol w:w="1314"/>
        <w:gridCol w:w="1372"/>
        <w:gridCol w:w="1074"/>
      </w:tblGrid>
      <w:tr w:rsidR="008A7417" w:rsidRPr="00A662E4" w14:paraId="25A75EC5" w14:textId="77777777">
        <w:trPr>
          <w:trHeight w:val="82"/>
          <w:jc w:val="center"/>
        </w:trPr>
        <w:tc>
          <w:tcPr>
            <w:tcW w:w="705" w:type="dxa"/>
            <w:vMerge w:val="restart"/>
            <w:shd w:val="clear" w:color="auto" w:fill="auto"/>
            <w:vAlign w:val="center"/>
          </w:tcPr>
          <w:p w14:paraId="009C28C8" w14:textId="34BC5246" w:rsidR="008A7417" w:rsidRPr="00893B60" w:rsidRDefault="00893B60" w:rsidP="00040CDB">
            <w:pPr>
              <w:spacing w:after="0" w:line="360" w:lineRule="auto"/>
              <w:jc w:val="center"/>
              <w:rPr>
                <w:rFonts w:ascii="Garamond" w:hAnsi="Garamond" w:cstheme="majorBidi"/>
                <w:b/>
                <w:bCs/>
                <w:sz w:val="24"/>
                <w:szCs w:val="24"/>
                <w:lang w:val="id-ID"/>
              </w:rPr>
            </w:pPr>
            <w:r w:rsidRPr="00893B60">
              <w:rPr>
                <w:rFonts w:ascii="Garamond" w:hAnsi="Garamond"/>
                <w:b/>
                <w:bCs/>
                <w:sz w:val="24"/>
                <w:szCs w:val="24"/>
                <w:lang w:val="en"/>
              </w:rPr>
              <w:t>No</w:t>
            </w:r>
            <w:r w:rsidR="008A7417" w:rsidRPr="00893B60">
              <w:rPr>
                <w:rFonts w:ascii="Garamond" w:hAnsi="Garamond" w:cstheme="majorBidi"/>
                <w:b/>
                <w:bCs/>
                <w:sz w:val="24"/>
                <w:szCs w:val="24"/>
                <w:lang w:val="id-ID"/>
              </w:rPr>
              <w:t xml:space="preserve"> </w:t>
            </w:r>
            <w:r w:rsidRPr="00893B60">
              <w:rPr>
                <w:rFonts w:ascii="Garamond" w:hAnsi="Garamond"/>
                <w:b/>
                <w:bCs/>
                <w:sz w:val="24"/>
                <w:szCs w:val="24"/>
                <w:lang w:val="en"/>
              </w:rPr>
              <w:t>Question</w:t>
            </w:r>
          </w:p>
        </w:tc>
        <w:tc>
          <w:tcPr>
            <w:tcW w:w="2757" w:type="dxa"/>
            <w:gridSpan w:val="2"/>
            <w:shd w:val="clear" w:color="auto" w:fill="auto"/>
            <w:vAlign w:val="center"/>
          </w:tcPr>
          <w:p w14:paraId="01D52C1E" w14:textId="091A9322" w:rsidR="008A7417" w:rsidRPr="00893B60" w:rsidRDefault="00893B60" w:rsidP="00040CDB">
            <w:pPr>
              <w:spacing w:after="0" w:line="360" w:lineRule="auto"/>
              <w:jc w:val="center"/>
              <w:rPr>
                <w:rFonts w:ascii="Garamond" w:hAnsi="Garamond" w:cstheme="majorBidi"/>
                <w:b/>
                <w:bCs/>
                <w:sz w:val="24"/>
                <w:szCs w:val="24"/>
                <w:lang w:val="id-ID"/>
              </w:rPr>
            </w:pPr>
            <w:r w:rsidRPr="00893B60">
              <w:rPr>
                <w:rFonts w:ascii="Garamond" w:hAnsi="Garamond"/>
                <w:b/>
                <w:bCs/>
                <w:sz w:val="24"/>
                <w:szCs w:val="24"/>
                <w:lang w:val="en"/>
              </w:rPr>
              <w:t>Number of Respondents</w:t>
            </w:r>
          </w:p>
        </w:tc>
        <w:tc>
          <w:tcPr>
            <w:tcW w:w="2630" w:type="dxa"/>
            <w:gridSpan w:val="2"/>
            <w:shd w:val="clear" w:color="auto" w:fill="auto"/>
            <w:vAlign w:val="center"/>
          </w:tcPr>
          <w:p w14:paraId="6A0A3BDC" w14:textId="249E361E" w:rsidR="008A7417" w:rsidRPr="00893B60" w:rsidRDefault="00893B60" w:rsidP="00040CDB">
            <w:pPr>
              <w:spacing w:after="0" w:line="360" w:lineRule="auto"/>
              <w:jc w:val="center"/>
              <w:rPr>
                <w:rFonts w:ascii="Garamond" w:hAnsi="Garamond" w:cstheme="majorBidi"/>
                <w:b/>
                <w:bCs/>
                <w:sz w:val="24"/>
                <w:szCs w:val="24"/>
                <w:lang w:val="id-ID"/>
              </w:rPr>
            </w:pPr>
            <w:proofErr w:type="spellStart"/>
            <w:r w:rsidRPr="00893B60">
              <w:rPr>
                <w:rFonts w:ascii="Garamond" w:hAnsi="Garamond"/>
                <w:b/>
                <w:bCs/>
                <w:sz w:val="24"/>
                <w:szCs w:val="24"/>
                <w:lang w:val="en"/>
              </w:rPr>
              <w:t>Perspercentage</w:t>
            </w:r>
            <w:proofErr w:type="spellEnd"/>
          </w:p>
        </w:tc>
      </w:tr>
      <w:tr w:rsidR="008A7417" w:rsidRPr="00A662E4" w14:paraId="2A0FC6A0" w14:textId="77777777">
        <w:trPr>
          <w:trHeight w:val="77"/>
          <w:jc w:val="center"/>
        </w:trPr>
        <w:tc>
          <w:tcPr>
            <w:tcW w:w="705" w:type="dxa"/>
            <w:vMerge/>
            <w:shd w:val="clear" w:color="auto" w:fill="auto"/>
            <w:vAlign w:val="center"/>
          </w:tcPr>
          <w:p w14:paraId="20EB6FC1" w14:textId="77777777" w:rsidR="008A7417" w:rsidRPr="00893B60" w:rsidRDefault="008A7417" w:rsidP="00040CDB">
            <w:pPr>
              <w:spacing w:after="0" w:line="360" w:lineRule="auto"/>
              <w:ind w:firstLine="720"/>
              <w:jc w:val="center"/>
              <w:rPr>
                <w:rFonts w:ascii="Garamond" w:hAnsi="Garamond" w:cstheme="majorBidi"/>
                <w:b/>
                <w:bCs/>
                <w:sz w:val="24"/>
                <w:szCs w:val="24"/>
                <w:lang w:val="id-ID"/>
              </w:rPr>
            </w:pPr>
          </w:p>
        </w:tc>
        <w:tc>
          <w:tcPr>
            <w:tcW w:w="1276" w:type="dxa"/>
            <w:shd w:val="clear" w:color="auto" w:fill="auto"/>
            <w:vAlign w:val="center"/>
          </w:tcPr>
          <w:p w14:paraId="032AFDD5" w14:textId="55EDAC9C" w:rsidR="008A7417" w:rsidRPr="00893B60" w:rsidRDefault="00893B60" w:rsidP="00040CDB">
            <w:pPr>
              <w:spacing w:after="0" w:line="360" w:lineRule="auto"/>
              <w:jc w:val="center"/>
              <w:rPr>
                <w:rFonts w:ascii="Garamond" w:hAnsi="Garamond" w:cstheme="majorBidi"/>
                <w:b/>
                <w:bCs/>
                <w:sz w:val="24"/>
                <w:szCs w:val="24"/>
                <w:lang w:val="id-ID"/>
              </w:rPr>
            </w:pPr>
            <w:r w:rsidRPr="00893B60">
              <w:rPr>
                <w:rFonts w:ascii="Garamond" w:hAnsi="Garamond"/>
                <w:b/>
                <w:bCs/>
                <w:sz w:val="24"/>
                <w:szCs w:val="24"/>
                <w:lang w:val="en"/>
              </w:rPr>
              <w:t>Yes</w:t>
            </w:r>
          </w:p>
        </w:tc>
        <w:tc>
          <w:tcPr>
            <w:tcW w:w="1481" w:type="dxa"/>
            <w:shd w:val="clear" w:color="auto" w:fill="auto"/>
            <w:vAlign w:val="center"/>
          </w:tcPr>
          <w:p w14:paraId="23588921" w14:textId="567A4309" w:rsidR="008A7417" w:rsidRPr="00893B60" w:rsidRDefault="00893B60" w:rsidP="00040CDB">
            <w:pPr>
              <w:spacing w:after="0" w:line="360" w:lineRule="auto"/>
              <w:jc w:val="center"/>
              <w:rPr>
                <w:rFonts w:ascii="Garamond" w:hAnsi="Garamond" w:cstheme="majorBidi"/>
                <w:b/>
                <w:bCs/>
                <w:sz w:val="24"/>
                <w:szCs w:val="24"/>
              </w:rPr>
            </w:pPr>
            <w:r w:rsidRPr="00893B60">
              <w:rPr>
                <w:rFonts w:ascii="Garamond" w:hAnsi="Garamond" w:cstheme="majorBidi"/>
                <w:b/>
                <w:bCs/>
                <w:sz w:val="24"/>
                <w:szCs w:val="24"/>
              </w:rPr>
              <w:t>No</w:t>
            </w:r>
          </w:p>
        </w:tc>
        <w:tc>
          <w:tcPr>
            <w:tcW w:w="1496" w:type="dxa"/>
            <w:shd w:val="clear" w:color="auto" w:fill="auto"/>
            <w:vAlign w:val="center"/>
          </w:tcPr>
          <w:p w14:paraId="16918C09" w14:textId="313ECF29" w:rsidR="008A7417" w:rsidRPr="00893B60" w:rsidRDefault="00893B60" w:rsidP="00040CDB">
            <w:pPr>
              <w:spacing w:after="0" w:line="360" w:lineRule="auto"/>
              <w:jc w:val="center"/>
              <w:rPr>
                <w:rFonts w:ascii="Garamond" w:hAnsi="Garamond" w:cstheme="majorBidi"/>
                <w:b/>
                <w:bCs/>
                <w:sz w:val="24"/>
                <w:szCs w:val="24"/>
              </w:rPr>
            </w:pPr>
            <w:r w:rsidRPr="00893B60">
              <w:rPr>
                <w:rFonts w:ascii="Garamond" w:hAnsi="Garamond" w:cstheme="majorBidi"/>
                <w:b/>
                <w:bCs/>
                <w:sz w:val="24"/>
                <w:szCs w:val="24"/>
              </w:rPr>
              <w:t>Yes</w:t>
            </w:r>
          </w:p>
        </w:tc>
        <w:tc>
          <w:tcPr>
            <w:tcW w:w="1134" w:type="dxa"/>
            <w:shd w:val="clear" w:color="auto" w:fill="auto"/>
            <w:vAlign w:val="center"/>
          </w:tcPr>
          <w:p w14:paraId="68B605F7" w14:textId="73AC043E" w:rsidR="008A7417" w:rsidRPr="00893B60" w:rsidRDefault="00893B60" w:rsidP="00040CDB">
            <w:pPr>
              <w:spacing w:after="0" w:line="360" w:lineRule="auto"/>
              <w:jc w:val="center"/>
              <w:rPr>
                <w:rFonts w:ascii="Garamond" w:hAnsi="Garamond" w:cstheme="majorBidi"/>
                <w:b/>
                <w:bCs/>
                <w:sz w:val="24"/>
                <w:szCs w:val="24"/>
              </w:rPr>
            </w:pPr>
            <w:r w:rsidRPr="00893B60">
              <w:rPr>
                <w:rFonts w:ascii="Garamond" w:hAnsi="Garamond" w:cstheme="majorBidi"/>
                <w:b/>
                <w:bCs/>
                <w:sz w:val="24"/>
                <w:szCs w:val="24"/>
              </w:rPr>
              <w:t>No</w:t>
            </w:r>
          </w:p>
        </w:tc>
      </w:tr>
      <w:tr w:rsidR="008A7417" w:rsidRPr="00A662E4" w14:paraId="6410A615" w14:textId="77777777">
        <w:trPr>
          <w:trHeight w:val="230"/>
          <w:jc w:val="center"/>
        </w:trPr>
        <w:tc>
          <w:tcPr>
            <w:tcW w:w="705" w:type="dxa"/>
            <w:shd w:val="clear" w:color="auto" w:fill="auto"/>
            <w:vAlign w:val="center"/>
          </w:tcPr>
          <w:p w14:paraId="3A439F33"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w:t>
            </w:r>
          </w:p>
        </w:tc>
        <w:tc>
          <w:tcPr>
            <w:tcW w:w="1276" w:type="dxa"/>
            <w:shd w:val="clear" w:color="auto" w:fill="auto"/>
            <w:vAlign w:val="center"/>
          </w:tcPr>
          <w:p w14:paraId="4F3F2E69"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25</w:t>
            </w:r>
          </w:p>
        </w:tc>
        <w:tc>
          <w:tcPr>
            <w:tcW w:w="1481" w:type="dxa"/>
            <w:shd w:val="clear" w:color="auto" w:fill="auto"/>
            <w:vAlign w:val="center"/>
          </w:tcPr>
          <w:p w14:paraId="45E4458A"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3</w:t>
            </w:r>
          </w:p>
        </w:tc>
        <w:tc>
          <w:tcPr>
            <w:tcW w:w="1496" w:type="dxa"/>
            <w:shd w:val="clear" w:color="auto" w:fill="auto"/>
            <w:vAlign w:val="center"/>
          </w:tcPr>
          <w:p w14:paraId="614C9F57"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89.3%</w:t>
            </w:r>
          </w:p>
        </w:tc>
        <w:tc>
          <w:tcPr>
            <w:tcW w:w="1134" w:type="dxa"/>
            <w:shd w:val="clear" w:color="auto" w:fill="auto"/>
            <w:vAlign w:val="center"/>
          </w:tcPr>
          <w:p w14:paraId="5389AF23"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10.7%</w:t>
            </w:r>
          </w:p>
        </w:tc>
      </w:tr>
      <w:tr w:rsidR="008A7417" w:rsidRPr="00A662E4" w14:paraId="2CB81D95" w14:textId="77777777">
        <w:trPr>
          <w:trHeight w:val="166"/>
          <w:jc w:val="center"/>
        </w:trPr>
        <w:tc>
          <w:tcPr>
            <w:tcW w:w="705" w:type="dxa"/>
            <w:shd w:val="clear" w:color="auto" w:fill="auto"/>
            <w:vAlign w:val="center"/>
          </w:tcPr>
          <w:p w14:paraId="6DC061B2"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w:t>
            </w:r>
          </w:p>
        </w:tc>
        <w:tc>
          <w:tcPr>
            <w:tcW w:w="1276" w:type="dxa"/>
            <w:shd w:val="clear" w:color="auto" w:fill="auto"/>
            <w:vAlign w:val="center"/>
          </w:tcPr>
          <w:p w14:paraId="0870E35A"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24</w:t>
            </w:r>
          </w:p>
        </w:tc>
        <w:tc>
          <w:tcPr>
            <w:tcW w:w="1481" w:type="dxa"/>
            <w:shd w:val="clear" w:color="auto" w:fill="auto"/>
            <w:vAlign w:val="center"/>
          </w:tcPr>
          <w:p w14:paraId="6DCEA692"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4</w:t>
            </w:r>
          </w:p>
        </w:tc>
        <w:tc>
          <w:tcPr>
            <w:tcW w:w="1496" w:type="dxa"/>
            <w:shd w:val="clear" w:color="auto" w:fill="auto"/>
            <w:vAlign w:val="center"/>
          </w:tcPr>
          <w:p w14:paraId="2BD915B1"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85.7%</w:t>
            </w:r>
          </w:p>
        </w:tc>
        <w:tc>
          <w:tcPr>
            <w:tcW w:w="1134" w:type="dxa"/>
            <w:shd w:val="clear" w:color="auto" w:fill="auto"/>
            <w:vAlign w:val="center"/>
          </w:tcPr>
          <w:p w14:paraId="4221FB72"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14.3%</w:t>
            </w:r>
          </w:p>
        </w:tc>
      </w:tr>
      <w:tr w:rsidR="008A7417" w:rsidRPr="00A662E4" w14:paraId="5272CB05" w14:textId="77777777">
        <w:trPr>
          <w:trHeight w:val="254"/>
          <w:jc w:val="center"/>
        </w:trPr>
        <w:tc>
          <w:tcPr>
            <w:tcW w:w="705" w:type="dxa"/>
            <w:shd w:val="clear" w:color="auto" w:fill="auto"/>
            <w:vAlign w:val="center"/>
          </w:tcPr>
          <w:p w14:paraId="2E539673"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3</w:t>
            </w:r>
          </w:p>
        </w:tc>
        <w:tc>
          <w:tcPr>
            <w:tcW w:w="1276" w:type="dxa"/>
            <w:shd w:val="clear" w:color="auto" w:fill="auto"/>
            <w:vAlign w:val="center"/>
          </w:tcPr>
          <w:p w14:paraId="57BF91E4"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22</w:t>
            </w:r>
          </w:p>
        </w:tc>
        <w:tc>
          <w:tcPr>
            <w:tcW w:w="1481" w:type="dxa"/>
            <w:shd w:val="clear" w:color="auto" w:fill="auto"/>
            <w:vAlign w:val="center"/>
          </w:tcPr>
          <w:p w14:paraId="6B4CC90B"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6</w:t>
            </w:r>
          </w:p>
        </w:tc>
        <w:tc>
          <w:tcPr>
            <w:tcW w:w="1496" w:type="dxa"/>
            <w:shd w:val="clear" w:color="auto" w:fill="auto"/>
            <w:vAlign w:val="center"/>
          </w:tcPr>
          <w:p w14:paraId="7BC99671"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78.6%</w:t>
            </w:r>
          </w:p>
        </w:tc>
        <w:tc>
          <w:tcPr>
            <w:tcW w:w="1134" w:type="dxa"/>
            <w:shd w:val="clear" w:color="auto" w:fill="auto"/>
            <w:vAlign w:val="center"/>
          </w:tcPr>
          <w:p w14:paraId="7F9D592B"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21.4%</w:t>
            </w:r>
          </w:p>
        </w:tc>
      </w:tr>
      <w:tr w:rsidR="008A7417" w:rsidRPr="00A662E4" w14:paraId="1F232E69" w14:textId="77777777">
        <w:trPr>
          <w:trHeight w:val="217"/>
          <w:jc w:val="center"/>
        </w:trPr>
        <w:tc>
          <w:tcPr>
            <w:tcW w:w="705" w:type="dxa"/>
            <w:shd w:val="clear" w:color="auto" w:fill="auto"/>
            <w:vAlign w:val="center"/>
          </w:tcPr>
          <w:p w14:paraId="18E35729"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4</w:t>
            </w:r>
          </w:p>
        </w:tc>
        <w:tc>
          <w:tcPr>
            <w:tcW w:w="1276" w:type="dxa"/>
            <w:shd w:val="clear" w:color="auto" w:fill="auto"/>
            <w:vAlign w:val="center"/>
          </w:tcPr>
          <w:p w14:paraId="6493794A"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21</w:t>
            </w:r>
          </w:p>
        </w:tc>
        <w:tc>
          <w:tcPr>
            <w:tcW w:w="1481" w:type="dxa"/>
            <w:shd w:val="clear" w:color="auto" w:fill="auto"/>
            <w:vAlign w:val="center"/>
          </w:tcPr>
          <w:p w14:paraId="08A0EAF8"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7</w:t>
            </w:r>
          </w:p>
        </w:tc>
        <w:tc>
          <w:tcPr>
            <w:tcW w:w="1496" w:type="dxa"/>
            <w:shd w:val="clear" w:color="auto" w:fill="auto"/>
            <w:vAlign w:val="center"/>
          </w:tcPr>
          <w:p w14:paraId="2062F2D4"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75%</w:t>
            </w:r>
          </w:p>
        </w:tc>
        <w:tc>
          <w:tcPr>
            <w:tcW w:w="1134" w:type="dxa"/>
            <w:shd w:val="clear" w:color="auto" w:fill="auto"/>
            <w:vAlign w:val="center"/>
          </w:tcPr>
          <w:p w14:paraId="0F0A747A"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25%</w:t>
            </w:r>
          </w:p>
        </w:tc>
      </w:tr>
      <w:tr w:rsidR="008A7417" w:rsidRPr="00A662E4" w14:paraId="0427AB2E" w14:textId="77777777">
        <w:trPr>
          <w:trHeight w:val="183"/>
          <w:jc w:val="center"/>
        </w:trPr>
        <w:tc>
          <w:tcPr>
            <w:tcW w:w="705" w:type="dxa"/>
            <w:shd w:val="clear" w:color="auto" w:fill="auto"/>
            <w:vAlign w:val="center"/>
          </w:tcPr>
          <w:p w14:paraId="23B82D91"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5</w:t>
            </w:r>
          </w:p>
        </w:tc>
        <w:tc>
          <w:tcPr>
            <w:tcW w:w="1276" w:type="dxa"/>
            <w:shd w:val="clear" w:color="auto" w:fill="auto"/>
            <w:vAlign w:val="center"/>
          </w:tcPr>
          <w:p w14:paraId="6BB8C8B9"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23</w:t>
            </w:r>
          </w:p>
        </w:tc>
        <w:tc>
          <w:tcPr>
            <w:tcW w:w="1481" w:type="dxa"/>
            <w:shd w:val="clear" w:color="auto" w:fill="auto"/>
            <w:vAlign w:val="center"/>
          </w:tcPr>
          <w:p w14:paraId="2AF95220"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5</w:t>
            </w:r>
          </w:p>
        </w:tc>
        <w:tc>
          <w:tcPr>
            <w:tcW w:w="1496" w:type="dxa"/>
            <w:shd w:val="clear" w:color="auto" w:fill="auto"/>
            <w:vAlign w:val="center"/>
          </w:tcPr>
          <w:p w14:paraId="39D06546"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82.1%</w:t>
            </w:r>
          </w:p>
        </w:tc>
        <w:tc>
          <w:tcPr>
            <w:tcW w:w="1134" w:type="dxa"/>
            <w:shd w:val="clear" w:color="auto" w:fill="auto"/>
            <w:vAlign w:val="center"/>
          </w:tcPr>
          <w:p w14:paraId="0ACA0B7F"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17.9%</w:t>
            </w:r>
          </w:p>
        </w:tc>
      </w:tr>
      <w:tr w:rsidR="008A7417" w:rsidRPr="00A662E4" w14:paraId="3690C4CB" w14:textId="77777777">
        <w:trPr>
          <w:trHeight w:val="166"/>
          <w:jc w:val="center"/>
        </w:trPr>
        <w:tc>
          <w:tcPr>
            <w:tcW w:w="705" w:type="dxa"/>
            <w:shd w:val="clear" w:color="auto" w:fill="auto"/>
            <w:vAlign w:val="center"/>
          </w:tcPr>
          <w:p w14:paraId="00DEC55A"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6</w:t>
            </w:r>
          </w:p>
        </w:tc>
        <w:tc>
          <w:tcPr>
            <w:tcW w:w="1276" w:type="dxa"/>
            <w:shd w:val="clear" w:color="auto" w:fill="auto"/>
            <w:vAlign w:val="center"/>
          </w:tcPr>
          <w:p w14:paraId="7D45C5AA"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22</w:t>
            </w:r>
          </w:p>
        </w:tc>
        <w:tc>
          <w:tcPr>
            <w:tcW w:w="1481" w:type="dxa"/>
            <w:shd w:val="clear" w:color="auto" w:fill="auto"/>
            <w:vAlign w:val="center"/>
          </w:tcPr>
          <w:p w14:paraId="78BCFEE5"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6</w:t>
            </w:r>
          </w:p>
        </w:tc>
        <w:tc>
          <w:tcPr>
            <w:tcW w:w="1496" w:type="dxa"/>
            <w:shd w:val="clear" w:color="auto" w:fill="auto"/>
            <w:vAlign w:val="center"/>
          </w:tcPr>
          <w:p w14:paraId="058B9167"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78.6%</w:t>
            </w:r>
          </w:p>
        </w:tc>
        <w:tc>
          <w:tcPr>
            <w:tcW w:w="1134" w:type="dxa"/>
            <w:shd w:val="clear" w:color="auto" w:fill="auto"/>
            <w:vAlign w:val="center"/>
          </w:tcPr>
          <w:p w14:paraId="5655D9C9"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21.4%</w:t>
            </w:r>
          </w:p>
        </w:tc>
      </w:tr>
      <w:tr w:rsidR="008A7417" w:rsidRPr="00A662E4" w14:paraId="3DBCCFC8" w14:textId="77777777">
        <w:trPr>
          <w:trHeight w:val="166"/>
          <w:jc w:val="center"/>
        </w:trPr>
        <w:tc>
          <w:tcPr>
            <w:tcW w:w="705" w:type="dxa"/>
            <w:shd w:val="clear" w:color="auto" w:fill="auto"/>
            <w:vAlign w:val="center"/>
          </w:tcPr>
          <w:p w14:paraId="6ADA723D"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7</w:t>
            </w:r>
          </w:p>
        </w:tc>
        <w:tc>
          <w:tcPr>
            <w:tcW w:w="1276" w:type="dxa"/>
            <w:shd w:val="clear" w:color="auto" w:fill="auto"/>
            <w:vAlign w:val="center"/>
          </w:tcPr>
          <w:p w14:paraId="595D8DD6"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23</w:t>
            </w:r>
          </w:p>
        </w:tc>
        <w:tc>
          <w:tcPr>
            <w:tcW w:w="1481" w:type="dxa"/>
            <w:shd w:val="clear" w:color="auto" w:fill="auto"/>
            <w:vAlign w:val="center"/>
          </w:tcPr>
          <w:p w14:paraId="7517385C"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5</w:t>
            </w:r>
          </w:p>
        </w:tc>
        <w:tc>
          <w:tcPr>
            <w:tcW w:w="1496" w:type="dxa"/>
            <w:shd w:val="clear" w:color="auto" w:fill="auto"/>
            <w:vAlign w:val="center"/>
          </w:tcPr>
          <w:p w14:paraId="16DA17A9"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82.1%</w:t>
            </w:r>
          </w:p>
        </w:tc>
        <w:tc>
          <w:tcPr>
            <w:tcW w:w="1134" w:type="dxa"/>
            <w:shd w:val="clear" w:color="auto" w:fill="auto"/>
            <w:vAlign w:val="center"/>
          </w:tcPr>
          <w:p w14:paraId="47CA7A26"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17.9%</w:t>
            </w:r>
          </w:p>
        </w:tc>
      </w:tr>
      <w:tr w:rsidR="008A7417" w:rsidRPr="00A662E4" w14:paraId="5814E0C8" w14:textId="77777777">
        <w:trPr>
          <w:trHeight w:val="166"/>
          <w:jc w:val="center"/>
        </w:trPr>
        <w:tc>
          <w:tcPr>
            <w:tcW w:w="705" w:type="dxa"/>
            <w:shd w:val="clear" w:color="auto" w:fill="auto"/>
            <w:vAlign w:val="center"/>
          </w:tcPr>
          <w:p w14:paraId="0F7C0C8B"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8</w:t>
            </w:r>
          </w:p>
        </w:tc>
        <w:tc>
          <w:tcPr>
            <w:tcW w:w="1276" w:type="dxa"/>
            <w:shd w:val="clear" w:color="auto" w:fill="auto"/>
            <w:vAlign w:val="center"/>
          </w:tcPr>
          <w:p w14:paraId="24F9DEA7"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25</w:t>
            </w:r>
          </w:p>
        </w:tc>
        <w:tc>
          <w:tcPr>
            <w:tcW w:w="1481" w:type="dxa"/>
            <w:shd w:val="clear" w:color="auto" w:fill="auto"/>
            <w:vAlign w:val="center"/>
          </w:tcPr>
          <w:p w14:paraId="20DF8250"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3</w:t>
            </w:r>
          </w:p>
        </w:tc>
        <w:tc>
          <w:tcPr>
            <w:tcW w:w="1496" w:type="dxa"/>
            <w:shd w:val="clear" w:color="auto" w:fill="auto"/>
            <w:vAlign w:val="center"/>
          </w:tcPr>
          <w:p w14:paraId="39970224"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89.3%</w:t>
            </w:r>
          </w:p>
        </w:tc>
        <w:tc>
          <w:tcPr>
            <w:tcW w:w="1134" w:type="dxa"/>
            <w:shd w:val="clear" w:color="auto" w:fill="auto"/>
            <w:vAlign w:val="center"/>
          </w:tcPr>
          <w:p w14:paraId="7139F910"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10.7%</w:t>
            </w:r>
          </w:p>
        </w:tc>
      </w:tr>
      <w:tr w:rsidR="008A7417" w:rsidRPr="00A662E4" w14:paraId="36217788" w14:textId="77777777">
        <w:trPr>
          <w:trHeight w:val="183"/>
          <w:jc w:val="center"/>
        </w:trPr>
        <w:tc>
          <w:tcPr>
            <w:tcW w:w="705" w:type="dxa"/>
            <w:shd w:val="clear" w:color="auto" w:fill="auto"/>
            <w:vAlign w:val="center"/>
          </w:tcPr>
          <w:p w14:paraId="3400502B"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9</w:t>
            </w:r>
          </w:p>
        </w:tc>
        <w:tc>
          <w:tcPr>
            <w:tcW w:w="1276" w:type="dxa"/>
            <w:shd w:val="clear" w:color="auto" w:fill="auto"/>
            <w:vAlign w:val="center"/>
          </w:tcPr>
          <w:p w14:paraId="0B105099"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28</w:t>
            </w:r>
          </w:p>
        </w:tc>
        <w:tc>
          <w:tcPr>
            <w:tcW w:w="1481" w:type="dxa"/>
            <w:shd w:val="clear" w:color="auto" w:fill="auto"/>
            <w:vAlign w:val="center"/>
          </w:tcPr>
          <w:p w14:paraId="0BF0C24B"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0</w:t>
            </w:r>
          </w:p>
        </w:tc>
        <w:tc>
          <w:tcPr>
            <w:tcW w:w="1496" w:type="dxa"/>
            <w:shd w:val="clear" w:color="auto" w:fill="auto"/>
            <w:vAlign w:val="center"/>
          </w:tcPr>
          <w:p w14:paraId="2E5A8061"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100%</w:t>
            </w:r>
          </w:p>
        </w:tc>
        <w:tc>
          <w:tcPr>
            <w:tcW w:w="1134" w:type="dxa"/>
            <w:shd w:val="clear" w:color="auto" w:fill="auto"/>
            <w:vAlign w:val="center"/>
          </w:tcPr>
          <w:p w14:paraId="60FBC781"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0%</w:t>
            </w:r>
          </w:p>
        </w:tc>
      </w:tr>
      <w:tr w:rsidR="008A7417" w:rsidRPr="00A662E4" w14:paraId="612A2629" w14:textId="77777777">
        <w:trPr>
          <w:trHeight w:val="166"/>
          <w:jc w:val="center"/>
        </w:trPr>
        <w:tc>
          <w:tcPr>
            <w:tcW w:w="705" w:type="dxa"/>
            <w:shd w:val="clear" w:color="auto" w:fill="auto"/>
            <w:vAlign w:val="center"/>
          </w:tcPr>
          <w:p w14:paraId="3CF363D0"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10</w:t>
            </w:r>
          </w:p>
        </w:tc>
        <w:tc>
          <w:tcPr>
            <w:tcW w:w="1276" w:type="dxa"/>
            <w:shd w:val="clear" w:color="auto" w:fill="auto"/>
            <w:vAlign w:val="center"/>
          </w:tcPr>
          <w:p w14:paraId="6049005F"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17</w:t>
            </w:r>
          </w:p>
        </w:tc>
        <w:tc>
          <w:tcPr>
            <w:tcW w:w="1481" w:type="dxa"/>
            <w:shd w:val="clear" w:color="auto" w:fill="auto"/>
            <w:vAlign w:val="center"/>
          </w:tcPr>
          <w:p w14:paraId="6BA0263C"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11</w:t>
            </w:r>
          </w:p>
        </w:tc>
        <w:tc>
          <w:tcPr>
            <w:tcW w:w="1496" w:type="dxa"/>
            <w:shd w:val="clear" w:color="auto" w:fill="auto"/>
            <w:vAlign w:val="center"/>
          </w:tcPr>
          <w:p w14:paraId="79E7B0F2"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60,7%</w:t>
            </w:r>
          </w:p>
        </w:tc>
        <w:tc>
          <w:tcPr>
            <w:tcW w:w="1134" w:type="dxa"/>
            <w:shd w:val="clear" w:color="auto" w:fill="auto"/>
            <w:vAlign w:val="center"/>
          </w:tcPr>
          <w:p w14:paraId="487C3C82"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39,3%</w:t>
            </w:r>
          </w:p>
        </w:tc>
      </w:tr>
      <w:tr w:rsidR="008A7417" w:rsidRPr="00A662E4" w14:paraId="4F261D8F" w14:textId="77777777">
        <w:trPr>
          <w:trHeight w:val="166"/>
          <w:jc w:val="center"/>
        </w:trPr>
        <w:tc>
          <w:tcPr>
            <w:tcW w:w="705" w:type="dxa"/>
            <w:shd w:val="clear" w:color="auto" w:fill="auto"/>
            <w:vAlign w:val="center"/>
          </w:tcPr>
          <w:p w14:paraId="2906D20E"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11</w:t>
            </w:r>
          </w:p>
        </w:tc>
        <w:tc>
          <w:tcPr>
            <w:tcW w:w="1276" w:type="dxa"/>
            <w:shd w:val="clear" w:color="auto" w:fill="auto"/>
            <w:vAlign w:val="center"/>
          </w:tcPr>
          <w:p w14:paraId="05B530CA"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22</w:t>
            </w:r>
          </w:p>
        </w:tc>
        <w:tc>
          <w:tcPr>
            <w:tcW w:w="1481" w:type="dxa"/>
            <w:shd w:val="clear" w:color="auto" w:fill="auto"/>
            <w:vAlign w:val="center"/>
          </w:tcPr>
          <w:p w14:paraId="131D76B9"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6</w:t>
            </w:r>
          </w:p>
        </w:tc>
        <w:tc>
          <w:tcPr>
            <w:tcW w:w="1496" w:type="dxa"/>
            <w:shd w:val="clear" w:color="auto" w:fill="auto"/>
            <w:vAlign w:val="center"/>
          </w:tcPr>
          <w:p w14:paraId="6C6059AB"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78.6%</w:t>
            </w:r>
          </w:p>
        </w:tc>
        <w:tc>
          <w:tcPr>
            <w:tcW w:w="1134" w:type="dxa"/>
            <w:shd w:val="clear" w:color="auto" w:fill="auto"/>
            <w:vAlign w:val="center"/>
          </w:tcPr>
          <w:p w14:paraId="475CD361"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21,4%</w:t>
            </w:r>
          </w:p>
        </w:tc>
      </w:tr>
      <w:tr w:rsidR="008A7417" w:rsidRPr="00A662E4" w14:paraId="7C316C81" w14:textId="77777777">
        <w:trPr>
          <w:trHeight w:val="166"/>
          <w:jc w:val="center"/>
        </w:trPr>
        <w:tc>
          <w:tcPr>
            <w:tcW w:w="705" w:type="dxa"/>
            <w:shd w:val="clear" w:color="auto" w:fill="auto"/>
            <w:vAlign w:val="center"/>
          </w:tcPr>
          <w:p w14:paraId="0448D151"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12</w:t>
            </w:r>
          </w:p>
        </w:tc>
        <w:tc>
          <w:tcPr>
            <w:tcW w:w="1276" w:type="dxa"/>
            <w:shd w:val="clear" w:color="auto" w:fill="auto"/>
            <w:vAlign w:val="center"/>
          </w:tcPr>
          <w:p w14:paraId="7892C625"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20</w:t>
            </w:r>
          </w:p>
        </w:tc>
        <w:tc>
          <w:tcPr>
            <w:tcW w:w="1481" w:type="dxa"/>
            <w:shd w:val="clear" w:color="auto" w:fill="auto"/>
            <w:vAlign w:val="center"/>
          </w:tcPr>
          <w:p w14:paraId="31C882B6"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w:t>
            </w:r>
          </w:p>
        </w:tc>
        <w:tc>
          <w:tcPr>
            <w:tcW w:w="1496" w:type="dxa"/>
            <w:shd w:val="clear" w:color="auto" w:fill="auto"/>
            <w:vAlign w:val="center"/>
          </w:tcPr>
          <w:p w14:paraId="744B50F6"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71,4%</w:t>
            </w:r>
          </w:p>
        </w:tc>
        <w:tc>
          <w:tcPr>
            <w:tcW w:w="1134" w:type="dxa"/>
            <w:shd w:val="clear" w:color="auto" w:fill="auto"/>
            <w:vAlign w:val="center"/>
          </w:tcPr>
          <w:p w14:paraId="086DED33"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28,6%</w:t>
            </w:r>
          </w:p>
        </w:tc>
      </w:tr>
      <w:tr w:rsidR="008A7417" w:rsidRPr="00A662E4" w14:paraId="2E6186D1" w14:textId="77777777">
        <w:trPr>
          <w:trHeight w:val="166"/>
          <w:jc w:val="center"/>
        </w:trPr>
        <w:tc>
          <w:tcPr>
            <w:tcW w:w="705" w:type="dxa"/>
            <w:shd w:val="clear" w:color="auto" w:fill="auto"/>
            <w:vAlign w:val="center"/>
          </w:tcPr>
          <w:p w14:paraId="0F1C8CCC"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13</w:t>
            </w:r>
          </w:p>
        </w:tc>
        <w:tc>
          <w:tcPr>
            <w:tcW w:w="1276" w:type="dxa"/>
            <w:shd w:val="clear" w:color="auto" w:fill="auto"/>
            <w:vAlign w:val="center"/>
          </w:tcPr>
          <w:p w14:paraId="5552325E"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20</w:t>
            </w:r>
          </w:p>
        </w:tc>
        <w:tc>
          <w:tcPr>
            <w:tcW w:w="1481" w:type="dxa"/>
            <w:shd w:val="clear" w:color="auto" w:fill="auto"/>
            <w:vAlign w:val="center"/>
          </w:tcPr>
          <w:p w14:paraId="4D632C32"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8</w:t>
            </w:r>
          </w:p>
        </w:tc>
        <w:tc>
          <w:tcPr>
            <w:tcW w:w="1496" w:type="dxa"/>
            <w:shd w:val="clear" w:color="auto" w:fill="auto"/>
            <w:vAlign w:val="center"/>
          </w:tcPr>
          <w:p w14:paraId="70A35127"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71,4%</w:t>
            </w:r>
          </w:p>
        </w:tc>
        <w:tc>
          <w:tcPr>
            <w:tcW w:w="1134" w:type="dxa"/>
            <w:shd w:val="clear" w:color="auto" w:fill="auto"/>
            <w:vAlign w:val="center"/>
          </w:tcPr>
          <w:p w14:paraId="446D40F3"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28,6%</w:t>
            </w:r>
          </w:p>
        </w:tc>
      </w:tr>
      <w:tr w:rsidR="008A7417" w:rsidRPr="00A662E4" w14:paraId="4C7EA4F0" w14:textId="77777777">
        <w:trPr>
          <w:trHeight w:val="183"/>
          <w:jc w:val="center"/>
        </w:trPr>
        <w:tc>
          <w:tcPr>
            <w:tcW w:w="705" w:type="dxa"/>
            <w:shd w:val="clear" w:color="auto" w:fill="auto"/>
            <w:vAlign w:val="center"/>
          </w:tcPr>
          <w:p w14:paraId="6E7DBFE9"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14</w:t>
            </w:r>
          </w:p>
        </w:tc>
        <w:tc>
          <w:tcPr>
            <w:tcW w:w="1276" w:type="dxa"/>
            <w:shd w:val="clear" w:color="auto" w:fill="auto"/>
            <w:vAlign w:val="center"/>
          </w:tcPr>
          <w:p w14:paraId="6938527D"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23</w:t>
            </w:r>
          </w:p>
        </w:tc>
        <w:tc>
          <w:tcPr>
            <w:tcW w:w="1481" w:type="dxa"/>
            <w:shd w:val="clear" w:color="auto" w:fill="auto"/>
            <w:vAlign w:val="center"/>
          </w:tcPr>
          <w:p w14:paraId="30C18790"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5</w:t>
            </w:r>
          </w:p>
        </w:tc>
        <w:tc>
          <w:tcPr>
            <w:tcW w:w="1496" w:type="dxa"/>
            <w:shd w:val="clear" w:color="auto" w:fill="auto"/>
            <w:vAlign w:val="center"/>
          </w:tcPr>
          <w:p w14:paraId="0B7A6659"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82.1%</w:t>
            </w:r>
          </w:p>
        </w:tc>
        <w:tc>
          <w:tcPr>
            <w:tcW w:w="1134" w:type="dxa"/>
            <w:shd w:val="clear" w:color="auto" w:fill="auto"/>
            <w:vAlign w:val="center"/>
          </w:tcPr>
          <w:p w14:paraId="71B51F4C"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17.9%</w:t>
            </w:r>
          </w:p>
        </w:tc>
      </w:tr>
      <w:tr w:rsidR="008A7417" w:rsidRPr="00A662E4" w14:paraId="01901483" w14:textId="77777777">
        <w:trPr>
          <w:trHeight w:val="166"/>
          <w:jc w:val="center"/>
        </w:trPr>
        <w:tc>
          <w:tcPr>
            <w:tcW w:w="705" w:type="dxa"/>
            <w:shd w:val="clear" w:color="auto" w:fill="auto"/>
            <w:vAlign w:val="center"/>
          </w:tcPr>
          <w:p w14:paraId="318A6E9E"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15</w:t>
            </w:r>
          </w:p>
        </w:tc>
        <w:tc>
          <w:tcPr>
            <w:tcW w:w="1276" w:type="dxa"/>
            <w:shd w:val="clear" w:color="auto" w:fill="auto"/>
            <w:vAlign w:val="center"/>
          </w:tcPr>
          <w:p w14:paraId="26C27EAA"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24</w:t>
            </w:r>
          </w:p>
        </w:tc>
        <w:tc>
          <w:tcPr>
            <w:tcW w:w="1481" w:type="dxa"/>
            <w:shd w:val="clear" w:color="auto" w:fill="auto"/>
            <w:vAlign w:val="center"/>
          </w:tcPr>
          <w:p w14:paraId="0E81FC61"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4</w:t>
            </w:r>
          </w:p>
        </w:tc>
        <w:tc>
          <w:tcPr>
            <w:tcW w:w="1496" w:type="dxa"/>
            <w:shd w:val="clear" w:color="auto" w:fill="auto"/>
            <w:vAlign w:val="center"/>
          </w:tcPr>
          <w:p w14:paraId="2BBBC6B1"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sz w:val="24"/>
                <w:szCs w:val="24"/>
              </w:rPr>
              <w:t>85.7%</w:t>
            </w:r>
          </w:p>
        </w:tc>
        <w:tc>
          <w:tcPr>
            <w:tcW w:w="1134" w:type="dxa"/>
            <w:shd w:val="clear" w:color="auto" w:fill="auto"/>
            <w:vAlign w:val="center"/>
          </w:tcPr>
          <w:p w14:paraId="5DC249A5" w14:textId="77777777" w:rsidR="008A7417" w:rsidRPr="00A662E4" w:rsidRDefault="008A7417" w:rsidP="00040CDB">
            <w:pPr>
              <w:spacing w:after="0" w:line="360" w:lineRule="auto"/>
              <w:jc w:val="center"/>
              <w:rPr>
                <w:rFonts w:ascii="Garamond" w:hAnsi="Garamond" w:cstheme="majorBidi"/>
                <w:sz w:val="24"/>
                <w:szCs w:val="24"/>
                <w:rtl/>
              </w:rPr>
            </w:pPr>
            <w:r w:rsidRPr="00A662E4">
              <w:rPr>
                <w:rFonts w:ascii="Garamond" w:hAnsi="Garamond" w:cstheme="majorBidi"/>
                <w:sz w:val="24"/>
                <w:szCs w:val="24"/>
              </w:rPr>
              <w:t>14.3%</w:t>
            </w:r>
          </w:p>
        </w:tc>
      </w:tr>
      <w:tr w:rsidR="008A7417" w:rsidRPr="00A662E4" w14:paraId="25DA4A22" w14:textId="77777777">
        <w:trPr>
          <w:trHeight w:val="187"/>
          <w:jc w:val="center"/>
        </w:trPr>
        <w:tc>
          <w:tcPr>
            <w:tcW w:w="3462" w:type="dxa"/>
            <w:gridSpan w:val="3"/>
            <w:shd w:val="clear" w:color="auto" w:fill="auto"/>
            <w:vAlign w:val="center"/>
          </w:tcPr>
          <w:p w14:paraId="0F6FA9B4" w14:textId="7D8B20E3" w:rsidR="008A7417" w:rsidRPr="00086C1A" w:rsidRDefault="00086C1A" w:rsidP="00040CDB">
            <w:pPr>
              <w:spacing w:after="0" w:line="360" w:lineRule="auto"/>
              <w:ind w:firstLine="720"/>
              <w:jc w:val="center"/>
              <w:rPr>
                <w:rFonts w:ascii="Garamond" w:hAnsi="Garamond" w:cstheme="majorBidi"/>
                <w:b/>
                <w:bCs/>
                <w:sz w:val="24"/>
                <w:szCs w:val="24"/>
              </w:rPr>
            </w:pPr>
            <w:r w:rsidRPr="00086C1A">
              <w:rPr>
                <w:rFonts w:ascii="Garamond" w:hAnsi="Garamond"/>
                <w:b/>
                <w:bCs/>
                <w:sz w:val="24"/>
                <w:szCs w:val="24"/>
                <w:lang w:val="en"/>
              </w:rPr>
              <w:t>Average</w:t>
            </w:r>
          </w:p>
        </w:tc>
        <w:tc>
          <w:tcPr>
            <w:tcW w:w="1496" w:type="dxa"/>
            <w:shd w:val="clear" w:color="auto" w:fill="auto"/>
            <w:vAlign w:val="center"/>
          </w:tcPr>
          <w:p w14:paraId="49CE1623"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b/>
                <w:bCs/>
                <w:sz w:val="24"/>
                <w:szCs w:val="24"/>
              </w:rPr>
              <w:t>83.3%</w:t>
            </w:r>
          </w:p>
        </w:tc>
        <w:tc>
          <w:tcPr>
            <w:tcW w:w="1134" w:type="dxa"/>
            <w:shd w:val="clear" w:color="auto" w:fill="auto"/>
            <w:vAlign w:val="center"/>
          </w:tcPr>
          <w:p w14:paraId="02342774" w14:textId="77777777" w:rsidR="008A7417" w:rsidRPr="00A662E4" w:rsidRDefault="008A7417" w:rsidP="00040CDB">
            <w:pPr>
              <w:spacing w:after="0" w:line="360" w:lineRule="auto"/>
              <w:jc w:val="center"/>
              <w:rPr>
                <w:rFonts w:ascii="Garamond" w:hAnsi="Garamond" w:cstheme="majorBidi"/>
                <w:sz w:val="24"/>
                <w:szCs w:val="24"/>
              </w:rPr>
            </w:pPr>
            <w:r w:rsidRPr="00A662E4">
              <w:rPr>
                <w:rFonts w:ascii="Garamond" w:hAnsi="Garamond" w:cstheme="majorBidi"/>
                <w:b/>
                <w:bCs/>
                <w:sz w:val="24"/>
                <w:szCs w:val="24"/>
              </w:rPr>
              <w:t>16.7%</w:t>
            </w:r>
          </w:p>
        </w:tc>
      </w:tr>
    </w:tbl>
    <w:p w14:paraId="6599A0F0" w14:textId="7D1466BB" w:rsidR="00893B60" w:rsidRPr="00893B60" w:rsidRDefault="00893B60" w:rsidP="006A5B3F">
      <w:pPr>
        <w:spacing w:after="0" w:line="360" w:lineRule="auto"/>
        <w:ind w:firstLine="567"/>
        <w:jc w:val="both"/>
        <w:rPr>
          <w:rFonts w:ascii="Garamond" w:hAnsi="Garamond" w:cstheme="majorBidi"/>
          <w:sz w:val="24"/>
          <w:szCs w:val="24"/>
        </w:rPr>
      </w:pPr>
      <w:r w:rsidRPr="00893B60">
        <w:rPr>
          <w:rFonts w:ascii="Garamond" w:hAnsi="Garamond"/>
          <w:sz w:val="24"/>
          <w:szCs w:val="24"/>
          <w:lang w:val="en"/>
        </w:rPr>
        <w:t xml:space="preserve">Based on the questionnaire analysis in </w:t>
      </w:r>
      <w:r w:rsidR="00595158">
        <w:rPr>
          <w:rFonts w:ascii="Garamond" w:hAnsi="Garamond"/>
          <w:sz w:val="24"/>
          <w:szCs w:val="24"/>
          <w:lang w:val="en"/>
        </w:rPr>
        <w:t>T</w:t>
      </w:r>
      <w:r w:rsidRPr="00893B60">
        <w:rPr>
          <w:rFonts w:ascii="Garamond" w:hAnsi="Garamond"/>
          <w:sz w:val="24"/>
          <w:szCs w:val="24"/>
          <w:lang w:val="en"/>
        </w:rPr>
        <w:t>able 2, the following results were obtained. In</w:t>
      </w:r>
      <w:r w:rsidR="00086C1A">
        <w:rPr>
          <w:rFonts w:ascii="Garamond" w:hAnsi="Garamond"/>
          <w:sz w:val="24"/>
          <w:szCs w:val="24"/>
          <w:lang w:val="en"/>
        </w:rPr>
        <w:t xml:space="preserve"> </w:t>
      </w:r>
      <w:r w:rsidRPr="00893B60">
        <w:rPr>
          <w:rFonts w:ascii="Garamond" w:hAnsi="Garamond"/>
          <w:sz w:val="24"/>
          <w:szCs w:val="24"/>
          <w:lang w:val="en"/>
        </w:rPr>
        <w:t>the first statement</w:t>
      </w:r>
      <w:r w:rsidR="00595158">
        <w:rPr>
          <w:rFonts w:ascii="Garamond" w:hAnsi="Garamond"/>
          <w:sz w:val="24"/>
          <w:szCs w:val="24"/>
          <w:lang w:val="en"/>
        </w:rPr>
        <w:t>,</w:t>
      </w:r>
      <w:r w:rsidRPr="00893B60">
        <w:rPr>
          <w:rFonts w:ascii="Garamond" w:hAnsi="Garamond"/>
          <w:sz w:val="24"/>
          <w:szCs w:val="24"/>
          <w:lang w:val="en"/>
        </w:rPr>
        <w:t xml:space="preserve"> "the method used by lecturers is effective to improve </w:t>
      </w:r>
      <w:r w:rsidRPr="00893B60">
        <w:rPr>
          <w:rFonts w:ascii="Garamond" w:hAnsi="Garamond"/>
          <w:i/>
          <w:iCs/>
          <w:sz w:val="24"/>
          <w:szCs w:val="24"/>
          <w:lang w:val="en"/>
        </w:rPr>
        <w:t xml:space="preserve">understanding of </w:t>
      </w:r>
      <w:proofErr w:type="spellStart"/>
      <w:r w:rsidRPr="00893B60">
        <w:rPr>
          <w:rFonts w:ascii="Garamond" w:hAnsi="Garamond"/>
          <w:i/>
          <w:iCs/>
          <w:sz w:val="24"/>
          <w:szCs w:val="24"/>
          <w:lang w:val="en"/>
        </w:rPr>
        <w:t>nahwu</w:t>
      </w:r>
      <w:proofErr w:type="spellEnd"/>
      <w:r w:rsidR="00595158">
        <w:rPr>
          <w:rFonts w:ascii="Garamond" w:hAnsi="Garamond"/>
          <w:lang w:val="en"/>
        </w:rPr>
        <w:t>,"</w:t>
      </w:r>
      <w:r w:rsidRPr="00893B60">
        <w:rPr>
          <w:rFonts w:ascii="Garamond" w:hAnsi="Garamond"/>
          <w:sz w:val="24"/>
          <w:szCs w:val="24"/>
          <w:lang w:val="en"/>
        </w:rPr>
        <w:t xml:space="preserve"> 89.3</w:t>
      </w:r>
      <w:r w:rsidRPr="00893B60">
        <w:rPr>
          <w:rFonts w:ascii="Garamond" w:hAnsi="Garamond"/>
          <w:lang w:val="en"/>
        </w:rPr>
        <w:t xml:space="preserve">% of </w:t>
      </w:r>
      <w:r w:rsidRPr="00893B60">
        <w:rPr>
          <w:rFonts w:ascii="Garamond" w:hAnsi="Garamond"/>
          <w:sz w:val="24"/>
          <w:szCs w:val="24"/>
          <w:lang w:val="en"/>
        </w:rPr>
        <w:t>students answered "Yes</w:t>
      </w:r>
      <w:r w:rsidR="00595158">
        <w:rPr>
          <w:rFonts w:ascii="Garamond" w:hAnsi="Garamond"/>
          <w:sz w:val="24"/>
          <w:szCs w:val="24"/>
          <w:lang w:val="en"/>
        </w:rPr>
        <w:t>,</w:t>
      </w:r>
      <w:r w:rsidRPr="00893B60">
        <w:rPr>
          <w:rFonts w:ascii="Garamond" w:hAnsi="Garamond"/>
          <w:sz w:val="24"/>
          <w:szCs w:val="24"/>
          <w:lang w:val="en"/>
        </w:rPr>
        <w:t>" and 10.7%</w:t>
      </w:r>
      <w:r w:rsidRPr="00A662E4">
        <w:rPr>
          <w:sz w:val="24"/>
          <w:szCs w:val="24"/>
          <w:lang w:val="en"/>
        </w:rPr>
        <w:t xml:space="preserve"> </w:t>
      </w:r>
      <w:r w:rsidR="00595158">
        <w:rPr>
          <w:sz w:val="24"/>
          <w:szCs w:val="24"/>
          <w:lang w:val="en"/>
        </w:rPr>
        <w:t xml:space="preserve">of </w:t>
      </w:r>
      <w:r w:rsidRPr="00893B60">
        <w:rPr>
          <w:rFonts w:ascii="Garamond" w:hAnsi="Garamond"/>
          <w:sz w:val="24"/>
          <w:szCs w:val="24"/>
          <w:lang w:val="en"/>
        </w:rPr>
        <w:t>the rest answered "No</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In t</w:t>
      </w:r>
      <w:r w:rsidRPr="00893B60">
        <w:rPr>
          <w:rFonts w:ascii="Garamond" w:hAnsi="Garamond"/>
          <w:sz w:val="24"/>
          <w:szCs w:val="24"/>
          <w:lang w:val="en"/>
        </w:rPr>
        <w:t>he second statement</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W</w:t>
      </w:r>
      <w:r w:rsidRPr="00893B60">
        <w:rPr>
          <w:rFonts w:ascii="Garamond" w:hAnsi="Garamond"/>
          <w:sz w:val="24"/>
          <w:szCs w:val="24"/>
          <w:lang w:val="en"/>
        </w:rPr>
        <w:t xml:space="preserve">ith the method used by the lecturer, I experienced an improvement in </w:t>
      </w:r>
      <w:r w:rsidRPr="00893B60">
        <w:rPr>
          <w:rFonts w:ascii="Garamond" w:hAnsi="Garamond"/>
          <w:i/>
          <w:iCs/>
          <w:sz w:val="24"/>
          <w:szCs w:val="24"/>
          <w:lang w:val="en"/>
        </w:rPr>
        <w:t xml:space="preserve">understanding </w:t>
      </w:r>
      <w:proofErr w:type="spellStart"/>
      <w:r w:rsidRPr="00893B60">
        <w:rPr>
          <w:rFonts w:ascii="Garamond" w:hAnsi="Garamond"/>
          <w:i/>
          <w:iCs/>
          <w:sz w:val="24"/>
          <w:szCs w:val="24"/>
          <w:lang w:val="en"/>
        </w:rPr>
        <w:t>nahwu</w:t>
      </w:r>
      <w:proofErr w:type="spellEnd"/>
      <w:r w:rsidR="00595158">
        <w:rPr>
          <w:rFonts w:ascii="Garamond" w:hAnsi="Garamond"/>
          <w:lang w:val="en"/>
        </w:rPr>
        <w:t>,"</w:t>
      </w:r>
      <w:r w:rsidRPr="00893B60">
        <w:rPr>
          <w:rFonts w:ascii="Garamond" w:hAnsi="Garamond"/>
          <w:sz w:val="24"/>
          <w:szCs w:val="24"/>
          <w:lang w:val="en"/>
        </w:rPr>
        <w:t xml:space="preserve"> 85.7% of students answered "Yes</w:t>
      </w:r>
      <w:r w:rsidR="00595158">
        <w:rPr>
          <w:rFonts w:ascii="Garamond" w:hAnsi="Garamond"/>
          <w:sz w:val="24"/>
          <w:szCs w:val="24"/>
          <w:lang w:val="en"/>
        </w:rPr>
        <w:t>,</w:t>
      </w:r>
      <w:r w:rsidRPr="00893B60">
        <w:rPr>
          <w:rFonts w:ascii="Garamond" w:hAnsi="Garamond"/>
          <w:sz w:val="24"/>
          <w:szCs w:val="24"/>
          <w:lang w:val="en"/>
        </w:rPr>
        <w:t>" while the remaining 14.3% answered "No</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In t</w:t>
      </w:r>
      <w:r w:rsidRPr="00893B60">
        <w:rPr>
          <w:rFonts w:ascii="Garamond" w:hAnsi="Garamond"/>
          <w:sz w:val="24"/>
          <w:szCs w:val="24"/>
          <w:lang w:val="en"/>
        </w:rPr>
        <w:t xml:space="preserve">he </w:t>
      </w:r>
      <w:r w:rsidRPr="00893B60">
        <w:rPr>
          <w:rFonts w:ascii="Garamond" w:hAnsi="Garamond"/>
          <w:sz w:val="24"/>
          <w:szCs w:val="24"/>
          <w:lang w:val="en"/>
        </w:rPr>
        <w:lastRenderedPageBreak/>
        <w:t>third statement</w:t>
      </w:r>
      <w:r w:rsidR="00595158">
        <w:rPr>
          <w:rFonts w:ascii="Garamond" w:hAnsi="Garamond"/>
          <w:sz w:val="24"/>
          <w:szCs w:val="24"/>
          <w:lang w:val="en"/>
        </w:rPr>
        <w:t>,</w:t>
      </w:r>
      <w:r w:rsidRPr="00893B60">
        <w:rPr>
          <w:rFonts w:ascii="Garamond" w:hAnsi="Garamond"/>
          <w:lang w:val="en"/>
        </w:rPr>
        <w:t xml:space="preserve"> "the </w:t>
      </w:r>
      <w:r w:rsidRPr="00893B60">
        <w:rPr>
          <w:rFonts w:ascii="Garamond" w:hAnsi="Garamond"/>
          <w:sz w:val="24"/>
          <w:szCs w:val="24"/>
          <w:lang w:val="en"/>
        </w:rPr>
        <w:t>method used by lecturers is interesting and not boring</w:t>
      </w:r>
      <w:r w:rsidR="00595158">
        <w:rPr>
          <w:rFonts w:ascii="Garamond" w:hAnsi="Garamond"/>
          <w:sz w:val="24"/>
          <w:szCs w:val="24"/>
          <w:lang w:val="en"/>
        </w:rPr>
        <w:t>,"</w:t>
      </w:r>
      <w:r w:rsidRPr="00893B60">
        <w:rPr>
          <w:rFonts w:ascii="Garamond" w:hAnsi="Garamond"/>
          <w:sz w:val="24"/>
          <w:szCs w:val="24"/>
          <w:lang w:val="en"/>
        </w:rPr>
        <w:t xml:space="preserve"> 78.6</w:t>
      </w:r>
      <w:r w:rsidRPr="00893B60">
        <w:rPr>
          <w:rFonts w:ascii="Garamond" w:hAnsi="Garamond"/>
          <w:lang w:val="en"/>
        </w:rPr>
        <w:t>% of students answered "Yes</w:t>
      </w:r>
      <w:r w:rsidR="00595158">
        <w:rPr>
          <w:rFonts w:ascii="Garamond" w:hAnsi="Garamond"/>
          <w:lang w:val="en"/>
        </w:rPr>
        <w:t>,</w:t>
      </w:r>
      <w:r w:rsidRPr="00893B60">
        <w:rPr>
          <w:rFonts w:ascii="Garamond" w:hAnsi="Garamond"/>
          <w:lang w:val="en"/>
        </w:rPr>
        <w:t xml:space="preserve">" while </w:t>
      </w:r>
      <w:r w:rsidRPr="00893B60">
        <w:rPr>
          <w:rFonts w:ascii="Garamond" w:hAnsi="Garamond"/>
          <w:sz w:val="24"/>
          <w:szCs w:val="24"/>
          <w:lang w:val="en"/>
        </w:rPr>
        <w:t>the</w:t>
      </w:r>
      <w:r w:rsidRPr="00893B60">
        <w:rPr>
          <w:rFonts w:ascii="Garamond" w:hAnsi="Garamond"/>
          <w:lang w:val="en"/>
        </w:rPr>
        <w:t xml:space="preserve"> remaining </w:t>
      </w:r>
      <w:r w:rsidRPr="00893B60">
        <w:rPr>
          <w:rFonts w:ascii="Garamond" w:hAnsi="Garamond"/>
          <w:sz w:val="24"/>
          <w:szCs w:val="24"/>
          <w:lang w:val="en"/>
        </w:rPr>
        <w:t>21.4% answered "No</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In t</w:t>
      </w:r>
      <w:r w:rsidRPr="00893B60">
        <w:rPr>
          <w:rFonts w:ascii="Garamond" w:hAnsi="Garamond"/>
          <w:sz w:val="24"/>
          <w:szCs w:val="24"/>
          <w:lang w:val="en"/>
        </w:rPr>
        <w:t>he fourth statement</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W</w:t>
      </w:r>
      <w:r w:rsidRPr="00893B60">
        <w:rPr>
          <w:rFonts w:ascii="Garamond" w:hAnsi="Garamond"/>
          <w:sz w:val="24"/>
          <w:szCs w:val="24"/>
          <w:lang w:val="en"/>
        </w:rPr>
        <w:t xml:space="preserve">ith the method used by the lecturer, I have a high willingness to follow </w:t>
      </w:r>
      <w:proofErr w:type="spellStart"/>
      <w:r w:rsidRPr="00893B60">
        <w:rPr>
          <w:rFonts w:ascii="Garamond" w:hAnsi="Garamond"/>
          <w:i/>
          <w:iCs/>
          <w:sz w:val="24"/>
          <w:szCs w:val="24"/>
          <w:lang w:val="en"/>
        </w:rPr>
        <w:t>nahwu</w:t>
      </w:r>
      <w:proofErr w:type="spellEnd"/>
      <w:r w:rsidRPr="00893B60">
        <w:rPr>
          <w:rFonts w:ascii="Garamond" w:hAnsi="Garamond"/>
          <w:lang w:val="en"/>
        </w:rPr>
        <w:t xml:space="preserve"> lessons</w:t>
      </w:r>
      <w:r w:rsidR="00595158">
        <w:rPr>
          <w:rFonts w:ascii="Garamond" w:hAnsi="Garamond"/>
          <w:lang w:val="en"/>
        </w:rPr>
        <w:t>,"</w:t>
      </w:r>
      <w:r w:rsidRPr="00893B60">
        <w:rPr>
          <w:rFonts w:ascii="Garamond" w:hAnsi="Garamond"/>
          <w:sz w:val="24"/>
          <w:szCs w:val="24"/>
          <w:lang w:val="en"/>
        </w:rPr>
        <w:t xml:space="preserve"> 75% of students answered "Yes</w:t>
      </w:r>
      <w:r w:rsidR="00595158">
        <w:rPr>
          <w:rFonts w:ascii="Garamond" w:hAnsi="Garamond"/>
          <w:sz w:val="24"/>
          <w:szCs w:val="24"/>
          <w:lang w:val="en"/>
        </w:rPr>
        <w:t>,</w:t>
      </w:r>
      <w:r w:rsidRPr="00893B60">
        <w:rPr>
          <w:rFonts w:ascii="Garamond" w:hAnsi="Garamond"/>
          <w:sz w:val="24"/>
          <w:szCs w:val="24"/>
          <w:lang w:val="en"/>
        </w:rPr>
        <w:t>" while the remaining 25% answered "No</w:t>
      </w:r>
      <w:r w:rsidR="00595158">
        <w:rPr>
          <w:rFonts w:ascii="Garamond" w:hAnsi="Garamond"/>
          <w:sz w:val="24"/>
          <w:szCs w:val="24"/>
          <w:lang w:val="en"/>
        </w:rPr>
        <w:t>."</w:t>
      </w:r>
      <w:r w:rsidR="008A7417" w:rsidRPr="00A662E4">
        <w:rPr>
          <w:rFonts w:ascii="Garamond" w:hAnsi="Garamond" w:cstheme="majorBidi"/>
          <w:sz w:val="24"/>
          <w:szCs w:val="24"/>
          <w:lang w:val="id-ID"/>
        </w:rPr>
        <w:t xml:space="preserve"> </w:t>
      </w:r>
      <w:r w:rsidR="00595158">
        <w:rPr>
          <w:rFonts w:ascii="Garamond" w:hAnsi="Garamond"/>
          <w:sz w:val="24"/>
          <w:szCs w:val="24"/>
          <w:lang w:val="en"/>
        </w:rPr>
        <w:t>In t</w:t>
      </w:r>
      <w:r w:rsidRPr="00893B60">
        <w:rPr>
          <w:rFonts w:ascii="Garamond" w:hAnsi="Garamond"/>
          <w:sz w:val="24"/>
          <w:szCs w:val="24"/>
          <w:lang w:val="en"/>
        </w:rPr>
        <w:t>he fifth statement</w:t>
      </w:r>
      <w:r w:rsidR="00595158">
        <w:rPr>
          <w:rFonts w:ascii="Garamond" w:hAnsi="Garamond"/>
          <w:sz w:val="24"/>
          <w:szCs w:val="24"/>
          <w:lang w:val="en"/>
        </w:rPr>
        <w:t>,</w:t>
      </w:r>
      <w:r w:rsidRPr="00893B60">
        <w:rPr>
          <w:rFonts w:ascii="Garamond" w:hAnsi="Garamond"/>
          <w:sz w:val="24"/>
          <w:szCs w:val="24"/>
          <w:lang w:val="en"/>
        </w:rPr>
        <w:t xml:space="preserve"> "</w:t>
      </w:r>
      <w:r w:rsidR="00595158">
        <w:rPr>
          <w:rFonts w:ascii="Garamond" w:hAnsi="Garamond"/>
          <w:sz w:val="24"/>
          <w:szCs w:val="24"/>
          <w:lang w:val="en"/>
        </w:rPr>
        <w:t>W</w:t>
      </w:r>
      <w:r w:rsidRPr="00893B60">
        <w:rPr>
          <w:rFonts w:ascii="Garamond" w:hAnsi="Garamond"/>
          <w:sz w:val="24"/>
          <w:szCs w:val="24"/>
          <w:lang w:val="en"/>
        </w:rPr>
        <w:t>ith the method used by the lecturer, I can study with friends</w:t>
      </w:r>
      <w:r w:rsidRPr="00893B60">
        <w:rPr>
          <w:rFonts w:ascii="Garamond" w:hAnsi="Garamond"/>
          <w:lang w:val="en"/>
        </w:rPr>
        <w:t xml:space="preserve"> better</w:t>
      </w:r>
      <w:r w:rsidR="00595158">
        <w:rPr>
          <w:rFonts w:ascii="Garamond" w:hAnsi="Garamond"/>
          <w:lang w:val="en"/>
        </w:rPr>
        <w:t>,"</w:t>
      </w:r>
      <w:r w:rsidRPr="00893B60">
        <w:rPr>
          <w:rFonts w:ascii="Garamond" w:hAnsi="Garamond"/>
          <w:sz w:val="24"/>
          <w:szCs w:val="24"/>
          <w:lang w:val="en"/>
        </w:rPr>
        <w:t xml:space="preserve"> 82.1% of students answered "Yes</w:t>
      </w:r>
      <w:r w:rsidR="00595158">
        <w:rPr>
          <w:rFonts w:ascii="Garamond" w:hAnsi="Garamond"/>
          <w:sz w:val="24"/>
          <w:szCs w:val="24"/>
          <w:lang w:val="en"/>
        </w:rPr>
        <w:t>,</w:t>
      </w:r>
      <w:r w:rsidRPr="00893B60">
        <w:rPr>
          <w:rFonts w:ascii="Garamond" w:hAnsi="Garamond"/>
          <w:sz w:val="24"/>
          <w:szCs w:val="24"/>
          <w:lang w:val="en"/>
        </w:rPr>
        <w:t>" while the remaining 17.9% answered "No</w:t>
      </w:r>
      <w:r w:rsidR="00595158">
        <w:rPr>
          <w:rFonts w:ascii="Garamond" w:hAnsi="Garamond"/>
          <w:sz w:val="24"/>
          <w:szCs w:val="24"/>
          <w:lang w:val="en"/>
        </w:rPr>
        <w:t>."</w:t>
      </w:r>
    </w:p>
    <w:p w14:paraId="33162696" w14:textId="4228F454" w:rsidR="00AB6BD9" w:rsidRPr="00AB6BD9" w:rsidRDefault="00595158" w:rsidP="00607BB1">
      <w:pPr>
        <w:spacing w:after="0" w:line="360" w:lineRule="auto"/>
        <w:ind w:firstLine="567"/>
        <w:jc w:val="both"/>
        <w:rPr>
          <w:rFonts w:ascii="Garamond" w:hAnsi="Garamond" w:cstheme="majorBidi"/>
          <w:sz w:val="24"/>
          <w:szCs w:val="24"/>
        </w:rPr>
      </w:pPr>
      <w:r>
        <w:rPr>
          <w:rFonts w:ascii="Garamond" w:hAnsi="Garamond"/>
          <w:sz w:val="24"/>
          <w:szCs w:val="24"/>
          <w:lang w:val="en"/>
        </w:rPr>
        <w:t>In t</w:t>
      </w:r>
      <w:r w:rsidR="00AB6BD9" w:rsidRPr="00AB6BD9">
        <w:rPr>
          <w:rFonts w:ascii="Garamond" w:hAnsi="Garamond"/>
          <w:sz w:val="24"/>
          <w:szCs w:val="24"/>
          <w:lang w:val="en"/>
        </w:rPr>
        <w:t>he</w:t>
      </w:r>
      <w:r>
        <w:rPr>
          <w:rFonts w:ascii="Garamond" w:hAnsi="Garamond"/>
          <w:sz w:val="24"/>
          <w:szCs w:val="24"/>
          <w:lang w:val="en"/>
        </w:rPr>
        <w:t xml:space="preserve"> </w:t>
      </w:r>
      <w:r w:rsidR="00AB6BD9" w:rsidRPr="00AB6BD9">
        <w:rPr>
          <w:rFonts w:ascii="Garamond" w:hAnsi="Garamond"/>
          <w:sz w:val="24"/>
          <w:szCs w:val="24"/>
          <w:lang w:val="en"/>
        </w:rPr>
        <w:t>sixth statement</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W</w:t>
      </w:r>
      <w:r w:rsidR="00AB6BD9" w:rsidRPr="00AB6BD9">
        <w:rPr>
          <w:rFonts w:ascii="Garamond" w:hAnsi="Garamond"/>
          <w:sz w:val="24"/>
          <w:szCs w:val="24"/>
          <w:lang w:val="en"/>
        </w:rPr>
        <w:t>ith the method used by the lecturer, I find it easier to solve the questions given</w:t>
      </w:r>
      <w:r>
        <w:rPr>
          <w:rFonts w:ascii="Garamond" w:hAnsi="Garamond"/>
          <w:sz w:val="24"/>
          <w:szCs w:val="24"/>
          <w:lang w:val="en"/>
        </w:rPr>
        <w:t>,"</w:t>
      </w:r>
      <w:r w:rsidR="00AB6BD9" w:rsidRPr="00AB6BD9">
        <w:rPr>
          <w:rFonts w:ascii="Garamond" w:hAnsi="Garamond"/>
          <w:sz w:val="24"/>
          <w:szCs w:val="24"/>
          <w:lang w:val="en"/>
        </w:rPr>
        <w:t xml:space="preserve"> 78.6% of students answered "Yes</w:t>
      </w:r>
      <w:r>
        <w:rPr>
          <w:rFonts w:ascii="Garamond" w:hAnsi="Garamond"/>
          <w:sz w:val="24"/>
          <w:szCs w:val="24"/>
          <w:lang w:val="en"/>
        </w:rPr>
        <w:t>,</w:t>
      </w:r>
      <w:r w:rsidR="00AB6BD9" w:rsidRPr="00AB6BD9">
        <w:rPr>
          <w:rFonts w:ascii="Garamond" w:hAnsi="Garamond"/>
          <w:sz w:val="24"/>
          <w:szCs w:val="24"/>
          <w:lang w:val="en"/>
        </w:rPr>
        <w:t>" while the remaining 21.4% answered "No</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In t</w:t>
      </w:r>
      <w:r w:rsidR="00AB6BD9" w:rsidRPr="00AB6BD9">
        <w:rPr>
          <w:rFonts w:ascii="Garamond" w:hAnsi="Garamond"/>
          <w:sz w:val="24"/>
          <w:szCs w:val="24"/>
          <w:lang w:val="en"/>
        </w:rPr>
        <w:t>he seventh statement</w:t>
      </w:r>
      <w:r>
        <w:rPr>
          <w:rFonts w:ascii="Garamond" w:hAnsi="Garamond"/>
          <w:sz w:val="24"/>
          <w:szCs w:val="24"/>
          <w:lang w:val="en"/>
        </w:rPr>
        <w:t>,</w:t>
      </w:r>
      <w:r w:rsidR="00AB6BD9" w:rsidRPr="00AB6BD9">
        <w:rPr>
          <w:rFonts w:ascii="Garamond" w:hAnsi="Garamond"/>
          <w:sz w:val="24"/>
          <w:szCs w:val="24"/>
          <w:lang w:val="en"/>
        </w:rPr>
        <w:t xml:space="preserve"> "the method used by the lecturer makes me more motivated in learning </w:t>
      </w:r>
      <w:proofErr w:type="spellStart"/>
      <w:r w:rsidR="00AB6BD9" w:rsidRPr="00AB6BD9">
        <w:rPr>
          <w:rFonts w:ascii="Garamond" w:hAnsi="Garamond"/>
          <w:i/>
          <w:iCs/>
          <w:sz w:val="24"/>
          <w:szCs w:val="24"/>
          <w:lang w:val="en"/>
        </w:rPr>
        <w:t>nahwu</w:t>
      </w:r>
      <w:proofErr w:type="spellEnd"/>
      <w:r w:rsidR="00AB6BD9" w:rsidRPr="00AB6BD9">
        <w:rPr>
          <w:rFonts w:ascii="Garamond" w:hAnsi="Garamond"/>
          <w:lang w:val="en"/>
        </w:rPr>
        <w:t xml:space="preserve"> material</w:t>
      </w:r>
      <w:r>
        <w:rPr>
          <w:rFonts w:ascii="Garamond" w:hAnsi="Garamond"/>
          <w:lang w:val="en"/>
        </w:rPr>
        <w:t>,"</w:t>
      </w:r>
      <w:r w:rsidR="00AB6BD9" w:rsidRPr="00AB6BD9">
        <w:rPr>
          <w:rFonts w:ascii="Garamond" w:hAnsi="Garamond"/>
          <w:sz w:val="24"/>
          <w:szCs w:val="24"/>
          <w:lang w:val="en"/>
        </w:rPr>
        <w:t xml:space="preserve"> 82.1% of students answered "Yes</w:t>
      </w:r>
      <w:r>
        <w:rPr>
          <w:rFonts w:ascii="Garamond" w:hAnsi="Garamond"/>
          <w:sz w:val="24"/>
          <w:szCs w:val="24"/>
          <w:lang w:val="en"/>
        </w:rPr>
        <w:t>,</w:t>
      </w:r>
      <w:r w:rsidR="00AB6BD9" w:rsidRPr="00AB6BD9">
        <w:rPr>
          <w:rFonts w:ascii="Garamond" w:hAnsi="Garamond"/>
          <w:sz w:val="24"/>
          <w:szCs w:val="24"/>
          <w:lang w:val="en"/>
        </w:rPr>
        <w:t>" while the remaining 17.9% answered "No</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In t</w:t>
      </w:r>
      <w:r w:rsidR="00AB6BD9" w:rsidRPr="00AB6BD9">
        <w:rPr>
          <w:rFonts w:ascii="Garamond" w:hAnsi="Garamond"/>
          <w:sz w:val="24"/>
          <w:szCs w:val="24"/>
          <w:lang w:val="en"/>
        </w:rPr>
        <w:t>he eighth statement</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W</w:t>
      </w:r>
      <w:r w:rsidR="00AB6BD9" w:rsidRPr="00AB6BD9">
        <w:rPr>
          <w:rFonts w:ascii="Garamond" w:hAnsi="Garamond"/>
          <w:sz w:val="24"/>
          <w:szCs w:val="24"/>
          <w:lang w:val="en"/>
        </w:rPr>
        <w:t xml:space="preserve">ith the method used by the lecturer, I can follow </w:t>
      </w:r>
      <w:proofErr w:type="spellStart"/>
      <w:r w:rsidR="00AB6BD9" w:rsidRPr="00AB6BD9">
        <w:rPr>
          <w:rFonts w:ascii="Garamond" w:hAnsi="Garamond"/>
          <w:i/>
          <w:iCs/>
          <w:sz w:val="24"/>
          <w:szCs w:val="24"/>
          <w:lang w:val="en"/>
        </w:rPr>
        <w:t>nahwu</w:t>
      </w:r>
      <w:proofErr w:type="spellEnd"/>
      <w:r w:rsidR="00AB6BD9" w:rsidRPr="00AB6BD9">
        <w:rPr>
          <w:rFonts w:ascii="Garamond" w:hAnsi="Garamond"/>
          <w:lang w:val="en"/>
        </w:rPr>
        <w:t xml:space="preserve"> learning </w:t>
      </w:r>
      <w:r w:rsidR="00AB6BD9" w:rsidRPr="00AB6BD9">
        <w:rPr>
          <w:rFonts w:ascii="Garamond" w:hAnsi="Garamond"/>
          <w:sz w:val="24"/>
          <w:szCs w:val="24"/>
          <w:lang w:val="en"/>
        </w:rPr>
        <w:t>well</w:t>
      </w:r>
      <w:r>
        <w:rPr>
          <w:rFonts w:ascii="Garamond" w:hAnsi="Garamond"/>
          <w:sz w:val="24"/>
          <w:szCs w:val="24"/>
          <w:lang w:val="en"/>
        </w:rPr>
        <w:t>,"</w:t>
      </w:r>
      <w:r w:rsidR="00AB6BD9" w:rsidRPr="00AB6BD9">
        <w:rPr>
          <w:rFonts w:ascii="Garamond" w:hAnsi="Garamond"/>
          <w:sz w:val="24"/>
          <w:szCs w:val="24"/>
          <w:lang w:val="en"/>
        </w:rPr>
        <w:t xml:space="preserve"> 89.3% of students answered "Yes</w:t>
      </w:r>
      <w:r>
        <w:rPr>
          <w:rFonts w:ascii="Garamond" w:hAnsi="Garamond"/>
          <w:sz w:val="24"/>
          <w:szCs w:val="24"/>
          <w:lang w:val="en"/>
        </w:rPr>
        <w:t>,</w:t>
      </w:r>
      <w:r w:rsidR="00AB6BD9" w:rsidRPr="00AB6BD9">
        <w:rPr>
          <w:rFonts w:ascii="Garamond" w:hAnsi="Garamond"/>
          <w:sz w:val="24"/>
          <w:szCs w:val="24"/>
          <w:lang w:val="en"/>
        </w:rPr>
        <w:t>" while the remaining 10.7% answered "No</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In t</w:t>
      </w:r>
      <w:r w:rsidR="00AB6BD9" w:rsidRPr="00AB6BD9">
        <w:rPr>
          <w:rFonts w:ascii="Garamond" w:hAnsi="Garamond"/>
          <w:sz w:val="24"/>
          <w:szCs w:val="24"/>
          <w:lang w:val="en"/>
        </w:rPr>
        <w:t>he ninth statement</w:t>
      </w:r>
      <w:r>
        <w:rPr>
          <w:rFonts w:ascii="Garamond" w:hAnsi="Garamond"/>
          <w:sz w:val="24"/>
          <w:szCs w:val="24"/>
          <w:lang w:val="en"/>
        </w:rPr>
        <w:t>,</w:t>
      </w:r>
      <w:r w:rsidR="00AB6BD9" w:rsidRPr="00AB6BD9">
        <w:rPr>
          <w:rFonts w:ascii="Garamond" w:hAnsi="Garamond"/>
          <w:sz w:val="24"/>
          <w:szCs w:val="24"/>
          <w:lang w:val="en"/>
        </w:rPr>
        <w:t xml:space="preserve"> "lecturers seem to master the material and </w:t>
      </w:r>
      <w:r>
        <w:rPr>
          <w:rFonts w:ascii="Garamond" w:hAnsi="Garamond"/>
          <w:sz w:val="24"/>
          <w:szCs w:val="24"/>
          <w:lang w:val="en"/>
        </w:rPr>
        <w:t>can</w:t>
      </w:r>
      <w:r w:rsidR="00AB6BD9" w:rsidRPr="00AB6BD9">
        <w:rPr>
          <w:rFonts w:ascii="Garamond" w:hAnsi="Garamond"/>
          <w:sz w:val="24"/>
          <w:szCs w:val="24"/>
          <w:lang w:val="en"/>
        </w:rPr>
        <w:t xml:space="preserve"> deliver </w:t>
      </w:r>
      <w:r w:rsidR="00AB6BD9" w:rsidRPr="00AB6BD9">
        <w:rPr>
          <w:rFonts w:ascii="Garamond" w:hAnsi="Garamond"/>
          <w:i/>
          <w:iCs/>
          <w:sz w:val="24"/>
          <w:szCs w:val="24"/>
          <w:lang w:val="en"/>
        </w:rPr>
        <w:t>the material</w:t>
      </w:r>
      <w:r w:rsidR="00AB6BD9" w:rsidRPr="00AB6BD9">
        <w:rPr>
          <w:rFonts w:ascii="Garamond" w:hAnsi="Garamond"/>
          <w:sz w:val="24"/>
          <w:szCs w:val="24"/>
          <w:lang w:val="en"/>
        </w:rPr>
        <w:t xml:space="preserve"> well</w:t>
      </w:r>
      <w:r>
        <w:rPr>
          <w:rFonts w:ascii="Garamond" w:hAnsi="Garamond"/>
          <w:sz w:val="24"/>
          <w:szCs w:val="24"/>
          <w:lang w:val="en"/>
        </w:rPr>
        <w:t>,"</w:t>
      </w:r>
      <w:r w:rsidR="00AB6BD9" w:rsidRPr="00AB6BD9">
        <w:rPr>
          <w:rFonts w:ascii="Garamond" w:hAnsi="Garamond"/>
          <w:sz w:val="24"/>
          <w:szCs w:val="24"/>
          <w:lang w:val="en"/>
        </w:rPr>
        <w:t xml:space="preserve"> 100% of students answered "Yes</w:t>
      </w:r>
      <w:r>
        <w:rPr>
          <w:rFonts w:ascii="Garamond" w:hAnsi="Garamond"/>
          <w:sz w:val="24"/>
          <w:szCs w:val="24"/>
          <w:lang w:val="en"/>
        </w:rPr>
        <w:t>."</w:t>
      </w:r>
      <w:r w:rsidR="00AB6BD9" w:rsidRPr="00AB6BD9">
        <w:rPr>
          <w:rFonts w:ascii="Garamond" w:hAnsi="Garamond"/>
          <w:sz w:val="24"/>
          <w:szCs w:val="24"/>
          <w:lang w:val="en"/>
        </w:rPr>
        <w:t xml:space="preserve"> </w:t>
      </w:r>
      <w:r>
        <w:rPr>
          <w:rFonts w:ascii="Garamond" w:hAnsi="Garamond"/>
          <w:sz w:val="24"/>
          <w:szCs w:val="24"/>
          <w:lang w:val="en"/>
        </w:rPr>
        <w:t>In t</w:t>
      </w:r>
      <w:r w:rsidR="00AB6BD9" w:rsidRPr="00AB6BD9">
        <w:rPr>
          <w:rFonts w:ascii="Garamond" w:hAnsi="Garamond"/>
          <w:sz w:val="24"/>
          <w:szCs w:val="24"/>
          <w:lang w:val="en"/>
        </w:rPr>
        <w:t>he tenth statement</w:t>
      </w:r>
      <w:r>
        <w:rPr>
          <w:rFonts w:ascii="Garamond" w:hAnsi="Garamond"/>
          <w:sz w:val="24"/>
          <w:szCs w:val="24"/>
          <w:lang w:val="en"/>
        </w:rPr>
        <w:t>,</w:t>
      </w:r>
      <w:r w:rsidR="00AB6BD9" w:rsidRPr="00AB6BD9">
        <w:rPr>
          <w:rFonts w:ascii="Garamond" w:hAnsi="Garamond"/>
          <w:sz w:val="24"/>
          <w:szCs w:val="24"/>
          <w:lang w:val="en"/>
        </w:rPr>
        <w:t xml:space="preserve"> "the method used by lecturers does not make me feel bored in learning </w:t>
      </w:r>
      <w:proofErr w:type="spellStart"/>
      <w:r w:rsidR="00AB6BD9" w:rsidRPr="00AB6BD9">
        <w:rPr>
          <w:rFonts w:ascii="Garamond" w:hAnsi="Garamond"/>
          <w:i/>
          <w:iCs/>
          <w:sz w:val="24"/>
          <w:szCs w:val="24"/>
          <w:lang w:val="en"/>
        </w:rPr>
        <w:t>nahwu</w:t>
      </w:r>
      <w:proofErr w:type="spellEnd"/>
      <w:r>
        <w:rPr>
          <w:rFonts w:ascii="Garamond" w:hAnsi="Garamond"/>
          <w:lang w:val="en"/>
        </w:rPr>
        <w:t>,"</w:t>
      </w:r>
      <w:r w:rsidR="00AB6BD9" w:rsidRPr="00AB6BD9">
        <w:rPr>
          <w:rFonts w:ascii="Garamond" w:hAnsi="Garamond"/>
          <w:sz w:val="24"/>
          <w:szCs w:val="24"/>
          <w:lang w:val="en"/>
        </w:rPr>
        <w:t xml:space="preserve"> 60.7% of students answered "Yes</w:t>
      </w:r>
      <w:r>
        <w:rPr>
          <w:rFonts w:ascii="Garamond" w:hAnsi="Garamond"/>
          <w:sz w:val="24"/>
          <w:szCs w:val="24"/>
          <w:lang w:val="en"/>
        </w:rPr>
        <w:t>,</w:t>
      </w:r>
      <w:r w:rsidR="00AB6BD9" w:rsidRPr="00AB6BD9">
        <w:rPr>
          <w:rFonts w:ascii="Garamond" w:hAnsi="Garamond"/>
          <w:sz w:val="24"/>
          <w:szCs w:val="24"/>
          <w:lang w:val="en"/>
        </w:rPr>
        <w:t>" while the remaining 39.3% answered "No</w:t>
      </w:r>
      <w:r>
        <w:rPr>
          <w:rFonts w:ascii="Garamond" w:hAnsi="Garamond"/>
          <w:sz w:val="24"/>
          <w:szCs w:val="24"/>
          <w:lang w:val="en"/>
        </w:rPr>
        <w:t>."</w:t>
      </w:r>
      <w:r w:rsidR="00AB6BD9" w:rsidRPr="00AB6BD9">
        <w:rPr>
          <w:rFonts w:ascii="Garamond" w:hAnsi="Garamond"/>
          <w:sz w:val="24"/>
          <w:szCs w:val="24"/>
          <w:lang w:val="en"/>
        </w:rPr>
        <w:t xml:space="preserve"> </w:t>
      </w:r>
    </w:p>
    <w:p w14:paraId="76187212" w14:textId="598A09B1" w:rsidR="00AB6BD9" w:rsidRPr="00AB6BD9" w:rsidRDefault="00AB6BD9" w:rsidP="00230D1B">
      <w:pPr>
        <w:spacing w:after="0" w:line="360" w:lineRule="auto"/>
        <w:ind w:firstLine="567"/>
        <w:jc w:val="both"/>
        <w:rPr>
          <w:rFonts w:ascii="Garamond" w:hAnsi="Garamond" w:cstheme="majorBidi"/>
          <w:sz w:val="24"/>
          <w:szCs w:val="24"/>
          <w:lang w:val="id-ID"/>
        </w:rPr>
      </w:pPr>
      <w:r w:rsidRPr="00AB6BD9">
        <w:rPr>
          <w:rFonts w:ascii="Garamond" w:hAnsi="Garamond"/>
          <w:sz w:val="24"/>
          <w:szCs w:val="24"/>
          <w:lang w:val="en"/>
        </w:rPr>
        <w:t>The</w:t>
      </w:r>
      <w:r w:rsidR="00595158">
        <w:rPr>
          <w:rFonts w:ascii="Garamond" w:hAnsi="Garamond"/>
          <w:sz w:val="24"/>
          <w:szCs w:val="24"/>
          <w:lang w:val="en"/>
        </w:rPr>
        <w:t xml:space="preserve"> </w:t>
      </w:r>
      <w:r w:rsidRPr="00AB6BD9">
        <w:rPr>
          <w:rFonts w:ascii="Garamond" w:hAnsi="Garamond"/>
          <w:sz w:val="24"/>
          <w:szCs w:val="24"/>
          <w:lang w:val="en"/>
        </w:rPr>
        <w:t>eleventh statement</w:t>
      </w:r>
      <w:r w:rsidR="00595158">
        <w:rPr>
          <w:rFonts w:ascii="Garamond" w:hAnsi="Garamond"/>
          <w:sz w:val="24"/>
          <w:szCs w:val="24"/>
          <w:lang w:val="en"/>
        </w:rPr>
        <w:t>,</w:t>
      </w:r>
      <w:r w:rsidRPr="00AB6BD9">
        <w:rPr>
          <w:rFonts w:ascii="Garamond" w:hAnsi="Garamond"/>
          <w:sz w:val="24"/>
          <w:szCs w:val="24"/>
          <w:lang w:val="en"/>
        </w:rPr>
        <w:t xml:space="preserve"> "</w:t>
      </w:r>
      <w:r w:rsidR="00595158">
        <w:rPr>
          <w:rFonts w:ascii="Garamond" w:hAnsi="Garamond"/>
          <w:sz w:val="24"/>
          <w:szCs w:val="24"/>
          <w:lang w:val="en"/>
        </w:rPr>
        <w:t>T</w:t>
      </w:r>
      <w:r w:rsidRPr="00AB6BD9">
        <w:rPr>
          <w:rFonts w:ascii="Garamond" w:hAnsi="Garamond"/>
          <w:sz w:val="24"/>
          <w:szCs w:val="24"/>
          <w:lang w:val="en"/>
        </w:rPr>
        <w:t xml:space="preserve">he media used by lecturers makes it easier for me to understand </w:t>
      </w:r>
      <w:proofErr w:type="spellStart"/>
      <w:r w:rsidRPr="00AB6BD9">
        <w:rPr>
          <w:rFonts w:ascii="Garamond" w:hAnsi="Garamond"/>
          <w:i/>
          <w:iCs/>
          <w:sz w:val="24"/>
          <w:szCs w:val="24"/>
          <w:lang w:val="en"/>
        </w:rPr>
        <w:t>nahwu</w:t>
      </w:r>
      <w:proofErr w:type="spellEnd"/>
      <w:r w:rsidRPr="00AB6BD9">
        <w:rPr>
          <w:rFonts w:ascii="Garamond" w:hAnsi="Garamond"/>
          <w:lang w:val="en"/>
        </w:rPr>
        <w:t xml:space="preserve"> material</w:t>
      </w:r>
      <w:r w:rsidR="00595158">
        <w:rPr>
          <w:rFonts w:ascii="Garamond" w:hAnsi="Garamond"/>
          <w:sz w:val="24"/>
          <w:szCs w:val="24"/>
          <w:lang w:val="en"/>
        </w:rPr>
        <w:t>."</w:t>
      </w:r>
      <w:r w:rsidRPr="00AB6BD9">
        <w:rPr>
          <w:rFonts w:ascii="Garamond" w:hAnsi="Garamond"/>
          <w:sz w:val="24"/>
          <w:szCs w:val="24"/>
          <w:lang w:val="en"/>
        </w:rPr>
        <w:t xml:space="preserve"> 78.6% of students answered "Yes</w:t>
      </w:r>
      <w:r w:rsidR="00595158">
        <w:rPr>
          <w:rFonts w:ascii="Garamond" w:hAnsi="Garamond"/>
          <w:sz w:val="24"/>
          <w:szCs w:val="24"/>
          <w:lang w:val="en"/>
        </w:rPr>
        <w:t>,</w:t>
      </w:r>
      <w:r w:rsidRPr="00AB6BD9">
        <w:rPr>
          <w:rFonts w:ascii="Garamond" w:hAnsi="Garamond"/>
          <w:sz w:val="24"/>
          <w:szCs w:val="24"/>
          <w:lang w:val="en"/>
        </w:rPr>
        <w:t>" while the remaining 21.4% answered "No</w:t>
      </w:r>
      <w:r w:rsidR="00595158">
        <w:rPr>
          <w:rFonts w:ascii="Garamond" w:hAnsi="Garamond"/>
          <w:sz w:val="24"/>
          <w:szCs w:val="24"/>
          <w:lang w:val="en"/>
        </w:rPr>
        <w:t>."</w:t>
      </w:r>
      <w:r w:rsidRPr="00AB6BD9">
        <w:rPr>
          <w:rFonts w:ascii="Garamond" w:hAnsi="Garamond"/>
          <w:sz w:val="24"/>
          <w:szCs w:val="24"/>
          <w:lang w:val="en"/>
        </w:rPr>
        <w:t xml:space="preserve"> The twelfth statement</w:t>
      </w:r>
      <w:r w:rsidR="00595158">
        <w:rPr>
          <w:rFonts w:ascii="Garamond" w:hAnsi="Garamond"/>
          <w:sz w:val="24"/>
          <w:szCs w:val="24"/>
          <w:lang w:val="en"/>
        </w:rPr>
        <w:t>,</w:t>
      </w:r>
      <w:r w:rsidRPr="00AB6BD9">
        <w:rPr>
          <w:rFonts w:ascii="Garamond" w:hAnsi="Garamond"/>
          <w:sz w:val="24"/>
          <w:szCs w:val="24"/>
          <w:lang w:val="en"/>
        </w:rPr>
        <w:t xml:space="preserve"> "</w:t>
      </w:r>
      <w:r w:rsidR="00595158">
        <w:rPr>
          <w:rFonts w:ascii="Garamond" w:hAnsi="Garamond"/>
          <w:sz w:val="24"/>
          <w:szCs w:val="24"/>
          <w:lang w:val="en"/>
        </w:rPr>
        <w:t>T</w:t>
      </w:r>
      <w:r w:rsidRPr="00AB6BD9">
        <w:rPr>
          <w:rFonts w:ascii="Garamond" w:hAnsi="Garamond"/>
          <w:sz w:val="24"/>
          <w:szCs w:val="24"/>
          <w:lang w:val="en"/>
        </w:rPr>
        <w:t>he method used by the lecturer makes me sleepy</w:t>
      </w:r>
      <w:r w:rsidR="00595158">
        <w:rPr>
          <w:rFonts w:ascii="Garamond" w:hAnsi="Garamond"/>
          <w:sz w:val="24"/>
          <w:szCs w:val="24"/>
          <w:lang w:val="en"/>
        </w:rPr>
        <w:t>, "</w:t>
      </w:r>
      <w:r w:rsidRPr="00AB6BD9">
        <w:rPr>
          <w:rFonts w:ascii="Garamond" w:hAnsi="Garamond"/>
          <w:sz w:val="24"/>
          <w:szCs w:val="24"/>
          <w:lang w:val="en"/>
        </w:rPr>
        <w:t xml:space="preserve"> 71.4% of students answered "Yes</w:t>
      </w:r>
      <w:r w:rsidR="00595158">
        <w:rPr>
          <w:rFonts w:ascii="Garamond" w:hAnsi="Garamond"/>
          <w:sz w:val="24"/>
          <w:szCs w:val="24"/>
          <w:lang w:val="en"/>
        </w:rPr>
        <w:t>,</w:t>
      </w:r>
      <w:r w:rsidRPr="00AB6BD9">
        <w:rPr>
          <w:rFonts w:ascii="Garamond" w:hAnsi="Garamond"/>
          <w:sz w:val="24"/>
          <w:szCs w:val="24"/>
          <w:lang w:val="en"/>
        </w:rPr>
        <w:t>" while the remaining 28.6% answered "No</w:t>
      </w:r>
      <w:r w:rsidR="00595158">
        <w:rPr>
          <w:rFonts w:ascii="Garamond" w:hAnsi="Garamond"/>
          <w:sz w:val="24"/>
          <w:szCs w:val="24"/>
          <w:lang w:val="en"/>
        </w:rPr>
        <w:t>."</w:t>
      </w:r>
      <w:r w:rsidRPr="00AB6BD9">
        <w:rPr>
          <w:rFonts w:ascii="Garamond" w:hAnsi="Garamond"/>
          <w:sz w:val="24"/>
          <w:szCs w:val="24"/>
          <w:lang w:val="en"/>
        </w:rPr>
        <w:t xml:space="preserve"> The thirteenth statement</w:t>
      </w:r>
      <w:r w:rsidR="00595158">
        <w:rPr>
          <w:rFonts w:ascii="Garamond" w:hAnsi="Garamond"/>
          <w:sz w:val="24"/>
          <w:szCs w:val="24"/>
          <w:lang w:val="en"/>
        </w:rPr>
        <w:t>,</w:t>
      </w:r>
      <w:r w:rsidRPr="00AB6BD9">
        <w:rPr>
          <w:rFonts w:ascii="Garamond" w:hAnsi="Garamond"/>
          <w:sz w:val="24"/>
          <w:szCs w:val="24"/>
          <w:lang w:val="en"/>
        </w:rPr>
        <w:t xml:space="preserve"> "</w:t>
      </w:r>
      <w:r w:rsidR="00595158">
        <w:rPr>
          <w:rFonts w:ascii="Garamond" w:hAnsi="Garamond"/>
          <w:sz w:val="24"/>
          <w:szCs w:val="24"/>
          <w:lang w:val="en"/>
        </w:rPr>
        <w:t>T</w:t>
      </w:r>
      <w:r w:rsidRPr="00AB6BD9">
        <w:rPr>
          <w:rFonts w:ascii="Garamond" w:hAnsi="Garamond"/>
          <w:sz w:val="24"/>
          <w:szCs w:val="24"/>
          <w:lang w:val="en"/>
        </w:rPr>
        <w:t xml:space="preserve">he method used by the lecturer makes me more active in learning </w:t>
      </w:r>
      <w:proofErr w:type="spellStart"/>
      <w:r w:rsidRPr="00AB6BD9">
        <w:rPr>
          <w:rFonts w:ascii="Garamond" w:hAnsi="Garamond"/>
          <w:i/>
          <w:iCs/>
          <w:sz w:val="24"/>
          <w:szCs w:val="24"/>
          <w:lang w:val="en"/>
        </w:rPr>
        <w:t>nahwu</w:t>
      </w:r>
      <w:proofErr w:type="spellEnd"/>
      <w:r w:rsidR="00595158">
        <w:rPr>
          <w:rFonts w:ascii="Garamond" w:hAnsi="Garamond"/>
          <w:sz w:val="24"/>
          <w:szCs w:val="24"/>
          <w:lang w:val="en"/>
        </w:rPr>
        <w:t>."</w:t>
      </w:r>
      <w:r w:rsidRPr="00AB6BD9">
        <w:rPr>
          <w:rFonts w:ascii="Garamond" w:hAnsi="Garamond"/>
          <w:sz w:val="24"/>
          <w:szCs w:val="24"/>
          <w:lang w:val="en"/>
        </w:rPr>
        <w:t xml:space="preserve"> 71.4% of students answered "Yes</w:t>
      </w:r>
      <w:r w:rsidR="00595158">
        <w:rPr>
          <w:rFonts w:ascii="Garamond" w:hAnsi="Garamond"/>
          <w:sz w:val="24"/>
          <w:szCs w:val="24"/>
          <w:lang w:val="en"/>
        </w:rPr>
        <w:t>,</w:t>
      </w:r>
      <w:r w:rsidRPr="00AB6BD9">
        <w:rPr>
          <w:rFonts w:ascii="Garamond" w:hAnsi="Garamond"/>
          <w:sz w:val="24"/>
          <w:szCs w:val="24"/>
          <w:lang w:val="en"/>
        </w:rPr>
        <w:t>" while the remaining 28.6% answered "No</w:t>
      </w:r>
      <w:r w:rsidR="00595158">
        <w:rPr>
          <w:rFonts w:ascii="Garamond" w:hAnsi="Garamond"/>
          <w:sz w:val="24"/>
          <w:szCs w:val="24"/>
          <w:lang w:val="en"/>
        </w:rPr>
        <w:t>."</w:t>
      </w:r>
      <w:r w:rsidRPr="00AB6BD9">
        <w:rPr>
          <w:rFonts w:ascii="Garamond" w:hAnsi="Garamond"/>
          <w:sz w:val="24"/>
          <w:szCs w:val="24"/>
          <w:lang w:val="en"/>
        </w:rPr>
        <w:t xml:space="preserve"> </w:t>
      </w:r>
      <w:r w:rsidR="00595158">
        <w:rPr>
          <w:rFonts w:ascii="Garamond" w:hAnsi="Garamond"/>
          <w:sz w:val="24"/>
          <w:szCs w:val="24"/>
          <w:lang w:val="en"/>
        </w:rPr>
        <w:t>In t</w:t>
      </w:r>
      <w:r w:rsidRPr="00AB6BD9">
        <w:rPr>
          <w:rFonts w:ascii="Garamond" w:hAnsi="Garamond"/>
          <w:sz w:val="24"/>
          <w:szCs w:val="24"/>
          <w:lang w:val="en"/>
        </w:rPr>
        <w:t>he fourteenth statement</w:t>
      </w:r>
      <w:r w:rsidR="00595158">
        <w:rPr>
          <w:rFonts w:ascii="Garamond" w:hAnsi="Garamond"/>
          <w:sz w:val="24"/>
          <w:szCs w:val="24"/>
          <w:lang w:val="en"/>
        </w:rPr>
        <w:t>,</w:t>
      </w:r>
      <w:r w:rsidRPr="00AB6BD9">
        <w:rPr>
          <w:rFonts w:ascii="Garamond" w:hAnsi="Garamond"/>
          <w:lang w:val="en"/>
        </w:rPr>
        <w:t xml:space="preserve"> "</w:t>
      </w:r>
      <w:r w:rsidRPr="00AB6BD9">
        <w:rPr>
          <w:rFonts w:ascii="Garamond" w:hAnsi="Garamond"/>
          <w:sz w:val="24"/>
          <w:szCs w:val="24"/>
          <w:lang w:val="en"/>
        </w:rPr>
        <w:t xml:space="preserve">the method used by lecturers makes </w:t>
      </w:r>
      <w:proofErr w:type="spellStart"/>
      <w:r w:rsidRPr="00AB6BD9">
        <w:rPr>
          <w:rFonts w:ascii="Garamond" w:hAnsi="Garamond"/>
          <w:i/>
          <w:iCs/>
          <w:sz w:val="24"/>
          <w:szCs w:val="24"/>
          <w:lang w:val="en"/>
        </w:rPr>
        <w:t>nahwu</w:t>
      </w:r>
      <w:proofErr w:type="spellEnd"/>
      <w:r w:rsidRPr="00AB6BD9">
        <w:rPr>
          <w:rFonts w:ascii="Garamond" w:hAnsi="Garamond"/>
          <w:lang w:val="en"/>
        </w:rPr>
        <w:t xml:space="preserve"> material </w:t>
      </w:r>
      <w:r w:rsidRPr="00AB6BD9">
        <w:rPr>
          <w:rFonts w:ascii="Garamond" w:hAnsi="Garamond"/>
          <w:sz w:val="24"/>
          <w:szCs w:val="24"/>
          <w:lang w:val="en"/>
        </w:rPr>
        <w:t>easy to remember</w:t>
      </w:r>
      <w:r w:rsidR="00595158">
        <w:rPr>
          <w:rFonts w:ascii="Garamond" w:hAnsi="Garamond"/>
          <w:sz w:val="24"/>
          <w:szCs w:val="24"/>
          <w:lang w:val="en"/>
        </w:rPr>
        <w:t>, "</w:t>
      </w:r>
      <w:r w:rsidRPr="00AB6BD9">
        <w:rPr>
          <w:rFonts w:ascii="Garamond" w:hAnsi="Garamond"/>
          <w:sz w:val="24"/>
          <w:szCs w:val="24"/>
          <w:lang w:val="en"/>
        </w:rPr>
        <w:t xml:space="preserve"> 82.1% of students answered "Yes</w:t>
      </w:r>
      <w:r w:rsidR="00595158">
        <w:rPr>
          <w:rFonts w:ascii="Garamond" w:hAnsi="Garamond"/>
          <w:sz w:val="24"/>
          <w:szCs w:val="24"/>
          <w:lang w:val="en"/>
        </w:rPr>
        <w:t>,</w:t>
      </w:r>
      <w:r w:rsidRPr="00AB6BD9">
        <w:rPr>
          <w:rFonts w:ascii="Garamond" w:hAnsi="Garamond"/>
          <w:sz w:val="24"/>
          <w:szCs w:val="24"/>
          <w:lang w:val="en"/>
        </w:rPr>
        <w:t>" while the remaining 17.9% answered "No</w:t>
      </w:r>
      <w:r w:rsidR="00595158">
        <w:rPr>
          <w:rFonts w:ascii="Garamond" w:hAnsi="Garamond"/>
          <w:sz w:val="24"/>
          <w:szCs w:val="24"/>
          <w:lang w:val="en"/>
        </w:rPr>
        <w:t>."</w:t>
      </w:r>
      <w:r w:rsidRPr="00AB6BD9">
        <w:rPr>
          <w:rFonts w:ascii="Garamond" w:hAnsi="Garamond"/>
          <w:sz w:val="24"/>
          <w:szCs w:val="24"/>
          <w:lang w:val="en"/>
        </w:rPr>
        <w:t xml:space="preserve"> The fifteenth statement</w:t>
      </w:r>
      <w:r w:rsidR="00595158">
        <w:rPr>
          <w:rFonts w:ascii="Garamond" w:hAnsi="Garamond"/>
          <w:sz w:val="24"/>
          <w:szCs w:val="24"/>
          <w:lang w:val="en"/>
        </w:rPr>
        <w:t>,</w:t>
      </w:r>
      <w:r w:rsidRPr="00AB6BD9">
        <w:rPr>
          <w:rFonts w:ascii="Garamond" w:hAnsi="Garamond"/>
          <w:sz w:val="24"/>
          <w:szCs w:val="24"/>
          <w:lang w:val="en"/>
        </w:rPr>
        <w:t xml:space="preserve"> "the method used by the lecturer does not confuse me in understanding </w:t>
      </w:r>
      <w:r w:rsidRPr="00AB6BD9">
        <w:rPr>
          <w:rFonts w:ascii="Garamond" w:hAnsi="Garamond"/>
          <w:i/>
          <w:iCs/>
          <w:sz w:val="24"/>
          <w:szCs w:val="24"/>
          <w:lang w:val="en"/>
        </w:rPr>
        <w:t xml:space="preserve">the </w:t>
      </w:r>
      <w:proofErr w:type="spellStart"/>
      <w:r w:rsidRPr="00AB6BD9">
        <w:rPr>
          <w:rFonts w:ascii="Garamond" w:hAnsi="Garamond"/>
          <w:i/>
          <w:iCs/>
          <w:sz w:val="24"/>
          <w:szCs w:val="24"/>
          <w:lang w:val="en"/>
        </w:rPr>
        <w:t>nahwu</w:t>
      </w:r>
      <w:proofErr w:type="spellEnd"/>
      <w:r w:rsidRPr="00AB6BD9">
        <w:rPr>
          <w:rFonts w:ascii="Garamond" w:hAnsi="Garamond"/>
          <w:lang w:val="en"/>
        </w:rPr>
        <w:t xml:space="preserve"> material</w:t>
      </w:r>
      <w:r w:rsidR="00595158">
        <w:rPr>
          <w:rFonts w:ascii="Garamond" w:hAnsi="Garamond"/>
          <w:sz w:val="24"/>
          <w:szCs w:val="24"/>
          <w:lang w:val="en"/>
        </w:rPr>
        <w:t>."</w:t>
      </w:r>
      <w:r w:rsidRPr="00AB6BD9">
        <w:rPr>
          <w:rFonts w:ascii="Garamond" w:hAnsi="Garamond"/>
          <w:sz w:val="24"/>
          <w:szCs w:val="24"/>
          <w:lang w:val="en"/>
        </w:rPr>
        <w:t xml:space="preserve"> 85.7% of students answered "Yes</w:t>
      </w:r>
      <w:r w:rsidR="00595158">
        <w:rPr>
          <w:rFonts w:ascii="Garamond" w:hAnsi="Garamond"/>
          <w:sz w:val="24"/>
          <w:szCs w:val="24"/>
          <w:lang w:val="en"/>
        </w:rPr>
        <w:t>,</w:t>
      </w:r>
      <w:r w:rsidRPr="00AB6BD9">
        <w:rPr>
          <w:rFonts w:ascii="Garamond" w:hAnsi="Garamond"/>
          <w:sz w:val="24"/>
          <w:szCs w:val="24"/>
          <w:lang w:val="en"/>
        </w:rPr>
        <w:t>" while the remaining 14.3% answered "No</w:t>
      </w:r>
      <w:r w:rsidR="00595158">
        <w:rPr>
          <w:rFonts w:ascii="Garamond" w:hAnsi="Garamond"/>
          <w:sz w:val="24"/>
          <w:szCs w:val="24"/>
          <w:lang w:val="en"/>
        </w:rPr>
        <w:t>."</w:t>
      </w:r>
    </w:p>
    <w:p w14:paraId="2A86793E" w14:textId="6143A8A2" w:rsidR="00AB6BD9" w:rsidRPr="00AB6BD9" w:rsidRDefault="00AB6BD9" w:rsidP="0024778F">
      <w:pPr>
        <w:spacing w:after="0" w:line="360" w:lineRule="auto"/>
        <w:ind w:firstLine="567"/>
        <w:jc w:val="both"/>
        <w:rPr>
          <w:rFonts w:ascii="Garamond" w:hAnsi="Garamond" w:cstheme="majorBidi"/>
          <w:sz w:val="24"/>
          <w:szCs w:val="24"/>
        </w:rPr>
      </w:pPr>
      <w:r w:rsidRPr="00AB6BD9">
        <w:rPr>
          <w:rFonts w:ascii="Garamond" w:hAnsi="Garamond"/>
          <w:sz w:val="24"/>
          <w:szCs w:val="24"/>
          <w:lang w:val="en"/>
        </w:rPr>
        <w:t xml:space="preserve">From the exposure to the questionnaire above, the cumulative percentage of each question can be taken on average that 83.3% of students agree and feel helped by the inductive </w:t>
      </w:r>
      <w:r w:rsidR="002D0255">
        <w:rPr>
          <w:rFonts w:ascii="Garamond" w:hAnsi="Garamond"/>
          <w:sz w:val="24"/>
          <w:szCs w:val="24"/>
          <w:lang w:val="en"/>
        </w:rPr>
        <w:t>M</w:t>
      </w:r>
      <w:r w:rsidRPr="00AB6BD9">
        <w:rPr>
          <w:rFonts w:ascii="Garamond" w:hAnsi="Garamond"/>
          <w:sz w:val="24"/>
          <w:szCs w:val="24"/>
          <w:lang w:val="en"/>
        </w:rPr>
        <w:t xml:space="preserve">ethod used by lecturers in </w:t>
      </w:r>
      <w:proofErr w:type="spellStart"/>
      <w:r w:rsidRPr="00AB6BD9">
        <w:rPr>
          <w:rFonts w:ascii="Garamond" w:hAnsi="Garamond"/>
          <w:i/>
          <w:iCs/>
          <w:sz w:val="24"/>
          <w:szCs w:val="24"/>
          <w:lang w:val="en"/>
        </w:rPr>
        <w:t>nahwu</w:t>
      </w:r>
      <w:proofErr w:type="spellEnd"/>
      <w:r w:rsidRPr="00AB6BD9">
        <w:rPr>
          <w:rFonts w:ascii="Garamond" w:hAnsi="Garamond"/>
          <w:lang w:val="en"/>
        </w:rPr>
        <w:t xml:space="preserve"> learning</w:t>
      </w:r>
      <w:r w:rsidRPr="00AB6BD9">
        <w:rPr>
          <w:rFonts w:ascii="Garamond" w:hAnsi="Garamond"/>
          <w:sz w:val="24"/>
          <w:szCs w:val="24"/>
          <w:lang w:val="en"/>
        </w:rPr>
        <w:t xml:space="preserve">. Meanwhile, 16.7% of students did not agree and felt less </w:t>
      </w:r>
      <w:r w:rsidR="00595158">
        <w:rPr>
          <w:rFonts w:ascii="Garamond" w:hAnsi="Garamond"/>
          <w:sz w:val="24"/>
          <w:szCs w:val="24"/>
          <w:lang w:val="en"/>
        </w:rPr>
        <w:t>support</w:t>
      </w:r>
      <w:r w:rsidRPr="00AB6BD9">
        <w:rPr>
          <w:rFonts w:ascii="Garamond" w:hAnsi="Garamond"/>
          <w:sz w:val="24"/>
          <w:szCs w:val="24"/>
          <w:lang w:val="en"/>
        </w:rPr>
        <w:t xml:space="preserve">ed by the inductive </w:t>
      </w:r>
      <w:r w:rsidR="002D0255">
        <w:rPr>
          <w:rFonts w:ascii="Garamond" w:hAnsi="Garamond"/>
          <w:sz w:val="24"/>
          <w:szCs w:val="24"/>
          <w:lang w:val="en"/>
        </w:rPr>
        <w:t>M</w:t>
      </w:r>
      <w:r w:rsidRPr="00AB6BD9">
        <w:rPr>
          <w:rFonts w:ascii="Garamond" w:hAnsi="Garamond"/>
          <w:sz w:val="24"/>
          <w:szCs w:val="24"/>
          <w:lang w:val="en"/>
        </w:rPr>
        <w:t xml:space="preserve">ethod used by lecturers in </w:t>
      </w:r>
      <w:proofErr w:type="spellStart"/>
      <w:r w:rsidRPr="00AB6BD9">
        <w:rPr>
          <w:rFonts w:ascii="Garamond" w:hAnsi="Garamond"/>
          <w:sz w:val="24"/>
          <w:szCs w:val="24"/>
          <w:lang w:val="en"/>
        </w:rPr>
        <w:t>nahwu</w:t>
      </w:r>
      <w:proofErr w:type="spellEnd"/>
      <w:r w:rsidRPr="00AB6BD9">
        <w:rPr>
          <w:rFonts w:ascii="Garamond" w:hAnsi="Garamond"/>
          <w:sz w:val="24"/>
          <w:szCs w:val="24"/>
          <w:lang w:val="en"/>
        </w:rPr>
        <w:t xml:space="preserve"> learning. </w:t>
      </w:r>
    </w:p>
    <w:p w14:paraId="03E601EA" w14:textId="1456A522" w:rsidR="00AB6BD9" w:rsidRPr="00AB6BD9" w:rsidRDefault="00AB6BD9" w:rsidP="0024778F">
      <w:pPr>
        <w:spacing w:after="0" w:line="360" w:lineRule="auto"/>
        <w:ind w:firstLine="567"/>
        <w:jc w:val="both"/>
        <w:rPr>
          <w:rFonts w:ascii="Garamond" w:hAnsi="Garamond" w:cstheme="majorBidi"/>
          <w:sz w:val="24"/>
          <w:szCs w:val="24"/>
          <w:lang w:val="id-ID"/>
        </w:rPr>
      </w:pPr>
      <w:r w:rsidRPr="00AB6BD9">
        <w:rPr>
          <w:rFonts w:ascii="Garamond" w:hAnsi="Garamond"/>
          <w:sz w:val="24"/>
          <w:szCs w:val="24"/>
          <w:lang w:val="en"/>
        </w:rPr>
        <w:t>Based on the results of the needs analysis obtained through interviews and questionnaires, the following conclusions were obtained: 1</w:t>
      </w:r>
      <w:r w:rsidRPr="00AB6BD9">
        <w:rPr>
          <w:rFonts w:ascii="Garamond" w:hAnsi="Garamond"/>
          <w:lang w:val="en"/>
        </w:rPr>
        <w:t xml:space="preserve">) The application of </w:t>
      </w:r>
      <w:r w:rsidR="005F44F4">
        <w:rPr>
          <w:rFonts w:ascii="Garamond" w:hAnsi="Garamond"/>
          <w:lang w:val="en"/>
        </w:rPr>
        <w:t xml:space="preserve">Direct </w:t>
      </w:r>
      <w:r w:rsidR="00BD013B">
        <w:rPr>
          <w:rFonts w:ascii="Garamond" w:hAnsi="Garamond"/>
          <w:lang w:val="en"/>
        </w:rPr>
        <w:t>methods</w:t>
      </w:r>
      <w:r w:rsidRPr="00AB6BD9">
        <w:rPr>
          <w:rFonts w:ascii="Garamond" w:hAnsi="Garamond"/>
          <w:lang w:val="en"/>
        </w:rPr>
        <w:t xml:space="preserve"> in </w:t>
      </w:r>
      <w:proofErr w:type="spellStart"/>
      <w:r w:rsidRPr="00AB6BD9">
        <w:rPr>
          <w:rFonts w:ascii="Garamond" w:hAnsi="Garamond"/>
          <w:lang w:val="en"/>
        </w:rPr>
        <w:t>nahwu</w:t>
      </w:r>
      <w:proofErr w:type="spellEnd"/>
      <w:r w:rsidRPr="00AB6BD9">
        <w:rPr>
          <w:rFonts w:ascii="Garamond" w:hAnsi="Garamond"/>
          <w:lang w:val="en"/>
        </w:rPr>
        <w:t xml:space="preserve"> learning</w:t>
      </w:r>
      <w:r w:rsidR="00F41503">
        <w:rPr>
          <w:rFonts w:ascii="Garamond" w:hAnsi="Garamond"/>
          <w:lang w:val="en"/>
        </w:rPr>
        <w:t xml:space="preserve"> </w:t>
      </w:r>
      <w:r w:rsidRPr="00AB6BD9">
        <w:rPr>
          <w:rFonts w:ascii="Garamond" w:hAnsi="Garamond"/>
          <w:sz w:val="24"/>
          <w:szCs w:val="24"/>
          <w:lang w:val="en"/>
        </w:rPr>
        <w:t>helps students to have a high willingness to follow</w:t>
      </w:r>
      <w:r w:rsidRPr="00AB6BD9">
        <w:rPr>
          <w:rFonts w:ascii="Garamond" w:hAnsi="Garamond"/>
          <w:lang w:val="en"/>
        </w:rPr>
        <w:t xml:space="preserve"> learning</w:t>
      </w:r>
      <w:r w:rsidRPr="00AB6BD9">
        <w:rPr>
          <w:rFonts w:ascii="Garamond" w:hAnsi="Garamond"/>
          <w:sz w:val="24"/>
          <w:szCs w:val="24"/>
          <w:lang w:val="en"/>
        </w:rPr>
        <w:t>, 2) The application of</w:t>
      </w:r>
      <w:r w:rsidRPr="00AB6BD9">
        <w:rPr>
          <w:rFonts w:ascii="Garamond" w:hAnsi="Garamond"/>
          <w:i/>
          <w:iCs/>
          <w:sz w:val="24"/>
          <w:szCs w:val="24"/>
          <w:lang w:val="en"/>
        </w:rPr>
        <w:t xml:space="preserve"> </w:t>
      </w:r>
      <w:r w:rsidR="005F684E">
        <w:rPr>
          <w:rFonts w:ascii="Garamond" w:hAnsi="Garamond"/>
          <w:i/>
          <w:iCs/>
          <w:sz w:val="24"/>
          <w:szCs w:val="24"/>
          <w:lang w:val="en"/>
        </w:rPr>
        <w:t>Direct method</w:t>
      </w:r>
      <w:r w:rsidR="00BD013B">
        <w:rPr>
          <w:rFonts w:ascii="Garamond" w:hAnsi="Garamond"/>
          <w:i/>
          <w:iCs/>
          <w:sz w:val="24"/>
          <w:szCs w:val="24"/>
          <w:lang w:val="en"/>
        </w:rPr>
        <w:t>s</w:t>
      </w:r>
      <w:r w:rsidR="005F684E">
        <w:rPr>
          <w:rFonts w:ascii="Garamond" w:hAnsi="Garamond"/>
          <w:i/>
          <w:iCs/>
          <w:sz w:val="24"/>
          <w:szCs w:val="24"/>
          <w:lang w:val="en"/>
        </w:rPr>
        <w:t xml:space="preserve"> </w:t>
      </w:r>
      <w:r w:rsidRPr="00AB6BD9">
        <w:rPr>
          <w:rFonts w:ascii="Garamond" w:hAnsi="Garamond"/>
          <w:sz w:val="24"/>
          <w:szCs w:val="24"/>
          <w:lang w:val="en"/>
        </w:rPr>
        <w:t xml:space="preserve">in </w:t>
      </w:r>
      <w:proofErr w:type="spellStart"/>
      <w:r w:rsidRPr="00AB6BD9">
        <w:rPr>
          <w:rFonts w:ascii="Garamond" w:hAnsi="Garamond"/>
          <w:i/>
          <w:iCs/>
          <w:sz w:val="24"/>
          <w:szCs w:val="24"/>
          <w:lang w:val="en"/>
        </w:rPr>
        <w:lastRenderedPageBreak/>
        <w:t>nahwu</w:t>
      </w:r>
      <w:proofErr w:type="spellEnd"/>
      <w:r w:rsidRPr="00AB6BD9">
        <w:rPr>
          <w:rFonts w:ascii="Garamond" w:hAnsi="Garamond"/>
          <w:sz w:val="24"/>
          <w:szCs w:val="24"/>
          <w:lang w:val="en"/>
        </w:rPr>
        <w:t xml:space="preserve"> learning</w:t>
      </w:r>
      <w:r w:rsidRPr="00AB6BD9">
        <w:rPr>
          <w:rFonts w:ascii="Garamond" w:hAnsi="Garamond"/>
          <w:i/>
          <w:iCs/>
          <w:sz w:val="24"/>
          <w:szCs w:val="24"/>
          <w:lang w:val="en"/>
        </w:rPr>
        <w:t xml:space="preserve"> </w:t>
      </w:r>
      <w:r w:rsidRPr="00AB6BD9">
        <w:rPr>
          <w:rFonts w:ascii="Garamond" w:hAnsi="Garamond"/>
          <w:sz w:val="24"/>
          <w:szCs w:val="24"/>
          <w:lang w:val="en"/>
        </w:rPr>
        <w:t>Fairly good, proven by the percentage of success reaching an average score of 83.3%.</w:t>
      </w:r>
    </w:p>
    <w:p w14:paraId="792E81AA" w14:textId="25510B8B" w:rsidR="00191C3C" w:rsidRPr="009E7405" w:rsidRDefault="00A963B5" w:rsidP="007C3AF9">
      <w:pPr>
        <w:spacing w:after="0" w:line="360" w:lineRule="auto"/>
        <w:ind w:firstLine="567"/>
        <w:jc w:val="both"/>
        <w:rPr>
          <w:rFonts w:ascii="Garamond" w:hAnsi="Garamond" w:cstheme="majorBidi"/>
          <w:sz w:val="24"/>
          <w:szCs w:val="24"/>
        </w:rPr>
      </w:pPr>
      <w:r w:rsidRPr="00A963B5">
        <w:rPr>
          <w:rFonts w:ascii="Garamond" w:hAnsi="Garamond"/>
          <w:sz w:val="24"/>
          <w:szCs w:val="24"/>
          <w:lang w:val="en"/>
        </w:rPr>
        <w:t>According to Aliana et al</w:t>
      </w:r>
      <w:r w:rsidR="00595158">
        <w:rPr>
          <w:rFonts w:ascii="Garamond" w:hAnsi="Garamond"/>
          <w:sz w:val="24"/>
          <w:szCs w:val="24"/>
          <w:lang w:val="en"/>
        </w:rPr>
        <w:t>.</w:t>
      </w:r>
      <w:r w:rsidR="00D04357" w:rsidRPr="009E7405">
        <w:rPr>
          <w:rStyle w:val="FootnoteReference"/>
          <w:rFonts w:ascii="Garamond" w:hAnsi="Garamond"/>
          <w:sz w:val="24"/>
          <w:szCs w:val="24"/>
        </w:rPr>
        <w:footnoteReference w:id="38"/>
      </w:r>
      <w:r w:rsidR="009E7405" w:rsidRPr="009E7405">
        <w:rPr>
          <w:rFonts w:ascii="Garamond" w:hAnsi="Garamond" w:cstheme="majorBidi"/>
          <w:sz w:val="24"/>
          <w:szCs w:val="24"/>
        </w:rPr>
        <w:t xml:space="preserve"> </w:t>
      </w:r>
      <w:r w:rsidR="009E7405" w:rsidRPr="009E7405">
        <w:rPr>
          <w:rFonts w:ascii="Garamond" w:hAnsi="Garamond"/>
          <w:sz w:val="24"/>
          <w:szCs w:val="24"/>
          <w:lang w:val="en"/>
        </w:rPr>
        <w:t>Learning effectiveness is a measure related to the success rate of a learning process. The effectiveness of learning methods that are applied intensively can affect the quality of good learning</w:t>
      </w:r>
      <w:r w:rsidR="00416FAF" w:rsidRPr="00A662E4">
        <w:rPr>
          <w:rStyle w:val="FootnoteReference"/>
          <w:rFonts w:ascii="Garamond" w:hAnsi="Garamond"/>
          <w:sz w:val="24"/>
          <w:szCs w:val="24"/>
        </w:rPr>
        <w:footnoteReference w:id="39"/>
      </w:r>
      <w:r w:rsidR="00D04357" w:rsidRPr="00A662E4">
        <w:rPr>
          <w:rFonts w:ascii="Garamond" w:hAnsi="Garamond" w:cstheme="majorBidi"/>
          <w:sz w:val="24"/>
          <w:szCs w:val="24"/>
        </w:rPr>
        <w:t xml:space="preserve">. </w:t>
      </w:r>
      <w:r w:rsidR="009E7405" w:rsidRPr="009E7405">
        <w:rPr>
          <w:rFonts w:ascii="Garamond" w:hAnsi="Garamond"/>
          <w:sz w:val="24"/>
          <w:szCs w:val="24"/>
          <w:lang w:val="en"/>
        </w:rPr>
        <w:t xml:space="preserve">Correspondingly, according to </w:t>
      </w:r>
      <w:proofErr w:type="spellStart"/>
      <w:r w:rsidR="009E7405" w:rsidRPr="009E7405">
        <w:rPr>
          <w:rFonts w:ascii="Garamond" w:hAnsi="Garamond"/>
          <w:sz w:val="24"/>
          <w:szCs w:val="24"/>
          <w:lang w:val="en"/>
        </w:rPr>
        <w:t>Reonaldi</w:t>
      </w:r>
      <w:proofErr w:type="spellEnd"/>
      <w:r w:rsidR="009E7405" w:rsidRPr="009E7405">
        <w:rPr>
          <w:rFonts w:ascii="Garamond" w:hAnsi="Garamond"/>
          <w:sz w:val="24"/>
          <w:szCs w:val="24"/>
          <w:lang w:val="en"/>
        </w:rPr>
        <w:t xml:space="preserve"> et al</w:t>
      </w:r>
      <w:r w:rsidR="00595158">
        <w:rPr>
          <w:rFonts w:ascii="Garamond" w:hAnsi="Garamond"/>
          <w:sz w:val="24"/>
          <w:szCs w:val="24"/>
          <w:lang w:val="en"/>
        </w:rPr>
        <w:t>.</w:t>
      </w:r>
      <w:r w:rsidR="004134F8" w:rsidRPr="00A662E4">
        <w:rPr>
          <w:rStyle w:val="FootnoteReference"/>
          <w:rFonts w:ascii="Garamond" w:hAnsi="Garamond"/>
          <w:sz w:val="24"/>
          <w:szCs w:val="24"/>
        </w:rPr>
        <w:footnoteReference w:id="40"/>
      </w:r>
      <w:r w:rsidR="009E7405">
        <w:rPr>
          <w:rFonts w:ascii="Garamond" w:hAnsi="Garamond" w:cstheme="majorBidi"/>
          <w:sz w:val="24"/>
          <w:szCs w:val="24"/>
        </w:rPr>
        <w:t xml:space="preserve"> </w:t>
      </w:r>
      <w:r w:rsidR="009E7405" w:rsidRPr="009E7405">
        <w:rPr>
          <w:rFonts w:ascii="Garamond" w:hAnsi="Garamond"/>
          <w:sz w:val="24"/>
          <w:szCs w:val="24"/>
          <w:lang w:val="en"/>
        </w:rPr>
        <w:t xml:space="preserve">The effectiveness of learning can be seen from increasing understanding of learning and can also improve teacher professionalism. This explains that the effectiveness of learning methods using the </w:t>
      </w:r>
      <w:r w:rsidR="00595158">
        <w:rPr>
          <w:rFonts w:ascii="Garamond" w:hAnsi="Garamond"/>
          <w:sz w:val="24"/>
          <w:szCs w:val="24"/>
          <w:lang w:val="en"/>
        </w:rPr>
        <w:t>Direct</w:t>
      </w:r>
      <w:r w:rsidR="009E7405" w:rsidRPr="009E7405">
        <w:rPr>
          <w:rFonts w:ascii="Garamond" w:hAnsi="Garamond"/>
          <w:sz w:val="24"/>
          <w:szCs w:val="24"/>
          <w:lang w:val="en"/>
        </w:rPr>
        <w:t xml:space="preserve"> </w:t>
      </w:r>
      <w:r w:rsidR="002D0255">
        <w:rPr>
          <w:rFonts w:ascii="Garamond" w:hAnsi="Garamond"/>
          <w:sz w:val="24"/>
          <w:szCs w:val="24"/>
          <w:lang w:val="en"/>
        </w:rPr>
        <w:t>M</w:t>
      </w:r>
      <w:r w:rsidR="009E7405" w:rsidRPr="009E7405">
        <w:rPr>
          <w:rFonts w:ascii="Garamond" w:hAnsi="Garamond"/>
          <w:sz w:val="24"/>
          <w:szCs w:val="24"/>
          <w:lang w:val="en"/>
        </w:rPr>
        <w:t xml:space="preserve">ethod can be known from the ability of students to understand </w:t>
      </w:r>
      <w:proofErr w:type="spellStart"/>
      <w:r w:rsidR="009E7405" w:rsidRPr="009E7405">
        <w:rPr>
          <w:rFonts w:ascii="Garamond" w:hAnsi="Garamond"/>
          <w:sz w:val="24"/>
          <w:szCs w:val="24"/>
          <w:lang w:val="en"/>
        </w:rPr>
        <w:t>nahwu</w:t>
      </w:r>
      <w:proofErr w:type="spellEnd"/>
      <w:r w:rsidR="009E7405" w:rsidRPr="009E7405">
        <w:rPr>
          <w:rFonts w:ascii="Garamond" w:hAnsi="Garamond"/>
          <w:sz w:val="24"/>
          <w:szCs w:val="24"/>
          <w:lang w:val="en"/>
        </w:rPr>
        <w:t xml:space="preserve"> learning material. </w:t>
      </w:r>
    </w:p>
    <w:p w14:paraId="3A5CE324" w14:textId="4F75AD47" w:rsidR="00882DF2" w:rsidRPr="002C2C00" w:rsidRDefault="00882DF2" w:rsidP="002C2C00">
      <w:pPr>
        <w:pStyle w:val="ListParagraph"/>
        <w:numPr>
          <w:ilvl w:val="0"/>
          <w:numId w:val="32"/>
        </w:numPr>
        <w:tabs>
          <w:tab w:val="clear" w:pos="720"/>
        </w:tabs>
        <w:spacing w:after="0" w:line="360" w:lineRule="auto"/>
        <w:ind w:left="426" w:hanging="426"/>
        <w:jc w:val="both"/>
        <w:rPr>
          <w:rFonts w:ascii="Garamond" w:hAnsi="Garamond" w:cstheme="majorBidi"/>
          <w:b/>
          <w:bCs/>
          <w:sz w:val="24"/>
          <w:szCs w:val="24"/>
        </w:rPr>
      </w:pPr>
      <w:r w:rsidRPr="002C2C00">
        <w:rPr>
          <w:rFonts w:ascii="Garamond" w:hAnsi="Garamond"/>
          <w:b/>
          <w:bCs/>
          <w:sz w:val="24"/>
          <w:szCs w:val="24"/>
          <w:lang w:val="en"/>
        </w:rPr>
        <w:t>Use of Learning Media</w:t>
      </w:r>
    </w:p>
    <w:p w14:paraId="7BFBD091" w14:textId="582D37F7" w:rsidR="002C2C00" w:rsidRPr="002C2C00" w:rsidRDefault="002C2C00" w:rsidP="00987E45">
      <w:pPr>
        <w:spacing w:after="0" w:line="360" w:lineRule="auto"/>
        <w:ind w:firstLine="720"/>
        <w:jc w:val="both"/>
        <w:rPr>
          <w:rFonts w:ascii="Garamond" w:hAnsi="Garamond" w:cstheme="majorBidi"/>
          <w:sz w:val="24"/>
          <w:szCs w:val="24"/>
        </w:rPr>
      </w:pPr>
      <w:r w:rsidRPr="002C2C00">
        <w:rPr>
          <w:rFonts w:ascii="Garamond" w:hAnsi="Garamond"/>
          <w:sz w:val="24"/>
          <w:szCs w:val="24"/>
          <w:lang w:val="en"/>
        </w:rPr>
        <w:t xml:space="preserve">The use of learning media carried out by lecturers in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w:t>
      </w:r>
      <w:r w:rsidR="00595158">
        <w:rPr>
          <w:rFonts w:ascii="Garamond" w:hAnsi="Garamond"/>
          <w:sz w:val="24"/>
          <w:szCs w:val="24"/>
          <w:lang w:val="en"/>
        </w:rPr>
        <w:t>teach</w:t>
      </w:r>
      <w:r w:rsidRPr="002C2C00">
        <w:rPr>
          <w:rFonts w:ascii="Garamond" w:hAnsi="Garamond"/>
          <w:sz w:val="24"/>
          <w:szCs w:val="24"/>
          <w:lang w:val="en"/>
        </w:rPr>
        <w:t xml:space="preserve">ing in the Arabic Language Education study program of </w:t>
      </w:r>
      <w:r w:rsidR="00595158">
        <w:rPr>
          <w:rFonts w:ascii="Garamond" w:hAnsi="Garamond"/>
          <w:sz w:val="24"/>
          <w:szCs w:val="24"/>
          <w:lang w:val="en"/>
        </w:rPr>
        <w:t xml:space="preserve">the </w:t>
      </w:r>
      <w:r w:rsidRPr="002C2C00">
        <w:rPr>
          <w:rFonts w:ascii="Garamond" w:hAnsi="Garamond"/>
          <w:sz w:val="24"/>
          <w:szCs w:val="24"/>
          <w:lang w:val="en"/>
        </w:rPr>
        <w:t xml:space="preserve">State University of Malang increases student interest in learning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science. This is evidenced by lecturers utilizing </w:t>
      </w:r>
      <w:r w:rsidR="00595158">
        <w:rPr>
          <w:rFonts w:ascii="Garamond" w:hAnsi="Garamond"/>
          <w:i/>
          <w:iCs/>
          <w:sz w:val="24"/>
          <w:szCs w:val="24"/>
          <w:lang w:val="en"/>
        </w:rPr>
        <w:t>PowerP</w:t>
      </w:r>
      <w:r w:rsidRPr="002C2C00">
        <w:rPr>
          <w:rFonts w:ascii="Garamond" w:hAnsi="Garamond"/>
          <w:i/>
          <w:iCs/>
          <w:sz w:val="24"/>
          <w:szCs w:val="24"/>
          <w:lang w:val="en"/>
        </w:rPr>
        <w:t xml:space="preserve">oint </w:t>
      </w:r>
      <w:r w:rsidRPr="002C2C00">
        <w:rPr>
          <w:rFonts w:ascii="Garamond" w:hAnsi="Garamond"/>
          <w:lang w:val="en"/>
        </w:rPr>
        <w:t xml:space="preserve">media </w:t>
      </w:r>
      <w:r w:rsidRPr="002C2C00">
        <w:rPr>
          <w:rFonts w:ascii="Garamond" w:hAnsi="Garamond"/>
          <w:sz w:val="24"/>
          <w:szCs w:val="24"/>
          <w:lang w:val="en"/>
        </w:rPr>
        <w:t xml:space="preserve">in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learning</w:t>
      </w:r>
      <w:r w:rsidRPr="002C2C00">
        <w:rPr>
          <w:rFonts w:ascii="Garamond" w:hAnsi="Garamond"/>
          <w:i/>
          <w:iCs/>
          <w:sz w:val="24"/>
          <w:szCs w:val="24"/>
          <w:lang w:val="en"/>
        </w:rPr>
        <w:t xml:space="preserve">. </w:t>
      </w:r>
      <w:r w:rsidRPr="002C2C00">
        <w:rPr>
          <w:rFonts w:ascii="Garamond" w:hAnsi="Garamond"/>
          <w:sz w:val="24"/>
          <w:szCs w:val="24"/>
          <w:lang w:val="en"/>
        </w:rPr>
        <w:t xml:space="preserve">The </w:t>
      </w:r>
      <w:r w:rsidR="00595158">
        <w:rPr>
          <w:rFonts w:ascii="Garamond" w:hAnsi="Garamond"/>
          <w:sz w:val="24"/>
          <w:szCs w:val="24"/>
          <w:lang w:val="en"/>
        </w:rPr>
        <w:t>press</w:t>
      </w:r>
      <w:r w:rsidRPr="002C2C00">
        <w:rPr>
          <w:rFonts w:ascii="Garamond" w:hAnsi="Garamond"/>
          <w:sz w:val="24"/>
          <w:szCs w:val="24"/>
          <w:lang w:val="en"/>
        </w:rPr>
        <w:t xml:space="preserve"> contains material made by lecturers themselves as well as material from native speakers</w:t>
      </w:r>
      <w:r w:rsidR="00595158">
        <w:rPr>
          <w:rFonts w:ascii="Garamond" w:hAnsi="Garamond"/>
          <w:sz w:val="24"/>
          <w:szCs w:val="24"/>
          <w:lang w:val="en"/>
        </w:rPr>
        <w:t>. O</w:t>
      </w:r>
      <w:r w:rsidRPr="002C2C00">
        <w:rPr>
          <w:rFonts w:ascii="Garamond" w:hAnsi="Garamond"/>
          <w:sz w:val="24"/>
          <w:szCs w:val="24"/>
          <w:lang w:val="en"/>
        </w:rPr>
        <w:t>n several</w:t>
      </w:r>
      <w:r w:rsidR="00F41503">
        <w:rPr>
          <w:rFonts w:ascii="Garamond" w:hAnsi="Garamond"/>
          <w:sz w:val="24"/>
          <w:szCs w:val="24"/>
          <w:lang w:val="en"/>
        </w:rPr>
        <w:t xml:space="preserve"> </w:t>
      </w:r>
      <w:r w:rsidRPr="002C2C00">
        <w:rPr>
          <w:rFonts w:ascii="Garamond" w:hAnsi="Garamond"/>
          <w:sz w:val="24"/>
          <w:szCs w:val="24"/>
          <w:lang w:val="en"/>
        </w:rPr>
        <w:t>occasions</w:t>
      </w:r>
      <w:r w:rsidR="00595158">
        <w:rPr>
          <w:rFonts w:ascii="Garamond" w:hAnsi="Garamond"/>
          <w:sz w:val="24"/>
          <w:szCs w:val="24"/>
          <w:lang w:val="en"/>
        </w:rPr>
        <w:t>,</w:t>
      </w:r>
      <w:r w:rsidRPr="002C2C00">
        <w:rPr>
          <w:rFonts w:ascii="Garamond" w:hAnsi="Garamond"/>
          <w:sz w:val="24"/>
          <w:szCs w:val="24"/>
          <w:lang w:val="en"/>
        </w:rPr>
        <w:t xml:space="preserve"> lecturers display learning video shows on </w:t>
      </w:r>
      <w:r w:rsidR="00595158">
        <w:rPr>
          <w:rFonts w:ascii="Garamond" w:hAnsi="Garamond"/>
          <w:i/>
          <w:iCs/>
          <w:sz w:val="24"/>
          <w:szCs w:val="24"/>
          <w:lang w:val="en"/>
        </w:rPr>
        <w:t>PowerP</w:t>
      </w:r>
      <w:r w:rsidRPr="002C2C00">
        <w:rPr>
          <w:rFonts w:ascii="Garamond" w:hAnsi="Garamond"/>
          <w:i/>
          <w:iCs/>
          <w:sz w:val="24"/>
          <w:szCs w:val="24"/>
          <w:lang w:val="en"/>
        </w:rPr>
        <w:t>oint slideshows</w:t>
      </w:r>
      <w:r w:rsidRPr="002C2C00">
        <w:rPr>
          <w:rFonts w:ascii="Garamond" w:hAnsi="Garamond"/>
          <w:sz w:val="24"/>
          <w:szCs w:val="24"/>
          <w:lang w:val="en"/>
        </w:rPr>
        <w:t xml:space="preserve"> </w:t>
      </w:r>
      <w:r w:rsidR="00595158">
        <w:rPr>
          <w:rFonts w:ascii="Garamond" w:hAnsi="Garamond"/>
          <w:sz w:val="24"/>
          <w:szCs w:val="24"/>
          <w:lang w:val="en"/>
        </w:rPr>
        <w:t>to introduce</w:t>
      </w:r>
      <w:r w:rsidRPr="002C2C00">
        <w:rPr>
          <w:rFonts w:ascii="Garamond" w:hAnsi="Garamond"/>
          <w:sz w:val="24"/>
          <w:szCs w:val="24"/>
          <w:lang w:val="en"/>
        </w:rPr>
        <w:t xml:space="preserve"> students to </w:t>
      </w:r>
      <w:proofErr w:type="spellStart"/>
      <w:r w:rsidRPr="002C2C00">
        <w:rPr>
          <w:rFonts w:ascii="Garamond" w:hAnsi="Garamond"/>
          <w:i/>
          <w:iCs/>
          <w:sz w:val="24"/>
          <w:szCs w:val="24"/>
          <w:lang w:val="en"/>
        </w:rPr>
        <w:t>nahwu</w:t>
      </w:r>
      <w:proofErr w:type="spellEnd"/>
      <w:r w:rsidRPr="002C2C00">
        <w:rPr>
          <w:rFonts w:ascii="Garamond" w:hAnsi="Garamond"/>
          <w:lang w:val="en"/>
        </w:rPr>
        <w:t xml:space="preserve"> </w:t>
      </w:r>
      <w:r w:rsidRPr="002C2C00">
        <w:rPr>
          <w:rFonts w:ascii="Garamond" w:hAnsi="Garamond"/>
          <w:sz w:val="24"/>
          <w:szCs w:val="24"/>
          <w:lang w:val="en"/>
        </w:rPr>
        <w:t xml:space="preserve">learning carried out by people </w:t>
      </w:r>
      <w:r w:rsidRPr="002C2C00">
        <w:rPr>
          <w:rFonts w:ascii="Garamond" w:hAnsi="Garamond"/>
          <w:lang w:val="en"/>
        </w:rPr>
        <w:t>themselves</w:t>
      </w:r>
      <w:r w:rsidRPr="002C2C00">
        <w:rPr>
          <w:rFonts w:ascii="Garamond" w:hAnsi="Garamond"/>
          <w:sz w:val="24"/>
          <w:szCs w:val="24"/>
          <w:lang w:val="en"/>
        </w:rPr>
        <w:t>. In</w:t>
      </w:r>
      <w:r w:rsidR="00595158">
        <w:rPr>
          <w:rFonts w:ascii="Garamond" w:hAnsi="Garamond"/>
          <w:sz w:val="24"/>
          <w:szCs w:val="24"/>
          <w:lang w:val="en"/>
        </w:rPr>
        <w:t xml:space="preserve"> </w:t>
      </w:r>
      <w:r w:rsidRPr="002C2C00">
        <w:rPr>
          <w:rFonts w:ascii="Garamond" w:hAnsi="Garamond"/>
          <w:sz w:val="24"/>
          <w:szCs w:val="24"/>
          <w:lang w:val="en"/>
        </w:rPr>
        <w:t>addition, lecturers often use concept map</w:t>
      </w:r>
      <w:r w:rsidRPr="002C2C00">
        <w:rPr>
          <w:rFonts w:ascii="Garamond" w:hAnsi="Garamond"/>
          <w:lang w:val="en"/>
        </w:rPr>
        <w:t xml:space="preserve"> models </w:t>
      </w:r>
      <w:r w:rsidRPr="002C2C00">
        <w:rPr>
          <w:rFonts w:ascii="Garamond" w:hAnsi="Garamond"/>
          <w:sz w:val="24"/>
          <w:szCs w:val="24"/>
          <w:lang w:val="en"/>
        </w:rPr>
        <w:t>to describe and explain in detail the division of</w:t>
      </w:r>
      <w:r w:rsidRPr="002C2C00">
        <w:rPr>
          <w:rFonts w:ascii="Garamond" w:hAnsi="Garamond"/>
          <w:lang w:val="en"/>
        </w:rPr>
        <w:t xml:space="preserve"> </w:t>
      </w:r>
      <w:proofErr w:type="spellStart"/>
      <w:r w:rsidRPr="002C2C00">
        <w:rPr>
          <w:rFonts w:ascii="Garamond" w:hAnsi="Garamond"/>
          <w:i/>
          <w:iCs/>
          <w:sz w:val="24"/>
          <w:szCs w:val="24"/>
          <w:lang w:val="en"/>
        </w:rPr>
        <w:t>nahwu</w:t>
      </w:r>
      <w:proofErr w:type="spellEnd"/>
      <w:r w:rsidRPr="002C2C00">
        <w:rPr>
          <w:rFonts w:ascii="Garamond" w:hAnsi="Garamond"/>
          <w:lang w:val="en"/>
        </w:rPr>
        <w:t xml:space="preserve"> </w:t>
      </w:r>
      <w:r w:rsidRPr="002C2C00">
        <w:rPr>
          <w:rFonts w:ascii="Garamond" w:hAnsi="Garamond"/>
          <w:sz w:val="24"/>
          <w:szCs w:val="24"/>
          <w:lang w:val="en"/>
        </w:rPr>
        <w:t xml:space="preserve">rules. This is an effort made by lecturers to make it easier for students to understand the structure of </w:t>
      </w:r>
      <w:proofErr w:type="spellStart"/>
      <w:r w:rsidRPr="002C2C00">
        <w:rPr>
          <w:rFonts w:ascii="Garamond" w:hAnsi="Garamond"/>
          <w:i/>
          <w:iCs/>
          <w:sz w:val="24"/>
          <w:szCs w:val="24"/>
          <w:lang w:val="en"/>
        </w:rPr>
        <w:t>nahwu</w:t>
      </w:r>
      <w:proofErr w:type="spellEnd"/>
      <w:r w:rsidRPr="002C2C00">
        <w:rPr>
          <w:rFonts w:ascii="Garamond" w:hAnsi="Garamond"/>
          <w:lang w:val="en"/>
        </w:rPr>
        <w:t xml:space="preserve"> science</w:t>
      </w:r>
      <w:r w:rsidRPr="002C2C00">
        <w:rPr>
          <w:rFonts w:ascii="Garamond" w:hAnsi="Garamond"/>
          <w:sz w:val="24"/>
          <w:szCs w:val="24"/>
          <w:lang w:val="en"/>
        </w:rPr>
        <w:t>.</w:t>
      </w:r>
    </w:p>
    <w:p w14:paraId="100D46AD" w14:textId="335A505B" w:rsidR="00AC02AA" w:rsidRDefault="002C2C00" w:rsidP="00AC02AA">
      <w:pPr>
        <w:spacing w:after="0" w:line="360" w:lineRule="auto"/>
        <w:ind w:firstLine="720"/>
        <w:jc w:val="both"/>
        <w:rPr>
          <w:rFonts w:ascii="Garamond" w:hAnsi="Garamond" w:cstheme="majorBidi"/>
          <w:sz w:val="24"/>
          <w:szCs w:val="24"/>
        </w:rPr>
      </w:pPr>
      <w:r w:rsidRPr="002C2C00">
        <w:rPr>
          <w:rFonts w:ascii="Garamond" w:hAnsi="Garamond"/>
          <w:sz w:val="24"/>
          <w:szCs w:val="24"/>
          <w:lang w:val="en"/>
        </w:rPr>
        <w:t xml:space="preserve">According to </w:t>
      </w:r>
      <w:proofErr w:type="spellStart"/>
      <w:r w:rsidRPr="002C2C00">
        <w:rPr>
          <w:rFonts w:ascii="Garamond" w:hAnsi="Garamond"/>
          <w:sz w:val="24"/>
          <w:szCs w:val="24"/>
          <w:lang w:val="en"/>
        </w:rPr>
        <w:t>Astari</w:t>
      </w:r>
      <w:proofErr w:type="spellEnd"/>
      <w:r w:rsidR="002D0255">
        <w:rPr>
          <w:rFonts w:ascii="Garamond" w:hAnsi="Garamond"/>
          <w:sz w:val="24"/>
          <w:szCs w:val="24"/>
          <w:lang w:val="en"/>
        </w:rPr>
        <w:t>,</w:t>
      </w:r>
      <w:r w:rsidR="004134F8" w:rsidRPr="00A662E4">
        <w:rPr>
          <w:rStyle w:val="FootnoteReference"/>
          <w:rFonts w:ascii="Garamond" w:hAnsi="Garamond"/>
          <w:sz w:val="24"/>
          <w:szCs w:val="24"/>
        </w:rPr>
        <w:footnoteReference w:id="41"/>
      </w:r>
      <w:r>
        <w:rPr>
          <w:rFonts w:ascii="Garamond" w:hAnsi="Garamond" w:cstheme="majorBidi"/>
          <w:sz w:val="24"/>
          <w:szCs w:val="24"/>
        </w:rPr>
        <w:t xml:space="preserve"> </w:t>
      </w:r>
      <w:r w:rsidRPr="002C2C00">
        <w:rPr>
          <w:rFonts w:ascii="Garamond" w:hAnsi="Garamond"/>
          <w:sz w:val="24"/>
          <w:szCs w:val="24"/>
          <w:lang w:val="en"/>
        </w:rPr>
        <w:t xml:space="preserve">The learning media implemented has the aim of helping students and teachers understand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learning material </w:t>
      </w:r>
      <w:r w:rsidR="002D0255">
        <w:rPr>
          <w:rFonts w:ascii="Garamond" w:hAnsi="Garamond"/>
          <w:sz w:val="24"/>
          <w:szCs w:val="24"/>
          <w:lang w:val="en"/>
        </w:rPr>
        <w:t>following</w:t>
      </w:r>
      <w:r w:rsidRPr="002C2C00">
        <w:rPr>
          <w:rFonts w:ascii="Garamond" w:hAnsi="Garamond"/>
          <w:sz w:val="24"/>
          <w:szCs w:val="24"/>
          <w:lang w:val="en"/>
        </w:rPr>
        <w:t xml:space="preserve"> the needs presented. In line with that, according to </w:t>
      </w:r>
      <w:proofErr w:type="spellStart"/>
      <w:r w:rsidRPr="002C2C00">
        <w:rPr>
          <w:rFonts w:ascii="Garamond" w:hAnsi="Garamond"/>
          <w:sz w:val="24"/>
          <w:szCs w:val="24"/>
          <w:lang w:val="en"/>
        </w:rPr>
        <w:t>Shabrina</w:t>
      </w:r>
      <w:proofErr w:type="spellEnd"/>
      <w:r w:rsidRPr="002C2C00">
        <w:rPr>
          <w:rFonts w:ascii="Garamond" w:hAnsi="Garamond"/>
          <w:sz w:val="24"/>
          <w:szCs w:val="24"/>
          <w:lang w:val="en"/>
        </w:rPr>
        <w:t xml:space="preserve">, media in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learning can add a different, fun, and able to increase the interest and motivation of learning students</w:t>
      </w:r>
      <w:r w:rsidR="00CA5D42" w:rsidRPr="00A662E4">
        <w:rPr>
          <w:rStyle w:val="FootnoteReference"/>
          <w:rFonts w:ascii="Garamond" w:hAnsi="Garamond"/>
          <w:sz w:val="24"/>
          <w:szCs w:val="24"/>
        </w:rPr>
        <w:footnoteReference w:id="42"/>
      </w:r>
      <w:r w:rsidR="00CA5D42" w:rsidRPr="00A662E4">
        <w:rPr>
          <w:rFonts w:ascii="Garamond" w:hAnsi="Garamond" w:cstheme="majorBidi"/>
          <w:sz w:val="24"/>
          <w:szCs w:val="24"/>
        </w:rPr>
        <w:t xml:space="preserve">. </w:t>
      </w:r>
      <w:r w:rsidRPr="002C2C00">
        <w:rPr>
          <w:rFonts w:ascii="Garamond" w:hAnsi="Garamond"/>
          <w:sz w:val="24"/>
          <w:szCs w:val="24"/>
          <w:lang w:val="en"/>
        </w:rPr>
        <w:t xml:space="preserve">Therefore, the role of this media is very important in learning </w:t>
      </w:r>
      <w:r w:rsidR="002D0255">
        <w:rPr>
          <w:rFonts w:ascii="Garamond" w:hAnsi="Garamond"/>
          <w:sz w:val="24"/>
          <w:szCs w:val="24"/>
          <w:lang w:val="en"/>
        </w:rPr>
        <w:t>to facilitate and support</w:t>
      </w:r>
      <w:r w:rsidRPr="002C2C00">
        <w:rPr>
          <w:rFonts w:ascii="Garamond" w:hAnsi="Garamond"/>
          <w:sz w:val="24"/>
          <w:szCs w:val="24"/>
          <w:lang w:val="en"/>
        </w:rPr>
        <w:t xml:space="preserve"> the </w:t>
      </w:r>
      <w:proofErr w:type="spellStart"/>
      <w:r w:rsidRPr="002C2C00">
        <w:rPr>
          <w:rFonts w:ascii="Garamond" w:hAnsi="Garamond"/>
          <w:sz w:val="24"/>
          <w:szCs w:val="24"/>
          <w:lang w:val="en"/>
        </w:rPr>
        <w:t>nahwu</w:t>
      </w:r>
      <w:proofErr w:type="spellEnd"/>
      <w:r w:rsidRPr="002C2C00">
        <w:rPr>
          <w:rFonts w:ascii="Garamond" w:hAnsi="Garamond"/>
          <w:sz w:val="24"/>
          <w:szCs w:val="24"/>
          <w:lang w:val="en"/>
        </w:rPr>
        <w:t xml:space="preserve"> learning process</w:t>
      </w:r>
      <w:r w:rsidR="00CA5D42" w:rsidRPr="00A662E4">
        <w:rPr>
          <w:rStyle w:val="FootnoteReference"/>
          <w:rFonts w:ascii="Garamond" w:hAnsi="Garamond"/>
          <w:sz w:val="24"/>
          <w:szCs w:val="24"/>
        </w:rPr>
        <w:footnoteReference w:id="43"/>
      </w:r>
      <w:r w:rsidR="00CA5D42" w:rsidRPr="00A662E4">
        <w:rPr>
          <w:rFonts w:ascii="Garamond" w:hAnsi="Garamond" w:cstheme="majorBidi"/>
          <w:sz w:val="24"/>
          <w:szCs w:val="24"/>
        </w:rPr>
        <w:t>.</w:t>
      </w:r>
      <w:bookmarkEnd w:id="10"/>
    </w:p>
    <w:p w14:paraId="286E6386" w14:textId="77777777" w:rsidR="00AC02AA" w:rsidRDefault="00AC02AA">
      <w:pPr>
        <w:spacing w:after="0" w:line="240" w:lineRule="auto"/>
        <w:rPr>
          <w:rFonts w:ascii="Garamond" w:hAnsi="Garamond" w:cstheme="majorBidi"/>
          <w:sz w:val="24"/>
          <w:szCs w:val="24"/>
        </w:rPr>
      </w:pPr>
      <w:r>
        <w:rPr>
          <w:rFonts w:ascii="Garamond" w:hAnsi="Garamond" w:cstheme="majorBidi"/>
          <w:sz w:val="24"/>
          <w:szCs w:val="24"/>
        </w:rPr>
        <w:br w:type="page"/>
      </w:r>
    </w:p>
    <w:p w14:paraId="515E7574" w14:textId="77777777" w:rsidR="00AC02AA" w:rsidRPr="00561113" w:rsidRDefault="00AC02AA" w:rsidP="00691BFB">
      <w:pPr>
        <w:spacing w:line="360" w:lineRule="auto"/>
        <w:jc w:val="both"/>
        <w:rPr>
          <w:rFonts w:ascii="Garamond" w:hAnsi="Garamond"/>
          <w:b/>
          <w:bCs/>
          <w:sz w:val="24"/>
          <w:szCs w:val="24"/>
        </w:rPr>
      </w:pPr>
      <w:bookmarkStart w:id="11" w:name="_Hlk139896084"/>
      <w:r w:rsidRPr="00561113">
        <w:rPr>
          <w:rFonts w:ascii="Garamond" w:hAnsi="Garamond"/>
          <w:b/>
          <w:bCs/>
          <w:sz w:val="24"/>
          <w:szCs w:val="24"/>
          <w:lang w:val="en"/>
        </w:rPr>
        <w:lastRenderedPageBreak/>
        <w:t>CONCLUSION</w:t>
      </w:r>
    </w:p>
    <w:bookmarkEnd w:id="11"/>
    <w:p w14:paraId="739A3340" w14:textId="5B43E816" w:rsidR="00AC02AA" w:rsidRPr="00561113" w:rsidRDefault="00AC02AA" w:rsidP="00851FA5">
      <w:pPr>
        <w:spacing w:line="360" w:lineRule="auto"/>
        <w:jc w:val="both"/>
        <w:rPr>
          <w:rFonts w:ascii="Garamond" w:hAnsi="Garamond"/>
          <w:sz w:val="24"/>
          <w:szCs w:val="24"/>
        </w:rPr>
      </w:pPr>
      <w:r w:rsidRPr="00561113">
        <w:rPr>
          <w:rFonts w:ascii="Garamond" w:hAnsi="Garamond"/>
          <w:sz w:val="24"/>
          <w:szCs w:val="24"/>
          <w:lang w:val="en"/>
        </w:rPr>
        <w:t xml:space="preserve">The innovation of the application of the </w:t>
      </w:r>
      <w:r w:rsidR="00595158">
        <w:rPr>
          <w:rFonts w:ascii="Garamond" w:hAnsi="Garamond"/>
          <w:sz w:val="24"/>
          <w:szCs w:val="24"/>
          <w:lang w:val="en"/>
        </w:rPr>
        <w:t>Direct</w:t>
      </w:r>
      <w:r w:rsidRPr="00561113">
        <w:rPr>
          <w:rFonts w:ascii="Garamond" w:hAnsi="Garamond"/>
          <w:sz w:val="24"/>
          <w:szCs w:val="24"/>
          <w:lang w:val="en"/>
        </w:rPr>
        <w:t xml:space="preserve"> </w:t>
      </w:r>
      <w:r w:rsidR="002D0255">
        <w:rPr>
          <w:rFonts w:ascii="Garamond" w:hAnsi="Garamond"/>
          <w:sz w:val="24"/>
          <w:szCs w:val="24"/>
          <w:lang w:val="en"/>
        </w:rPr>
        <w:t>M</w:t>
      </w:r>
      <w:r w:rsidRPr="00561113">
        <w:rPr>
          <w:rFonts w:ascii="Garamond" w:hAnsi="Garamond"/>
          <w:sz w:val="24"/>
          <w:szCs w:val="24"/>
          <w:lang w:val="en"/>
        </w:rPr>
        <w:t xml:space="preserve">ethod carried out by lecturers in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learning at the Arabic Language Education Study Program, State University of Malang</w:t>
      </w:r>
      <w:r w:rsidR="00595158">
        <w:rPr>
          <w:rFonts w:ascii="Garamond" w:hAnsi="Garamond"/>
          <w:sz w:val="24"/>
          <w:szCs w:val="24"/>
          <w:lang w:val="en"/>
        </w:rPr>
        <w:t>,</w:t>
      </w:r>
      <w:r w:rsidRPr="00561113">
        <w:rPr>
          <w:rFonts w:ascii="Garamond" w:hAnsi="Garamond"/>
          <w:sz w:val="24"/>
          <w:szCs w:val="24"/>
          <w:lang w:val="en"/>
        </w:rPr>
        <w:t xml:space="preserve"> provides a significant increase in student interest in learning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Science. The use of integrative media in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learning increases students' understanding </w:t>
      </w:r>
      <w:r w:rsidR="00595158">
        <w:rPr>
          <w:rFonts w:ascii="Garamond" w:hAnsi="Garamond"/>
          <w:sz w:val="24"/>
          <w:szCs w:val="24"/>
          <w:lang w:val="en"/>
        </w:rPr>
        <w:t>of</w:t>
      </w:r>
      <w:r w:rsidRPr="00561113">
        <w:rPr>
          <w:rFonts w:ascii="Garamond" w:hAnsi="Garamond"/>
          <w:sz w:val="24"/>
          <w:szCs w:val="24"/>
          <w:lang w:val="en"/>
        </w:rPr>
        <w:t xml:space="preserve"> mastering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Science in the Arabic Language Education Study Program, State University of Malang. The </w:t>
      </w:r>
      <w:r w:rsidR="00595158">
        <w:rPr>
          <w:rFonts w:ascii="Garamond" w:hAnsi="Garamond"/>
          <w:sz w:val="24"/>
          <w:szCs w:val="24"/>
          <w:lang w:val="en"/>
        </w:rPr>
        <w:t>Direct</w:t>
      </w:r>
      <w:r w:rsidRPr="00561113">
        <w:rPr>
          <w:rFonts w:ascii="Garamond" w:hAnsi="Garamond"/>
          <w:sz w:val="24"/>
          <w:szCs w:val="24"/>
          <w:lang w:val="en"/>
        </w:rPr>
        <w:t xml:space="preserve"> </w:t>
      </w:r>
      <w:r w:rsidR="002D0255">
        <w:rPr>
          <w:rFonts w:ascii="Garamond" w:hAnsi="Garamond"/>
          <w:sz w:val="24"/>
          <w:szCs w:val="24"/>
          <w:lang w:val="en"/>
        </w:rPr>
        <w:t>M</w:t>
      </w:r>
      <w:r w:rsidRPr="00561113">
        <w:rPr>
          <w:rFonts w:ascii="Garamond" w:hAnsi="Garamond"/>
          <w:sz w:val="24"/>
          <w:szCs w:val="24"/>
          <w:lang w:val="en"/>
        </w:rPr>
        <w:t xml:space="preserve">ethod is </w:t>
      </w:r>
      <w:r w:rsidR="00595158">
        <w:rPr>
          <w:rFonts w:ascii="Garamond" w:hAnsi="Garamond"/>
          <w:sz w:val="24"/>
          <w:szCs w:val="24"/>
          <w:lang w:val="en"/>
        </w:rPr>
        <w:t>effective</w:t>
      </w:r>
      <w:r w:rsidRPr="00561113">
        <w:rPr>
          <w:rFonts w:ascii="Garamond" w:hAnsi="Garamond"/>
          <w:sz w:val="24"/>
          <w:szCs w:val="24"/>
          <w:lang w:val="en"/>
        </w:rPr>
        <w:t xml:space="preserve"> in i</w:t>
      </w:r>
      <w:r w:rsidR="00595158">
        <w:rPr>
          <w:rFonts w:ascii="Garamond" w:hAnsi="Garamond"/>
          <w:sz w:val="24"/>
          <w:szCs w:val="24"/>
          <w:lang w:val="en"/>
        </w:rPr>
        <w:t>mprov</w:t>
      </w:r>
      <w:r w:rsidRPr="00561113">
        <w:rPr>
          <w:rFonts w:ascii="Garamond" w:hAnsi="Garamond"/>
          <w:sz w:val="24"/>
          <w:szCs w:val="24"/>
          <w:lang w:val="en"/>
        </w:rPr>
        <w:t xml:space="preserve">ing the </w:t>
      </w:r>
      <w:r w:rsidR="00595158">
        <w:rPr>
          <w:rFonts w:ascii="Garamond" w:hAnsi="Garamond"/>
          <w:sz w:val="24"/>
          <w:szCs w:val="24"/>
          <w:lang w:val="en"/>
        </w:rPr>
        <w:t>knowledge</w:t>
      </w:r>
      <w:r w:rsidRPr="00561113">
        <w:rPr>
          <w:rFonts w:ascii="Garamond" w:hAnsi="Garamond"/>
          <w:sz w:val="24"/>
          <w:szCs w:val="24"/>
          <w:lang w:val="en"/>
        </w:rPr>
        <w:t xml:space="preserve"> of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Science in Arabic Language Education Study Program Students at </w:t>
      </w:r>
      <w:r w:rsidR="00595158">
        <w:rPr>
          <w:rFonts w:ascii="Garamond" w:hAnsi="Garamond"/>
          <w:sz w:val="24"/>
          <w:szCs w:val="24"/>
          <w:lang w:val="en"/>
        </w:rPr>
        <w:t xml:space="preserve">the </w:t>
      </w:r>
      <w:r w:rsidRPr="00561113">
        <w:rPr>
          <w:rFonts w:ascii="Garamond" w:hAnsi="Garamond"/>
          <w:sz w:val="24"/>
          <w:szCs w:val="24"/>
          <w:lang w:val="en"/>
        </w:rPr>
        <w:t xml:space="preserve">State University of Malang. This research is expected to contribute to determining the maintenance of effective and innovative learning methods in applying </w:t>
      </w:r>
      <w:proofErr w:type="spellStart"/>
      <w:r w:rsidRPr="00561113">
        <w:rPr>
          <w:rFonts w:ascii="Garamond" w:hAnsi="Garamond"/>
          <w:sz w:val="24"/>
          <w:szCs w:val="24"/>
          <w:lang w:val="en"/>
        </w:rPr>
        <w:t>Nahwu</w:t>
      </w:r>
      <w:proofErr w:type="spellEnd"/>
      <w:r w:rsidRPr="00561113">
        <w:rPr>
          <w:rFonts w:ascii="Garamond" w:hAnsi="Garamond"/>
          <w:sz w:val="24"/>
          <w:szCs w:val="24"/>
          <w:lang w:val="en"/>
        </w:rPr>
        <w:t xml:space="preserve"> learning.</w:t>
      </w:r>
    </w:p>
    <w:p w14:paraId="1364C56D" w14:textId="1BF6A8E9"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60BAC2F7" w14:textId="77D67324"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790C1E1E" w14:textId="60EC506B"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64D60BE2" w14:textId="0292D657"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56357709" w14:textId="5C246D49"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7C817244" w14:textId="0D09985C"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4426CC6D" w14:textId="1F7D449F"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23BE4521" w14:textId="556ED3C3"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17BEB257" w14:textId="09CC668F"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01874336" w14:textId="3D2A1821"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12EC7598" w14:textId="146811BA"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777CC750" w14:textId="08F7317E"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0E3251C5" w14:textId="3B779F60" w:rsidR="00911D7F" w:rsidRPr="00A662E4" w:rsidRDefault="00911D7F" w:rsidP="00040CDB">
      <w:pPr>
        <w:spacing w:after="0" w:line="360" w:lineRule="auto"/>
        <w:ind w:firstLine="720"/>
        <w:jc w:val="both"/>
        <w:rPr>
          <w:rFonts w:ascii="Garamond" w:hAnsi="Garamond" w:cstheme="majorBidi"/>
          <w:b/>
          <w:bCs/>
          <w:sz w:val="24"/>
          <w:szCs w:val="24"/>
          <w:lang w:val="en-ID"/>
        </w:rPr>
      </w:pPr>
    </w:p>
    <w:p w14:paraId="7729F12D" w14:textId="5149DAAB" w:rsidR="00040CDB" w:rsidRPr="00A662E4" w:rsidRDefault="00040CDB">
      <w:pPr>
        <w:spacing w:after="0" w:line="240" w:lineRule="auto"/>
        <w:rPr>
          <w:rFonts w:ascii="Garamond" w:hAnsi="Garamond" w:cstheme="majorBidi"/>
          <w:b/>
          <w:bCs/>
          <w:sz w:val="24"/>
          <w:szCs w:val="24"/>
          <w:lang w:val="en-ID"/>
        </w:rPr>
      </w:pPr>
      <w:r w:rsidRPr="00A662E4">
        <w:rPr>
          <w:rFonts w:ascii="Garamond" w:hAnsi="Garamond" w:cstheme="majorBidi"/>
          <w:b/>
          <w:bCs/>
          <w:sz w:val="24"/>
          <w:szCs w:val="24"/>
          <w:lang w:val="en-ID"/>
        </w:rPr>
        <w:br w:type="page"/>
      </w:r>
    </w:p>
    <w:p w14:paraId="4117E0C1" w14:textId="77777777" w:rsidR="00F41503" w:rsidRPr="00F41503" w:rsidRDefault="00F41503" w:rsidP="00AD719E">
      <w:pPr>
        <w:pStyle w:val="Normal1"/>
        <w:spacing w:line="360" w:lineRule="auto"/>
        <w:rPr>
          <w:rFonts w:ascii="Garamond" w:eastAsia="Cambria" w:hAnsi="Garamond"/>
          <w:b/>
          <w:sz w:val="24"/>
          <w:szCs w:val="24"/>
        </w:rPr>
      </w:pPr>
      <w:r w:rsidRPr="00A662E4">
        <w:rPr>
          <w:b/>
          <w:sz w:val="24"/>
          <w:szCs w:val="24"/>
          <w:lang w:val="en"/>
        </w:rPr>
        <w:lastRenderedPageBreak/>
        <w:t xml:space="preserve"> </w:t>
      </w:r>
      <w:r w:rsidRPr="00F41503">
        <w:rPr>
          <w:rFonts w:ascii="Garamond" w:hAnsi="Garamond"/>
          <w:b/>
          <w:sz w:val="24"/>
          <w:szCs w:val="24"/>
          <w:lang w:val="en"/>
        </w:rPr>
        <w:t>REFERENCE</w:t>
      </w:r>
    </w:p>
    <w:p w14:paraId="45B4BF2E" w14:textId="77777777" w:rsidR="00CA5D42" w:rsidRPr="00A662E4" w:rsidRDefault="008A7417"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sz w:val="24"/>
          <w:szCs w:val="24"/>
        </w:rPr>
        <w:fldChar w:fldCharType="begin" w:fldLock="1"/>
      </w:r>
      <w:r w:rsidRPr="00A662E4">
        <w:rPr>
          <w:rFonts w:ascii="Garamond" w:hAnsi="Garamond"/>
          <w:sz w:val="24"/>
          <w:szCs w:val="24"/>
        </w:rPr>
        <w:instrText xml:space="preserve">ADDIN Mendeley Bibliography CSL_BIBLIOGRAPHY </w:instrText>
      </w:r>
      <w:r w:rsidRPr="00A662E4">
        <w:rPr>
          <w:rFonts w:ascii="Garamond" w:hAnsi="Garamond"/>
          <w:sz w:val="24"/>
          <w:szCs w:val="24"/>
        </w:rPr>
        <w:fldChar w:fldCharType="separate"/>
      </w:r>
      <w:r w:rsidR="00CA5D42" w:rsidRPr="00A662E4">
        <w:rPr>
          <w:rFonts w:ascii="Garamond" w:hAnsi="Garamond"/>
          <w:noProof/>
          <w:sz w:val="24"/>
          <w:szCs w:val="24"/>
        </w:rPr>
        <w:t xml:space="preserve">Abdurrahman, Maman. “Penerapan Strategi Cooperative Learning Dalam Meningkatkan Kemampuan Nahwu Mahasiswa.” </w:t>
      </w:r>
      <w:r w:rsidR="00CA5D42" w:rsidRPr="00A662E4">
        <w:rPr>
          <w:rFonts w:ascii="Garamond" w:hAnsi="Garamond"/>
          <w:i/>
          <w:iCs/>
          <w:noProof/>
          <w:sz w:val="24"/>
          <w:szCs w:val="24"/>
        </w:rPr>
        <w:t>Jurnal Pendidikan dan Pembelajaran (JPP)</w:t>
      </w:r>
      <w:r w:rsidR="00CA5D42" w:rsidRPr="00A662E4">
        <w:rPr>
          <w:rFonts w:ascii="Garamond" w:hAnsi="Garamond"/>
          <w:noProof/>
          <w:sz w:val="24"/>
          <w:szCs w:val="24"/>
        </w:rPr>
        <w:t xml:space="preserve"> 21, no. 2 (December 5, 2016): 215–226. Accessed April 2, 2023. http://journal.um.ac.id/index.php/pendidikan-dan-pembelajaran/article/view/7534.</w:t>
      </w:r>
    </w:p>
    <w:p w14:paraId="42171BB5"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Adawiyah, Fatniaton, Sekolah Tinggi, Ilmu Tarbiyah, and Al-Azhar Diniyyah. “Variasi Metode Mengajar Guru Dalam Mengatasi Kejenuhan Siswa Di Sekolah Menengah Pertama.” </w:t>
      </w:r>
      <w:r w:rsidRPr="00A662E4">
        <w:rPr>
          <w:rFonts w:ascii="Garamond" w:hAnsi="Garamond"/>
          <w:i/>
          <w:iCs/>
          <w:noProof/>
          <w:sz w:val="24"/>
          <w:szCs w:val="24"/>
        </w:rPr>
        <w:t>Jurnal Paris Langkis</w:t>
      </w:r>
      <w:r w:rsidRPr="00A662E4">
        <w:rPr>
          <w:rFonts w:ascii="Garamond" w:hAnsi="Garamond"/>
          <w:noProof/>
          <w:sz w:val="24"/>
          <w:szCs w:val="24"/>
        </w:rPr>
        <w:t xml:space="preserve"> 2, no. 1 (August 17, 2021): 68–82. Accessed April 5, 2023. https://e-journal.upr.ac.id/index.php/parislangkis/article/view/3316.</w:t>
      </w:r>
    </w:p>
    <w:p w14:paraId="0B8EB9FC"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Aliana, Aas, Futriani Hidayah, Robiah Al Adawiyah, Prima Ayu, and Rizqi Mahanani. “Efektivitas Pembelajaran Daring Di Masa Pandemi Covid-19.” </w:t>
      </w:r>
      <w:r w:rsidRPr="00A662E4">
        <w:rPr>
          <w:rFonts w:ascii="Garamond" w:hAnsi="Garamond"/>
          <w:i/>
          <w:iCs/>
          <w:noProof/>
          <w:sz w:val="24"/>
          <w:szCs w:val="24"/>
        </w:rPr>
        <w:t>JURNAL SOSIAL Jurnal Penelitian Ilmu-Ilmu Sosial</w:t>
      </w:r>
      <w:r w:rsidRPr="00A662E4">
        <w:rPr>
          <w:rFonts w:ascii="Garamond" w:hAnsi="Garamond"/>
          <w:noProof/>
          <w:sz w:val="24"/>
          <w:szCs w:val="24"/>
        </w:rPr>
        <w:t xml:space="preserve"> 21, no. 2 (November 4, 2020): 53–56. Accessed April 6, 2023. http://sosial.unmermadiun.ac.id/index.php/sosial/article/view/61.</w:t>
      </w:r>
    </w:p>
    <w:p w14:paraId="7D81BA1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Asiah, Zamroni, and Muhammad khairul Rijal. “Problematika Pembelajaran Nahwu Dalam Meningkatkan Keterampilan Berbahasa Arab Di Lembaga Pendidikan Indonesia” 2, no. 2 (2022): 70–85.</w:t>
      </w:r>
    </w:p>
    <w:p w14:paraId="74CD9B89"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Astari, M Rizky, M Sa’id, Abdurrohman Kunta Mardlian, Saiful Bahri, and Maria Ulfah Siregar. “RANCANGAN APLIKASI CHATBOT TELEGRAM ‘TANYA ZAID’ SEBAGAI MEDIA PEMBELAJARAN NAHWU.” </w:t>
      </w:r>
      <w:r w:rsidRPr="00A662E4">
        <w:rPr>
          <w:rFonts w:ascii="Garamond" w:hAnsi="Garamond"/>
          <w:i/>
          <w:iCs/>
          <w:noProof/>
          <w:sz w:val="24"/>
          <w:szCs w:val="24"/>
        </w:rPr>
        <w:t>Konferensi Integrasi Interkoneksi Islam dan Sains</w:t>
      </w:r>
      <w:r w:rsidRPr="00A662E4">
        <w:rPr>
          <w:rFonts w:ascii="Garamond" w:hAnsi="Garamond"/>
          <w:noProof/>
          <w:sz w:val="24"/>
          <w:szCs w:val="24"/>
        </w:rPr>
        <w:t xml:space="preserve"> 5, no. 1 (March 30, 2023): 313–323. Accessed April 6, 2023. https://ejournal.uin-suka.ac.id/saintek/kiiis/article/view/4001.</w:t>
      </w:r>
    </w:p>
    <w:p w14:paraId="0ED4CF2F"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Baharun, Hasan. “Penguatan Daya Ingat Mahasantri Melalui Mnemonic Learning.” </w:t>
      </w:r>
      <w:r w:rsidRPr="00A662E4">
        <w:rPr>
          <w:rFonts w:ascii="Garamond" w:hAnsi="Garamond"/>
          <w:i/>
          <w:iCs/>
          <w:noProof/>
          <w:sz w:val="24"/>
          <w:szCs w:val="24"/>
        </w:rPr>
        <w:t>PEDAGOGIK: Jurnal Pendidikan</w:t>
      </w:r>
      <w:r w:rsidRPr="00A662E4">
        <w:rPr>
          <w:rFonts w:ascii="Garamond" w:hAnsi="Garamond"/>
          <w:noProof/>
          <w:sz w:val="24"/>
          <w:szCs w:val="24"/>
        </w:rPr>
        <w:t xml:space="preserve"> 5, no. 2 (December 16, 2018): 180–192. Accessed April 3, 2023. https://www.ejournal.unuja.ac.id/index.php/pedagogik/article/view/630.</w:t>
      </w:r>
    </w:p>
    <w:p w14:paraId="151CEDA8"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Bararah, Isnawardatul. “Efektifitas Perencanaan Pembelajaran Dalam Pembelajaran Pendidikan Agama Islam Di Sekolah.” </w:t>
      </w:r>
      <w:r w:rsidRPr="00A662E4">
        <w:rPr>
          <w:rFonts w:ascii="Garamond" w:hAnsi="Garamond"/>
          <w:i/>
          <w:iCs/>
          <w:noProof/>
          <w:sz w:val="24"/>
          <w:szCs w:val="24"/>
        </w:rPr>
        <w:t>Jurnal MUDARRISUNA: Media Kajian Pendidikan Agama Islam</w:t>
      </w:r>
      <w:r w:rsidRPr="00A662E4">
        <w:rPr>
          <w:rFonts w:ascii="Garamond" w:hAnsi="Garamond"/>
          <w:noProof/>
          <w:sz w:val="24"/>
          <w:szCs w:val="24"/>
        </w:rPr>
        <w:t xml:space="preserve"> 7, no. 1 (September 24, 2017): 131–147. Accessed April 5, 2023. https://jurnal.ar-raniry.ac.id/index.php/mudarrisuna/article/view/1913.</w:t>
      </w:r>
    </w:p>
    <w:p w14:paraId="11D6069F"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Fiddien, Mutia. “Efektivitas Pembelajaran Anwa’ul Kalimah Menggunakan Metode Tamyiz Di Pondok Tahfidzul Qur’an Tarbiyyatul Ummah Ngruki Sukoharjo.” </w:t>
      </w:r>
      <w:r w:rsidRPr="00A662E4">
        <w:rPr>
          <w:rFonts w:ascii="Garamond" w:hAnsi="Garamond"/>
          <w:i/>
          <w:iCs/>
          <w:noProof/>
          <w:sz w:val="24"/>
          <w:szCs w:val="24"/>
        </w:rPr>
        <w:t>Sanaamul Qur’an</w:t>
      </w:r>
      <w:r w:rsidRPr="00A662E4">
        <w:rPr>
          <w:rFonts w:ascii="Garamond" w:hAnsi="Garamond"/>
          <w:noProof/>
          <w:sz w:val="24"/>
          <w:szCs w:val="24"/>
        </w:rPr>
        <w:t xml:space="preserve"> 4, no. 1 (February 1, 2023): 49–62. Accessed April 5, 2023. https://jurnal.stimsurakarta.ac.id/index.php/sanaamul-quran/article/view/52.</w:t>
      </w:r>
    </w:p>
    <w:p w14:paraId="5AC8CB44"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Huda, Nisa Fahmi. “Penggunaan Media Pembelajaran Spinning Wheel Dalam Pembelajaran Qawa&gt;id Nahwu.” </w:t>
      </w:r>
      <w:r w:rsidRPr="00A662E4">
        <w:rPr>
          <w:rFonts w:ascii="Garamond" w:hAnsi="Garamond"/>
          <w:i/>
          <w:iCs/>
          <w:noProof/>
          <w:sz w:val="24"/>
          <w:szCs w:val="24"/>
        </w:rPr>
        <w:t>Lisanan Arabiya: Jurnal Pendidikan Bahasa Arab</w:t>
      </w:r>
      <w:r w:rsidRPr="00A662E4">
        <w:rPr>
          <w:rFonts w:ascii="Garamond" w:hAnsi="Garamond"/>
          <w:noProof/>
          <w:sz w:val="24"/>
          <w:szCs w:val="24"/>
        </w:rPr>
        <w:t xml:space="preserve"> 4, no. 2 (2020): 155–174.</w:t>
      </w:r>
    </w:p>
    <w:p w14:paraId="642AD0CF"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lastRenderedPageBreak/>
        <w:t xml:space="preserve">Husna, Atik, Iin Baroroh Ma’arif, and Akhmad Kanzul Fikri. “Pengembangan Media NahShorNa’’dengan Menggunakan Dua Bahasa Untuk Pembelajaran Nahwu-Shorof Dasar.” In </w:t>
      </w:r>
      <w:r w:rsidRPr="00A662E4">
        <w:rPr>
          <w:rFonts w:ascii="Garamond" w:hAnsi="Garamond"/>
          <w:i/>
          <w:iCs/>
          <w:noProof/>
          <w:sz w:val="24"/>
          <w:szCs w:val="24"/>
        </w:rPr>
        <w:t>Prosiding Seminar Nasional Multidisiplin</w:t>
      </w:r>
      <w:r w:rsidRPr="00A662E4">
        <w:rPr>
          <w:rFonts w:ascii="Garamond" w:hAnsi="Garamond"/>
          <w:noProof/>
          <w:sz w:val="24"/>
          <w:szCs w:val="24"/>
        </w:rPr>
        <w:t>, 2:39–46, 2019.</w:t>
      </w:r>
    </w:p>
    <w:p w14:paraId="59997E9F"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Jumadi, Jumadi, and Isninda Nur Masithoh. “Strategi Dosen Mengatasi Kesulitan Belajar Mahasiswa Non-Muslim Dalam Pembelajaran Bahasa Arab Di Universitas Pendidikan Muhammadiyah Sorong.” </w:t>
      </w:r>
      <w:r w:rsidRPr="00A662E4">
        <w:rPr>
          <w:rFonts w:ascii="Garamond" w:hAnsi="Garamond"/>
          <w:i/>
          <w:iCs/>
          <w:noProof/>
          <w:sz w:val="24"/>
          <w:szCs w:val="24"/>
        </w:rPr>
        <w:t>PAIDA: Jurnal Pendidikan Agama Islam UNIMUDA</w:t>
      </w:r>
      <w:r w:rsidRPr="00A662E4">
        <w:rPr>
          <w:rFonts w:ascii="Garamond" w:hAnsi="Garamond"/>
          <w:noProof/>
          <w:sz w:val="24"/>
          <w:szCs w:val="24"/>
        </w:rPr>
        <w:t xml:space="preserve"> 2, no. 1 (2023): 156–169.</w:t>
      </w:r>
    </w:p>
    <w:p w14:paraId="709B8967"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Kurniawan, Hariri, Muhammad Wisnu Khumaidi, and Nurkholis. “Penerapan Model Pembelajaran Istiqra’i Untuk Meningkatkan Pemahaman Nahwu Siswi Kelas Vii-A Semester Genap Mts Darul Huffazh Pesawaran Tahun Pelajaran 2013/2014 M.” </w:t>
      </w:r>
      <w:r w:rsidRPr="00A662E4">
        <w:rPr>
          <w:rFonts w:ascii="Garamond" w:hAnsi="Garamond"/>
          <w:i/>
          <w:iCs/>
          <w:noProof/>
          <w:sz w:val="24"/>
          <w:szCs w:val="24"/>
        </w:rPr>
        <w:t>An Naba</w:t>
      </w:r>
      <w:r w:rsidRPr="00A662E4">
        <w:rPr>
          <w:rFonts w:ascii="Garamond" w:hAnsi="Garamond"/>
          <w:noProof/>
          <w:sz w:val="24"/>
          <w:szCs w:val="24"/>
        </w:rPr>
        <w:t xml:space="preserve"> 2, no. 1 (May 20, 2019): 35–49. Accessed April 1, 2023. https://ejurnal.darulfattah.ac.id/index.php/Annaba/article/view/17.</w:t>
      </w:r>
    </w:p>
    <w:p w14:paraId="19F326FC" w14:textId="3A540C0C"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Mardliyyah, Aisyam. “Implementasi Metode </w:t>
      </w:r>
      <w:r w:rsidR="00595158">
        <w:rPr>
          <w:rFonts w:ascii="Garamond" w:hAnsi="Garamond"/>
          <w:noProof/>
          <w:sz w:val="24"/>
          <w:szCs w:val="24"/>
        </w:rPr>
        <w:t>Direct</w:t>
      </w:r>
      <w:r w:rsidRPr="00A662E4">
        <w:rPr>
          <w:rFonts w:ascii="Garamond" w:hAnsi="Garamond"/>
          <w:noProof/>
          <w:sz w:val="24"/>
          <w:szCs w:val="24"/>
        </w:rPr>
        <w:t xml:space="preserve"> Dalam Pembelajaran Nahwu Kelas XI MA Ibnu Qoyyim Putra Yogyakarta” 1, no. 1 (2016).</w:t>
      </w:r>
    </w:p>
    <w:p w14:paraId="202B610C"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Mawaddah, Siti Lum’atul. “Problematika Pembelajaran Nahwu Menggunakan Metode Klasik Arab Pegon Di Era Modern.” </w:t>
      </w:r>
      <w:r w:rsidRPr="00A662E4">
        <w:rPr>
          <w:rFonts w:ascii="Garamond" w:hAnsi="Garamond"/>
          <w:i/>
          <w:iCs/>
          <w:noProof/>
          <w:sz w:val="24"/>
          <w:szCs w:val="24"/>
        </w:rPr>
        <w:t>Maharaat: Jurnal Pendidikan Bahasa Arab</w:t>
      </w:r>
      <w:r w:rsidRPr="00A662E4">
        <w:rPr>
          <w:rFonts w:ascii="Garamond" w:hAnsi="Garamond"/>
          <w:noProof/>
          <w:sz w:val="24"/>
          <w:szCs w:val="24"/>
        </w:rPr>
        <w:t xml:space="preserve"> 4, no. 2 (April 14, 2022): 102–119. Accessed April 2, 2023. https://journal.umy.ac.id/index.php/maharat/article/view/12976.</w:t>
      </w:r>
    </w:p>
    <w:p w14:paraId="3B36D87C" w14:textId="4D3DD073"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Mu’izzuddin, Mochamad. “IMPLEMENTASI METODE </w:t>
      </w:r>
      <w:r w:rsidR="006D585C">
        <w:rPr>
          <w:rFonts w:ascii="Garamond" w:hAnsi="Garamond"/>
          <w:noProof/>
          <w:sz w:val="24"/>
          <w:szCs w:val="24"/>
        </w:rPr>
        <w:t>DIRECT</w:t>
      </w:r>
      <w:r w:rsidRPr="00A662E4">
        <w:rPr>
          <w:rFonts w:ascii="Garamond" w:hAnsi="Garamond"/>
          <w:noProof/>
          <w:sz w:val="24"/>
          <w:szCs w:val="24"/>
        </w:rPr>
        <w:t xml:space="preserve"> TERHADAP KEMAMPUAN SANTRI DALAM MEMAHAMI KITAB AL-JURUMIYAH.” </w:t>
      </w:r>
      <w:r w:rsidRPr="00A662E4">
        <w:rPr>
          <w:rFonts w:ascii="Garamond" w:hAnsi="Garamond"/>
          <w:i/>
          <w:iCs/>
          <w:noProof/>
          <w:sz w:val="24"/>
          <w:szCs w:val="24"/>
        </w:rPr>
        <w:t>an Nabighoh</w:t>
      </w:r>
      <w:r w:rsidRPr="00A662E4">
        <w:rPr>
          <w:rFonts w:ascii="Garamond" w:hAnsi="Garamond"/>
          <w:noProof/>
          <w:sz w:val="24"/>
          <w:szCs w:val="24"/>
        </w:rPr>
        <w:t xml:space="preserve"> 21, no. 01 (2019): 93–113.</w:t>
      </w:r>
    </w:p>
    <w:p w14:paraId="421BDFB1"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Mualif, A. “Metodologi Pembelajaran Ilmu Nahwu Dalam Pendidikan Bahasa Arab.” </w:t>
      </w:r>
      <w:r w:rsidRPr="00A662E4">
        <w:rPr>
          <w:rFonts w:ascii="Garamond" w:hAnsi="Garamond"/>
          <w:i/>
          <w:iCs/>
          <w:noProof/>
          <w:sz w:val="24"/>
          <w:szCs w:val="24"/>
        </w:rPr>
        <w:t>Al-Hikmah</w:t>
      </w:r>
      <w:r w:rsidRPr="00A662E4">
        <w:rPr>
          <w:rFonts w:ascii="Garamond" w:hAnsi="Garamond"/>
          <w:noProof/>
          <w:sz w:val="24"/>
          <w:szCs w:val="24"/>
        </w:rPr>
        <w:t xml:space="preserve"> 1, no. 1 (2019): 26–36.</w:t>
      </w:r>
    </w:p>
    <w:p w14:paraId="4261708D"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Mualimah, Ana, Henry Praherdhiono, and Eka Adi. “PENGEMBANGAN KUIS INTERAKTIF NAHWU SEBAGAI MEDIA PEMBELAJARAN DRILL AND PRACTICE PADA PEMBELAJARAN NAHWU DI PONDOK PESANTREN SALAFIYAH PUTRI AL-ISHLAHIYAH MALANG.” </w:t>
      </w:r>
      <w:r w:rsidRPr="00A662E4">
        <w:rPr>
          <w:rFonts w:ascii="Garamond" w:hAnsi="Garamond"/>
          <w:i/>
          <w:iCs/>
          <w:noProof/>
          <w:sz w:val="24"/>
          <w:szCs w:val="24"/>
        </w:rPr>
        <w:t>Jurnal Kajian Teknologi Pendidikan</w:t>
      </w:r>
      <w:r w:rsidRPr="00A662E4">
        <w:rPr>
          <w:rFonts w:ascii="Garamond" w:hAnsi="Garamond"/>
          <w:noProof/>
          <w:sz w:val="24"/>
          <w:szCs w:val="24"/>
        </w:rPr>
        <w:t xml:space="preserve"> 2, no. 3 (August 2019): 203–212.</w:t>
      </w:r>
    </w:p>
    <w:p w14:paraId="2F27B69A" w14:textId="639ED7B3"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Muhlis, Achmad. “Pengembangan Model Pembelajaran Qawaid Sharraf Dengan Pendekatan </w:t>
      </w:r>
      <w:r w:rsidR="006D585C">
        <w:rPr>
          <w:rFonts w:ascii="Garamond" w:hAnsi="Garamond"/>
          <w:noProof/>
          <w:sz w:val="24"/>
          <w:szCs w:val="24"/>
        </w:rPr>
        <w:t>Direct</w:t>
      </w:r>
      <w:r w:rsidRPr="00A662E4">
        <w:rPr>
          <w:rFonts w:ascii="Garamond" w:hAnsi="Garamond"/>
          <w:noProof/>
          <w:sz w:val="24"/>
          <w:szCs w:val="24"/>
        </w:rPr>
        <w:t xml:space="preserve"> Di Mts Negeri Sumber Bungur Pamekasan.” </w:t>
      </w:r>
      <w:r w:rsidRPr="00A662E4">
        <w:rPr>
          <w:rFonts w:ascii="Garamond" w:hAnsi="Garamond"/>
          <w:i/>
          <w:iCs/>
          <w:noProof/>
          <w:sz w:val="24"/>
          <w:szCs w:val="24"/>
        </w:rPr>
        <w:t>NUANSA: Jurnal Penelitian Ilmu Sosial dan Keagamaan Islam</w:t>
      </w:r>
      <w:r w:rsidRPr="00A662E4">
        <w:rPr>
          <w:rFonts w:ascii="Garamond" w:hAnsi="Garamond"/>
          <w:noProof/>
          <w:sz w:val="24"/>
          <w:szCs w:val="24"/>
        </w:rPr>
        <w:t xml:space="preserve"> 13, no. 1 (2016): 23.</w:t>
      </w:r>
    </w:p>
    <w:p w14:paraId="21950292"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Muklason, Ahmad, Edwin Riksakomara, Faizal Mahananto, Arif Djunaidy, Retno Aulia, Vinarti Wiwik, Anggraeni Raras, Tyas Nurita, Amalia Utamima, and Naufal Rafiawan. “Pembuatan Media Pembelajaran Digital Interaktif Untuk Materi Pembelajaran Bahasa Arab ( Nahwu </w:t>
      </w:r>
      <w:r w:rsidRPr="00A662E4">
        <w:rPr>
          <w:rFonts w:ascii="Garamond" w:hAnsi="Garamond"/>
          <w:noProof/>
          <w:sz w:val="24"/>
          <w:szCs w:val="24"/>
        </w:rPr>
        <w:lastRenderedPageBreak/>
        <w:t>Dan Shorof ) Untuk Santri Milenial” 7, no. 3 (2023).</w:t>
      </w:r>
    </w:p>
    <w:p w14:paraId="6C905F99"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Nadlir, Nadlir. “Perencanaan Pembelajaran Berbasis Karakter.” </w:t>
      </w:r>
      <w:r w:rsidRPr="00A662E4">
        <w:rPr>
          <w:rFonts w:ascii="Garamond" w:hAnsi="Garamond"/>
          <w:i/>
          <w:iCs/>
          <w:noProof/>
          <w:sz w:val="24"/>
          <w:szCs w:val="24"/>
        </w:rPr>
        <w:t>Jurnal Pendidikan Agama Islam (Journal of Islamic Education Studies)</w:t>
      </w:r>
      <w:r w:rsidRPr="00A662E4">
        <w:rPr>
          <w:rFonts w:ascii="Garamond" w:hAnsi="Garamond"/>
          <w:noProof/>
          <w:sz w:val="24"/>
          <w:szCs w:val="24"/>
        </w:rPr>
        <w:t xml:space="preserve"> 2, no. 2 (2013): 339–352.</w:t>
      </w:r>
    </w:p>
    <w:p w14:paraId="79B05223"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Purwanto, Nanang Joko. “Lagu Sebagai Media Pembelajaran Tata Bahasa Arab (Nahwu).” </w:t>
      </w:r>
      <w:r w:rsidRPr="00A662E4">
        <w:rPr>
          <w:rFonts w:ascii="Garamond" w:hAnsi="Garamond"/>
          <w:i/>
          <w:iCs/>
          <w:noProof/>
          <w:sz w:val="24"/>
          <w:szCs w:val="24"/>
        </w:rPr>
        <w:t>Maharat: Jurnal Pendidikan Bahasa Arab</w:t>
      </w:r>
      <w:r w:rsidRPr="00A662E4">
        <w:rPr>
          <w:rFonts w:ascii="Garamond" w:hAnsi="Garamond"/>
          <w:noProof/>
          <w:sz w:val="24"/>
          <w:szCs w:val="24"/>
        </w:rPr>
        <w:t xml:space="preserve"> 1, no. 1 (2018): 1–13.</w:t>
      </w:r>
    </w:p>
    <w:p w14:paraId="7C4BF5B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Purwitha, Dewa Gede. “Model Pembelajaran Flipped Classroom Sebagai Pembelajaran Inovatif Abad 21.” </w:t>
      </w:r>
      <w:r w:rsidRPr="00A662E4">
        <w:rPr>
          <w:rFonts w:ascii="Garamond" w:hAnsi="Garamond"/>
          <w:i/>
          <w:iCs/>
          <w:noProof/>
          <w:sz w:val="24"/>
          <w:szCs w:val="24"/>
        </w:rPr>
        <w:t>ADI WIDYA: Jurnal Pendidikan Dasa</w:t>
      </w:r>
      <w:r w:rsidRPr="00A662E4">
        <w:rPr>
          <w:rFonts w:ascii="Garamond" w:hAnsi="Garamond"/>
          <w:noProof/>
          <w:sz w:val="24"/>
          <w:szCs w:val="24"/>
        </w:rPr>
        <w:t xml:space="preserve"> 5, no. 1 (2020): 49–55.</w:t>
      </w:r>
    </w:p>
    <w:p w14:paraId="091F123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Rambe, Pangadilan. “Pengembangan Aplikasi Pembelajaran Inovatif Dalam Pembelajaran Bahasa Arab Berbasis Web.” </w:t>
      </w:r>
      <w:r w:rsidRPr="00A662E4">
        <w:rPr>
          <w:rFonts w:ascii="Garamond" w:hAnsi="Garamond"/>
          <w:i/>
          <w:iCs/>
          <w:noProof/>
          <w:sz w:val="24"/>
          <w:szCs w:val="24"/>
        </w:rPr>
        <w:t>Arabi</w:t>
      </w:r>
      <w:r w:rsidRPr="00A662E4">
        <w:rPr>
          <w:rFonts w:ascii="Times New Roman" w:hAnsi="Times New Roman"/>
          <w:i/>
          <w:iCs/>
          <w:noProof/>
          <w:sz w:val="24"/>
          <w:szCs w:val="24"/>
        </w:rPr>
        <w:t> </w:t>
      </w:r>
      <w:r w:rsidRPr="00A662E4">
        <w:rPr>
          <w:rFonts w:ascii="Garamond" w:hAnsi="Garamond"/>
          <w:i/>
          <w:iCs/>
          <w:noProof/>
          <w:sz w:val="24"/>
          <w:szCs w:val="24"/>
        </w:rPr>
        <w:t>: Journal of Arabic Studies</w:t>
      </w:r>
      <w:r w:rsidRPr="00A662E4">
        <w:rPr>
          <w:rFonts w:ascii="Garamond" w:hAnsi="Garamond"/>
          <w:noProof/>
          <w:sz w:val="24"/>
          <w:szCs w:val="24"/>
        </w:rPr>
        <w:t xml:space="preserve"> 4, no. 1 (July 1, 2019): 55–64. Accessed April 1, 2023. https://journal.imla.or.id/index.php/arabi/article/view/138.</w:t>
      </w:r>
    </w:p>
    <w:p w14:paraId="080B0853"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Reonaldi, Arbi, Yuyun Rohmatul Uyuni, and Mochamad Mu’izzuddin. “Peningkatan Peran Guru Bahasa Arab Terhadap Pemahaman Dasar Ilmu Nahwu Pondok Pesantren” (2023).</w:t>
      </w:r>
    </w:p>
    <w:p w14:paraId="2A4B160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Rizkiyah, Wahidatur. “Desain Media Pembelajaran Nahwu Dengan Program Powerpoint Untuk Santriwati Kelas Dua Di Pondok Modern Darussalam Gontor Putri 2 Sambirejo Mantingan Ngawi.” </w:t>
      </w:r>
      <w:r w:rsidRPr="00A662E4">
        <w:rPr>
          <w:rFonts w:ascii="Garamond" w:hAnsi="Garamond"/>
          <w:i/>
          <w:iCs/>
          <w:noProof/>
          <w:sz w:val="24"/>
          <w:szCs w:val="24"/>
        </w:rPr>
        <w:t>Didaktika Islamika</w:t>
      </w:r>
      <w:r w:rsidRPr="00A662E4">
        <w:rPr>
          <w:rFonts w:ascii="Times New Roman" w:hAnsi="Times New Roman"/>
          <w:i/>
          <w:iCs/>
          <w:noProof/>
          <w:sz w:val="24"/>
          <w:szCs w:val="24"/>
        </w:rPr>
        <w:t> </w:t>
      </w:r>
      <w:r w:rsidRPr="00A662E4">
        <w:rPr>
          <w:rFonts w:ascii="Garamond" w:hAnsi="Garamond"/>
          <w:i/>
          <w:iCs/>
          <w:noProof/>
          <w:sz w:val="24"/>
          <w:szCs w:val="24"/>
        </w:rPr>
        <w:t>: Jurnal Ilmiah Pendidikan Islam Sekolah Tinggi Ilmu Tarbiyah Muhammadiyah Kendal</w:t>
      </w:r>
      <w:r w:rsidRPr="00A662E4">
        <w:rPr>
          <w:rFonts w:ascii="Garamond" w:hAnsi="Garamond"/>
          <w:noProof/>
          <w:sz w:val="24"/>
          <w:szCs w:val="24"/>
        </w:rPr>
        <w:t xml:space="preserve"> 13, no. 01 (February 1, 2022): 21–38. Accessed April 1, 2023. https://jurnal.stitmkendal.ac.id/index.php/home/article/view/91.</w:t>
      </w:r>
    </w:p>
    <w:p w14:paraId="1D997F30"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Rosalinda, Charul Bariah, and Lasri. “Pembelajaran Qawa’id (Nahwu) Dengan Menggunakan Metode Mind Mipping.” </w:t>
      </w:r>
      <w:r w:rsidRPr="00A662E4">
        <w:rPr>
          <w:rFonts w:ascii="Garamond" w:hAnsi="Garamond"/>
          <w:i/>
          <w:iCs/>
          <w:noProof/>
          <w:sz w:val="24"/>
          <w:szCs w:val="24"/>
        </w:rPr>
        <w:t>Jurnal Pendidikan dan Pengabdian Vokasi (JP2V)</w:t>
      </w:r>
      <w:r w:rsidRPr="00A662E4">
        <w:rPr>
          <w:rFonts w:ascii="Garamond" w:hAnsi="Garamond"/>
          <w:noProof/>
          <w:sz w:val="24"/>
          <w:szCs w:val="24"/>
        </w:rPr>
        <w:t xml:space="preserve"> 3, no. 3 (October 3, 2022). Accessed April 5, 2023. https://ojs.serambimekkah.ac.id/JP2V/article/view/5507.</w:t>
      </w:r>
    </w:p>
    <w:p w14:paraId="24B10A17" w14:textId="55CD214D"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Sa</w:t>
      </w:r>
      <w:r w:rsidR="00595158">
        <w:rPr>
          <w:rFonts w:ascii="Garamond" w:hAnsi="Garamond"/>
          <w:noProof/>
          <w:sz w:val="24"/>
          <w:szCs w:val="24"/>
        </w:rPr>
        <w:t>'</w:t>
      </w:r>
      <w:r w:rsidRPr="00A662E4">
        <w:rPr>
          <w:rFonts w:ascii="Garamond" w:hAnsi="Garamond"/>
          <w:noProof/>
          <w:sz w:val="24"/>
          <w:szCs w:val="24"/>
        </w:rPr>
        <w:t xml:space="preserve">adah, Nailis. “Problematika Pembelajaran Nahwu Bagi Tingkat Pemula Menggunakan Arab Pegon.” </w:t>
      </w:r>
      <w:r w:rsidRPr="00A662E4">
        <w:rPr>
          <w:rFonts w:ascii="Garamond" w:hAnsi="Garamond"/>
          <w:i/>
          <w:iCs/>
          <w:noProof/>
          <w:sz w:val="24"/>
          <w:szCs w:val="24"/>
        </w:rPr>
        <w:t>Lisanan Arabiya: Jurnal Pendidikan Bahasa Arab</w:t>
      </w:r>
      <w:r w:rsidRPr="00A662E4">
        <w:rPr>
          <w:rFonts w:ascii="Garamond" w:hAnsi="Garamond"/>
          <w:noProof/>
          <w:sz w:val="24"/>
          <w:szCs w:val="24"/>
        </w:rPr>
        <w:t xml:space="preserve"> 3, no. 1 (December 3, 2019): 15–32. Accessed April 1, 2023. https://ojs.unsiq.ac.id/index.php/liar/article/view/995.</w:t>
      </w:r>
    </w:p>
    <w:p w14:paraId="36DCC9EE"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Sa’adah, Neli, and Khasan Aedi. “Pengaruh Metode Deduktif Dengan Menggunakan Media Kartu Dalam Memahami Jumlah Fi’liyah.” </w:t>
      </w:r>
      <w:r w:rsidRPr="00A662E4">
        <w:rPr>
          <w:rFonts w:ascii="Garamond" w:hAnsi="Garamond"/>
          <w:i/>
          <w:iCs/>
          <w:noProof/>
          <w:sz w:val="24"/>
          <w:szCs w:val="24"/>
        </w:rPr>
        <w:t>El-Ibtikar</w:t>
      </w:r>
      <w:r w:rsidRPr="00A662E4">
        <w:rPr>
          <w:rFonts w:ascii="Garamond" w:hAnsi="Garamond"/>
          <w:noProof/>
          <w:sz w:val="24"/>
          <w:szCs w:val="24"/>
        </w:rPr>
        <w:t xml:space="preserve"> Vol 7, no. No 2 (2018): 1–17.</w:t>
      </w:r>
    </w:p>
    <w:p w14:paraId="4F3B846E"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Saputro, Okta Aji, and Theresia Sri Rayahub. “Perbedaan Pengaruh Penerapan Model Pembelajaran Project Based Learning (PJBL) Dan Problem Based Learning (PBL) Berbantuan Media Monopoli Terhadap Kemampuan Berpikir Kritis Siswa.” </w:t>
      </w:r>
      <w:r w:rsidRPr="00A662E4">
        <w:rPr>
          <w:rFonts w:ascii="Garamond" w:hAnsi="Garamond"/>
          <w:i/>
          <w:iCs/>
          <w:noProof/>
          <w:sz w:val="24"/>
          <w:szCs w:val="24"/>
        </w:rPr>
        <w:t>Jurnal Imiah Pendidikan dan Pembelajaran</w:t>
      </w:r>
      <w:r w:rsidRPr="00A662E4">
        <w:rPr>
          <w:rFonts w:ascii="Garamond" w:hAnsi="Garamond"/>
          <w:noProof/>
          <w:sz w:val="24"/>
          <w:szCs w:val="24"/>
        </w:rPr>
        <w:t xml:space="preserve"> 4, no. 1 (2020): 185–193. https://ejournal.undiksha.ac.id/index.php/JIPP/article/view/24719.</w:t>
      </w:r>
    </w:p>
    <w:p w14:paraId="3954490D" w14:textId="48ECD93B"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Shabrina, Almira, and Khizanatul Hikmah. </w:t>
      </w:r>
      <w:r w:rsidR="00595158">
        <w:rPr>
          <w:rFonts w:ascii="Garamond" w:hAnsi="Garamond"/>
          <w:noProof/>
          <w:sz w:val="24"/>
          <w:szCs w:val="24"/>
        </w:rPr>
        <w:t>"</w:t>
      </w:r>
      <w:r w:rsidRPr="00A662E4">
        <w:rPr>
          <w:rFonts w:ascii="Garamond" w:hAnsi="Garamond"/>
          <w:noProof/>
          <w:sz w:val="24"/>
          <w:szCs w:val="24"/>
        </w:rPr>
        <w:t>Development of Interactive Animation Video Learning Media in Nahwu Learning for Grade 8 Muhammadiyah 1 Sidoarjo Middle School.</w:t>
      </w:r>
      <w:r w:rsidR="00595158">
        <w:rPr>
          <w:rFonts w:ascii="Garamond" w:hAnsi="Garamond"/>
          <w:noProof/>
          <w:sz w:val="24"/>
          <w:szCs w:val="24"/>
        </w:rPr>
        <w:t>"</w:t>
      </w:r>
      <w:r w:rsidRPr="00A662E4">
        <w:rPr>
          <w:rFonts w:ascii="Garamond" w:hAnsi="Garamond"/>
          <w:noProof/>
          <w:sz w:val="24"/>
          <w:szCs w:val="24"/>
        </w:rPr>
        <w:t xml:space="preserve"> </w:t>
      </w:r>
      <w:r w:rsidRPr="00A662E4">
        <w:rPr>
          <w:rFonts w:ascii="Garamond" w:hAnsi="Garamond"/>
          <w:i/>
          <w:iCs/>
          <w:noProof/>
          <w:sz w:val="24"/>
          <w:szCs w:val="24"/>
        </w:rPr>
        <w:t>Journal of Islamic and Muhammadiyah Studies</w:t>
      </w:r>
      <w:r w:rsidRPr="00A662E4">
        <w:rPr>
          <w:rFonts w:ascii="Garamond" w:hAnsi="Garamond"/>
          <w:noProof/>
          <w:sz w:val="24"/>
          <w:szCs w:val="24"/>
        </w:rPr>
        <w:t xml:space="preserve"> 5, no. 0 (August 28, 2023): 10.21070/jims.v5i0.1559. Accessed April 6, 2023. </w:t>
      </w:r>
      <w:r w:rsidRPr="00A662E4">
        <w:rPr>
          <w:rFonts w:ascii="Garamond" w:hAnsi="Garamond"/>
          <w:noProof/>
          <w:sz w:val="24"/>
          <w:szCs w:val="24"/>
        </w:rPr>
        <w:lastRenderedPageBreak/>
        <w:t>https://jims.umsida.ac.id/index.php/jims/article/view/1559.</w:t>
      </w:r>
    </w:p>
    <w:p w14:paraId="7183506F"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Solihin, Ihin. “Strategi Pembelajaran Nahwu Di Pesantren Ciloa Garut Dan Al-Ihsan Bandung.” </w:t>
      </w:r>
      <w:r w:rsidRPr="00A662E4">
        <w:rPr>
          <w:rFonts w:ascii="Garamond" w:hAnsi="Garamond"/>
          <w:i/>
          <w:iCs/>
          <w:noProof/>
          <w:sz w:val="24"/>
          <w:szCs w:val="24"/>
        </w:rPr>
        <w:t>Al-Tsaqafa</w:t>
      </w:r>
      <w:r w:rsidRPr="00A662E4">
        <w:rPr>
          <w:rFonts w:ascii="Times New Roman" w:hAnsi="Times New Roman"/>
          <w:i/>
          <w:iCs/>
          <w:noProof/>
          <w:sz w:val="24"/>
          <w:szCs w:val="24"/>
        </w:rPr>
        <w:t> </w:t>
      </w:r>
      <w:r w:rsidRPr="00A662E4">
        <w:rPr>
          <w:rFonts w:ascii="Garamond" w:hAnsi="Garamond"/>
          <w:i/>
          <w:iCs/>
          <w:noProof/>
          <w:sz w:val="24"/>
          <w:szCs w:val="24"/>
        </w:rPr>
        <w:t>: Jurnal Ilmiah Peradaban Islam</w:t>
      </w:r>
      <w:r w:rsidRPr="00A662E4">
        <w:rPr>
          <w:rFonts w:ascii="Garamond" w:hAnsi="Garamond"/>
          <w:noProof/>
          <w:sz w:val="24"/>
          <w:szCs w:val="24"/>
        </w:rPr>
        <w:t xml:space="preserve"> 14, no. 2 (2017): 359–372. Accessed April 5, 2023. https://journal.uinsgd.ac.id/index.php/jat/article/view/2004.</w:t>
      </w:r>
    </w:p>
    <w:p w14:paraId="55B1B4EC"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Sulhadi, Abrar, Universitas Islam, Negeri Sunan, and Kalijaga Yogyakarta. “MEDIA PEMBELAJARAN BAHASA ARAB BERBASIS ANDROID DENGAN” 19, no. 1 (2020): 37–55.</w:t>
      </w:r>
    </w:p>
    <w:p w14:paraId="1D76B2A7"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Supardi, Adi. “Pembelajaran Nahwu Dengan Metode Deduktif Dan Induktif.” </w:t>
      </w:r>
      <w:r w:rsidRPr="00A662E4">
        <w:rPr>
          <w:rFonts w:ascii="Garamond" w:hAnsi="Garamond"/>
          <w:i/>
          <w:iCs/>
          <w:noProof/>
          <w:sz w:val="24"/>
          <w:szCs w:val="24"/>
        </w:rPr>
        <w:t>Keislaman dan Pendidikan</w:t>
      </w:r>
      <w:r w:rsidRPr="00A662E4">
        <w:rPr>
          <w:rFonts w:ascii="Garamond" w:hAnsi="Garamond"/>
          <w:noProof/>
          <w:sz w:val="24"/>
          <w:szCs w:val="24"/>
        </w:rPr>
        <w:t xml:space="preserve"> 3, no. 1 (2022): 24.</w:t>
      </w:r>
    </w:p>
    <w:p w14:paraId="6DB0803D"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Tafonao, Talizaro. “Peranan Media Pembelajaran Dalam Meningkatkan Minat Belajar Mahasiswa.” </w:t>
      </w:r>
      <w:r w:rsidRPr="00A662E4">
        <w:rPr>
          <w:rFonts w:ascii="Garamond" w:hAnsi="Garamond"/>
          <w:i/>
          <w:iCs/>
          <w:noProof/>
          <w:sz w:val="24"/>
          <w:szCs w:val="24"/>
        </w:rPr>
        <w:t>Jurnal Komunikasi Pendidikan</w:t>
      </w:r>
      <w:r w:rsidRPr="00A662E4">
        <w:rPr>
          <w:rFonts w:ascii="Garamond" w:hAnsi="Garamond"/>
          <w:noProof/>
          <w:sz w:val="24"/>
          <w:szCs w:val="24"/>
        </w:rPr>
        <w:t xml:space="preserve"> 2, no. 2 (2018): 103.</w:t>
      </w:r>
    </w:p>
    <w:p w14:paraId="2734A09E"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Tahsinia, Jurnal, Nafsiah Hafidzoh Rahman, Annisa Mayasari, Opan Arifudin, Indah Wahyu Ningsih, Universitas Islam Nusantara, Kata Kunci, and Bahasa Arab. “PENGARUH MEDIA FLASHCARD DALAM MENINGKATKAN DAYA” (2018): 99–106.</w:t>
      </w:r>
    </w:p>
    <w:p w14:paraId="29029C00"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Toha, Humayro, and Wildana Wargadinata. “Efektivitas Efektivitas Metode Al Miftah Lil Ulum Dalam Memahami Ilmu Nahwu Pada Santri Madrasah Tsanawiyah Mambaus Sholihin.” </w:t>
      </w:r>
      <w:r w:rsidRPr="00A662E4">
        <w:rPr>
          <w:rFonts w:ascii="Garamond" w:hAnsi="Garamond"/>
          <w:i/>
          <w:iCs/>
          <w:noProof/>
          <w:sz w:val="24"/>
          <w:szCs w:val="24"/>
        </w:rPr>
        <w:t>Al-Fakkaar</w:t>
      </w:r>
      <w:r w:rsidRPr="00A662E4">
        <w:rPr>
          <w:rFonts w:ascii="Garamond" w:hAnsi="Garamond"/>
          <w:noProof/>
          <w:sz w:val="24"/>
          <w:szCs w:val="24"/>
        </w:rPr>
        <w:t xml:space="preserve"> 4, no. 1 (February 16, 2023): 1–17. Accessed April 3, 2023. http://www.e-jurnal.unisda.ac.id/index.php/ALF/article/view/3808.</w:t>
      </w:r>
    </w:p>
    <w:p w14:paraId="6427743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Ulfah, Yeniati. “Kesulitan Belajar Bahasa Arab Bagi Mahasiswa Program Studi Pendidikan Agama Islam Universitas Islam Zainul Hasan Genggong.” </w:t>
      </w:r>
      <w:r w:rsidRPr="00A662E4">
        <w:rPr>
          <w:rFonts w:ascii="Garamond" w:hAnsi="Garamond"/>
          <w:i/>
          <w:iCs/>
          <w:noProof/>
          <w:sz w:val="24"/>
          <w:szCs w:val="24"/>
        </w:rPr>
        <w:t>TADRIS AL-ARABIYAT: Jurnal Kajian Ilmu Pendidikan Bahasa Arab</w:t>
      </w:r>
      <w:r w:rsidRPr="00A662E4">
        <w:rPr>
          <w:rFonts w:ascii="Garamond" w:hAnsi="Garamond"/>
          <w:noProof/>
          <w:sz w:val="24"/>
          <w:szCs w:val="24"/>
        </w:rPr>
        <w:t xml:space="preserve"> 3, no. 1 (January 30, 2023): 79–92. Accessed April 2, 2023. https://ejournal.iaida.ac.id/index.php/arabiyat/article/view/1824.</w:t>
      </w:r>
    </w:p>
    <w:p w14:paraId="58A2D92B"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“Manfaat Penggunaan Media YouTube Untuk Pembelajaran Nahwu” 2, no. 2 (2022): 186–198.</w:t>
      </w:r>
    </w:p>
    <w:p w14:paraId="7A722960"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Utami, Rizka. “Ta’līm Al-Nahw Bi Madkhal Al-Ta’allum Al-Ta’āwunī Bi Uslūb (STAD) Bi Ma’had Dār Al-‘Ulūm Al-‘Ashrī Banda Aceh.” </w:t>
      </w:r>
      <w:r w:rsidRPr="00A662E4">
        <w:rPr>
          <w:rFonts w:ascii="Garamond" w:hAnsi="Garamond"/>
          <w:i/>
          <w:iCs/>
          <w:noProof/>
          <w:sz w:val="24"/>
          <w:szCs w:val="24"/>
        </w:rPr>
        <w:t>Ta’lim al-’Arabiyyah: Jurnal Pendidikan Bahasa Arab &amp; Kebahasaaraban</w:t>
      </w:r>
      <w:r w:rsidRPr="00A662E4">
        <w:rPr>
          <w:rFonts w:ascii="Garamond" w:hAnsi="Garamond"/>
          <w:noProof/>
          <w:sz w:val="24"/>
          <w:szCs w:val="24"/>
        </w:rPr>
        <w:t xml:space="preserve"> 4, no. 2 (December 15, 2020): 181–195. Accessed April 3, 2023. https://journal.uinsgd.ac.id/index.php/Talim/article/view/10092.</w:t>
      </w:r>
    </w:p>
    <w:p w14:paraId="08AA3127"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Yunisa, Melinda. “Problematika Pembelajaran Bahasa Arab Dalam Aspek Ilmu Nahwu Dan Sharaf Pada Siswa Kelas X Madrasah Aliyah Laboratorium Jambi.” </w:t>
      </w:r>
      <w:r w:rsidRPr="00A662E4">
        <w:rPr>
          <w:rFonts w:ascii="Garamond" w:hAnsi="Garamond"/>
          <w:i/>
          <w:iCs/>
          <w:noProof/>
          <w:sz w:val="24"/>
          <w:szCs w:val="24"/>
        </w:rPr>
        <w:t>Jurnal Pendidikan Bahasa Arab Dan Budaya Islam</w:t>
      </w:r>
      <w:r w:rsidRPr="00A662E4">
        <w:rPr>
          <w:rFonts w:ascii="Garamond" w:hAnsi="Garamond"/>
          <w:noProof/>
          <w:sz w:val="24"/>
          <w:szCs w:val="24"/>
        </w:rPr>
        <w:t xml:space="preserve"> 3, no. 02 (2022): 63–79.</w:t>
      </w:r>
    </w:p>
    <w:p w14:paraId="042C6097" w14:textId="77777777" w:rsidR="00CA5D42" w:rsidRPr="00A662E4" w:rsidRDefault="00CA5D42" w:rsidP="00040CDB">
      <w:pPr>
        <w:widowControl w:val="0"/>
        <w:autoSpaceDE w:val="0"/>
        <w:autoSpaceDN w:val="0"/>
        <w:adjustRightInd w:val="0"/>
        <w:spacing w:after="0" w:line="360" w:lineRule="auto"/>
        <w:ind w:left="480" w:hanging="480"/>
        <w:jc w:val="both"/>
        <w:rPr>
          <w:rFonts w:ascii="Garamond" w:hAnsi="Garamond"/>
          <w:noProof/>
          <w:sz w:val="24"/>
          <w:szCs w:val="24"/>
        </w:rPr>
      </w:pPr>
      <w:r w:rsidRPr="00A662E4">
        <w:rPr>
          <w:rFonts w:ascii="Garamond" w:hAnsi="Garamond"/>
          <w:noProof/>
          <w:sz w:val="24"/>
          <w:szCs w:val="24"/>
        </w:rPr>
        <w:t xml:space="preserve">Zaenudin, Ahmad, and Khozinul Asror. “Metode Mnemonic: Solusi Kreatif Untuk Meningkatkan Pemahaman Nahwu Bagi Mahasiswa.” </w:t>
      </w:r>
      <w:r w:rsidRPr="00A662E4">
        <w:rPr>
          <w:rFonts w:ascii="Garamond" w:hAnsi="Garamond"/>
          <w:i/>
          <w:iCs/>
          <w:noProof/>
          <w:sz w:val="24"/>
          <w:szCs w:val="24"/>
        </w:rPr>
        <w:t>International Conference of Students on Arabic Language</w:t>
      </w:r>
      <w:r w:rsidRPr="00A662E4">
        <w:rPr>
          <w:rFonts w:ascii="Garamond" w:hAnsi="Garamond"/>
          <w:noProof/>
          <w:sz w:val="24"/>
          <w:szCs w:val="24"/>
        </w:rPr>
        <w:t xml:space="preserve"> 3, no. 0 (2019): 184–195. Accessed April 2, 2023. http://prosiding.arab-</w:t>
      </w:r>
      <w:r w:rsidRPr="00A662E4">
        <w:rPr>
          <w:rFonts w:ascii="Garamond" w:hAnsi="Garamond"/>
          <w:noProof/>
          <w:sz w:val="24"/>
          <w:szCs w:val="24"/>
        </w:rPr>
        <w:lastRenderedPageBreak/>
        <w:t>um.com/index.php/semnasbama/article/view/371.</w:t>
      </w:r>
    </w:p>
    <w:p w14:paraId="5F5ACFD5" w14:textId="77D29072" w:rsidR="00553494" w:rsidRPr="007D4691" w:rsidRDefault="00CA5D42" w:rsidP="00AD0C99">
      <w:pPr>
        <w:widowControl w:val="0"/>
        <w:autoSpaceDE w:val="0"/>
        <w:autoSpaceDN w:val="0"/>
        <w:adjustRightInd w:val="0"/>
        <w:spacing w:after="0" w:line="360" w:lineRule="auto"/>
        <w:ind w:left="480" w:hanging="480"/>
        <w:jc w:val="both"/>
        <w:rPr>
          <w:rFonts w:ascii="Times New Arabic" w:hAnsi="Times New Arabic"/>
          <w:sz w:val="24"/>
          <w:szCs w:val="24"/>
        </w:rPr>
      </w:pPr>
      <w:r w:rsidRPr="00A662E4">
        <w:rPr>
          <w:rFonts w:ascii="Garamond" w:hAnsi="Garamond"/>
          <w:noProof/>
          <w:sz w:val="24"/>
          <w:szCs w:val="24"/>
        </w:rPr>
        <w:t xml:space="preserve">Zunidar. “Peran Guru Dalam Inovasi Pembelajaran.” </w:t>
      </w:r>
      <w:r w:rsidRPr="00A662E4">
        <w:rPr>
          <w:rFonts w:ascii="Garamond" w:hAnsi="Garamond"/>
          <w:i/>
          <w:iCs/>
          <w:noProof/>
          <w:sz w:val="24"/>
          <w:szCs w:val="24"/>
        </w:rPr>
        <w:t>NIZHAMIYAH</w:t>
      </w:r>
      <w:r w:rsidRPr="00A662E4">
        <w:rPr>
          <w:rFonts w:ascii="Garamond" w:hAnsi="Garamond"/>
          <w:noProof/>
          <w:sz w:val="24"/>
          <w:szCs w:val="24"/>
        </w:rPr>
        <w:t xml:space="preserve"> 9, no. 2 (December 6, 2019). Accessed April 2, 2023. http://jurnaltarbiyah.uinsu.ac.id/index.php/nizhamiyah/article/view/550.</w:t>
      </w:r>
      <w:r w:rsidR="008A7417" w:rsidRPr="00A662E4">
        <w:rPr>
          <w:rFonts w:ascii="Garamond" w:hAnsi="Garamond"/>
          <w:sz w:val="24"/>
          <w:szCs w:val="24"/>
        </w:rPr>
        <w:fldChar w:fldCharType="end"/>
      </w:r>
    </w:p>
    <w:sectPr w:rsidR="00553494" w:rsidRPr="007D4691" w:rsidSect="00626C54">
      <w:headerReference w:type="first" r:id="rId14"/>
      <w:pgSz w:w="11907" w:h="16839" w:code="9"/>
      <w:pgMar w:top="1701" w:right="1418" w:bottom="1418" w:left="1418" w:header="850" w:footer="96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0D04" w14:textId="77777777" w:rsidR="00D025BF" w:rsidRDefault="00D025BF" w:rsidP="008B5B0D">
      <w:pPr>
        <w:spacing w:after="0" w:line="240" w:lineRule="auto"/>
      </w:pPr>
      <w:r>
        <w:separator/>
      </w:r>
    </w:p>
  </w:endnote>
  <w:endnote w:type="continuationSeparator" w:id="0">
    <w:p w14:paraId="53E6AC8B" w14:textId="77777777" w:rsidR="00D025BF" w:rsidRDefault="00D025BF" w:rsidP="008B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0ECB" w14:textId="77777777" w:rsidR="00D025BF" w:rsidRDefault="00D025BF" w:rsidP="008B5B0D">
      <w:pPr>
        <w:spacing w:after="0" w:line="240" w:lineRule="auto"/>
      </w:pPr>
      <w:r>
        <w:separator/>
      </w:r>
    </w:p>
  </w:footnote>
  <w:footnote w:type="continuationSeparator" w:id="0">
    <w:p w14:paraId="0B3EA099" w14:textId="77777777" w:rsidR="00D025BF" w:rsidRDefault="00D025BF" w:rsidP="008B5B0D">
      <w:pPr>
        <w:spacing w:after="0" w:line="240" w:lineRule="auto"/>
      </w:pPr>
      <w:r>
        <w:continuationSeparator/>
      </w:r>
    </w:p>
  </w:footnote>
  <w:footnote w:id="1">
    <w:p w14:paraId="1C00F072"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{"citationItems":[{"id":"ITEM-1","itemData":{"DOI":"10.32699/LIAR.V3I01.995","ISSN":"2623-2588","abstract":"Nahwu learning, especially in scope of Islamic boarding school is connectedwell to classical book (Kitab Kuning). It also used translation method of ArabPegon. Thought nahwu learning is only media, the goal is relative. Nahwulearning should be based on learner ability. This article focuses on the sudy oflearning practices in Islamic boarding school. As the location of the case sudythe author highlighted the practice in the Ali Maksum’s Islamic boarding schoolKrapyak Yogyakarta. The approach in this sudy is qualitative research. This sudyconcluded that Nahwu learning for the beginner level using Arab Pegon metodhwas a problem in learning Arabic (Nahwu).","author":[{"dropping-particle":"","family":"Sa’adah","given":"Nailis","non-dropping-particle":"","parse-names":false,"suffix":""}],"container-title":"Lisanan Arabiya: Jurnal Pendidikan Bahasa Arab","id":"ITEM-1","issue":"1","issued":{"date-parts":[["2019","12","3"]]},"page":"15-32","publisher":"LP3M Universitas Sains Al Quran","title":"Problematika Pembelajaran Nahwu bagi Tingkat Pemula Menggunakan Arab Pegon","type":"article-journal","volume":"3"},"uris":["http://www.mendeley.com/documents/?uuid=14acf959-fd6f-3a90-a935-41de89aacd25"]}],"mendeley":{"formattedCitation":"Nailis Sa’adah, “Problematika Pembelajaran Nahwu Bagi Tingkat Pemula Menggunakan Arab Pegon,” &lt;i&gt;Lisanan Arabiya: Jurnal Pendidikan Bahasa Arab&lt;/i&gt; 3, no. 1 (December 3, 2019): 15–32, accessed April 1, 2023, https://ojs.unsiq.ac.id/index.php/liar/article/view/995.","plainTextFormattedCitation":"Nailis Sa’adah, “Problematika Pembelajaran Nahwu Bagi Tingkat Pemula Menggunakan Arab Pegon,” Lisanan Arabiya: Jurnal Pendidikan Bahasa Arab 3, no. 1 (December 3, 2019): 15–32, accessed April 1, 2023, https://ojs.unsiq.ac.id/index.php/liar/article/view/995.","previouslyFormattedCitation":"Nailis Sa’adah, “Problematika Pembelajaran Nahwu Bagi Tingkat Pemula Menggunakan Arab Pegon,” &lt;i&gt;Lisanan Arabiya: Jurnal Pendidikan Bahasa Arab&lt;/i&gt; 3, no. 1 (December 3, 2019): 15–32, accessed April 1, 2023, https://ojs.unsiq.ac.id/index.php/liar/article/view/995."},"properties":{"noteIndex":1},"schema":"https://github.com/citation-style-language/schema/raw/master/csl-citation.json"}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Nailis Sa’adah, “Problematika Pembelajaran Nahwu Bagi Tingkat Pemula Menggunakan Arab Pegon,” </w:t>
      </w:r>
      <w:r w:rsidRPr="002F3A58">
        <w:rPr>
          <w:rFonts w:ascii="Garamond" w:hAnsi="Garamond"/>
          <w:i/>
          <w:noProof/>
        </w:rPr>
        <w:t>Lisanan Arabiya: Jurnal Pendidikan Bahasa Arab</w:t>
      </w:r>
      <w:r w:rsidRPr="002F3A58">
        <w:rPr>
          <w:rFonts w:ascii="Garamond" w:hAnsi="Garamond"/>
          <w:noProof/>
        </w:rPr>
        <w:t xml:space="preserve"> 3, no. 1 (December 3, 2019): 15–32, accessed April 1, 2023, https://ojs.unsiq.ac.id/index.php/liar/article/view/995.</w:t>
      </w:r>
      <w:r w:rsidRPr="002F3A58">
        <w:rPr>
          <w:rFonts w:ascii="Garamond" w:hAnsi="Garamond"/>
        </w:rPr>
        <w:fldChar w:fldCharType="end"/>
      </w:r>
    </w:p>
  </w:footnote>
  <w:footnote w:id="2">
    <w:p w14:paraId="6B1502B4"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{"citationItems":[{"id":"ITEM-1","itemData":{"DOI":"10.32699/liar.v4i2.1495","ISSN":"2550-0430","abstract":"In fact, in the field, there are still many beginner level santriwati, especially in grade VII at the Darul Qur'an Wal Irsyad Islamic Boarding School, who still have difficulty learning qawaid nahwu. This is because the delivery of material is not communicative, the methods of teaching are still inaccurate, and there is a lack of continuous training. The Spinning Wheel media is considered very suitable for achieving qawaid nahwu learning objectives, namely by describing the text then followed by examples and finally explaining the rules. Media my dream wheel is used to support questions and exercises for students so that students don't feel bored. This study aims to determine the effectiveness of the use of the spinning wheel media in learning Arabic, especially qawaid nahwu The methods of collecting data are observation, interviews with student and teacher, tests, and documentation. The approach used is quantitative. The result of this research is that effectiviness of the spnning wheel media can improve the qawaid nahwu learning process in the seventh grade training of students of the Darul Qur'an Wal Islamic Boarding School.","author":[{"dropping-particle":"","family":"Huda","given":"Nisa Fahmi","non-dropping-particle":"","parse-names":false,"suffix":""}],"container-title":"Lisanan Arabiya: Jurnal Pendidikan Bahasa Arab","id":"ITEM-1","issue":"2","issued":{"date-parts":[["2020"]]},"page":"155-174","title":"Penggunaan Media Pembelajaran Spinning Wheel dalam Pembelajaran Qawa&gt;id Nahwu","type":"article-journal","volume":"4"},"uris":["http://www.mendeley.com/documents/?uuid=0a1c22ac-1495-4874-8754-c585b5d4113e"]}],"mendeley":{"formattedCitation":"Nisa Fahmi Huda, “Penggunaan Media Pembelajaran Spinning Wheel Dalam Pembelajaran Qawa&gt;id Nahwu,” &lt;i&gt;Lisanan Arabiya: Jurnal Pendidikan Bahasa Arab&lt;/i&gt; 4, no. 2 (2020): 155–174.","manualFormatting":"Nisa Fahmi Huda, “Penggunaan Media Pembelajaran Spinning Wheel Dalam Pembelajaran Qawa&gt;id Nahwu,” Lisanan Arabiya: Jurnal Pendidikan Bahasa Arab 4, no. 2 (2020): 155–74, https://doi.org/10.32699/liar.v4i2.1495.","plainTextFormattedCitation":"Nisa Fahmi Huda, “Penggunaan Media Pembelajaran Spinning Wheel Dalam Pembelajaran Qawa&gt;id Nahwu,” &lt;i&gt;Lisanan Arabiya: Jurnal Pendidikan Bahasa Arab&lt;/i&gt; 4, no. 2 (2020): 155–174.","previouslyFormattedCitation":"Nisa Fahmi Huda, “Penggunaan Media Pembelajaran Spinning Wheel Dalam Pembelajaran Qawa&gt;id Nahwu,” &lt;i&gt;Lisanan Arabiya: Jurnal Pendidikan Bahasa Arab&lt;/i&gt; 4, no. 2 (2020): 155–174."},"properties":{"noteIndex":2},"schema":"https://github.com/citation-style-language/schema/raw/master/csl-citation.json"}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Nisa Fahmi Huda, “Penggunaan Media Pembelajaran Spinning Wheel Dalam Pembelajaran Qawa&gt;id Nahwu,” </w:t>
      </w:r>
      <w:r w:rsidRPr="002F3A58">
        <w:rPr>
          <w:rFonts w:ascii="Garamond" w:hAnsi="Garamond"/>
          <w:i/>
          <w:noProof/>
        </w:rPr>
        <w:t>Lisanan Arabiya: Jurnal Pendidikan Bahasa Arab</w:t>
      </w:r>
      <w:r w:rsidRPr="002F3A58">
        <w:rPr>
          <w:rFonts w:ascii="Garamond" w:hAnsi="Garamond"/>
          <w:noProof/>
        </w:rPr>
        <w:t xml:space="preserve"> 4, no. 2 (2020): 155–74, https://doi.org/10.32699/liar.v4i2.1495.</w:t>
      </w:r>
      <w:r w:rsidRPr="002F3A58">
        <w:rPr>
          <w:rFonts w:ascii="Garamond" w:hAnsi="Garamond"/>
        </w:rPr>
        <w:fldChar w:fldCharType="end"/>
      </w:r>
    </w:p>
  </w:footnote>
  <w:footnote w:id="3">
    <w:p w14:paraId="2015A390"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{"citationItems":[{"id":"ITEM-1","itemData":{"abstract":"This article deals with the method of teaching nahw in teaching Arabic. There are two common methods of teaching nahw in Arabic; they are method of alqiyasiyyah (method of sample) and method of alistiqrâiyyah (method of enduction). However, these two methods have their own advantages and disadvantages. Therefore, in teaching nahw, the teachers of Arabic should combine the two methods of teaching nahw based on the condition of the students the teachers will teach.","author":[{"dropping-particle":"","family":"Mualif","given":"A","non-dropping-particle":"","parse-names":false,"suffix":""}],"container-title":"Al-Hikmah","id":"ITEM-1","issue":"1","issued":{"date-parts":[["2019"]]},"page":"26-36","title":"Metodologi Pembelajaran Ilmu Nahwu dalam Pendidikan Bahasa Arab","type":"article-journal","volume":"1"},"uris":["http://www.mendeley.com/documents/?uuid=76134dd5-06bb-450a-beba-64a3cfb4ed7d","http://www.mendeley.com/documents/?uuid=c3bb958f-9cdc-4de0-a229-2b2bab161014"]}],"mendeley":{"formattedCitation":"A Mualif, “Metodologi Pembelajaran Ilmu Nahwu Dalam Pendidikan Bahasa Arab,” &lt;i&gt;Al-Hikmah&lt;/i&gt; 1, no. 1 (2019): 26–36.","plainTextFormattedCitation":"A Mualif, “Metodologi Pembelajaran Ilmu Nahwu Dalam Pendidikan Bahasa Arab,” Al-Hikmah 1, no. 1 (2019): 26–36.","previouslyFormattedCitation":"A Mualif, “Metodologi Pembelajaran Ilmu Nahwu Dalam Pendidikan Bahasa Arab,” &lt;i&gt;Al-Hikmah&lt;/i&gt; 1, no. 1 (2019): 26–36."},"properties":{"noteIndex":3},"schema":"https://github.com/citation-style-language/schema/raw/master/csl-citation.json"}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 Mualif, “Metodologi Pembelajaran Ilmu Nahwu Dalam Pendidikan Bahasa Arab,” </w:t>
      </w:r>
      <w:r w:rsidRPr="002F3A58">
        <w:rPr>
          <w:rFonts w:ascii="Garamond" w:hAnsi="Garamond"/>
          <w:i/>
          <w:noProof/>
        </w:rPr>
        <w:t>Al-Hikmah</w:t>
      </w:r>
      <w:r w:rsidRPr="002F3A58">
        <w:rPr>
          <w:rFonts w:ascii="Garamond" w:hAnsi="Garamond"/>
          <w:noProof/>
        </w:rPr>
        <w:t xml:space="preserve"> 1, no. 1 (2019): 26–36.</w:t>
      </w:r>
      <w:r w:rsidRPr="002F3A58">
        <w:rPr>
          <w:rFonts w:ascii="Garamond" w:hAnsi="Garamond"/>
        </w:rPr>
        <w:fldChar w:fldCharType="end"/>
      </w:r>
    </w:p>
  </w:footnote>
  <w:footnote w:id="4">
    <w:p w14:paraId="79307BA3"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{"citationItems":[{"id":"ITEM-1","itemData":{"DOI":"10.17977/um038v2i32019p203","ISSN":"26158787","abstract":"Abstrak Tujuan penelitian ini yaitu mengembangkan media pembelajaran drill and practice dalam bentuk kuis interaktif nahwu yang valid dan layak untuk digunakan peserta didik dalam pembelajaran. Tujuan dikembangkannya kuis interaktif nahwu adalah untuk memudahkan peserta didik mempraktikkan materi yang telah dipelajari. Materi yang dimuat adalah pokok bahasan \"I'rob dan Tanda-tandanya\". Model pengembangan yang digunakan mengacu pada model pengembangan Lee &amp; Owens yaitu meliputi, analysis (need assessment dan front-end analysis), design, development, implementation dan evaluation. Subjek penelitian pengembangan ini yaitu santri kelas Tahfidz Pondok Pesantren Salafiyah Putri Al-Ishlahiyah Malang. Kuis interaktif nahwu menyajikan 20 soal yang ditampilkan secara acak. Pengguna diberikan waktu 45 detik untuk mengerjakan tiap butir soal. Variasi bentuk soal mulai dari Multiple Choice, True/False, Hotspot, Multiple Response, Numeric, Matching, Drag the Words dan Select from Lists. Hasil uji validitas media yang diperoleh yaitu 85% dari ahli materi dan 95% dari ahli media. Sedangkan untuk hasil uji coba pengguna diperoleh rata-rata 93,5%. Dapat disimpulkan bahwa media layak untuk digunakan dan memperoleh respon yang baik dari pengguna. Abstract The purpose of this study is to develop drill and practice learning media in the form of interactive nahwu quizzes that are valid and appropriate for students to use in learning. The aim of developing interactive nahwu quiz is to make it easy for students to practice the material that has been learned. The material contained is the subject of \"i'rob and its Signs\". The development model used refers to the Lee &amp; Owens development model which includes, analysis (need assessment and front-end analysis), design, development, implementation and evaluation. The subject of this research development is students of the Tahfidz class of Salafiyah Putri Al-Ishlahiyah Islamic Boarding School in Malang. Nahwu interactive quiz presents 20 questions that are displayed randomly. Users are given 45 seconds to work on each item. Variation forms of questions ranging from Multiple Choice, True / False, Hotspot, Multiple Response, Numeric, Matching, Drag the Words and Select from Lists. The results of the media validity test obtained were 85% from material experts and 95% from media experts. As for the user trial results obtained an average of 93.5%. It can be concluded that the media is feasible to use and get a good response from users","author":[{"dropping-particle":"","family":"Mualimah","given":"Ana","non-dropping-particle":"","parse-names":false,"suffix":""},{"dropping-particle":"","family":"Praherdhiono","given":"Henry","non-dropping-particle":"","parse-names":false,"suffix":""},{"dropping-particle":"","family":"Adi","given":"Eka","non-dropping-particle":"","parse-names":false,"suffix":""}],"container-title":"Jurnal Kajian Teknologi Pendidikan","id":"ITEM-1","issue":"3","issued":{"date-parts":[["2019","8"]]},"page":"203-212","title":"PENGEMBANGAN KUIS INTERAKTIF NAHWU SEBAGAI MEDIA PEMBELAJARAN DRILL AND PRACTICE PADA PEMBELAJARAN NAHWU DI PONDOK PESANTREN SALAFIYAH PUTRI AL-ISHLAHIYAH MALANG","type":"article-journal","volume":"2"},"uris":["http://www.mendeley.com/documents/?uuid=7c12f81c-cee5-4bb8-9428-104a47c531b6","http://www.mendeley.com/documents/?uuid=c9247210-9935-4fab-9c35-5a6fdcd832a0"]}],"mendeley":{"formattedCitation":"Ana Mualimah, Henry Praherdhiono, and Eka Adi, “PENGEMBANGAN KUIS INTERAKTIF NAHWU SEBAGAI MEDIA PEMBELAJARAN DRILL AND PRACTICE PADA PEMBELAJARAN NAHWU DI PONDOK PESANTREN SALAFIYAH PUTRI AL-ISHLAHIYAH MALANG,” &lt;i&gt;Jurnal Kajian Teknologi Pendidikan&lt;/i&gt; 2, no. 3 (August 2019): 203–212.","plainTextFormattedCitation":"Ana Mualimah, Henry Praherdhiono, and Eka Adi, “PENGEMBANGAN KUIS INTERAKTIF NAHWU SEBAGAI MEDIA PEMBELAJARAN DRILL AND PRACTICE PADA PEMBELAJARAN NAHWU DI PONDOK PESANTREN SALAFIYAH PUTRI AL-ISHLAHIYAH MALANG,” Jurnal Kajian Teknologi Pendidikan 2, no. 3 (August 2019): 203–212.","previouslyFormattedCitation":"Ana Mualimah, Henry Praherdhiono, and Eka Adi, “PENGEMBANGAN KUIS INTERAKTIF NAHWU SEBAGAI MEDIA PEMBELAJARAN DRILL AND PRACTICE PADA PEMBELAJARAN NAHWU DI PONDOK PESANTREN SALAFIYAH PUTRI AL-ISHLAHIYAH MALANG,” &lt;i&gt;Jurnal Kajian Teknologi Pendidikan&lt;/i&gt; 2, no. 3 (August 2019): 203–212."},"properties":{"noteIndex":4},"schema":"https://github.com/citation-style-language/schema/raw/master/csl-citation.json"}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Ana Mualimah, Henry Praherdhiono, and Eka Adi, “PENGEMBANGAN KUIS INTERAKTIF NAHWU SEBAGAI MEDIA PEMBELAJARAN DRILL AND PRACTICE PADA PEMBELAJARAN NAHWU DI PONDOK PESANTREN SALAFIYAH PUTRI AL-ISHLAHIYAH MALANG,” </w:t>
      </w:r>
      <w:r w:rsidRPr="002F3A58">
        <w:rPr>
          <w:rFonts w:ascii="Garamond" w:hAnsi="Garamond"/>
          <w:i/>
          <w:noProof/>
        </w:rPr>
        <w:t>Jurnal Kajian Teknologi Pendidikan</w:t>
      </w:r>
      <w:r w:rsidRPr="002F3A58">
        <w:rPr>
          <w:rFonts w:ascii="Garamond" w:hAnsi="Garamond"/>
          <w:noProof/>
        </w:rPr>
        <w:t xml:space="preserve"> 2, no. 3 (August 2019): 203–212.</w:t>
      </w:r>
      <w:r w:rsidRPr="002F3A58">
        <w:rPr>
          <w:rFonts w:ascii="Garamond" w:hAnsi="Garamond"/>
        </w:rPr>
        <w:fldChar w:fldCharType="end"/>
      </w:r>
    </w:p>
  </w:footnote>
  <w:footnote w:id="5">
    <w:p w14:paraId="5404227C"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{"citationItems":[{"id":"ITEM-1","itemData":{"DOI":"10.18196/mht.111","ISSN":"26229501","abstract":"Arabic as an international language is very important to be learned. In the process of learning, some people experience various obstacles. One of the obstacles occurs during learning Arabic grammar (nahwu). At this point, some people can overcome that obstacles, and some others not. Therefore, it needs a breakthrough for teacher to choose the right learning media so that the learning process will be easier and more fun. Learning media has an important role in learning process because the difficult material and the long time needed to learn can be easier and not boring to be learned if it is chosen correctly. Among those learning media, one of learning media that can be used is song. By using a song as learning media, it is easier for students to memorize the lyric in spite of using foreign language. Furthermore, the words and sentences within the song explains the meaning and structure in Arabic sentence rule. Hence, the song can be chosen as Arabic learning media in learning Nahwu course. Several songs that can be used are \"Kasih Ibu\" and \"Dua Mata Saya\" in Arabic Language.","author":[{"dropping-particle":"","family":"Purwanto","given":"Nanang Joko","non-dropping-particle":"","parse-names":false,"suffix":""}],"container-title":"Maharat: Jurnal Pendidikan Bahasa Arab","id":"ITEM-1","issue":"1","issued":{"date-parts":[["2018"]]},"page":"1-13","title":"Lagu Sebagai Media Pembelajaran Tata Bahasa Arab (Nahwu)","type":"article-journal","volume":"1"},"uris":["http://www.mendeley.com/documents/?uuid=a1ce0bef-7506-42fb-b086-50d1aa49086a","http://www.mendeley.com/documents/?uuid=2d6a5f43-aa12-47f6-bdd9-4722ceb992e4"]}],"mendeley":{"formattedCitation":"Nanang Joko Purwanto, “Lagu Sebagai Media Pembelajaran Tata Bahasa Arab (Nahwu),” &lt;i&gt;Maharat: Jurnal Pendidikan Bahasa Arab&lt;/i&gt; 1, no. 1 (2018): 1–13.","plainTextFormattedCitation":"Nanang Joko Purwanto, “Lagu Sebagai Media Pembelajaran Tata Bahasa Arab (Nahwu),” Maharat: Jurnal Pendidikan Bahasa Arab 1, no. 1 (2018): 1–13.","previouslyFormattedCitation":"Nanang Joko Purwanto, “Lagu Sebagai Media Pembelajaran Tata Bahasa Arab (Nahwu),” &lt;i&gt;Maharat: Jurnal Pendidikan Bahasa Arab&lt;/i&gt; 1, no. 1 (2018): 1–13."},"properties":{"noteIndex":5},"schema":"https://github.com/citation-style-language/schema/raw/master/csl-citation.json"}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Nanang Joko Purwanto, “Lagu Sebagai Media Pembelajaran Tata Bahasa Arab (Nahwu),” </w:t>
      </w:r>
      <w:r w:rsidRPr="002F3A58">
        <w:rPr>
          <w:rFonts w:ascii="Garamond" w:hAnsi="Garamond"/>
          <w:i/>
          <w:noProof/>
        </w:rPr>
        <w:t>Maharat: Jurnal Pendidikan Bahasa Arab</w:t>
      </w:r>
      <w:r w:rsidRPr="002F3A58">
        <w:rPr>
          <w:rFonts w:ascii="Garamond" w:hAnsi="Garamond"/>
          <w:noProof/>
        </w:rPr>
        <w:t xml:space="preserve"> 1, no. 1 (2018): 1–13.</w:t>
      </w:r>
      <w:r w:rsidRPr="002F3A58">
        <w:rPr>
          <w:rFonts w:ascii="Garamond" w:hAnsi="Garamond"/>
        </w:rPr>
        <w:fldChar w:fldCharType="end"/>
      </w:r>
    </w:p>
  </w:footnote>
  <w:footnote w:id="6">
    <w:p w14:paraId="3DABDC11"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{"citationItems":[{"id":"ITEM-1","itemData":{"ISBN":"2527-5445","ISSN":"2685-8312","abstract":"Learning in the 21st century leads to the development of information and communication technology that allows students to interact and collaborate. Conventional learning is no longer fully a mainstay, but in the midst of technological advancements today, variations in methods are needed which provide more opportunities for learning by utilizing various innovative sources. Innovative learning is learning that is packaged by students for the encouragement of new ideas which are the products of learning how to learn to take steps to learning, so as to obtain learning progress. One learning model that leads to the development of information, communication and innovative technology is flipped classroom. Flipped classroom is a learning model combined with technology with the aim that learning becomes active and efficient which will form interactions between students and students and between students and teachers to be actively involved in problem solving. The flipped classroom learning model is the solution to digital diera learning problems now considering (1) this learning model offers many alternative learning resources for students beyond the material already provided by the teacher through the use of information technology and can be used to support the lack of traditional learning, (2) Internet networks have become a problem that can be easily accessed by remote schools. (3) Many students already operate a computer or laptop device to support learning activities.","author":[{"dropping-particle":"","family":"Purwitha","given":"Dewa Gede","non-dropping-particle":"","parse-names":false,"suffix":""}],"container-title":"ADI WIDYA: Jurnal Pendidikan Dasa","id":"ITEM-1","issue":"1","issued":{"date-parts":[["2020"]]},"page":"49-55","title":"Model Pembelajaran Flipped Classroom Sebagai Pembelajaran Inovatif Abad 21","type":"article-journal","volume":"5"},"uris":["http://www.mendeley.com/documents/?uuid=49047836-451a-4243-af3e-af7ffbffca61","http://www.mendeley.com/documents/?uuid=c6150d31-fdde-4173-bed6-812477ce0ee7"]}],"mendeley":{"formattedCitation":"Dewa Gede Purwitha, “Model Pembelajaran Flipped Classroom Sebagai Pembelajaran Inovatif Abad 21,” &lt;i&gt;ADI WIDYA: Jurnal Pendidikan Dasa&lt;/i&gt; 5, no. 1 (2020): 49–55.","plainTextFormattedCitation":"Dewa Gede Purwitha, “Model Pembelajaran Flipped Classroom Sebagai Pembelajaran Inovatif Abad 21,” ADI WIDYA: Jurnal Pendidikan Dasa 5, no. 1 (2020): 49–55.","previouslyFormattedCitation":"Dewa Gede Purwitha, “Model Pembelajaran Flipped Classroom Sebagai Pembelajaran Inovatif Abad 21,” &lt;i&gt;ADI WIDYA: Jurnal Pendidikan Dasa&lt;/i&gt; 5, no. 1 (2020): 49–55."},"properties":{"noteIndex":6},"schema":"https://github.com/citation-style-language/schema/raw/master/csl-citation.json"}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Dewa Gede Purwitha, “Model Pembelajaran Flipped Classroom Sebagai Pembelajaran Inovatif Abad 21,” </w:t>
      </w:r>
      <w:r w:rsidRPr="002F3A58">
        <w:rPr>
          <w:rFonts w:ascii="Garamond" w:hAnsi="Garamond"/>
          <w:i/>
          <w:noProof/>
        </w:rPr>
        <w:t>ADI WIDYA: Jurnal Pendidikan Dasa</w:t>
      </w:r>
      <w:r w:rsidRPr="002F3A58">
        <w:rPr>
          <w:rFonts w:ascii="Garamond" w:hAnsi="Garamond"/>
          <w:noProof/>
        </w:rPr>
        <w:t xml:space="preserve"> 5, no. 1 (2020): 49–55.</w:t>
      </w:r>
      <w:r w:rsidRPr="002F3A58">
        <w:rPr>
          <w:rFonts w:ascii="Garamond" w:hAnsi="Garamond"/>
        </w:rPr>
        <w:fldChar w:fldCharType="end"/>
      </w:r>
    </w:p>
  </w:footnote>
  <w:footnote w:id="7">
    <w:p w14:paraId="05265D08"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{"citationItems":[{"id":"ITEM-1","itemData":{"DOI":"10.24865/AJAS.V4I1.138","ISSN":"2548-6624","abstract":"The purpose of this study was to create a web-based application that has been developed from the introduction of animal names, fruit names and school equipment in Arabic, to find out how to validate web-based applications that have been developed in Arabic, to find out the level of application of web applications in Arabic, and to find out the effectiveness level of innovative learning applications in web-based programming languages. The population in this study was MIN 1 teachers from Pekanbaru who were dangerous with 2 people. The sample technique used was purposive sampling which is based on the criteria set by the researcher. The data collection technique used was documentation, questionnaires and interviews. For data analysis, descriptive statistics was used. Based on the results of data analysis, it can be concluded that the practicality of the application was 84.83% which indicates practical applications for MIN 1 Pekanbaru city.","author":[{"dropping-particle":"","family":"Rambe","given":"Pangadilan","non-dropping-particle":"","parse-names":false,"suffix":""}],"container-title":"Arabi : Journal of Arabic Studies","id":"ITEM-1","issue":"1","issued":{"date-parts":[["2019","7","1"]]},"page":"55-64","publisher":"IMLA (Arabic Teacher and Lecturer Association of Indonesia)","title":"Pengembangan Aplikasi Pembelajaran Inovatif Dalam Pembelajaran Bahasa Arab Berbasis Web","type":"article-journal","volume":"4"},"uris":["http://www.mendeley.com/documents/?uuid=eec21210-384c-3e19-9856-8b9d49769fde"]}],"mendeley":{"formattedCitation":"Pangadilan Rambe, “Pengembangan Aplikasi Pembelajaran Inovatif Dalam Pembelajaran Bahasa Arab Berbasis Web,” &lt;i&gt;Arabi</w:instrText>
      </w:r>
      <w:r w:rsidRPr="002F3A58">
        <w:instrText> </w:instrText>
      </w:r>
      <w:r w:rsidRPr="002F3A58">
        <w:rPr>
          <w:rFonts w:ascii="Garamond" w:hAnsi="Garamond"/>
        </w:rPr>
        <w:instrText>: Journal of Arabic Studies&lt;/i&gt; 4, no. 1 (July 1, 2019): 55–64, accessed April 1, 2023, https://journal.imla.or.id/index.php/arabi/article/view/138.","plainTextFormattedCitation":"Pangadilan Rambe, “Pengembangan Aplikasi Pembelajaran Inovatif Dalam Pembelajaran Bahasa Arab Berbasis Web,” Arabi</w:instrText>
      </w:r>
      <w:r w:rsidRPr="002F3A58">
        <w:instrText> </w:instrText>
      </w:r>
      <w:r w:rsidRPr="002F3A58">
        <w:rPr>
          <w:rFonts w:ascii="Garamond" w:hAnsi="Garamond"/>
        </w:rPr>
        <w:instrText>: Journal of Arabic Studies 4, no. 1 (July 1, 2019): 55</w:instrText>
      </w:r>
      <w:r w:rsidRPr="002F3A58">
        <w:rPr>
          <w:rFonts w:ascii="Garamond" w:hAnsi="Garamond" w:cs="Garamond"/>
        </w:rPr>
        <w:instrText>–</w:instrText>
      </w:r>
      <w:r w:rsidRPr="002F3A58">
        <w:rPr>
          <w:rFonts w:ascii="Garamond" w:hAnsi="Garamond"/>
        </w:rPr>
        <w:instrText xml:space="preserve">64, accessed April 1, 2023, https://journal.imla.or.id/index.php/arabi/article/view/138.","previouslyFormattedCitation":"Pangadilan Rambe, </w:instrText>
      </w:r>
      <w:r w:rsidRPr="002F3A58">
        <w:rPr>
          <w:rFonts w:ascii="Garamond" w:hAnsi="Garamond" w:cs="Garamond"/>
        </w:rPr>
        <w:instrText>“</w:instrText>
      </w:r>
      <w:r w:rsidRPr="002F3A58">
        <w:rPr>
          <w:rFonts w:ascii="Garamond" w:hAnsi="Garamond"/>
        </w:rPr>
        <w:instrText>Pengembangan Aplikasi Pembelajaran Inovatif Dalam Pembelajaran Bahasa Arab Berbasis Web,” &lt;i&gt;Arabi</w:instrText>
      </w:r>
      <w:r w:rsidRPr="002F3A58">
        <w:instrText> </w:instrText>
      </w:r>
      <w:r w:rsidRPr="002F3A58">
        <w:rPr>
          <w:rFonts w:ascii="Garamond" w:hAnsi="Garamond"/>
        </w:rPr>
        <w:instrText>: Journal of Arabic Studies&lt;/i&gt; 4, no. 1 (July 1, 2019): 55</w:instrText>
      </w:r>
      <w:r w:rsidRPr="002F3A58">
        <w:rPr>
          <w:rFonts w:ascii="Garamond" w:hAnsi="Garamond" w:cs="Garamond"/>
        </w:rPr>
        <w:instrText>–</w:instrText>
      </w:r>
      <w:r w:rsidRPr="002F3A58">
        <w:rPr>
          <w:rFonts w:ascii="Garamond" w:hAnsi="Garamond"/>
        </w:rPr>
        <w:instrText>64, accessed April 1, 2023, https://journal.imla.or.id/index.php/arabi/article/view/138."},"properties":{"noteIndex":7},"schema":"https://github.com/citation-style-language/schema/raw/master/csl-citation.json"}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Pangadilan Rambe, “Pengembangan Aplikasi Pembelajaran Inovatif Dalam Pembelajaran Bahasa Arab Berbasis Web,” </w:t>
      </w:r>
      <w:r w:rsidRPr="002F3A58">
        <w:rPr>
          <w:rFonts w:ascii="Garamond" w:hAnsi="Garamond"/>
          <w:i/>
          <w:noProof/>
        </w:rPr>
        <w:t>Arabi</w:t>
      </w:r>
      <w:r w:rsidRPr="002F3A58">
        <w:rPr>
          <w:i/>
          <w:noProof/>
        </w:rPr>
        <w:t> </w:t>
      </w:r>
      <w:r w:rsidRPr="002F3A58">
        <w:rPr>
          <w:rFonts w:ascii="Garamond" w:hAnsi="Garamond"/>
          <w:i/>
          <w:noProof/>
        </w:rPr>
        <w:t>: Journal of Arabic Studies</w:t>
      </w:r>
      <w:r w:rsidRPr="002F3A58">
        <w:rPr>
          <w:rFonts w:ascii="Garamond" w:hAnsi="Garamond"/>
          <w:noProof/>
        </w:rPr>
        <w:t xml:space="preserve"> 4, no. 1 (July 1, 2019): 55–64, accessed April 1, 2023, https://journal.imla.or.id/index.php/arabi/article/view/138.</w:t>
      </w:r>
      <w:r w:rsidRPr="002F3A58">
        <w:rPr>
          <w:rFonts w:ascii="Garamond" w:hAnsi="Garamond"/>
        </w:rPr>
        <w:fldChar w:fldCharType="end"/>
      </w:r>
    </w:p>
  </w:footnote>
  <w:footnote w:id="8">
    <w:p w14:paraId="2BCBC21E"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{"citationItems":[{"id":"ITEM-1","itemData":{"ISSN":"2615-6091","abstract":"Penelitian ini merupakan penelitian eksperimen yang bertujuan untuk mengetahui apakah ada perbedaan pengaruh penerapan model pembelajaran Project Based Learning (PjBL) dan model pembelajaran Problem Based Learning (PBL) terhadap kemampuan berpikir kritis siswa kelas IV di Gugus Joko Tingkir Salatiga. Desain penelitian yang digunakan dalam penelitian ini adalah Pretest Posttest Control Group Desain . Populasi dalam penelitian ini meliputi tiga Sekolah Dasar yang terletak di gugus Joko Tingkir Salatiga dengan Tahun Pelajaran 2019/2020. Sampel penelitian meliputi 25 siswa kelas IV SD Negeri Tingkir Lor 01 sebagai keompok eksperimen, 25 siswa kelas IV SD Negeri Tingkir Tengah 02 sebagai kelompok kontrol dan 25 siswa kelas IV SD Negeri Tingkir Lor 02 sebagai kelas uji validitas. Ada dua teknik pengumpulan data yang digunakan dalam penelitian ini, yaitu teknik tes yang berupa 15 soal pilihan ganda dan teknik non tes yang berupa pengamatan dan wawancara. Teknik analisis yang dipakai meliputi uji normalitas, uji homogenitas dan uji hipotesis dengan menggunakan uji-t yang diolah menggunakan SPSS versi 25. Hasil analisis uji-t menunjukkan bahwa nilai signifikansi 0.00 &lt; 0.05, maka H0 ditolak Ha diterima atau dapat disimpulkan bahwa terdapat perbedaan pengaruh penerapan model pembelajaran Project Based Learning (PjBL) dan model pembelajaran Problem Based Learning (PBL) terhadap kemampuan berpikir kritis siswa kelas IV SD di Gugus Joko Tingkir Salatiga. Hal ini juga didukung dari data deskriptif yang menunjukkan rata-rata kemampuan berpikir kritis siswa kelompok eksperimen (kelas Project Based Learning ) lebih tinggi dibandingkan rata-rata kemampuan berpikir kritis siswa kelompok kontrol (kelas Problem Based Learning ).","author":[{"dropping-particle":"","family":"Saputro","given":"Okta Aji","non-dropping-particle":"","parse-names":false,"suffix":""},{"dropping-particle":"","family":"Rayahub","given":"Theresia Sri","non-dropping-particle":"","parse-names":false,"suffix":""}],"container-title":"Jurnal Imiah Pendidikan dan Pembelajaran","id":"ITEM-1","issue":"1","issued":{"date-parts":[["2020"]]},"page":"185-193","title":"Perbedaan Pengaruh Penerapan Model Pembelajaran Project Based Learning (PJBL) dan Problem Based Learning (PBL) Berbantuan Media Monopoli terhadap Kemampuan Berpikir Kritis Siswa","type":"article-journal","volume":"4"},"uris":["http://www.mendeley.com/documents/?uuid=5ae7497a-2fc8-42e7-9372-87e715cd83ca"]}],"mendeley":{"formattedCitation":"Okta Aji Saputro and Theresia Sri Rayahub, “Perbedaan Pengaruh Penerapan Model Pembelajaran Project Based Learning (PJBL) Dan Problem Based Learning (PBL) Berbantuan Media Monopoli Terhadap Kemampuan Berpikir Kritis Siswa,” &lt;i&gt;Jurnal Imiah Pendidikan dan Pembelajaran&lt;/i&gt; 4, no. 1 (2020): 185–193, https://ejournal.undiksha.ac.id/index.php/JIPP/article/view/24719.","plainTextFormattedCitation":"Okta Aji Saputro and Theresia Sri Rayahub, “Perbedaan Pengaruh Penerapan Model Pembelajaran Project Based Learning (PJBL) Dan Problem Based Learning (PBL) Berbantuan Media Monopoli Terhadap Kemampuan Berpikir Kritis Siswa,” Jurnal Imiah Pendidikan dan Pembelajaran 4, no. 1 (2020): 185–193, https://ejournal.undiksha.ac.id/index.php/JIPP/article/view/24719.","previouslyFormattedCitation":"Okta Aji Saputro and Theresia Sri Rayahub, “Perbedaan Pengaruh Penerapan Model Pembelajaran Project Based Learning (PJBL) Dan Problem Based Learning (PBL) Berbantuan Media Monopoli Terhadap Kemampuan Berpikir Kritis Siswa,” &lt;i&gt;Jurnal Imiah Pendidikan dan Pembelajaran&lt;/i&gt; 4, no. 1 (2020): 185–193, https://ejournal.undiksha.ac.id/index.php/JIPP/article/view/24719."},"properties":{"noteIndex":8},"schema":"https://github.com/citation-style-language/schema/raw/master/csl-citation.json"}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Okta Aji Saputro and Theresia Sri Rayahub, “Perbedaan Pengaruh Penerapan Model Pembelajaran Project Based Learning (PJBL) Dan Problem Based Learning (PBL) Berbantuan Media Monopoli Terhadap Kemampuan Berpikir Kritis Siswa,” </w:t>
      </w:r>
      <w:r w:rsidRPr="002F3A58">
        <w:rPr>
          <w:rFonts w:ascii="Garamond" w:hAnsi="Garamond"/>
          <w:i/>
          <w:noProof/>
        </w:rPr>
        <w:t>Jurnal Imiah Pendidikan dan Pembelajaran</w:t>
      </w:r>
      <w:r w:rsidRPr="002F3A58">
        <w:rPr>
          <w:rFonts w:ascii="Garamond" w:hAnsi="Garamond"/>
          <w:noProof/>
        </w:rPr>
        <w:t xml:space="preserve"> 4, no. 1 (2020): 185–193, https://ejournal.undiksha.ac.id/index.php/JIPP/article/view/24719.</w:t>
      </w:r>
      <w:r w:rsidRPr="002F3A58">
        <w:rPr>
          <w:rFonts w:ascii="Garamond" w:hAnsi="Garamond"/>
        </w:rPr>
        <w:fldChar w:fldCharType="end"/>
      </w:r>
    </w:p>
  </w:footnote>
  <w:footnote w:id="9">
    <w:p w14:paraId="42E2B3F1"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{"citationItems":[{"id":"ITEM-1","itemData":{"DOI":"10.2512/ANNABA.V2I1.17","ISSN":"2721-1843","abstract":"This research is conducted based on the difficulty of students in understanding the rules of nahwu that are taught in the class and based on the low grades they got from this subject. This is based on observations that show the low average value of students on Arabic. Based on this background, the researcher is interested in applying the istiqra'i method so that students' understanding of the nahwu rules increases. The formulation of the problem in this study is: Does the application of the istiqra'i learning model can improve the students’ ability in class VII A of MTs Darul Huffaz to understand the rules of nahwu? This research uses Classroom Action Research (CAR). The purpose of this research is to determine the role of the application of the istiqra'i method to the ability of students to understand nahwu rules. The subjects of this research are the 20th grade students of VIIA. This research is conducted in 2 cycles. Based on the results of student evaluation tests in cycle 1 and cycle 2, it can be concluded that the application of the istiqra'i method is quite instrumental in increasing students' understanding of the nahwu rules because the acquisition of the average value of all aspects of the understanding of nahwu taught has increased. The average value of the test results of all aspects of the pretest was 50 and then increased to 89.67 in the first cycle test and increased again to 93.33 in the second cycle. This means the average value of all aspects from the pretest to the test cycle 1 increased by 79.34% and from cycle 1 test to cycle 2 test increased by 4.04%.","author":[{"dropping-particle":"","family":"Kurniawan","given":"Hariri","non-dropping-particle":"","parse-names":false,"suffix":""},{"dropping-particle":"","family":"Khumaidi","given":"Muhammad Wisnu","non-dropping-particle":"","parse-names":false,"suffix":""},{"dropping-particle":"","family":"Nurkholis","given":"","non-dropping-particle":"","parse-names":false,"suffix":""}],"container-title":"An Naba","id":"ITEM-1","issue":"1","issued":{"date-parts":[["2019","5","20"]]},"page":"35-49","title":"Penerapan Model Pembelajaran Istiqra’i Untuk Meningkatkan Pemahaman Nahwu Siswi Kelas Vii-A Semester Genap Mts Darul Huffazh Pesawaran Tahun Pelajaran 2013/2014 M","type":"article-journal","volume":"2"},"uris":["http://www.mendeley.com/documents/?uuid=7845bc98-587c-3ea1-a85a-51e917851746"]}],"mendeley":{"formattedCitation":"Hariri Kurniawan, Muhammad Wisnu Khumaidi, and Nurkholis, “Penerapan Model Pembelajaran Istiqra’i Untuk Meningkatkan Pemahaman Nahwu Siswi Kelas Vii-A Semester Genap Mts Darul Huffazh Pesawaran Tahun Pelajaran 2013/2014 M,” &lt;i&gt;An Naba&lt;/i&gt; 2, no. 1 (May 20, 2019): 35–49, accessed April 1, 2023, https://ejurnal.darulfattah.ac.id/index.php/Annaba/article/view/17.","plainTextFormattedCitation":"Hariri Kurniawan, Muhammad Wisnu Khumaidi, and Nurkholis, “Penerapan Model Pembelajaran Istiqra’i Untuk Meningkatkan Pemahaman Nahwu Siswi Kelas Vii-A Semester Genap Mts Darul Huffazh Pesawaran Tahun Pelajaran 2013/2014 M,” An Naba 2, no. 1 (May 20, 2019): 35–49, accessed April 1, 2023, https://ejurnal.darulfattah.ac.id/index.php/Annaba/article/view/17.","previouslyFormattedCitation":"Hariri Kurniawan, Muhammad Wisnu Khumaidi, and Nurkholis, “Penerapan Model Pembelajaran Istiqra’i Untuk Meningkatkan Pemahaman Nahwu Siswi Kelas Vii-A Semester Genap Mts Darul Huffazh Pesawaran Tahun Pelajaran 2013/2014 M,” &lt;i&gt;An Naba&lt;/i&gt; 2, no. 1 (May 20, 2019): 35–49, accessed April 1, 2023, https://ejurnal.darulfattah.ac.id/index.php/Annaba/article/view/17."},"properties":{"noteIndex":9},"schema":"https://github.com/citation-style-language/schema/raw/master/csl-citation.json"}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Hariri Kurniawan, Muhammad Wisnu Khumaidi, and Nurkholis, “Penerapan Model Pembelajaran Istiqra’i Untuk Meningkatkan Pemahaman Nahwu Siswi Kelas Vii-A Semester Genap Mts Darul Huffazh Pesawaran Tahun Pelajaran 2013/2014 M,” </w:t>
      </w:r>
      <w:r w:rsidRPr="002F3A58">
        <w:rPr>
          <w:rFonts w:ascii="Garamond" w:hAnsi="Garamond"/>
          <w:i/>
          <w:noProof/>
        </w:rPr>
        <w:t>An Naba</w:t>
      </w:r>
      <w:r w:rsidRPr="002F3A58">
        <w:rPr>
          <w:rFonts w:ascii="Garamond" w:hAnsi="Garamond"/>
          <w:noProof/>
        </w:rPr>
        <w:t xml:space="preserve"> 2, no. 1 (May 20, 2019): 35–49, accessed April 1, 2023, https://ejurnal.darulfattah.ac.id/index.php/Annaba/article/view/17.</w:t>
      </w:r>
      <w:r w:rsidRPr="002F3A58">
        <w:rPr>
          <w:rFonts w:ascii="Garamond" w:hAnsi="Garamond"/>
        </w:rPr>
        <w:fldChar w:fldCharType="end"/>
      </w:r>
    </w:p>
  </w:footnote>
  <w:footnote w:id="10">
    <w:p w14:paraId="0E1E037D"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{"citationItems":[{"id":"ITEM-1","itemData":{"abstract":"… Tata cara ini dalam ilmu Psikologi relevan dengan teori Gestalt (Gestalt Theory), kalau peserta didik berasumsi untuk mengamati serta mempersepsi hal baru dengan totalitas atau …","author":[{"dropping-particle":"","family":"Supardi","given":"Adi","non-dropping-particle":"","parse-names":false,"suffix":""}],"container-title":"Keislaman dan Pendidikan","id":"ITEM-1","issue":"1","issued":{"date-parts":[["2022"]]},"page":"24","title":"Pembelajaran Nahwu dengan Metode Deduktif dan Induktif","type":"article-journal","volume":"3"},"uris":["http://www.mendeley.com/documents/?uuid=4023d58c-bd86-43f3-81bc-17d9445f9832"]}],"mendeley":{"formattedCitation":"Adi Supardi, “Pembelajaran Nahwu Dengan Metode Deduktif Dan Induktif,” &lt;i&gt;Keislaman dan Pendidikan&lt;/i&gt; 3, no. 1 (2022): 24.","plainTextFormattedCitation":"Adi Supardi, “Pembelajaran Nahwu Dengan Metode Deduktif Dan Induktif,” Keislaman dan Pendidikan 3, no. 1 (2022): 24.","previouslyFormattedCitation":"Adi Supardi, “Pembelajaran Nahwu Dengan Metode Deduktif Dan Induktif,” &lt;i&gt;Keislaman dan Pendidikan&lt;/i&gt; 3, no. 1 (2022): 24."},"properties":{"noteIndex":10},"schema":"https://github.com/citation-style-language/schema/raw/master/csl-citation.json"}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Adi Supardi, “Pembelajaran Nahwu Dengan Metode Deduktif Dan Induktif,” </w:t>
      </w:r>
      <w:r w:rsidRPr="002F3A58">
        <w:rPr>
          <w:rFonts w:ascii="Garamond" w:hAnsi="Garamond"/>
          <w:i/>
          <w:noProof/>
        </w:rPr>
        <w:t>Keislaman dan Pendidikan</w:t>
      </w:r>
      <w:r w:rsidRPr="002F3A58">
        <w:rPr>
          <w:rFonts w:ascii="Garamond" w:hAnsi="Garamond"/>
          <w:noProof/>
        </w:rPr>
        <w:t xml:space="preserve"> 3, no. 1 (2022): 24.</w:t>
      </w:r>
      <w:r w:rsidRPr="002F3A58">
        <w:rPr>
          <w:rFonts w:ascii="Garamond" w:hAnsi="Garamond"/>
        </w:rPr>
        <w:fldChar w:fldCharType="end"/>
      </w:r>
    </w:p>
  </w:footnote>
  <w:footnote w:id="11">
    <w:p w14:paraId="30788B35"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{"citationItems":[{"id":"ITEM-1","itemData":{"abstract":"Penelitian ini bertujuan untuk mengetahui peningkatkan Kemampuan mahasantri dalam memahami kaidah Nahwu pada materi ‚Jumlah Fi’liyah‛ dengan menerapkanmetode deduktif menggunakan media kartu terhadap mahasantri Ma’had Al-Jami’ah IAIN Syekhnurjati Cirebon.Adapun Metode penelitian yang digunakan Dalam penelitian ini adalah eksperimen (Quasi Experimental) dengan pendekatan Kuantitatif dan desainnya yaitu(Nonequivalent Control Group Design). Populasi Penelitian ini yaitu mahasiswi tingkat pertama IAIN Syekh Nurjati Cirebon 2017.Teknik pengambilan sampel dilakukan dengan teknik Cluster Sampling.Instrumen untuk pengumpulan data menggunakan tes. hasil Penelitian ini menunjukan bahwa : hasil tes pemahaman bahasa Arab ‚jumlah Fi’liyah‛ sebelum pembelajaran menggunakan metode Deduktif dengan media Kartu dikelas eksperimen menunjukan (Rata-rata) 44, nilai (minimum) 32 dan nilai (maksimum) 72 . sedangkan tes sesudah pembelajaran menunjukan (rata-rata) 78, nilai (minimum) 56 dan nilai(maksimum) 100. adapun hasil tes pemahaman bahasa Arab ‚jumlah Fi’liyah‛ sebelum pembelajaran dengan tanpa menggunakan metode Deduktif dan media Kartu dikelas kontrol menunjukan (Rata-rata) 41, nilai (minimum) 28 dan nilai (maksimum) 68.Sedangkan tes sesudah pembelajaran menunjukan (rata-rata) 64, nilai (minimum) 48 dan nilai (maksimum) 92. Berdasarkan data dari Hasil T-Test Independent menunjukan nilai t= 4,641dengan (df)= 78, Sig.(2-Tailed)= 0,000 &lt; 0,05. Ini artinya Ho ditolak dan Ha diterima yang menunjukan bahwa adanya pengaruh metode deduktif dengan menggunakan media kartu dalam memahami ‚jumlah Fi’liyah‛ di kelas eksperimen ma’had al-Jami’ah IAIN Syekh Nurjati Cirebon tahun ajaran 2016/2017.","author":[{"dropping-particle":"","family":"Sa’adah","given":"Neli","non-dropping-particle":"","parse-names":false,"suffix":""},{"dropping-particle":"","family":"Aedi","given":"Khasan","non-dropping-particle":"","parse-names":false,"suffix":""}],"container-title":"El-Ibtikar","id":"ITEM-1","issue":"No 2","issued":{"date-parts":[["2018"]]},"page":"1-17","title":"Pengaruh Metode Deduktif dengan Menggunakan Media Kartu dalam Memahami Jumlah Fi’liyah","type":"article-journal","volume":"Vol 7"},"suppress-author":1,"uris":["http://www.mendeley.com/documents/?uuid=c7fc80a6-9ab6-4bfe-aa22-58b6cecd0f82","http://www.mendeley.com/documents/?uuid=0d918fd2-0877-4826-bd39-b346a390cf22"]}],"mendeley":{"formattedCitation":"“Pengaruh Metode Deduktif Dengan Menggunakan Media Kartu Dalam Memahami Jumlah Fi’liyah,” &lt;i&gt;El-Ibtikar&lt;/i&gt; Vol 7, no. No 2 (2018): 1–17.","plainTextFormattedCitation":"“Pengaruh Metode Deduktif Dengan Menggunakan Media Kartu Dalam Memahami Jumlah Fi’liyah,” El-Ibtikar Vol 7, no. No 2 (2018): 1–17.","previouslyFormattedCitation":"“Pengaruh Metode Deduktif Dengan Menggunakan Media Kartu Dalam Memahami Jumlah Fi’liyah,” &lt;i&gt;El-Ibtikar&lt;/i&gt; Vol 7, no. No 2 (2018): 1–17."},"properties":{"noteIndex":11},"schema":"https://github.com/citation-style-language/schema/raw/master/csl-citation.json"}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“Pengaruh Metode Deduktif Dengan Menggunakan Media Kartu Dalam Memahami Jumlah Fi’liyah,” </w:t>
      </w:r>
      <w:r w:rsidRPr="002F3A58">
        <w:rPr>
          <w:rFonts w:ascii="Garamond" w:hAnsi="Garamond"/>
          <w:i/>
          <w:noProof/>
        </w:rPr>
        <w:t>El-Ibtikar</w:t>
      </w:r>
      <w:r w:rsidRPr="002F3A58">
        <w:rPr>
          <w:rFonts w:ascii="Garamond" w:hAnsi="Garamond"/>
          <w:noProof/>
        </w:rPr>
        <w:t xml:space="preserve"> Vol 7, no. No 2 (2018): 1–17.</w:t>
      </w:r>
      <w:r w:rsidRPr="002F3A58">
        <w:rPr>
          <w:rFonts w:ascii="Garamond" w:hAnsi="Garamond"/>
        </w:rPr>
        <w:fldChar w:fldCharType="end"/>
      </w:r>
    </w:p>
  </w:footnote>
  <w:footnote w:id="12">
    <w:p w14:paraId="1B813DF5"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{"citationItems":[{"id":"ITEM-1","itemData":{"author":[{"dropping-particle":"","family":"Tahsinia","given":"Jurnal","non-dropping-particle":"","parse-names":false,"suffix":""},{"dropping-particle":"","family":"Rahman","given":"Nafsiah Hafidzoh","non-dropping-particle":"","parse-names":false,"suffix":""},{"dropping-particle":"","family":"Mayasari","given":"Annisa","non-dropping-particle":"","parse-names":false,"suffix":""},{"dropping-particle":"","family":"Arifudin","given":"Opan","non-dropping-particle":"","parse-names":false,"suffix":""},{"dropping-particle":"","family":"Ningsih","given":"Indah Wahyu","non-dropping-particle":"","parse-names":false,"suffix":""},{"dropping-particle":"","family":"Nusantara","given":"Universitas Islam","non-dropping-particle":"","parse-names":false,"suffix":""},{"dropping-particle":"","family":"Kunci","given":"Kata","non-dropping-particle":"","parse-names":false,"suffix":""},{"dropping-particle":"","family":"Arab","given":"Bahasa","non-dropping-particle":"","parse-names":false,"suffix":""}],"id":"ITEM-1","issued":{"date-parts":[["2018"]]},"page":"99-106","title":"PENGARUH MEDIA FLASHCARD DALAM MENINGKATKAN DAYA","type":"article-journal"},"uris":["http://www.mendeley.com/documents/?uuid=e986a461-f4c9-4010-b0b6-2d067da3f401","http://www.mendeley.com/documents/?uuid=d80f8499-c1d2-4f2f-b853-e0199f39b23e"]}],"mendeley":{"formattedCitation":"Jurnal Tahsinia et al., “PENGARUH MEDIA FLASHCARD DALAM MENINGKATKAN DAYA” (2018): 99–106.","plainTextFormattedCitation":"Jurnal Tahsinia et al., “PENGARUH MEDIA FLASHCARD DALAM MENINGKATKAN DAYA” (2018): 99–106.","previouslyFormattedCitation":"Jurnal Tahsinia et al., “PENGARUH MEDIA FLASHCARD DALAM MENINGKATKAN DAYA” (2018): 99–106."},"properties":{"noteIndex":12},"schema":"https://github.com/citation-style-language/schema/raw/master/csl-citation.json"}</w:instrText>
      </w:r>
      <w:r w:rsidRPr="002F3A58">
        <w:rPr>
          <w:rFonts w:ascii="Garamond" w:hAnsi="Garamond"/>
        </w:rPr>
        <w:fldChar w:fldCharType="separate"/>
      </w:r>
      <w:r w:rsidRPr="002F3A58">
        <w:rPr>
          <w:rFonts w:ascii="Garamond" w:hAnsi="Garamond"/>
          <w:noProof/>
        </w:rPr>
        <w:t>Jurnal Tahsinia et al., “PENGARUH MEDIA FLASHCARD DALAM MENINGKATKAN DAYA” (2018): 99–106.</w:t>
      </w:r>
      <w:r w:rsidRPr="002F3A58">
        <w:rPr>
          <w:rFonts w:ascii="Garamond" w:hAnsi="Garamond"/>
        </w:rPr>
        <w:fldChar w:fldCharType="end"/>
      </w:r>
    </w:p>
  </w:footnote>
  <w:footnote w:id="13">
    <w:p w14:paraId="4832A157"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uthor":[{"dropping-particle":"","family":"Sulhadi","given":"Abrar","non-dropping-particle":"","parse-names":false,"suffix":""},{"dropping-particle":"","family":"Islam","given":"Universitas","non-dropping-particle":"","parse-names":false,"suffix":""},{"dropping-particle":"","family":"Sunan","given":"Negeri","non-dropping-particle":"","parse-names":false,"suffix":""},{"dropping-particle":"","family":"Yogyakarta","given":"Kalijaga","non-dropping-particle":"","parse-names":false,"suffix":""}],"id":"ITEM-1","issue":"1","issued":{"date-parts":[["2020"]]},"page":"37-55","title":"MEDIA PEMBELAJARAN BAHASA ARAB BERBASIS ANDROID DENGAN","type":"article-journal","volume":"19"},"suppress-author":1,"uris":["http://www.mendeley.com/documents/?uuid=a0e90401-cc99-493b-8c37-80fe8eaa423f","http://www.mendeley.com/documents/?uuid=14cc5079-87d7-4453-99c4-f855bb28243a"]}],"mendeley":{"formattedCitation":"“MEDIA PEMBELAJARAN BAHASA ARAB BERBASIS ANDROID DENGAN” 19, no. 1 (2020): 37–55.","plainTextFormattedCitation":"“MEDIA PEMBELAJARAN BAHASA ARAB BERBASIS ANDROID DENGAN” 19, no. 1 (2020): 37–55.","previouslyFormattedCitation":"“MEDIA PEMBELAJARAN BAHASA ARAB BERBASIS ANDROID DENGAN” 19, no. 1 (2020): 37–55."},"properties":{"noteIndex":13},"schema":"https://github.com/citation-style-language/schema/raw/master/csl-citation.json"}</w:instrText>
      </w:r>
      <w:r w:rsidRPr="002F3A58">
        <w:rPr>
          <w:rFonts w:ascii="Garamond" w:hAnsi="Garamond"/>
        </w:rPr>
        <w:fldChar w:fldCharType="separate"/>
      </w:r>
      <w:r w:rsidRPr="002F3A58">
        <w:rPr>
          <w:rFonts w:ascii="Garamond" w:hAnsi="Garamond"/>
          <w:noProof/>
        </w:rPr>
        <w:t>“MEDIA PEMBELAJARAN BAHASA ARAB BERBASIS ANDROID DENGAN” 19, no. 1 (2020): 37–55.</w:t>
      </w:r>
      <w:r w:rsidRPr="002F3A58">
        <w:rPr>
          <w:rFonts w:ascii="Garamond" w:hAnsi="Garamond"/>
        </w:rPr>
        <w:fldChar w:fldCharType="end"/>
      </w:r>
    </w:p>
  </w:footnote>
  <w:footnote w:id="14">
    <w:p w14:paraId="2578228D" w14:textId="77777777" w:rsidR="003426CF" w:rsidRPr="002F3A58" w:rsidRDefault="003426CF" w:rsidP="00911D7F">
      <w:pPr>
        <w:pStyle w:val="FootnoteText"/>
        <w:ind w:firstLine="567"/>
        <w:jc w:val="both"/>
        <w:rPr>
          <w:rFonts w:ascii="Garamond" w:hAnsi="Garamond"/>
        </w:rPr>
      </w:pPr>
      <w:r w:rsidRPr="002F3A58">
        <w:rPr>
          <w:rStyle w:val="FootnoteReference"/>
          <w:lang w:val="en"/>
        </w:rPr>
        <w:footnoteRef/>
      </w:r>
      <w:r w:rsidRPr="002F3A58">
        <w:rPr>
          <w:lang w:val="en"/>
        </w:rPr>
        <w:fldChar w:fldCharType="begin" w:fldLock="1"/>
      </w:r>
      <w:r w:rsidRPr="002F3A58">
        <w:rPr>
          <w:lang w:val="en"/>
        </w:rPr>
        <w:instrText>ADDIN CSL_CITATION {"citationItems":[{"id":"ITEM-1","itemData":{"author":[{"dropping-particle":"","family":"Ulfah","given":"Yeniati","non-dropping-particle":"","parse-names":false,"suffix":""}],"id":"ITEM-1","issue":"2","issued":{"date-parts":[["2022"]]},"page":"186-198","title":"Manfaat Penggunaan Media YouTube Untuk Pembelajaran Nahwu","type":"article-journal","volume":"2"},"uris":["http://www.mendeley.com/documents/?uuid=0b1864bf-64a6-461c-be25-98d9938c32e3","http://www.mendeley.com/documents/?uuid=31b3ae1a-3b3b-4cf1-81d9-4206debf1087"]}],"mendeley":{"formattedCitation":"Yeniati Ulfah, “Manfaat Penggunaan Media YouTube Untuk Pembelajaran Nahwu” 2, no. 2 (2022): 186–198.","plainTextFormattedCitation":"Yeniati Ulfah, “Manfaat Penggunaan Media YouTube Untuk Pembelajaran Nahwu” 2, no. 2 (2022): 186–198.","previouslyFormattedCitation":"Yeniati Ulfah, “Manfaat Penggunaan Media YouTube Untuk Pembelajaran Nahwu” 2, no. 2 (2022): 186–198."},"properties":{"noteIndex":14},"schema":"https://github.com/citation-style-language/schema/raw/master/csl-citation.json"}</w:instrText>
      </w:r>
      <w:r w:rsidRPr="002F3A58">
        <w:rPr>
          <w:lang w:val="en"/>
        </w:rPr>
        <w:fldChar w:fldCharType="separate"/>
      </w:r>
      <w:r w:rsidRPr="002F3A58">
        <w:rPr>
          <w:noProof/>
          <w:lang w:val="en"/>
        </w:rPr>
        <w:t xml:space="preserve"> Yeniati Ulfah, "Benefits of Using YouTube Media for Nahwu Learning" 2, no. 2 (2022): 186–198.</w:t>
      </w:r>
      <w:r w:rsidRPr="002F3A58">
        <w:rPr>
          <w:lang w:val="en"/>
        </w:rPr>
        <w:fldChar w:fldCharType="end"/>
      </w:r>
    </w:p>
  </w:footnote>
  <w:footnote w:id="15">
    <w:p w14:paraId="7D13AD38"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uthor":[{"dropping-particle":"","family":"Muklason","given":"Ahmad","non-dropping-particle":"","parse-names":false,"suffix":""},{"dropping-particle":"","family":"Riksakomara","given":"Edwin","non-dropping-particle":"","parse-names":false,"suffix":""},{"dropping-particle":"","family":"Mahananto","given":"Faizal","non-dropping-particle":"","parse-names":false,"suffix":""},{"dropping-particle":"","family":"Djunaidy","given":"Arif","non-dropping-particle":"","parse-names":false,"suffix":""},{"dropping-particle":"","family":"Aulia","given":"Retno","non-dropping-particle":"","parse-names":false,"suffix":""},{"dropping-particle":"","family":"Wiwik","given":"Vinarti","non-dropping-particle":"","parse-names":false,"suffix":""},{"dropping-particle":"","family":"Raras","given":"Anggraeni","non-dropping-particle":"","parse-names":false,"suffix":""},{"dropping-particle":"","family":"Nurita","given":"Tyas","non-dropping-particle":"","parse-names":false,"suffix":""},{"dropping-particle":"","family":"Utamima","given":"Amalia","non-dropping-particle":"","parse-names":false,"suffix":""},{"dropping-particle":"","family":"Rafiawan","given":"Naufal","non-dropping-particle":"","parse-names":false,"suffix":""}],"id":"ITEM-1","issue":"3","issued":{"date-parts":[["2023"]]},"title":"Pembuatan Media Pembelajaran Digital Interaktif untuk Materi Pembelajaran Bahasa Arab ( Nahwu dan Shorof ) untuk Santri Milenial","type":"article-journal","volume":"7"},"suppress-author":1,"uris":["http://www.mendeley.com/documents/?uuid=89b0e9d5-aec8-4cdc-8bbe-e0867ab2e738","http://www.mendeley.com/documents/?uuid=386dee66-8689-4cc4-b1e9-e5f2ac0ce04f"]}],"mendeley":{"formattedCitation":"“Pembuatan Media Pembelajaran Digital Interaktif Untuk Materi Pembelajaran Bahasa Arab ( Nahwu Dan Shorof ) Untuk Santri Milenial” 7, no. 3 (2023).","plainTextFormattedCitation":"“Pembuatan Media Pembelajaran Digital Interaktif Untuk Materi Pembelajaran Bahasa Arab ( Nahwu Dan Shorof ) Untuk Santri Milenial” 7, no. 3 (2023).","previouslyFormattedCitation":"“Pembuatan Media Pembelajaran Digital Interaktif Untuk Materi Pembelajaran Bahasa Arab ( Nahwu Dan Shorof ) Untuk Santri Milenial” 7, no. 3 (2023)."},"properties":{"noteIndex":15},"schema":"https://github.com/citation-style-language/schema/raw/master/csl-citation.json"}</w:instrText>
      </w:r>
      <w:r w:rsidRPr="002F3A58">
        <w:rPr>
          <w:rFonts w:ascii="Garamond" w:hAnsi="Garamond"/>
        </w:rPr>
        <w:fldChar w:fldCharType="separate"/>
      </w:r>
      <w:r w:rsidRPr="002F3A58">
        <w:rPr>
          <w:rFonts w:ascii="Garamond" w:hAnsi="Garamond"/>
          <w:noProof/>
        </w:rPr>
        <w:t>“Pembuatan Media Pembelajaran Digital Interaktif Untuk Materi Pembelajaran Bahasa Arab ( Nahwu Dan Shorof ) Untuk Santri Milenial” 7, no. 3 (2023).</w:t>
      </w:r>
      <w:r w:rsidRPr="002F3A58">
        <w:rPr>
          <w:rFonts w:ascii="Garamond" w:hAnsi="Garamond"/>
        </w:rPr>
        <w:fldChar w:fldCharType="end"/>
      </w:r>
    </w:p>
  </w:footnote>
  <w:footnote w:id="16">
    <w:p w14:paraId="76E92A83"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{"citationItems":[{"id":"ITEM-1","itemData":{"ISSN":"2086-9797","abstract":"Fokus penelitian ini mengkaji tentang desain media pembelajaran Nahwu dengan program Power Point untuk kelas dua di Pondok Modern Darussalam Gontor Puteri Kampus 2, dan efektifitas dari program tersebut untuk meningkatkan keinginan santriwati kelas 2 untuk mempelajari pelajaran Nahwu. Penelitian Research and Development (R&amp;amp;D) ini dimulai dengan wawancara dan dialog bersama guru pelajaran Nahwu. Teknik pengumpulan data menggunakan observasi, wawancara, tes, dan kuesioner. Adapun analisis data, menggunakan rumus t-test. Berdasarkan hasil uji coba, peneliti menyimpulkan bahwa desain media pembelajaran berupa: Pertama, layar depan terdiri dari judul pelajaran. Kedua, tata cara penggunaan media pembelajaran. Ketiga, pendahuluan, terdiri dari tujuan pembelajaran dan saran bagi pengajar, beberapa materi pelajaran yang diajarkan pada semester pertama dan materi pelajaran untuk semester kedua, dan Keempat, materi pelajaran, terdiri dari contoh, pelatihan, dan kaidah Nahwu. Efektivitas dari media pembelajaran ini berasal dari hasil observasi, jawaban dalam angket kuesioner, dan nilai pre-test dan post-test. Dalam penelitian ini, skor t (2,72) lebih besar dari t-tabel (2,04). Dari tabel ini, peneliti menyimpulkan hipotesis yang diajukan dalam penelitian ini dapat diterima, dan terbukti bahwa hasil statistik (t) lebih besar dari hasil pernyataan. Selain itu, media pembelajaran ini menarik dan dapat memotivasi santriwati, juga efektif untuk meningkatkan keinginan santriwati kelas dua untuk mempelajari pelajaran Nahwu.&amp;nbsp;","author":[{"dropping-particle":"","family":"Rizkiyah","given":"Wahidatur","non-dropping-particle":"","parse-names":false,"suffix":""}],"container-title":"Didaktika Islamika : Jurnal Ilmiah Pendidikan Islam Sekolah Tinggi Ilmu Tarbiyah Muhammadiyah Kendal","id":"ITEM-1","issue":"01","issued":{"date-parts":[["2022","2","1"]]},"page":"21-38","title":"Desain Media Pembelajaran Nahwu Dengan Program Powerpoint Untuk Santriwati Kelas Dua Di Pondok Modern Darussalam Gontor Putri 2 Sambirejo Mantingan Ngawi","type":"article-journal","volume":"13"},"uris":["http://www.mendeley.com/documents/?uuid=d3118ee1-2e9f-3a9f-9309-e05bfa6a0830"]}],"mendeley":{"formattedCitation":"Wahidatur Rizkiyah, “Desain Media Pembelajaran Nahwu Dengan Program Powerpoint Untuk Santriwati Kelas Dua Di Pondok Modern Darussalam Gontor Putri 2 Sambirejo Mantingan Ngawi,” &lt;i&gt;Didaktika Islamika</w:instrText>
      </w:r>
      <w:r w:rsidRPr="002F3A58">
        <w:instrText> </w:instrText>
      </w:r>
      <w:r w:rsidRPr="002F3A58">
        <w:rPr>
          <w:rFonts w:ascii="Garamond" w:hAnsi="Garamond"/>
        </w:rPr>
        <w:instrText>: Jurnal Ilmiah Pendidikan Islam Sekolah Tinggi Ilmu Tarbiyah Muhammadiyah Kendal&lt;/i&gt; 13, no. 01 (February 1, 2022): 21–38, accessed April 1, 2023, https://jurnal.stitmkendal.ac.id/index.php/home/article/view/91.","plainTextFormattedCitation":"Wahidatur Rizkiyah, “Desain Media Pembelajaran Nahwu Dengan Program Powerpoint Untuk Santriwati Kelas Dua Di Pondok Modern Darussalam Gontor Putri 2 Sambirejo Mantingan Ngawi,” Didaktika Islamika</w:instrText>
      </w:r>
      <w:r w:rsidRPr="002F3A58">
        <w:instrText> </w:instrText>
      </w:r>
      <w:r w:rsidRPr="002F3A58">
        <w:rPr>
          <w:rFonts w:ascii="Garamond" w:hAnsi="Garamond"/>
        </w:rPr>
        <w:instrText>: Jurnal Ilmiah Pendidikan Islam Sekolah Tinggi Ilmu Tarbiyah Muhammadiyah Kendal 13, no. 01 (February 1, 2022): 21–38, accessed April 1, 2023, https://jurnal.stitmkendal.ac.id/index.php/home/article/view/91.","previouslyFormattedCitation":"Wahidatur Rizkiyah, “Desain Media Pembelajaran Nahwu Dengan Program Powerpoint Untuk Santriwati Kelas Dua Di Pondok Modern Darussalam Gontor Putri 2 Sambirejo Mantingan Ngawi,” &lt;i&gt;Didaktika Islamika</w:instrText>
      </w:r>
      <w:r w:rsidRPr="002F3A58">
        <w:instrText> </w:instrText>
      </w:r>
      <w:r w:rsidRPr="002F3A58">
        <w:rPr>
          <w:rFonts w:ascii="Garamond" w:hAnsi="Garamond"/>
        </w:rPr>
        <w:instrText>: Jurnal Ilmiah Pendidikan Islam Sekolah Tinggi Ilmu Tarbiyah Muhammadiyah Kendal&lt;/i&gt; 13, no. 01 (February 1, 2022): 21</w:instrText>
      </w:r>
      <w:r w:rsidRPr="002F3A58">
        <w:rPr>
          <w:rFonts w:ascii="Garamond" w:hAnsi="Garamond" w:cs="Garamond"/>
        </w:rPr>
        <w:instrText>–</w:instrText>
      </w:r>
      <w:r w:rsidRPr="002F3A58">
        <w:rPr>
          <w:rFonts w:ascii="Garamond" w:hAnsi="Garamond"/>
        </w:rPr>
        <w:instrText>38, accessed April 1, 2023, https://jurnal.stitmkendal.ac.id/index.php/home/article/view/91."},"properties":{"noteIndex":16},"schema":"https://github.com/citation-style-language/schema/raw/master/csl-citation.json"}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Wahidatur Rizkiyah, “Desain Media Pembelajaran Nahwu Dengan Program Powerpoint Untuk Santriwati Kelas Dua Di Pondok Modern Darussalam Gontor Putri 2 Sambirejo Mantingan Ngawi,” </w:t>
      </w:r>
      <w:r w:rsidRPr="002F3A58">
        <w:rPr>
          <w:rFonts w:ascii="Garamond" w:hAnsi="Garamond"/>
          <w:i/>
          <w:noProof/>
        </w:rPr>
        <w:t>Didaktika Islamika</w:t>
      </w:r>
      <w:r w:rsidRPr="002F3A58">
        <w:rPr>
          <w:i/>
          <w:noProof/>
        </w:rPr>
        <w:t> </w:t>
      </w:r>
      <w:r w:rsidRPr="002F3A58">
        <w:rPr>
          <w:rFonts w:ascii="Garamond" w:hAnsi="Garamond"/>
          <w:i/>
          <w:noProof/>
        </w:rPr>
        <w:t>: Jurnal Ilmiah Pendidikan Islam Sekolah Tinggi Ilmu Tarbiyah Muhammadiyah Kendal</w:t>
      </w:r>
      <w:r w:rsidRPr="002F3A58">
        <w:rPr>
          <w:rFonts w:ascii="Garamond" w:hAnsi="Garamond"/>
          <w:noProof/>
        </w:rPr>
        <w:t xml:space="preserve"> 13, no. 01 (February 1, 2022): 21–38, accessed April 1, 2023, https://jurnal.stitmkendal.ac.id/index.php/home/article/view/91.</w:t>
      </w:r>
      <w:r w:rsidRPr="002F3A58">
        <w:rPr>
          <w:rFonts w:ascii="Garamond" w:hAnsi="Garamond"/>
        </w:rPr>
        <w:fldChar w:fldCharType="end"/>
      </w:r>
    </w:p>
  </w:footnote>
  <w:footnote w:id="17">
    <w:p w14:paraId="6A10D674"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{"citationItems":[{"id":"ITEM-1","itemData":{"ISSN":"2580-2313","abstract":"Studi ini dilatarbelakangi oleh adanya fenomena kejenuhan mahasiswa dan rendahnya prestasi qawa’id mahasiswa terutama dalam mata kuliah Nahwu, lebih khusus berkaitan dengan strategi pembelajaran yang digunakan. Atas dasar ini cooperative learning peneliti jadikan sebagai strategi dalam upaya mencari solusi alternatif untuk dapat meningkatkan prestasi, minat dan semangat mahasiswa dalam mempelajari Nahwu. Penelitian ini bertujuan untuk mencari alternatif strategi pembelajaran yang lebih tepat untuk diterapkan khususnya dalam pembelajaran Nahwu di Departemen Pendidikan Bahasa Arab FPBS Universitas Pendidikan Indonesia. Objek studi ini adalah mahasiswa peserta perkuliahan Nahwu 1 sebanyak 40 orang pada tahun ajaran 2013-2014. Penelitian menggunakan metode Pre-eksperimen untuk mengetahui pengaruh penerapan strategi Cooperative Learning dalam proses pembelajaran Nahwu. Instrumen yang digunakan yaitu berupa observasi, tes, wawancara dan angket. Data kuantitatif dianalisis melalui statistik sederhana seperti rata-rata dan data kualitatif diolah secara deskriptif. Hasil penelitian menunjukkan bahwa setelah diterapkannya startegi Cooperative learning terdapat perubahan signifikan dalam pembelajaran mahasiswa yaitu terjadinya peningkatan prestasi akademik mahasiswa dalam pembelajaran Nahwu, penerimaan terhadap keragaman dan pengembangan keterampilan sosial mahasiswa selama proses kegiatan belajar mengajar semakin baik dan efektif.","author":[{"dropping-particle":"","family":"Abdurrahman","given":"Maman","non-dropping-particle":"","parse-names":false,"suffix":""}],"container-title":"Jurnal Pendidikan dan Pembelajaran (JPP)","id":"ITEM-1","issue":"2","issued":{"date-parts":[["2016","12","5"]]},"page":"215-226","title":"Penerapan Strategi Cooperative Learning dalam Meningkatkan Kemampuan Nahwu Mahasiswa","type":"article-journal","volume":"21"},"suppress-author":1,"uris":["http://www.mendeley.com/documents/?uuid=d38b5860-558a-3876-88e7-8b7d5dcbc213"]}],"mendeley":{"formattedCitation":"“Penerapan Strategi Cooperative Learning Dalam Meningkatkan Kemampuan Nahwu Mahasiswa,” &lt;i&gt;Jurnal Pendidikan dan Pembelajaran (JPP)&lt;/i&gt; 21, no. 2 (December 5, 2016): 215–226, accessed April 2, 2023, http://journal.um.ac.id/index.php/pendidikan-dan-pembelajaran/article/view/7534.","plainTextFormattedCitation":"“Penerapan Strategi Cooperative Learning Dalam Meningkatkan Kemampuan Nahwu Mahasiswa,” Jurnal Pendidikan dan Pembelajaran (JPP) 21, no. 2 (December 5, 2016): 215–226, accessed April 2, 2023, http://journal.um.ac.id/index.php/pendidikan-dan-pembelajaran/article/view/7534.","previouslyFormattedCitation":"“Penerapan Strategi Cooperative Learning Dalam Meningkatkan Kemampuan Nahwu Mahasiswa,” &lt;i&gt;Jurnal Pendidikan dan Pembelajaran (JPP)&lt;/i&gt; 21, no. 2 (December 5, 2016): 215–226, accessed April 2, 2023, http://journal.um.ac.id/index.php/pendidikan-dan-pembelajaran/article/view/7534."},"properties":{"noteIndex":17},"schema":"https://github.com/citation-style-language/schema/raw/master/csl-citation.json"}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“Penerapan Strategi Cooperative Learning Dalam Meningkatkan Kemampuan Nahwu Mahasiswa,” </w:t>
      </w:r>
      <w:r w:rsidRPr="002F3A58">
        <w:rPr>
          <w:rFonts w:ascii="Garamond" w:hAnsi="Garamond"/>
          <w:i/>
          <w:noProof/>
        </w:rPr>
        <w:t>Jurnal Pendidikan dan Pembelajaran (JPP)</w:t>
      </w:r>
      <w:r w:rsidRPr="002F3A58">
        <w:rPr>
          <w:rFonts w:ascii="Garamond" w:hAnsi="Garamond"/>
          <w:noProof/>
        </w:rPr>
        <w:t xml:space="preserve"> 21, no. 2 (December 5, 2016): 215–226, accessed April 2, 2023, http://journal.um.ac.id/index.php/pendidikan-dan-pembelajaran/article/view/7534.</w:t>
      </w:r>
      <w:r w:rsidRPr="002F3A58">
        <w:rPr>
          <w:rFonts w:ascii="Garamond" w:hAnsi="Garamond"/>
        </w:rPr>
        <w:fldChar w:fldCharType="end"/>
      </w:r>
    </w:p>
  </w:footnote>
  <w:footnote w:id="18">
    <w:p w14:paraId="23000B84"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uthor":[{"dropping-particle":"","family":"Asiah","given":"","non-dropping-particle":"","parse-names":false,"suffix":""},{"dropping-particle":"","family":"Zamroni","given":"","non-dropping-particle":"","parse-names":false,"suffix":""},{"dropping-particle":"","family":"Rijal","given":"Muhammad khairul","non-dropping-particle":"","parse-names":false,"suffix":""}],"id":"ITEM-1","issue":"2","issued":{"date-parts":[["2022"]]},"page":"70-85","title":"Problematika Pembelajaran Nahwu Dalam Meningkatkan Keterampilan Berbahasa Arab di Lembaga Pendidikan Indonesia","type":"article-journal","volume":"2"},"suppress-author":1,"uris":["http://www.mendeley.com/documents/?uuid=d21f9d78-f609-4680-af03-1b0338a8acca"]}],"mendeley":{"formattedCitation":"“Problematika Pembelajaran Nahwu Dalam Meningkatkan Keterampilan Berbahasa Arab Di Lembaga Pendidikan Indonesia” 2, no. 2 (2022): 70–85.","plainTextFormattedCitation":"“Problematika Pembelajaran Nahwu Dalam Meningkatkan Keterampilan Berbahasa Arab Di Lembaga Pendidikan Indonesia” 2, no. 2 (2022): 70–85.","previouslyFormattedCitation":"“Problematika Pembelajaran Nahwu Dalam Meningkatkan Keterampilan Berbahasa Arab Di Lembaga Pendidikan Indonesia” 2, no. 2 (2022): 70–85."},"properties":{"noteIndex":18},"schema":"https://github.com/citation-style-language/schema/raw/master/csl-citation.json"}</w:instrText>
      </w:r>
      <w:r w:rsidRPr="002F3A58">
        <w:rPr>
          <w:rFonts w:ascii="Garamond" w:hAnsi="Garamond"/>
        </w:rPr>
        <w:fldChar w:fldCharType="separate"/>
      </w:r>
      <w:r w:rsidRPr="002F3A58">
        <w:rPr>
          <w:rFonts w:ascii="Garamond" w:hAnsi="Garamond"/>
          <w:noProof/>
        </w:rPr>
        <w:t>“Problematika Pembelajaran Nahwu Dalam Meningkatkan Keterampilan Berbahasa Arab Di Lembaga Pendidikan Indonesia” 2, no. 2 (2022): 70–85.</w:t>
      </w:r>
      <w:r w:rsidRPr="002F3A58">
        <w:rPr>
          <w:rFonts w:ascii="Garamond" w:hAnsi="Garamond"/>
        </w:rPr>
        <w:fldChar w:fldCharType="end"/>
      </w:r>
    </w:p>
  </w:footnote>
  <w:footnote w:id="19">
    <w:p w14:paraId="53C68598"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{"citationItems":[{"id":"ITEM-1","itemData":{"author":[{"dropping-particle":"","family":"Yunisa","given":"Melinda","non-dropping-particle":"","parse-names":false,"suffix":""}],"container-title":"Jurnal Pendidikan Bahasa Arab Dan Budaya Islam","id":"ITEM-1","issue":"02","issued":{"date-parts":[["2022"]]},"page":"63-79","title":"Problematika Pembelajaran Bahasa Arab Dalam Aspek Ilmu Nahwu Dan Sharaf Pada Siswa Kelas X Madrasah Aliyah Laboratorium Jambi","type":"article-journal","volume":"3"},"uris":["http://www.mendeley.com/documents/?uuid=9cbdfeba-d704-4527-9d78-67ac8af93b43"]}],"mendeley":{"formattedCitation":"Melinda Yunisa, “Problematika Pembelajaran Bahasa Arab Dalam Aspek Ilmu Nahwu Dan Sharaf Pada Siswa Kelas X Madrasah Aliyah Laboratorium Jambi,” &lt;i&gt;Jurnal Pendidikan Bahasa Arab Dan Budaya Islam&lt;/i&gt; 3, no. 02 (2022): 63–79.","plainTextFormattedCitation":"Melinda Yunisa, “Problematika Pembelajaran Bahasa Arab Dalam Aspek Ilmu Nahwu Dan Sharaf Pada Siswa Kelas X Madrasah Aliyah Laboratorium Jambi,” Jurnal Pendidikan Bahasa Arab Dan Budaya Islam 3, no. 02 (2022): 63–79.","previouslyFormattedCitation":"Melinda Yunisa, “Problematika Pembelajaran Bahasa Arab Dalam Aspek Ilmu Nahwu Dan Sharaf Pada Siswa Kelas X Madrasah Aliyah Laboratorium Jambi,” &lt;i&gt;Jurnal Pendidikan Bahasa Arab Dan Budaya Islam&lt;/i&gt; 3, no. 02 (2022): 63–79."},"properties":{"noteIndex":19},"schema":"https://github.com/citation-style-language/schema/raw/master/csl-citation.json"}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Melinda Yunisa, “Problematika Pembelajaran Bahasa Arab Dalam Aspek Ilmu Nahwu Dan Sharaf Pada Siswa Kelas X Madrasah Aliyah Laboratorium Jambi,” </w:t>
      </w:r>
      <w:r w:rsidRPr="002F3A58">
        <w:rPr>
          <w:rFonts w:ascii="Garamond" w:hAnsi="Garamond"/>
          <w:i/>
          <w:noProof/>
        </w:rPr>
        <w:t>Jurnal Pendidikan Bahasa Arab Dan Budaya Islam</w:t>
      </w:r>
      <w:r w:rsidRPr="002F3A58">
        <w:rPr>
          <w:rFonts w:ascii="Garamond" w:hAnsi="Garamond"/>
          <w:noProof/>
        </w:rPr>
        <w:t xml:space="preserve"> 3, no. 02 (2022): 63–79.</w:t>
      </w:r>
      <w:r w:rsidRPr="002F3A58">
        <w:rPr>
          <w:rFonts w:ascii="Garamond" w:hAnsi="Garamond"/>
        </w:rPr>
        <w:fldChar w:fldCharType="end"/>
      </w:r>
    </w:p>
  </w:footnote>
  <w:footnote w:id="20">
    <w:p w14:paraId="303C5CF2" w14:textId="77777777" w:rsidR="00C841A6" w:rsidRPr="002F3A58" w:rsidRDefault="00C841A6" w:rsidP="00911D7F">
      <w:pPr>
        <w:pStyle w:val="FootnoteText"/>
        <w:ind w:firstLine="567"/>
        <w:jc w:val="both"/>
        <w:rPr>
          <w:rFonts w:ascii="Garamond" w:hAnsi="Garamond"/>
        </w:rPr>
      </w:pPr>
      <w:r w:rsidRPr="002F3A58">
        <w:rPr>
          <w:rStyle w:val="FootnoteReference"/>
          <w:lang w:val="en"/>
        </w:rPr>
        <w:footnoteRef/>
      </w:r>
      <w:r w:rsidRPr="002F3A58">
        <w:rPr>
          <w:lang w:val="en"/>
        </w:rPr>
        <w:fldChar w:fldCharType="begin" w:fldLock="1"/>
      </w:r>
      <w:r w:rsidRPr="002F3A58">
        <w:rPr>
          <w:lang w:val="en"/>
        </w:rPr>
        <w:instrText>ADDIN CSL_CITATION {"citationItems":[{"id":"ITEM-1","itemData":{"DOI":"10.30739/ARABIYAT.V3I1.1824","ISSN":"2774-6100","abstract":"The result of this study explained and described the difficulties in learning Arabic students experience of Islamic Religious Education study program. The purpose of this study is to find out the learning difficulties and overcome them with several solutions provided by researchers. The data collection was collected with observation and interview. The data analysis arranged from reduction data, presentation data and conclusions. The results of this study explained that the factor of difficulties of learning Arabic are lack of motivation and interest in learning Arabic, minimal Arabic vocabulary mastery, there is no inenvironment to support Arabic Learning by writing and orally, there is difficulty in applaying nahwu and sharraf.","author":[{"dropping-particle":"","family":"Ulfah","given":"Yeniati","non-dropping-particle":"","parse-names":false,"suffix":""}],"container-title":"TADRIS AL-ARABIYAT: Jurnal Kajian Ilmu Pendidikan Bahasa Arab","id":"ITEM-1","issue":"1","issued":{"date-parts":[["2023","1","30"]]},"page":"79-92","publisher":"Online","title":"Kesulitan Belajar Bahasa Arab Bagi Mahasiswa Program Studi Pendidikan Agama Islam Universitas Islam Zainul Hasan Genggong","type":"article-journal","volume":"3"},"suppress-author":1,"uris":["http://www.mendeley.com/documents/?uuid=1771e1a0-864a-3c9e-90ad-85e4bf1568ef"]}],"mendeley":{"formattedCitation":"“Kesulitan Belajar Bahasa Arab Bagi Mahasiswa Program Studi Pendidikan Agama Islam Universitas Islam Zainul Hasan Genggong,” &lt;i&gt;TADRIS AL-ARABIYAT: Jurnal Kajian Ilmu Pendidikan Bahasa Arab&lt;/i&gt; 3, no. 1 (January 30, 2023): 79–92, accessed April 2, 2023, https://ejournal.iaida.ac.id/index.php/arabiyat/article/view/1824.","plainTextFormattedCitation":"“Kesulitan Belajar Bahasa Arab Bagi Mahasiswa Program Studi Pendidikan Agama Islam Universitas Islam Zainul Hasan Genggong,” TADRIS AL-ARABIYAT: Jurnal Kajian Ilmu Pendidikan Bahasa Arab 3, no. 1 (January 30, 2023): 79–92, accessed April 2, 2023, https://ejournal.iaida.ac.id/index.php/arabiyat/article/view/1824.","previouslyFormattedCitation":"“Kesulitan Belajar Bahasa Arab Bagi Mahasiswa Program Studi Pendidikan Agama Islam Universitas Islam Zainul Hasan Genggong,” &lt;i&gt;TADRIS AL-ARABIYAT: Jurnal Kajian Ilmu Pendidikan Bahasa Arab&lt;/i&gt; 3, no. 1 (January 30, 2023): 79–92, accessed April 2, 2023, https://ejournal.iaida.ac.id/index.php/arabiyat/article/view/1824."},"properties":{"noteIndex":20},"schema":"https://github.com/citation-style-language/schema/raw/master/csl-citation.json"}</w:instrText>
      </w:r>
      <w:r w:rsidRPr="002F3A58">
        <w:rPr>
          <w:lang w:val="en"/>
        </w:rPr>
        <w:fldChar w:fldCharType="separate"/>
      </w:r>
      <w:r w:rsidRPr="002F3A58">
        <w:rPr>
          <w:noProof/>
          <w:lang w:val="en"/>
        </w:rPr>
        <w:t xml:space="preserve"> "Difficulties in Learning Arabic for Students of the Islamic Education Study Program, Zainul Hasan Genggong Islamic University," </w:t>
      </w:r>
      <w:r w:rsidRPr="002F3A58">
        <w:rPr>
          <w:i/>
          <w:noProof/>
          <w:lang w:val="en"/>
        </w:rPr>
        <w:t>TADRIS AL-ARABIYAT: Journal of Arabic Language Education Studies</w:t>
      </w:r>
      <w:r w:rsidRPr="002F3A58">
        <w:rPr>
          <w:noProof/>
          <w:lang w:val="en"/>
        </w:rPr>
        <w:t xml:space="preserve"> 3, no. 1 (January 30, 2023): 79–92, accessed April 2, 2023, https://ejournal.iaida.ac.id/index.php/arabiyat/article/view/1824.</w:t>
      </w:r>
      <w:r w:rsidRPr="002F3A58">
        <w:rPr>
          <w:lang w:val="en"/>
        </w:rPr>
        <w:fldChar w:fldCharType="end"/>
      </w:r>
    </w:p>
  </w:footnote>
  <w:footnote w:id="21">
    <w:p w14:paraId="521B84F3"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{"citationItems":[{"id":"ITEM-1","itemData":{"DOI":"10.30821/NIZ.V9I2.550","ISSN":"2086-4205","abstract":"The role of teachers is very strategic in determining the direction and model of learning in the classroom and outside the classroom. For that teacher serves as a manager and leader who designed various renewal program and practice pembeajaran. Managerial and leadership capabilities are expected to generate new innovations in membelajarkan protege. In this case it could be a learning innovation development of learning models, strategies, and the use of various media studied which allows students the best learning results.","author":[{"dropping-particle":"","family":"Zunidar","given":"","non-dropping-particle":"","parse-names":false,"suffix":""}],"container-title":"NIZHAMIYAH","id":"ITEM-1","issue":"2","issued":{"date-parts":[["2019","12","6"]]},"publisher":"MIQOT Jurnal Ilmu ilmu Keislaman","title":"Peran Guru Dalam Inovasi Pembelajaran","type":"article-journal","volume":"9"},"uris":["http://www.mendeley.com/documents/?uuid=abc25167-f457-30e8-b897-716110534f30"]}],"mendeley":{"formattedCitation":"Zunidar, “Peran Guru Dalam Inovasi Pembelajaran,” &lt;i&gt;NIZHAMIYAH&lt;/i&gt; 9, no. 2 (December 6, 2019), accessed April 2, 2023, http://jurnaltarbiyah.uinsu.ac.id/index.php/nizhamiyah/article/view/550.","plainTextFormattedCitation":"Zunidar, “Peran Guru Dalam Inovasi Pembelajaran,” NIZHAMIYAH 9, no. 2 (December 6, 2019), accessed April 2, 2023, http://jurnaltarbiyah.uinsu.ac.id/index.php/nizhamiyah/article/view/550.","previouslyFormattedCitation":"Zunidar, “Peran Guru Dalam Inovasi Pembelajaran,” &lt;i&gt;NIZHAMIYAH&lt;/i&gt; 9, no. 2 (December 6, 2019), accessed April 2, 2023, http://jurnaltarbiyah.uinsu.ac.id/index.php/nizhamiyah/article/view/550."},"properties":{"noteIndex":21},"schema":"https://github.com/citation-style-language/schema/raw/master/csl-citation.json"}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Zunidar, “Peran Guru Dalam Inovasi Pembelajaran,” </w:t>
      </w:r>
      <w:r w:rsidRPr="002F3A58">
        <w:rPr>
          <w:rFonts w:ascii="Garamond" w:hAnsi="Garamond"/>
          <w:i/>
          <w:noProof/>
        </w:rPr>
        <w:t>NIZHAMIYAH</w:t>
      </w:r>
      <w:r w:rsidRPr="002F3A58">
        <w:rPr>
          <w:rFonts w:ascii="Garamond" w:hAnsi="Garamond"/>
          <w:noProof/>
        </w:rPr>
        <w:t xml:space="preserve"> 9, no. 2 (December 6, 2019), accessed April 2, 2023, http://jurnaltarbiyah.uinsu.ac.id/index.php/nizhamiyah/article/view/550.</w:t>
      </w:r>
      <w:r w:rsidRPr="002F3A58">
        <w:rPr>
          <w:rFonts w:ascii="Garamond" w:hAnsi="Garamond"/>
        </w:rPr>
        <w:fldChar w:fldCharType="end"/>
      </w:r>
    </w:p>
  </w:footnote>
  <w:footnote w:id="22">
    <w:p w14:paraId="04C83DF8"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{"citationItems":[{"id":"ITEM-1","itemData":{"ISSN":"2621-5632","abstract":"ABSTRAK: Sintaksis adalah cabang linguistik tentang susunan kalimat dan bagiannya. Sintaksis dalam bahasa Arab disepadankan dengan istilah al nachw. Nahwu merupakan salah satu unsur bahasa yang harus diprioritaskan dalam mempelajari bahasa Arab. Nahwu sudah diajarkan mulai kelas IV MI (Madrasah Ibtidaiyah) hingga jenjang perguruan tinggi, namun masih terdapat problematika dalam pengajaran nahwu. Problematika tersebut di antaranya penggun aan metode pembelajaran yang tidak bervariasi. Selama ini pengajaran nahwu sering menggunakan metode ceramah atau gramatikal tarjamah. Hal ini menyebabkan mahasiswa bosan dan malas untuk mempelajari nahwu karena metode yang digunakan monoton. Berdasarkan problematika tersebut diperlukan suatu solusi berupa metode pembelajaran yang inovatif dan bervariasi untuk memudahkan mahasiswa dalam memahami nahwu. Salah satu metode yang penulis tawarkan yaitu metode mnemonic. Mnemonic adalah metode yang berdasarkan pengetahuan manusia tentang prinsip-prinsip memori. Menggunakan metode mnemonic menjadikan waktu untuk mengingat sesuatu lebih singkat dan ingatan tersebut akan bertahan dalam jangka waktu lama. Makalah ini akan menjelaskan metode mnemonic dan implementasinya bagi mahasiswa. KATA KUNCI: Metode, Mnemonic, Nahwu.","author":[{"dropping-particle":"","family":"Zaenudin","given":"Ahmad","non-dropping-particle":"","parse-names":false,"suffix":""},{"dropping-particle":"","family":"Asror","given":"Khozinul","non-dropping-particle":"","parse-names":false,"suffix":""}],"container-title":"International Conference of Students on Arabic Language","id":"ITEM-1","issue":"0","issued":{"date-parts":[["2019"]]},"page":"184-195","title":"Metode Mnemonic: Solusi Kreatif Untuk Meningkatkan Pemahaman Nahwu Bagi Mahasiswa","type":"article-journal","volume":"3"},"suppress-author":1,"uris":["http://www.mendeley.com/documents/?uuid=110dbbff-a8e1-3e42-96f4-afb1b585e15b"]}],"mendeley":{"formattedCitation":"“Metode Mnemonic: Solusi Kreatif Untuk Meningkatkan Pemahaman Nahwu Bagi Mahasiswa,” &lt;i&gt;International Conference of Students on Arabic Language&lt;/i&gt; 3, no. 0 (2019): 184–195, accessed April 2, 2023, http://prosiding.arab-um.com/index.php/semnasbama/article/view/371.","plainTextFormattedCitation":"“Metode Mnemonic: Solusi Kreatif Untuk Meningkatkan Pemahaman Nahwu Bagi Mahasiswa,” International Conference of Students on Arabic Language 3, no. 0 (2019): 184–195, accessed April 2, 2023, http://prosiding.arab-um.com/index.php/semnasbama/article/view/371.","previouslyFormattedCitation":"“Metode Mnemonic: Solusi Kreatif Untuk Meningkatkan Pemahaman Nahwu Bagi Mahasiswa,” &lt;i&gt;International Conference of Students on Arabic Language&lt;/i&gt; 3, no. 0 (2019): 184–195, accessed April 2, 2023, http://prosiding.arab-um.com/index.php/semnasbama/article/view/371."},"properties":{"noteIndex":22},"schema":"https://github.com/citation-style-language/schema/raw/master/csl-citation.json"}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“Metode Mnemonic: Solusi Kreatif Untuk Meningkatkan Pemahaman Nahwu Bagi Mahasiswa,” </w:t>
      </w:r>
      <w:r w:rsidRPr="002F3A58">
        <w:rPr>
          <w:rFonts w:ascii="Garamond" w:hAnsi="Garamond"/>
          <w:i/>
          <w:noProof/>
        </w:rPr>
        <w:t>International Conference of Students on Arabic Language</w:t>
      </w:r>
      <w:r w:rsidRPr="002F3A58">
        <w:rPr>
          <w:rFonts w:ascii="Garamond" w:hAnsi="Garamond"/>
          <w:noProof/>
        </w:rPr>
        <w:t xml:space="preserve"> 3, no. 0 (2019): 184–195, accessed April 2, 2023, http://prosiding.arab-um.com/index.php/semnasbama/article/view/371.</w:t>
      </w:r>
      <w:r w:rsidRPr="002F3A58">
        <w:rPr>
          <w:rFonts w:ascii="Garamond" w:hAnsi="Garamond"/>
        </w:rPr>
        <w:fldChar w:fldCharType="end"/>
      </w:r>
    </w:p>
  </w:footnote>
  <w:footnote w:id="23">
    <w:p w14:paraId="62F52136" w14:textId="77777777" w:rsidR="00910B72" w:rsidRPr="002F3A58" w:rsidRDefault="00910B72" w:rsidP="00911D7F">
      <w:pPr>
        <w:pStyle w:val="FootnoteText"/>
        <w:ind w:firstLine="567"/>
        <w:jc w:val="both"/>
        <w:rPr>
          <w:rFonts w:ascii="Garamond" w:hAnsi="Garamond"/>
        </w:rPr>
      </w:pPr>
      <w:r w:rsidRPr="002F3A58">
        <w:rPr>
          <w:rStyle w:val="FootnoteReference"/>
          <w:lang w:val="en"/>
        </w:rPr>
        <w:footnoteRef/>
      </w:r>
      <w:r w:rsidRPr="002F3A58">
        <w:rPr>
          <w:lang w:val="en"/>
        </w:rPr>
        <w:fldChar w:fldCharType="begin" w:fldLock="1"/>
      </w:r>
      <w:r w:rsidRPr="002F3A58">
        <w:rPr>
          <w:lang w:val="en"/>
        </w:rPr>
        <w:instrText>ADDIN CSL_CITATION {"citationItems":[{"id":"ITEM-1","itemData":{"DOI":"10.18196/MHT.V4I2.12976","ISSN":"2623-2073","abstract":"Di era modern dunia pesantren memiliki tantangan dalam merespon gagasan tentang modernisasi pendidikan terhadap adanya perubahan sosial, dimana perubahan ini memaksa santri untuk mengikuti perkembangan zaman, sedangkan metode pembelajaran ini menggunakan metode klasik berupa Arab pegon, salah satu kegiatan pembelajaran yaitu menerjemah atau terjemahan tradisional Arab pegon yang menekankan pada penyampaian bahasa sasaran yaitu bahasa Jawa. Hal tersebut tentu saja menimbulkan beberapa problem bagi santri. Penelitian ini bertujuan untuk mengungkapkan problematika pembelajaran nahwu menggunakan metode klasik Arab pegon dalam pembelajaran nahwu di era modern di pondok pesantren Mahaduttholabah Tegal, serta untuk mengetahui kelemahan dan kelebihannya. Jenis penelitian yang digunakan yaitu penelitian lapangan (field research) dengan metode penelitian berupa metode deskriptif kualitatif yang bertujuan untuk menggambarkan, mendeskripsikan, dan menginterpretasikan selama kajian berlangsung. Adapun hasil problematika yang ditemukan peneliti diantaranya problematika linguistik dan non linguistik. 1) Problematika linguistik mencakup, problem fonologi, problem morfologis, problem kosakata, dan problem restrukturisasi dan 2) Problematika non linguistik mencakup kurangnya penguasaan bahasa sasaran dengan baik, lemahnya kemampuan santri dalam menulis pegon, dan problem pemahaman isi teks secara utuh.","author":[{"dropping-particle":"","family":"Mawaddah","given":"Siti Lum'atul","non-dropping-particle":"","parse-names":false,"suffix":""}],"container-title":"Maharaat: Jurnal Pendidikan Bahasa Arab","id":"ITEM-1","issue":"2","issued":{"date-parts":[["2022","4","14"]]},"page":"102-119","publisher":"Universitas Muhammadiyah Yogyakarta","title":"Problematika Pembelajaran Nahwu Menggunakan Metode Klasik Arab Pegon di Era Modern","type":"article-journal","volume":"4"},"suppress-author":1,"uris":["http://www.mendeley.com/documents/?uuid=a94b7a48-aeed-3488-89a5-e408ce2b64a6"]}],"mendeley":{"formattedCitation":"“Problematika Pembelajaran Nahwu Menggunakan Metode Klasik Arab Pegon Di Era Modern,” &lt;i&gt;Maharaat: Jurnal Pendidikan Bahasa Arab&lt;/i&gt; 4, no. 2 (April 14, 2022): 102–119, accessed April 2, 2023, https://journal.umy.ac.id/index.php/maharat/article/view/12976.","plainTextFormattedCitation":"“Problematika Pembelajaran Nahwu Menggunakan Metode Klasik Arab Pegon Di Era Modern,” Maharaat: Jurnal Pendidikan Bahasa Arab 4, no. 2 (April 14, 2022): 102–119, accessed April 2, 2023, https://journal.umy.ac.id/index.php/maharat/article/view/12976.","previouslyFormattedCitation":"“Problematika Pembelajaran Nahwu Menggunakan Metode Klasik Arab Pegon Di Era Modern,” &lt;i&gt;Maharaat: Jurnal Pendidikan Bahasa Arab&lt;/i&gt; 4, no. 2 (April 14, 2022): 102–119, accessed April 2, 2023, https://journal.umy.ac.id/index.php/maharat/article/view/12976."},"properties":{"noteIndex":23},"schema":"https://github.com/citation-style-language/schema/raw/master/csl-citation.json"}</w:instrText>
      </w:r>
      <w:r w:rsidRPr="002F3A58">
        <w:rPr>
          <w:lang w:val="en"/>
        </w:rPr>
        <w:fldChar w:fldCharType="separate"/>
      </w:r>
      <w:r w:rsidRPr="002F3A58">
        <w:rPr>
          <w:noProof/>
          <w:lang w:val="en"/>
        </w:rPr>
        <w:t xml:space="preserve">"Problems of Nahwu Learning Using the Classical Arabic Pegon Method in the Modern Era," </w:t>
      </w:r>
      <w:r w:rsidRPr="002F3A58">
        <w:rPr>
          <w:i/>
          <w:noProof/>
          <w:lang w:val="en"/>
        </w:rPr>
        <w:t>Maharaat: Journal of Arabic Language Education</w:t>
      </w:r>
      <w:r>
        <w:rPr>
          <w:lang w:val="en"/>
        </w:rPr>
        <w:t xml:space="preserve"> 4, no. 2 (April 14, 2022 </w:t>
      </w:r>
      <w:r w:rsidRPr="002F3A58">
        <w:rPr>
          <w:noProof/>
          <w:lang w:val="en"/>
        </w:rPr>
        <w:t xml:space="preserve"> ): 102–119, accessed April 2, 2023, https://journal.umy.ac.id/index.php/maharat/article/view/12976.</w:t>
      </w:r>
      <w:r w:rsidRPr="002F3A58">
        <w:rPr>
          <w:lang w:val="en"/>
        </w:rPr>
        <w:fldChar w:fldCharType="end"/>
      </w:r>
    </w:p>
  </w:footnote>
  <w:footnote w:id="24">
    <w:p w14:paraId="79BF7E32" w14:textId="2A75E134"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{"citationItems":[{"id":"ITEM-1","itemData":{"ISSN":"2527-8177","abstract":"This article aims to describe the implementation of Nahwu learning by using the Qiyasi method in XI grade class of MA Ibnu Qoyyim Putra as well as students' responses regarding the Qiyasi method in nahwu learning. The method used in this research is a qualitative research with field research, the research subjects used are the students of XI grade, amounting to 42. While the data collection technique is observation, interviews and documentation. Then the data analysis technique is descriptive analysis. The data obtained are sourced from nahwu teachers, XI grade students and other parties concerned. The result in this research shows that the Qiyasi method is suitable for the intermediate level because this method is practical and understanable for recognizing \"Nahwu\" but this method also has to be supported by the interaction of teachers and active students. Factors that influence learning are the enthusiasm of the teacher and his motivation in conveying. The inhibiting factor is inadequate facilities, especially the absence of an education manual and only relies on material from teachers.","author":[{"dropping-particle":"","family":"Mardliyyah","given":"Aisyam","non-dropping-particle":"","parse-names":false,"suffix":""}],"id":"ITEM-1","issue":"1","issued":{"date-parts":[["2016"]]},"title":"Implementasi Metode Qiyasi dalam Pembelajaran Nahwu Kelas XI MA Ibnu Qoyyim Putra Yogyakarta","type":"article-journal","volume":"1"},"suppress-author":1,"uris":["http://www.mendeley.com/documents/?uuid=a1d7c56b-7eb4-4547-9a55-fd193a04d9be"]}],"mendeley":{"formattedCitation":"“Implementasi Metode Qiyasi Dalam Pembelajaran Nahwu Kelas XI MA Ibnu Qoyyim Putra Yogyakarta” 1, no. 1 (2016).","plainTextFormattedCitation":"“Implementasi Metode Qiyasi Dalam Pembelajaran Nahwu Kelas XI MA Ibnu Qoyyim Putra Yogyakarta” 1, no. 1 (2016).","previouslyFormattedCitation":"“Implementasi Metode Qiyasi Dalam Pembelajaran Nahwu Kelas XI MA Ibnu Qoyyim Putra Yogyakarta” 1, no. 1 (2016)."},"properties":{"noteIndex":24},"schema":"https://github.com/citation-style-language/schema/raw/master/csl-citation.json"}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“Implementasi Metode </w:t>
      </w:r>
      <w:r w:rsidR="00595158">
        <w:rPr>
          <w:rFonts w:ascii="Garamond" w:hAnsi="Garamond"/>
          <w:noProof/>
        </w:rPr>
        <w:t>Direct</w:t>
      </w:r>
      <w:r w:rsidRPr="002F3A58">
        <w:rPr>
          <w:rFonts w:ascii="Garamond" w:hAnsi="Garamond"/>
          <w:noProof/>
        </w:rPr>
        <w:t xml:space="preserve"> Dalam Pembelajaran Nahwu Kelas XI MA Ibnu Qoyyim Putra Yogyakarta” 1, no. 1 (2016).</w:t>
      </w:r>
      <w:r w:rsidRPr="002F3A58">
        <w:rPr>
          <w:rFonts w:ascii="Garamond" w:hAnsi="Garamond"/>
        </w:rPr>
        <w:fldChar w:fldCharType="end"/>
      </w:r>
    </w:p>
  </w:footnote>
  <w:footnote w:id="25">
    <w:p w14:paraId="0EC418B4" w14:textId="77777777" w:rsidR="00C357DA" w:rsidRPr="002F3A58" w:rsidRDefault="00C357DA" w:rsidP="00911D7F">
      <w:pPr>
        <w:pStyle w:val="FootnoteText"/>
        <w:ind w:firstLine="567"/>
        <w:jc w:val="both"/>
        <w:rPr>
          <w:rFonts w:ascii="Garamond" w:hAnsi="Garamond"/>
        </w:rPr>
      </w:pPr>
      <w:r w:rsidRPr="002F3A58">
        <w:rPr>
          <w:rStyle w:val="FootnoteReference"/>
          <w:lang w:val="en"/>
        </w:rPr>
        <w:footnoteRef/>
      </w:r>
      <w:r w:rsidRPr="002F3A58">
        <w:rPr>
          <w:lang w:val="en"/>
        </w:rPr>
        <w:fldChar w:fldCharType="begin" w:fldLock="1"/>
      </w:r>
      <w:r w:rsidRPr="002F3A58">
        <w:rPr>
          <w:lang w:val="en"/>
        </w:rPr>
        <w:instrText>ADDIN CSL_CITATION {"citationItems":[{"id":"ITEM-1","itemData":{"DOI":"10.52166/ALF.V4I1.3808","ISSN":"2745-8423","abstract":"The use of a method in certain learning aims to present material in a concise, practical and easy to understand manner. This research is considered important to review how far the effectiveness of this method is for the students of MTs Mambaus Sholihin in understanding nahwu science. The method used in this study is a qualitative method because it is a research process that produces descriptive data in the form of written or spoken words from the people being observed. Based on observations of several teachers, it was explained that by using the Al-Miftah lil Ulum method, the Nahwu learning scores of the students experienced a pretty good increase. From the results of the research, the Al-Miftah method has proven to be effective in facilitating students in understanding nahwu science, although basically this method is not the main reference for learning nahwu material at Islamic boarding schools, this method is effective in helping students to recognize and understand nahwu science.","author":[{"dropping-particle":"","family":"Toha","given":"Humayro","non-dropping-particle":"","parse-names":false,"suffix":""},{"dropping-particle":"","family":"Wargadinata","given":"Wildana","non-dropping-particle":"","parse-names":false,"suffix":""}],"container-title":"Al-Fakkaar","id":"ITEM-1","issue":"1","issued":{"date-parts":[["2023","2","16"]]},"page":"1-17","title":"Efektivitas Efektivitas Metode Al Miftah lil Ulum dalam Memahami Ilmu Nahwu pada Santri Madrasah Tsanawiyah Mambaus Sholihin","type":"article-journal","volume":"4"},"uris":["http://www.mendeley.com/documents/?uuid=e2cef9da-071e-309a-a900-63d822fcf9a2"]}],"mendeley":{"formattedCitation":"Humayro Toha and Wildana Wargadinata, “Efektivitas Efektivitas Metode Al Miftah Lil Ulum Dalam Memahami Ilmu Nahwu Pada Santri Madrasah Tsanawiyah Mambaus Sholihin,” &lt;i&gt;Al-Fakkaar&lt;/i&gt; 4, no. 1 (February 16, 2023): 1–17, accessed April 3, 2023, http://www.e-jurnal.unisda.ac.id/index.php/ALF/article/view/3808.","plainTextFormattedCitation":"Humayro Toha and Wildana Wargadinata, “Efektivitas Efektivitas Metode Al Miftah Lil Ulum Dalam Memahami Ilmu Nahwu Pada Santri Madrasah Tsanawiyah Mambaus Sholihin,” Al-Fakkaar 4, no. 1 (February 16, 2023): 1–17, accessed April 3, 2023, http://www.e-jurnal.unisda.ac.id/index.php/ALF/article/view/3808.","previouslyFormattedCitation":"Humayro Toha and Wildana Wargadinata, “Efektivitas Efektivitas Metode Al Miftah Lil Ulum Dalam Memahami Ilmu Nahwu Pada Santri Madrasah Tsanawiyah Mambaus Sholihin,” &lt;i&gt;Al-Fakkaar&lt;/i&gt; 4, no. 1 (February 16, 2023): 1–17, accessed April 3, 2023, http://www.e-jurnal.unisda.ac.id/index.php/ALF/article/view/3808."},"properties":{"noteIndex":25},"schema":"https://github.com/citation-style-language/schema/raw/master/csl-citation.json"}</w:instrText>
      </w:r>
      <w:r w:rsidRPr="002F3A58">
        <w:rPr>
          <w:lang w:val="en"/>
        </w:rPr>
        <w:fldChar w:fldCharType="separate"/>
      </w:r>
      <w:r w:rsidRPr="002F3A58">
        <w:rPr>
          <w:noProof/>
          <w:lang w:val="en"/>
        </w:rPr>
        <w:t xml:space="preserve">Humayro Toha and Wildana Wargadinata, "The Effectiveness of the Effectiveness of the Al Miftah Lil Ulum Method in Understanding Nahwu Science in Santri Madrasah Tsanawiyah Mambaus Sholihin," </w:t>
      </w:r>
      <w:r w:rsidRPr="002F3A58">
        <w:rPr>
          <w:i/>
          <w:noProof/>
          <w:lang w:val="en"/>
        </w:rPr>
        <w:t>Al-Fakkaar</w:t>
      </w:r>
      <w:r>
        <w:rPr>
          <w:lang w:val="en"/>
        </w:rPr>
        <w:t xml:space="preserve"> 4, no. 1 (February 16, 2023 </w:t>
      </w:r>
      <w:r w:rsidRPr="002F3A58">
        <w:rPr>
          <w:noProof/>
          <w:lang w:val="en"/>
        </w:rPr>
        <w:t xml:space="preserve"> ): 1–17, accessed April 3, 2023, http://www.e-jurnal.unisda.ac.id/index.php/ALF/article/view/3808.</w:t>
      </w:r>
      <w:r w:rsidRPr="002F3A58">
        <w:rPr>
          <w:lang w:val="en"/>
        </w:rPr>
        <w:fldChar w:fldCharType="end"/>
      </w:r>
    </w:p>
  </w:footnote>
  <w:footnote w:id="26">
    <w:p w14:paraId="72A3FE4B"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{"citationItems":[{"id":"ITEM-1","itemData":{"DOI":"10.33650/PJP.V5I2.630","ISSN":"2528-5793","abstract":"This research presents the strengthening of mahasantri's memory towards Nahwu and Shorrof learning using mnemonic learning approach in Marhalah Tamhidiyah, Ma'had Aly Nurul Jadid Paiton Probolinggo. Mnemonic learning is an innovative and creative learning concept, which prioritizes fun learning and joy full learning, where students are invited to memorize while playing by utilizing all available media and learning resources around them. This research uses a qualitative method with a case study approach. The results of this research shows that the learning of Nahwu and Shorrof with the mnemonic learning approach in Marhalah Tamhidiyah Ma'had Aly Nurul Jadid Paiton Probolinggo is done through; first, making of learning materials or teaching materials that are interesting and innovative are intended to arouse the motivation of students, help and facilitate students in learning Nahwu and Sharraf easily, effectively and efficiently. Second, the use of song rhythms to facilitate and remember learning material. Third, making acronyms. Fourth, image links through key words. Fifth, Concept Maps Technique","author":[{"dropping-particle":"","family":"Baharun","given":"Hasan","non-dropping-particle":"","parse-names":false,"suffix":""}],"container-title":"PEDAGOGIK: Jurnal Pendidikan","id":"ITEM-1","issue":"2","issued":{"date-parts":[["2018","12","16"]]},"page":"180-192","title":"Penguatan Daya Ingat Mahasantri Melalui Mnemonic Learning","type":"article-journal","volume":"5"},"suppress-author":1,"uris":["http://www.mendeley.com/documents/?uuid=f9c1d20d-58cd-3e46-bd36-eaff0d844165"]}],"mendeley":{"formattedCitation":"“Penguatan Daya Ingat Mahasantri Melalui Mnemonic Learning,” &lt;i&gt;PEDAGOGIK: Jurnal Pendidikan&lt;/i&gt; 5, no. 2 (December 16, 2018): 180–192, accessed April 3, 2023, https://www.ejournal.unuja.ac.id/index.php/pedagogik/article/view/630.","plainTextFormattedCitation":"“Penguatan Daya Ingat Mahasantri Melalui Mnemonic Learning,” PEDAGOGIK: Jurnal Pendidikan 5, no. 2 (December 16, 2018): 180–192, accessed April 3, 2023, https://www.ejournal.unuja.ac.id/index.php/pedagogik/article/view/630.","previouslyFormattedCitation":"“Penguatan Daya Ingat Mahasantri Melalui Mnemonic Learning,” &lt;i&gt;PEDAGOGIK: Jurnal Pendidikan&lt;/i&gt; 5, no. 2 (December 16, 2018): 180–192, accessed April 3, 2023, https://www.ejournal.unuja.ac.id/index.php/pedagogik/article/view/630."},"properties":{"noteIndex":26},"schema":"https://github.com/citation-style-language/schema/raw/master/csl-citation.json"}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“Penguatan Daya Ingat Mahasantri Melalui Mnemonic Learning,” </w:t>
      </w:r>
      <w:r w:rsidRPr="002F3A58">
        <w:rPr>
          <w:rFonts w:ascii="Garamond" w:hAnsi="Garamond"/>
          <w:i/>
          <w:noProof/>
        </w:rPr>
        <w:t>PEDAGOGIK: Jurnal Pendidikan</w:t>
      </w:r>
      <w:r w:rsidRPr="002F3A58">
        <w:rPr>
          <w:rFonts w:ascii="Garamond" w:hAnsi="Garamond"/>
          <w:noProof/>
        </w:rPr>
        <w:t xml:space="preserve"> 5, no. 2 (December 16, 2018): 180–192, accessed April 3, 2023, https://www.ejournal.unuja.ac.id/index.php/pedagogik/article/view/630.</w:t>
      </w:r>
      <w:r w:rsidRPr="002F3A58">
        <w:rPr>
          <w:rFonts w:ascii="Garamond" w:hAnsi="Garamond"/>
        </w:rPr>
        <w:fldChar w:fldCharType="end"/>
      </w:r>
    </w:p>
  </w:footnote>
  <w:footnote w:id="27">
    <w:p w14:paraId="185F79A3"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{"citationItems":[{"id":"ITEM-1","itemData":{"DOI":"10.15575/JPBA.V4I2.10092","ISSN":"2721-5237","abstract":"Qawā’id merupakan komponen penting dari bahasa yang dipelajari siswa dalam belajar bahasa Arab. Dan pelajaran Nahwu salah satu pelajaran yang dipelajari oleh siswa Pesantren Modern Darul Ulum, Banda Aceh. Metode pembelajaran yang digunakan di pesantren ini adalah metode tradisional dan kurang efektif dalam pelaksanaan pembelajaran Nahwu dengan petunjuk yang diperoleh setelah peneliti melalukan observasi bahwa siswa-siswa lemah dalam penguasaan materi Nahwu, mereka tidak mampu mengaplikasikan materi yang telah dipelajari dalam pembelajaran Nahwu, baik dari segi keterampilan mendengar, berbicara, membaca maupun menulis. Dari uraian tersebut, maka penelitian ini bertujuan untuk mengetahui nilai siswa-siswa Pesantren Modern Darul Ulum dalam pembelajaran Nahwu menggunakan pendekatan pembelajaran Cooperative Learning dengan teknik STAD. Untuk mencapai tujuan yang dimaksudkan, peneliti merancang penelitian eksperimental untuk penelitian ini. Adapun metode yang digunakan untuk mengumpulkan data, peneliti melakukan metode post-test. Hasil penelitian menunjukkan bahwa pembelajaran Nahwu menggunakan pendekatan pembelajaran kooperatif dengan teknik STAD meningkatkan nilai siswa-siswa Pesantren Modern Darul Ulum.","author":[{"dropping-particle":"","family":"Utami","given":"Rizka","non-dropping-particle":"","parse-names":false,"suffix":""}],"container-title":"Ta'lim al-'Arabiyyah: Jurnal Pendidikan Bahasa Arab &amp; Kebahasaaraban","id":"ITEM-1","issue":"2","issued":{"date-parts":[["2020","12","15"]]},"page":"181-195","publisher":"Sunan Gunung Djati State Islamic University of Bandung","title":"Ta’līm Al-Nahw Bi Madkhal Al-Ta’allum Al-Ta’āwunī Bi Uslūb (STAD) Bi Ma’had Dār Al-‘Ulūm Al-‘Ashrī Banda Aceh","type":"article-journal","volume":"4"},"suppress-author":1,"uris":["http://www.mendeley.com/documents/?uuid=eff9e44b-2ccc-3b28-9801-46c5f4a0fe51"]}],"mendeley":{"formattedCitation":"“Ta’līm Al-Nahw Bi Madkhal Al-Ta’allum Al-Ta’āwunī Bi Uslūb (STAD) Bi Ma’had Dār Al-‘Ulūm Al-‘Ashrī Banda Aceh,” &lt;i&gt;Ta’lim al-’Arabiyyah: Jurnal Pendidikan Bahasa Arab &amp; Kebahasaaraban&lt;/i&gt; 4, no. 2 (December 15, 2020): 181–195, accessed April 3, 2023, https://journal.uinsgd.ac.id/index.php/Talim/article/view/10092.","plainTextFormattedCitation":"“Ta’līm Al-Nahw Bi Madkhal Al-Ta’allum Al-Ta’āwunī Bi Uslūb (STAD) Bi Ma’had Dār Al-‘Ulūm Al-‘Ashrī Banda Aceh,” Ta’lim al-’Arabiyyah: Jurnal Pendidikan Bahasa Arab &amp; Kebahasaaraban 4, no. 2 (December 15, 2020): 181–195, accessed April 3, 2023, https://journal.uinsgd.ac.id/index.php/Talim/article/view/10092.","previouslyFormattedCitation":"“Ta’līm Al-Nahw Bi Madkhal Al-Ta’allum Al-Ta’āwunī Bi Uslūb (STAD) Bi Ma’had Dār Al-‘Ulūm Al-‘Ashrī Banda Aceh,” &lt;i&gt;Ta’lim al-’Arabiyyah: Jurnal Pendidikan Bahasa Arab &amp; Kebahasaaraban&lt;/i&gt; 4, no. 2 (December 15, 2020): 181–195, accessed April 3, 2023, https://journal.uinsgd.ac.id/index.php/Talim/article/view/10092."},"properties":{"noteIndex":27},"schema":"https://github.com/citation-style-language/schema/raw/master/csl-citation.json"}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“Ta’līm Al-Nahw Bi Madkhal Al-Ta’allum Al-Ta’āwunī Bi Uslūb (STAD) Bi Ma’had Dār Al-‘Ulūm Al-‘Ashrī Banda Aceh,” </w:t>
      </w:r>
      <w:r w:rsidRPr="002F3A58">
        <w:rPr>
          <w:rFonts w:ascii="Garamond" w:hAnsi="Garamond"/>
          <w:i/>
          <w:noProof/>
        </w:rPr>
        <w:t>Ta’lim al-’Arabiyyah: Jurnal Pendidikan Bahasa Arab &amp; Kebahasaaraban</w:t>
      </w:r>
      <w:r w:rsidRPr="002F3A58">
        <w:rPr>
          <w:rFonts w:ascii="Garamond" w:hAnsi="Garamond"/>
          <w:noProof/>
        </w:rPr>
        <w:t xml:space="preserve"> 4, no. 2 (December 15, 2020): 181–195, accessed April 3, 2023, https://journal.uinsgd.ac.id/index.php/Talim/article/view/10092.</w:t>
      </w:r>
      <w:r w:rsidRPr="002F3A58">
        <w:rPr>
          <w:rFonts w:ascii="Garamond" w:hAnsi="Garamond"/>
        </w:rPr>
        <w:fldChar w:fldCharType="end"/>
      </w:r>
    </w:p>
  </w:footnote>
  <w:footnote w:id="28">
    <w:p w14:paraId="21CA1565"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{"citationItems":[{"id":"ITEM-1","itemData":{"DOI":"10.32585/jkp.v2i2.113","ISSN":"2549-1725","abstract":"Perkembangan teknologi yang semakin canggih menjadi sarana penting untuk mencapai tujuan pendidikan yang lebih efektif dan efesien. Namun di balik itu menjadi tuntutan besar bagi para dosen/guru untuk mengembangkan kemampuan dalam menguasai teknologi dan media pembelajaran. Peranan media pembelajaran dalam proses belajar dan mengajar sangat penting dilaksanakan oleh para pendidik saat ini, karena peranan media pembelajaran dapat digunakan untuk menyalurkan pesan pengirim kepada penerima dan melalui media pembelajaran juga dapat membantu peserta didik untuk menjelaskan sesuatu yang disampaikan oleh pendidik. Oleh karena itu, dosen/guru dituntut untuk menggunakan media di dalam proses pembelajaran. Dengan demikian, melalui media pembelajaran dapat membuat proses belajar mengajar lebihefektif dan efesien serta terjalin hubungan baik antara guru dengan peserta didik. Selain itu, media dapat berperan untuk mengatasi kebosanan dalam belajar di kelas. Jadi media pembelajaran adalah salah satu metode dalam mengatasi segala macam persoalan dalam mengajar, bukan saja mengatasi persoalan, namun media pemberi pembelajaran memberi berbagai informasi yang koprehensip kepada peserata didik.","author":[{"dropping-particle":"","family":"Tafonao","given":"Talizaro","non-dropping-particle":"","parse-names":false,"suffix":""}],"container-title":"Jurnal Komunikasi Pendidikan","id":"ITEM-1","issue":"2","issued":{"date-parts":[["2018"]]},"page":"103","title":"Peranan Media Pembelajaran Dalam Meningkatkan Minat Belajar Mahasiswa","type":"article-journal","volume":"2"},"uris":["http://www.mendeley.com/documents/?uuid=652b2508-955d-41a3-841b-030b44feb397"]}],"mendeley":{"formattedCitation":"Talizaro Tafonao, “Peranan Media Pembelajaran Dalam Meningkatkan Minat Belajar Mahasiswa,” &lt;i&gt;Jurnal Komunikasi Pendidikan&lt;/i&gt; 2, no. 2 (2018): 103.","plainTextFormattedCitation":"Talizaro Tafonao, “Peranan Media Pembelajaran Dalam Meningkatkan Minat Belajar Mahasiswa,” Jurnal Komunikasi Pendidikan 2, no. 2 (2018): 103.","previouslyFormattedCitation":"Talizaro Tafonao, “Peranan Media Pembelajaran Dalam Meningkatkan Minat Belajar Mahasiswa,” &lt;i&gt;Jurnal Komunikasi Pendidikan&lt;/i&gt; 2, no. 2 (2018): 103."},"properties":{"noteIndex":28},"schema":"https://github.com/citation-style-language/schema/raw/master/csl-citation.json"}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Talizaro Tafonao, “Peranan Media Pembelajaran Dalam Meningkatkan Minat Belajar Mahasiswa,” </w:t>
      </w:r>
      <w:r w:rsidRPr="002F3A58">
        <w:rPr>
          <w:rFonts w:ascii="Garamond" w:hAnsi="Garamond"/>
          <w:i/>
          <w:noProof/>
        </w:rPr>
        <w:t>Jurnal Komunikasi Pendidikan</w:t>
      </w:r>
      <w:r w:rsidRPr="002F3A58">
        <w:rPr>
          <w:rFonts w:ascii="Garamond" w:hAnsi="Garamond"/>
          <w:noProof/>
        </w:rPr>
        <w:t xml:space="preserve"> 2, no. 2 (2018): 103.</w:t>
      </w:r>
      <w:r w:rsidRPr="002F3A58">
        <w:rPr>
          <w:rFonts w:ascii="Garamond" w:hAnsi="Garamond"/>
        </w:rPr>
        <w:fldChar w:fldCharType="end"/>
      </w:r>
    </w:p>
  </w:footnote>
  <w:footnote w:id="29">
    <w:p w14:paraId="60A3797D" w14:textId="77777777" w:rsidR="008A7417" w:rsidRPr="002F3A58" w:rsidRDefault="008A741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{"citationItems":[{"id":"ITEM-1","itemData":{"ISSN":"2962-8172","author":[{"dropping-particle":"","family":"Jumadi","given":"Jumadi","non-dropping-particle":"","parse-names":false,"suffix":""},{"dropping-particle":"","family":"Masithoh","given":"Isninda Nur","non-dropping-particle":"","parse-names":false,"suffix":""}],"container-title":"PAIDA: Jurnal Pendidikan Agama Islam UNIMUDA","id":"ITEM-1","issue":"1","issued":{"date-parts":[["2023"]]},"page":"156-169","title":"Strategi Dosen Mengatasi Kesulitan Belajar Mahasiswa Non-Muslim dalam Pembelajaran Bahasa Arab Di Universitas Pendidikan Muhammadiyah Sorong","type":"article-journal","volume":"2"},"suppress-author":1,"uris":["http://www.mendeley.com/documents/?uuid=6e3c8bd0-19da-4777-9470-3a102304a2ba"]}],"mendeley":{"formattedCitation":"“Strategi Dosen Mengatasi Kesulitan Belajar Mahasiswa Non-Muslim Dalam Pembelajaran Bahasa Arab Di Universitas Pendidikan Muhammadiyah Sorong,” &lt;i&gt;PAIDA: Jurnal Pendidikan Agama Islam UNIMUDA&lt;/i&gt; 2, no. 1 (2023): 156–169.","plainTextFormattedCitation":"“Strategi Dosen Mengatasi Kesulitan Belajar Mahasiswa Non-Muslim Dalam Pembelajaran Bahasa Arab Di Universitas Pendidikan Muhammadiyah Sorong,” PAIDA: Jurnal Pendidikan Agama Islam UNIMUDA 2, no. 1 (2023): 156–169.","previouslyFormattedCitation":"“Strategi Dosen Mengatasi Kesulitan Belajar Mahasiswa Non-Muslim Dalam Pembelajaran Bahasa Arab Di Universitas Pendidikan Muhammadiyah Sorong,” &lt;i&gt;PAIDA: Jurnal Pendidikan Agama Islam UNIMUDA&lt;/i&gt; 2, no. 1 (2023): 156–169."},"properties":{"noteIndex":29},"schema":"https://github.com/citation-style-language/schema/raw/master/csl-citation.json"}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“Strategi Dosen Mengatasi Kesulitan Belajar Mahasiswa Non-Muslim Dalam Pembelajaran Bahasa Arab Di Universitas Pendidikan Muhammadiyah Sorong,” </w:t>
      </w:r>
      <w:r w:rsidRPr="002F3A58">
        <w:rPr>
          <w:rFonts w:ascii="Garamond" w:hAnsi="Garamond"/>
          <w:i/>
          <w:noProof/>
        </w:rPr>
        <w:t>PAIDA: Jurnal Pendidikan Agama Islam UNIMUDA</w:t>
      </w:r>
      <w:r w:rsidRPr="002F3A58">
        <w:rPr>
          <w:rFonts w:ascii="Garamond" w:hAnsi="Garamond"/>
          <w:noProof/>
        </w:rPr>
        <w:t xml:space="preserve"> 2, no. 1 (2023): 156–169.</w:t>
      </w:r>
      <w:r w:rsidRPr="002F3A58">
        <w:rPr>
          <w:rFonts w:ascii="Garamond" w:hAnsi="Garamond"/>
        </w:rPr>
        <w:fldChar w:fldCharType="end"/>
      </w:r>
    </w:p>
  </w:footnote>
  <w:footnote w:id="30">
    <w:p w14:paraId="7A789A48" w14:textId="77777777" w:rsidR="000D17D6" w:rsidRPr="002F3A58" w:rsidRDefault="000D17D6"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3B1A4B" w:rsidRPr="002F3A58">
        <w:rPr>
          <w:rFonts w:ascii="Garamond" w:hAnsi="Garamond"/>
        </w:rPr>
        <w:instrText>ADDIN CSL_CITATION {"citationItems":[{"id":"ITEM-1","itemData":{"ISSN":"2089-1946","author":[{"dropping-particle":"","family":"Nadlir","given":"Nadlir","non-dropping-particle":"","parse-names":false,"suffix":""}],"container-title":"Jurnal Pendidikan Agama Islam (Journal of Islamic Education Studies)","id":"ITEM-1","issue":"2","issued":{"date-parts":[["2013"]]},"page":"339-352","publisher":"Islamic Education Teacher Training Program of UIN Sunan Ampel Surabaya.","title":"Perencanaan pembelajaran berbasis karakter","type":"article-journal","volume":"2"},"uris":["http://www.mendeley.com/documents/?uuid=b3509491-ed02-43a2-bdc3-703eb538a14a"]}],"mendeley":{"formattedCitation":"Nadlir Nadlir, “Perencanaan Pembelajaran Berbasis Karakter,” &lt;i&gt;Jurnal Pendidikan Agama Islam (Journal of Islamic Education Studies)&lt;/i&gt; 2, no. 2 (2013): 339–352.","plainTextFormattedCitation":"Nadlir Nadlir, “Perencanaan Pembelajaran Berbasis Karakter,” Jurnal Pendidikan Agama Islam (Journal of Islamic Education Studies) 2, no. 2 (2013): 339–352.","previouslyFormattedCitation":"Nadlir Nadlir, “Perencanaan Pembelajaran Berbasis Karakter,” &lt;i&gt;Jurnal Pendidikan Agama Islam (Journal of Islamic Education Studies)&lt;/i&gt; 2, no. 2 (2013): 339–352."},"properties":{"noteIndex":30},"schema":"https://github.com/citation-style-language/schema/raw/master/csl-citation.json"}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Nadlir Nadlir, “Perencanaan Pembelajaran Berbasis Karakter,” </w:t>
      </w:r>
      <w:r w:rsidRPr="002F3A58">
        <w:rPr>
          <w:rFonts w:ascii="Garamond" w:hAnsi="Garamond"/>
          <w:i/>
          <w:noProof/>
        </w:rPr>
        <w:t>Jurnal Pendidikan Agama Islam (Journal of Islamic Education Studies)</w:t>
      </w:r>
      <w:r w:rsidRPr="002F3A58">
        <w:rPr>
          <w:rFonts w:ascii="Garamond" w:hAnsi="Garamond"/>
          <w:noProof/>
        </w:rPr>
        <w:t xml:space="preserve"> 2, no. 2 (2013): 339–352.</w:t>
      </w:r>
      <w:r w:rsidRPr="002F3A58">
        <w:rPr>
          <w:rFonts w:ascii="Garamond" w:hAnsi="Garamond"/>
        </w:rPr>
        <w:fldChar w:fldCharType="end"/>
      </w:r>
    </w:p>
  </w:footnote>
  <w:footnote w:id="31">
    <w:p w14:paraId="7FC3AF3E" w14:textId="77777777" w:rsidR="003B1A4B" w:rsidRPr="002F3A58" w:rsidRDefault="003B1A4B"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E166B9" w:rsidRPr="002F3A58">
        <w:rPr>
          <w:rFonts w:ascii="Garamond" w:hAnsi="Garamond"/>
        </w:rPr>
        <w:instrText>ADDIN CSL_CITATION {"citationItems":[{"id":"ITEM-1","itemData":{"DOI":"10.22373/JM.V7I1.1913","ISSN":"2460-0733","abstract":"Teaching activities is the process of delivering information and transfer of knowledge from teachers (teachers) to students (students). in it there is a process for students who did not understand to understand, and who do not understand to understand. This achievement will only be achieved if it is based on established learning planning and healthy learning conditions. Learning activities can be implemented well if students and educators alike have the same desire to succeed the learning program. Conditions such as considerations that must be prepared by teachers in order to realize the learning program. These preparations include curriculum, teaching materials, methods and instructional media used, assessment instruments as a means of evaluation.","author":[{"dropping-particle":"","family":"Bararah","given":"Isnawardatul","non-dropping-particle":"","parse-names":false,"suffix":""}],"container-title":"Jurnal MUDARRISUNA: Media Kajian Pendidikan Agama Islam","id":"ITEM-1","issue":"1","issued":{"date-parts":[["2017","9","24"]]},"page":"131-147","title":"Efektifitas Perencanaan Pembelajaran dalam Pembelajaran Pendidikan Agama Islam di Sekolah","type":"article-journal","volume":"7"},"uris":["http://www.mendeley.com/documents/?uuid=1f6721d5-efe0-3f2a-b443-e868652408d5"]}],"mendeley":{"formattedCitation":"Isnawardatul Bararah, “Efektifitas Perencanaan Pembelajaran Dalam Pembelajaran Pendidikan Agama Islam Di Sekolah,” &lt;i&gt;Jurnal MUDARRISUNA: Media Kajian Pendidikan Agama Islam&lt;/i&gt; 7, no. 1 (September 24, 2017): 131–147, accessed April 5, 2023, https://jurnal.ar-raniry.ac.id/index.php/mudarrisuna/article/view/1913.","plainTextFormattedCitation":"Isnawardatul Bararah, “Efektifitas Perencanaan Pembelajaran Dalam Pembelajaran Pendidikan Agama Islam Di Sekolah,” Jurnal MUDARRISUNA: Media Kajian Pendidikan Agama Islam 7, no. 1 (September 24, 2017): 131–147, accessed April 5, 2023, https://jurnal.ar-raniry.ac.id/index.php/mudarrisuna/article/view/1913.","previouslyFormattedCitation":"Isnawardatul Bararah, “Efektifitas Perencanaan Pembelajaran Dalam Pembelajaran Pendidikan Agama Islam Di Sekolah,” &lt;i&gt;Jurnal MUDARRISUNA: Media Kajian Pendidikan Agama Islam&lt;/i&gt; 7, no. 1 (September 24, 2017): 131–147, accessed April 5, 2023, https://jurnal.ar-raniry.ac.id/index.php/mudarrisuna/article/view/1913."},"properties":{"noteIndex":31},"schema":"https://github.com/citation-style-language/schema/raw/master/csl-citation.json"}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Isnawardatul Bararah, “Efektifitas Perencanaan Pembelajaran Dalam Pembelajaran Pendidikan Agama Islam Di Sekolah,” </w:t>
      </w:r>
      <w:r w:rsidRPr="002F3A58">
        <w:rPr>
          <w:rFonts w:ascii="Garamond" w:hAnsi="Garamond"/>
          <w:i/>
          <w:noProof/>
        </w:rPr>
        <w:t>Jurnal MUDARRISUNA: Media Kajian Pendidikan Agama Islam</w:t>
      </w:r>
      <w:r w:rsidRPr="002F3A58">
        <w:rPr>
          <w:rFonts w:ascii="Garamond" w:hAnsi="Garamond"/>
          <w:noProof/>
        </w:rPr>
        <w:t xml:space="preserve"> 7, no. 1 (September 24, 2017): 131–147, accessed April 5, 2023, https://jurnal.ar-raniry.ac.id/index.php/mudarrisuna/article/view/1913.</w:t>
      </w:r>
      <w:r w:rsidRPr="002F3A58">
        <w:rPr>
          <w:rFonts w:ascii="Garamond" w:hAnsi="Garamond"/>
        </w:rPr>
        <w:fldChar w:fldCharType="end"/>
      </w:r>
    </w:p>
  </w:footnote>
  <w:footnote w:id="32">
    <w:p w14:paraId="1126DDBB" w14:textId="77777777" w:rsidR="00E166B9" w:rsidRPr="002F3A58" w:rsidRDefault="00E166B9"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2E7438" w:rsidRPr="002F3A58">
        <w:rPr>
          <w:rFonts w:ascii="Garamond" w:hAnsi="Garamond"/>
        </w:rPr>
        <w:instrText>ADDIN CSL_CITATION {"citationItems":[{"id":"ITEM-1","itemData":{"DOI":"10.37304/PARIS.V2I1.3316","ISSN":"2723-7001","abstract":"Penelitian ini bertujuan untuk mengetahui Bagaimana Variasi Metode mengajar Guru dalam mengatasi kejenuhan siswa di Sekolah Menengah Pertama. Apa kendala dalam menciptakan Variasi Metode mengajar Guru untuk mengatasi kejenuhan siswa di Sekolah Menengah Pertama. Apa Upaya yang dilakukan untuk menciptakan Variasi Metode mengajar Guru dalam mengatasi kejenuhan siswa di Sekolah Menengah Pertama. Penelitian ini menggunakan pendekatan kualitatif deskriptif. Dalam memperoleh data peneliti menggunakan metode wawancara, observasi, dan dokumentasi. Analisis data dalam penelitian ini meliputi reduksi data, penyajian data, dan penarikan kesimpulan. Pengecekan keabsahan data menggunakan ketekunan peneliti dan triangulasi sumber data. Tahap-tahap penelitian dalam penelitian ini meliputi tahap pra lapangan, tahap pekerjaan lapangan, tahap analisis data dan tahap penulisan laporan. Hasil penelitian ini penyimpulkan bahwa: 1) guru PAI di Sekolah menggunakan metode ceramah diselingi dengan metode tanya jawab, selain metode-metode tersebut guru kadang-kadang juga memberikan metode diskusi. 2) Faktor penghambat, Kurangnya&amp;nbsp; kemampuan guru dalam mengembangkan dan menerapkan metode pembelajaran yang bervariasi, Kurangnya pengetahuan guru tentang siswa-siswa yang dihadapi seperti tingkat kecerdasan siswa, bakat dan minatnya; Guru kurang matang dalam mempersiapkan seperangkat pembelajarannya sehingga menghambat dalam pelaksanaan pembelajaran; serta kurangnya sarana yang tersedia dalam menunjang pembelajaran. &amp;nbsp;3) upaya yang dilakukan guru mengkombinasikan beberapa metode pembelajaran misalnya kombinasi penggunaan metode ceramah tanya jawab dan tugas, metode ceramah diskusi dan tugas, metode ceramah demonstrasi dan eksperimen, dan lain sebagainya serta meningkatkan keterampilan mengajar khususnya keterampilan menggunakan metode yang bervariasi dalam pembelajaran yang baik dan terarah.","author":[{"dropping-particle":"","family":"Adawiyah","given":"Fatniaton","non-dropping-particle":"","parse-names":false,"suffix":""},{"dropping-particle":"","family":"Tinggi","given":"Sekolah","non-dropping-particle":"","parse-names":false,"suffix":""},{"dropping-particle":"","family":"Tarbiyah","given":"Ilmu","non-dropping-particle":"","parse-names":false,"suffix":""},{"dropping-particle":"","family":"Diniyyah","given":"Al-Azhar","non-dropping-particle":"","parse-names":false,"suffix":""}],"container-title":"Jurnal Paris Langkis","id":"ITEM-1","issue":"1","issued":{"date-parts":[["2021","8","17"]]},"page":"68-82","publisher":"Faculty of Teacher Training and Education, Universitas Palangka Raya","title":"Variasi Metode Mengajar Guru Dalam Mengatasi Kejenuhan Siswa Di Sekolah Menengah Pertama","type":"article-journal","volume":"2"},"uris":["http://www.mendeley.com/documents/?uuid=7f910275-cbc8-3150-87a5-8c129c86e5dc"]}],"mendeley":{"formattedCitation":"Fatniaton Adawiyah et al., “Variasi Metode Mengajar Guru Dalam Mengatasi Kejenuhan Siswa Di Sekolah Menengah Pertama,” &lt;i&gt;Jurnal Paris Langkis&lt;/i&gt; 2, no. 1 (August 17, 2021): 68–82, accessed April 5, 2023, https://e-journal.upr.ac.id/index.php/parislangkis/article/view/3316.","plainTextFormattedCitation":"Fatniaton Adawiyah et al., “Variasi Metode Mengajar Guru Dalam Mengatasi Kejenuhan Siswa Di Sekolah Menengah Pertama,” Jurnal Paris Langkis 2, no. 1 (August 17, 2021): 68–82, accessed April 5, 2023, https://e-journal.upr.ac.id/index.php/parislangkis/article/view/3316.","previouslyFormattedCitation":"Fatniaton Adawiyah et al., “Variasi Metode Mengajar Guru Dalam Mengatasi Kejenuhan Siswa Di Sekolah Menengah Pertama,” &lt;i&gt;Jurnal Paris Langkis&lt;/i&gt; 2, no. 1 (August 17, 2021): 68–82, accessed April 5, 2023, https://e-journal.upr.ac.id/index.php/parislangkis/article/view/3316."},"properties":{"noteIndex":32},"schema":"https://github.com/citation-style-language/schema/raw/master/csl-citation.json"}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Fatniaton Adawiyah et al., “Variasi Metode Mengajar Guru Dalam Mengatasi Kejenuhan Siswa Di Sekolah Menengah Pertama,” </w:t>
      </w:r>
      <w:r w:rsidRPr="002F3A58">
        <w:rPr>
          <w:rFonts w:ascii="Garamond" w:hAnsi="Garamond"/>
          <w:i/>
          <w:noProof/>
        </w:rPr>
        <w:t>Jurnal Paris Langkis</w:t>
      </w:r>
      <w:r w:rsidRPr="002F3A58">
        <w:rPr>
          <w:rFonts w:ascii="Garamond" w:hAnsi="Garamond"/>
          <w:noProof/>
        </w:rPr>
        <w:t xml:space="preserve"> 2, no. 1 (August 17, 2021): 68–82, accessed April 5, 2023, https://e-journal.upr.ac.id/index.php/parislangkis/article/view/3316.</w:t>
      </w:r>
      <w:r w:rsidRPr="002F3A58">
        <w:rPr>
          <w:rFonts w:ascii="Garamond" w:hAnsi="Garamond"/>
        </w:rPr>
        <w:fldChar w:fldCharType="end"/>
      </w:r>
    </w:p>
  </w:footnote>
  <w:footnote w:id="33">
    <w:p w14:paraId="1B14FA52" w14:textId="30B0DC7C" w:rsidR="002E7438" w:rsidRPr="002F3A58" w:rsidRDefault="002E7438"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B0706D" w:rsidRPr="002F3A58">
        <w:rPr>
          <w:rFonts w:ascii="Garamond" w:hAnsi="Garamond"/>
        </w:rPr>
        <w:instrText>ADDIN CSL_CITATION {"citationItems":[{"id":"ITEM-1","itemData":{"abstract":"Penelitian ini bertujuan untuk mengetahui implementasi metode qiy</w:instrText>
      </w:r>
      <w:r w:rsidR="00B0706D" w:rsidRPr="002F3A58">
        <w:rPr>
          <w:rFonts w:ascii="Cambria" w:hAnsi="Cambria" w:cs="Cambria"/>
        </w:rPr>
        <w:instrText>ȃ</w:instrText>
      </w:r>
      <w:r w:rsidR="00B0706D" w:rsidRPr="002F3A58">
        <w:rPr>
          <w:rFonts w:ascii="Garamond" w:hAnsi="Garamond"/>
        </w:rPr>
        <w:instrText>siy di Pesantren Ath-Thahiriyah, mengetahui kemampuan santri memahami Al-Jurumiyah, mengetahui hubungan impementasi metode qiy</w:instrText>
      </w:r>
      <w:r w:rsidR="00B0706D" w:rsidRPr="002F3A58">
        <w:rPr>
          <w:rFonts w:ascii="Cambria" w:hAnsi="Cambria" w:cs="Cambria"/>
        </w:rPr>
        <w:instrText>ȃ</w:instrText>
      </w:r>
      <w:r w:rsidR="00B0706D" w:rsidRPr="002F3A58">
        <w:rPr>
          <w:rFonts w:ascii="Garamond" w:hAnsi="Garamond"/>
        </w:rPr>
        <w:instrText>siy dengan kemampuan santri memahami kitab Al-Jurumiyah, dan mengetahui pengaruh implementasi metode qiy</w:instrText>
      </w:r>
      <w:r w:rsidR="00B0706D" w:rsidRPr="002F3A58">
        <w:rPr>
          <w:rFonts w:ascii="Cambria" w:hAnsi="Cambria" w:cs="Cambria"/>
        </w:rPr>
        <w:instrText>ȃ</w:instrText>
      </w:r>
      <w:r w:rsidR="00B0706D" w:rsidRPr="002F3A58">
        <w:rPr>
          <w:rFonts w:ascii="Garamond" w:hAnsi="Garamond"/>
        </w:rPr>
        <w:instrText>siy terhadap kemampuan santri memahami kitab Jurumiyah. Metode yang digunakan dalam penelitian ini yaitu survey dengan pendekatan korelasional dan kuasi eksperimen dengan desain Nonequivalent Control Grup Pretest-Postest Design. Populasi dan sampel dalam penelitian ini adalah seluruh santri Pesantren Ath-Thahiriyah Lontar Baru Kota Serang Provinsi Banten yang berjumlah 30 orang. Data penelitian dikumpulkan melalui angket, wawancara, dan tes. Data diolah melalui bantang SPSS versi 16,0. Hasil penelitian menunjukkan bahwa implementasi metode qiy</w:instrText>
      </w:r>
      <w:r w:rsidR="00B0706D" w:rsidRPr="002F3A58">
        <w:rPr>
          <w:rFonts w:ascii="Cambria" w:hAnsi="Cambria" w:cs="Cambria"/>
        </w:rPr>
        <w:instrText>ȃ</w:instrText>
      </w:r>
      <w:r w:rsidR="00B0706D" w:rsidRPr="002F3A58">
        <w:rPr>
          <w:rFonts w:ascii="Garamond" w:hAnsi="Garamond"/>
        </w:rPr>
        <w:instrText>siy di pesantren Ath-Thahiriyah Lontar Baru dilaksanakan setiap kajian Al-Jurumiyah yang dinyatakan kategori nilai sering/baik dan nilai rerata persentasenya adalah 50,7%, kemampuan santri dalam memahami kitab Al-Jurumiyah menunjukkan nilai rerata 86,83, median 90,75, dan modus 98,59 yang dikategorikan sangat baik, tidak terdapat hubungan positif dan signifikan antara implementasi metode qiy</w:instrText>
      </w:r>
      <w:r w:rsidR="00B0706D" w:rsidRPr="002F3A58">
        <w:rPr>
          <w:rFonts w:ascii="Cambria" w:hAnsi="Cambria" w:cs="Cambria"/>
        </w:rPr>
        <w:instrText>ȃ</w:instrText>
      </w:r>
      <w:r w:rsidR="00B0706D" w:rsidRPr="002F3A58">
        <w:rPr>
          <w:rFonts w:ascii="Garamond" w:hAnsi="Garamond"/>
        </w:rPr>
        <w:instrText>siy dengan kemampuan memahami kitab Jurumiyah sebesar 0,119, dan memberikan pengaruh positif dan signifikan antara implementasi metode qiy</w:instrText>
      </w:r>
      <w:r w:rsidR="00B0706D" w:rsidRPr="002F3A58">
        <w:rPr>
          <w:rFonts w:ascii="Cambria" w:hAnsi="Cambria" w:cs="Cambria"/>
        </w:rPr>
        <w:instrText>ȃ</w:instrText>
      </w:r>
      <w:r w:rsidR="00B0706D" w:rsidRPr="002F3A58">
        <w:rPr>
          <w:rFonts w:ascii="Garamond" w:hAnsi="Garamond"/>
        </w:rPr>
        <w:instrText>siy dengan kemampuan memahami kitab Jurumiyah sebesar 8,20 dan besaran kontribusi variable X terhadap variabel Y sebesar 67,24 %, sisanya sekitar 32,76% dipengaruhi oleh faktor-faktor lainnya yang tidak diteliti.","author":[{"dropping-particle":"","family":"Mu'izzuddin","given":"Mochamad","non-dropping-particle":"","parse-names":false,"suffix":""}],"container-title":"an Nabighoh","id":"ITEM-1","issue":"01","issued":{"date-parts":[["2019"]]},"page":"93-113","title":"IMPLEMENTASI METODE QIYASIYAH TERHADAP KEMAMPUAN SANTRI DALAM MEMAHAMI KITAB AL-JURUMIYAH","type":"article-journal","volume":"21"},"uris":["http://www.mendeley.com/documents/?uuid=f4756268-0320-4ce8-be2b-7b83b988538f"]}],"mendeley":{"formattedCitation":"Mochamad Mu’izzuddin, “IMPLEMENTASI METODE QIYASIYAH TERHADAP KEMAMPUAN SANTRI DALAM MEMAHAMI KITAB AL-JURUMIYAH,” &lt;i&gt;an Nabighoh&lt;/i&gt; 21, no. 01 (2019): 93–113.","plainTextFormattedCitation":"Mochamad Mu’izzuddin, “IMPLEMENTASI METODE QIYASIYAH TERHADAP KEMAMPUAN SANTRI DALAM MEMAHAMI KITAB AL-JURUMIYAH,” an Nabighoh 21, no. 01 (2019): 93–113.","previouslyFormattedCitation":"Mochamad Mu’izzuddin, “IMPLEMENTASI METODE QIYASIYAH TERHADAP KEMAMPUAN SANTRI DALAM MEMAHAMI KITAB AL-JURUMIYAH,” &lt;i&gt;an Nabighoh&lt;/i&gt; 21, no. 01 (2019): 93–113."},"properties":{"noteIndex":33},"schema":"https://github.com/citation-style-language/schema/raw/master/csl-citation.json"}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Mochamad Mu’izzuddin, “IMPLEMENTASI METODE </w:t>
      </w:r>
      <w:r w:rsidR="006D585C">
        <w:rPr>
          <w:rFonts w:ascii="Garamond" w:hAnsi="Garamond"/>
          <w:noProof/>
        </w:rPr>
        <w:t>DIRECT</w:t>
      </w:r>
      <w:r w:rsidRPr="002F3A58">
        <w:rPr>
          <w:rFonts w:ascii="Garamond" w:hAnsi="Garamond"/>
          <w:noProof/>
        </w:rPr>
        <w:t xml:space="preserve"> TERHADAP KEMAMPUAN SANTRI DALAM MEMAHAMI KITAB AL-JURUMIYAH,” </w:t>
      </w:r>
      <w:r w:rsidRPr="002F3A58">
        <w:rPr>
          <w:rFonts w:ascii="Garamond" w:hAnsi="Garamond"/>
          <w:i/>
          <w:noProof/>
        </w:rPr>
        <w:t>an Nabighoh</w:t>
      </w:r>
      <w:r w:rsidRPr="002F3A58">
        <w:rPr>
          <w:rFonts w:ascii="Garamond" w:hAnsi="Garamond"/>
          <w:noProof/>
        </w:rPr>
        <w:t xml:space="preserve"> 21, no. 01 (2019): 93–113.</w:t>
      </w:r>
      <w:r w:rsidRPr="002F3A58">
        <w:rPr>
          <w:rFonts w:ascii="Garamond" w:hAnsi="Garamond"/>
        </w:rPr>
        <w:fldChar w:fldCharType="end"/>
      </w:r>
    </w:p>
  </w:footnote>
  <w:footnote w:id="34">
    <w:p w14:paraId="0ED3D5C9" w14:textId="77777777" w:rsidR="00B0706D" w:rsidRPr="002F3A58" w:rsidRDefault="00B0706D"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CB337F" w:rsidRPr="002F3A58">
        <w:rPr>
          <w:rFonts w:ascii="Garamond" w:hAnsi="Garamond"/>
        </w:rPr>
        <w:instrText>ADDIN CSL_CITATION {"citationItems":[{"id":"ITEM-1","itemData":{"DOI":"10.15575/AL-TSAQAFA.V14I2.2004","ISSN":"2654-4598","abstract":"Penelitian ini berawal dari phenomena pembelajaran Nahwu di Pesantren Ciloa Garut dan Pesantren Al-Ihsan Bandung. Dalam pembelajaran Nahwu Pesantren Ciloa menggunakan strategi konvensional.Sementara Pesantren Al-Ihsan menggunakan strategi kontesktual.Permasalahannya adalah bagaimana upaya guru dan santri meningkatkan kualitas pembelajaran Nahwu di kedua pesantren ini. Kesulitan apa saja yang dihadapi oleh guru dan siswa dalam pembelajaran Nahwu, dan bagaimana mengatasi kesulitan tersebut. Adapun tujuan dari penelitian ini adalah ingin mengetahui upaya guru dan santri meningkatkan kualitas pembelajaran Nahwu. Metode yang digunakan adalah metode kualitatif dengan cara mendeskripsikan fenomena dalam pembelajaran tersebut. Hasil yang ditemukan dari penelitian ini adalah: bentuk penyajian di Pesantren al-Ihsan adalah al-amtsilah . (contoh-contoh kalimat), Pembahasan, Kaidah-kaidah, tamrinat. Kesulitan dalam menghapal dan mengaplikasikan kaidah, mengi’rab kalimat dan latar belakang santri yang berbeda-beda. Strategi pembelajaran Nahwu di Pesantren Ciloa Bahwa pembelajaran Nahwu untuk tingkat pemula adalah mudah. Kesulitan dalam memotivasi santri untuk menghapal sejumlah kaidah-kaidah nahwiyah. Strategi pembelajarannya adalah: hapalan dan aplikasi yaitu hapalan qaidah nahwiyah dan shorfiyah, aplikasi kaidah berupa tarkiban dan syegatan kalimat yang terdapat dalam kitab berbahasa Arab, al-Hadits dan al-Qur’an.","author":[{"dropping-particle":"","family":"Solihin","given":"Ihin","non-dropping-particle":"","parse-names":false,"suffix":""}],"container-title":"Al-Tsaqafa : Jurnal Ilmiah Peradaban Islam","id":"ITEM-1","issue":"2","issued":{"date-parts":[["2017"]]},"page":"359-372","title":"Strategi Pembelajaran Nahwu Di Pesantren Ciloa Garut Dan Al-Ihsan Bandung","type":"article-journal","volume":"14"},"uris":["http://www.mendeley.com/documents/?uuid=312d773f-bf46-3222-ad82-d5e53f6ec714"]}],"mendeley":{"formattedCitation":"Ihin Solihin, “Strategi Pembelajaran Nahwu Di Pesantren Ciloa Garut Dan Al-Ihsan Bandung,” &lt;i&gt;Al-Tsaqafa</w:instrText>
      </w:r>
      <w:r w:rsidR="00CB337F" w:rsidRPr="002F3A58">
        <w:instrText> </w:instrText>
      </w:r>
      <w:r w:rsidR="00CB337F" w:rsidRPr="002F3A58">
        <w:rPr>
          <w:rFonts w:ascii="Garamond" w:hAnsi="Garamond"/>
        </w:rPr>
        <w:instrText>: Jurnal Ilmiah Peradaban Islam&lt;/i&gt; 14, no. 2 (2017): 359–372, accessed April 5, 2023, https://journal.uinsgd.ac.id/index.php/jat/article/view/2004.","plainTextFormattedCitation":"Ihin Solihin, “Strategi Pembelajaran Nahwu Di Pesantren Ciloa Garut Dan Al-Ihsan Bandung,” Al-Tsaqafa</w:instrText>
      </w:r>
      <w:r w:rsidR="00CB337F" w:rsidRPr="002F3A58">
        <w:instrText> </w:instrText>
      </w:r>
      <w:r w:rsidR="00CB337F" w:rsidRPr="002F3A58">
        <w:rPr>
          <w:rFonts w:ascii="Garamond" w:hAnsi="Garamond"/>
        </w:rPr>
        <w:instrText>: Jurnal Ilmiah Peradaban Islam 14, no. 2 (2017): 359–372, accessed April 5, 2023, https://journal.uinsgd.ac.id/index.php/jat/article/view/2004.","previouslyFormattedCitation":"Ihin Solihin, “Strategi Pembelajaran Nahwu Di Pesantren Ciloa Garut Dan Al-Ihsan Bandung,” &lt;i&gt;Al-Tsaqafa</w:instrText>
      </w:r>
      <w:r w:rsidR="00CB337F" w:rsidRPr="002F3A58">
        <w:instrText> </w:instrText>
      </w:r>
      <w:r w:rsidR="00CB337F" w:rsidRPr="002F3A58">
        <w:rPr>
          <w:rFonts w:ascii="Garamond" w:hAnsi="Garamond"/>
        </w:rPr>
        <w:instrText>: Jurnal Ilmiah Peradaban Islam&lt;/i&gt; 14, no. 2 (2017): 359–372, accessed April 5, 2023, https://journal.uinsgd.ac.id/index.php/jat/article/view/2004."},"properties":{"noteIndex":34},"schema":"https://github.com/citation-style-language/schema/raw/master/csl-citation.json"}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Ihin Solihin, “Strategi Pembelajaran Nahwu Di Pesantren Ciloa Garut Dan Al-Ihsan Bandung,” </w:t>
      </w:r>
      <w:r w:rsidRPr="002F3A58">
        <w:rPr>
          <w:rFonts w:ascii="Garamond" w:hAnsi="Garamond"/>
          <w:i/>
          <w:noProof/>
        </w:rPr>
        <w:t>Al-Tsaqafa</w:t>
      </w:r>
      <w:r w:rsidRPr="002F3A58">
        <w:rPr>
          <w:i/>
          <w:noProof/>
        </w:rPr>
        <w:t> </w:t>
      </w:r>
      <w:r w:rsidRPr="002F3A58">
        <w:rPr>
          <w:rFonts w:ascii="Garamond" w:hAnsi="Garamond"/>
          <w:i/>
          <w:noProof/>
        </w:rPr>
        <w:t>: Jurnal Ilmiah Peradaban Islam</w:t>
      </w:r>
      <w:r w:rsidRPr="002F3A58">
        <w:rPr>
          <w:rFonts w:ascii="Garamond" w:hAnsi="Garamond"/>
          <w:noProof/>
        </w:rPr>
        <w:t xml:space="preserve"> 14, no. 2 (2017): 359–372, accessed April 5, 2023, https://journal.uinsgd.ac.id/index.php/jat/article/view/2004.</w:t>
      </w:r>
      <w:r w:rsidRPr="002F3A58">
        <w:rPr>
          <w:rFonts w:ascii="Garamond" w:hAnsi="Garamond"/>
        </w:rPr>
        <w:fldChar w:fldCharType="end"/>
      </w:r>
    </w:p>
  </w:footnote>
  <w:footnote w:id="35">
    <w:p w14:paraId="6FBD4A1F" w14:textId="77777777" w:rsidR="00CB337F" w:rsidRPr="002F3A58" w:rsidRDefault="00CB337F"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1A7D80" w:rsidRPr="002F3A58">
        <w:rPr>
          <w:rFonts w:ascii="Garamond" w:hAnsi="Garamond"/>
        </w:rPr>
        <w:instrText>ADDIN CSL_CITATION {"citationItems":[{"id":"ITEM-1","itemData":{"abstract":"… Tata cara ini dalam ilmu Psikologi relevan dengan teori Gestalt (Gestalt Theory), kalau peserta didik berasumsi untuk mengamati serta mempersepsi hal baru dengan totalitas atau …","author":[{"dropping-particle":"","family":"Supardi","given":"Adi","non-dropping-particle":"","parse-names":false,"suffix":""}],"container-title":"Keislaman dan Pendidikan","id":"ITEM-1","issue":"1","issued":{"date-parts":[["2022"]]},"page":"24","title":"Pembelajaran Nahwu dengan Metode Deduktif dan Induktif","type":"article-journal","volume":"3"},"uris":["http://www.mendeley.com/documents/?uuid=4023d58c-bd86-43f3-81bc-17d9445f9832"]}],"mendeley":{"formattedCitation":"Supardi, “Pembelajaran Nahwu Dengan Metode Deduktif Dan Induktif.”","plainTextFormattedCitation":"Supardi, “Pembelajaran Nahwu Dengan Metode Deduktif Dan Induktif.”","previouslyFormattedCitation":"Supardi, “Pembelajaran Nahwu Dengan Metode Deduktif Dan Induktif.”"},"properties":{"noteIndex":35},"schema":"https://github.com/citation-style-language/schema/raw/master/csl-citation.json"}</w:instrText>
      </w:r>
      <w:r w:rsidRPr="002F3A58">
        <w:rPr>
          <w:rFonts w:ascii="Garamond" w:hAnsi="Garamond"/>
        </w:rPr>
        <w:fldChar w:fldCharType="separate"/>
      </w:r>
      <w:r w:rsidRPr="002F3A58">
        <w:rPr>
          <w:rFonts w:ascii="Garamond" w:hAnsi="Garamond"/>
          <w:noProof/>
        </w:rPr>
        <w:t>Supardi, “Pembelajaran Nahwu Dengan Metode Deduktif Dan Induktif.”</w:t>
      </w:r>
      <w:r w:rsidRPr="002F3A58">
        <w:rPr>
          <w:rFonts w:ascii="Garamond" w:hAnsi="Garamond"/>
        </w:rPr>
        <w:fldChar w:fldCharType="end"/>
      </w:r>
    </w:p>
  </w:footnote>
  <w:footnote w:id="36">
    <w:p w14:paraId="4BD179C0" w14:textId="77777777" w:rsidR="00191C3C" w:rsidRPr="002F3A58" w:rsidRDefault="00191C3C"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D04357" w:rsidRPr="002F3A58">
        <w:rPr>
          <w:rFonts w:ascii="Garamond" w:hAnsi="Garamond"/>
        </w:rPr>
        <w:instrText>ADDIN CSL_CITATION {"citationItems":[{"id":"ITEM-1","itemData":{"ISSN":"2774-3829","abstract":"Penelitian ini bertujuan untuk menjabarkan proses pembelajaran anwa’ul kalimah menggunakan metode tamyiz, serta untuk mengetahui tingkat efektivitas pembelajarannya. Penggunaan metode tamyiz memiliki kedudukan sebagai variabel bebas dan keefektifan pembelajaran Anwarul kalimah sebagai variabel terikat. Pengumpulan data pada penelitian ini menggunakan Teknik interview, observasi, kuesioner, serta dokumen. Hasil penelitian ini menunjukkan bahwa penggunaan metode tamyiz menjadikan pembelajaran di kelas hidup, hal ini dikarenakan siswa dituntut aktif mengikuti pelajaran. Adapun analisis data terhadap tingkat keefektifan yang berdasarkan ketuntasan belajar siswa, menunjukkan bahwa lebih dari 75% dari keseluruhan sampel telah mencapai nilai ≥ 61 dengan rata-rata sebesar 81. Analisis data angket terkait minat serta kenyamanan siswa menunjukkan nilai sebesar 87,9%. Hal tersebut menunjukkan terbuktinya hipotesis kerja (H1) yakni adanya keefektifan penggunaan metode tamyiz terhadap pembelajaran anwa’ul kalimah di PTQ Tarbiyyatul Ummah.","author":[{"dropping-particle":"","family":"Fiddien","given":"Mutia","non-dropping-particle":"","parse-names":false,"suffix":""}],"container-title":"Sanaamul Qur'an","id":"ITEM-1","issue":"1","issued":{"date-parts":[["2023","2","1"]]},"page":"49-62","title":"Efektivitas Pembelajaran Anwa’ul Kalimah Menggunakan Metode Tamyiz Di Pondok Tahfidzul Qur’an Tarbiyyatul Ummah Ngruki Sukoharjo","type":"article-journal","volume":"4"},"uris":["http://www.mendeley.com/documents/?uuid=983337de-0850-3f99-a775-f5e02d9cff82"]}],"mendeley":{"formattedCitation":"Mutia Fiddien, “Efektivitas Pembelajaran Anwa’ul Kalimah Menggunakan Metode Tamyiz Di Pondok Tahfidzul Qur’an Tarbiyyatul Ummah Ngruki Sukoharjo,” &lt;i&gt;Sanaamul Qur’an&lt;/i&gt; 4, no. 1 (February 1, 2023): 49–62, accessed April 5, 2023, https://jurnal.stimsurakarta.ac.id/index.php/sanaamul-quran/article/view/52.","plainTextFormattedCitation":"Mutia Fiddien, “Efektivitas Pembelajaran Anwa’ul Kalimah Menggunakan Metode Tamyiz Di Pondok Tahfidzul Qur’an Tarbiyyatul Ummah Ngruki Sukoharjo,” Sanaamul Qur’an 4, no. 1 (February 1, 2023): 49–62, accessed April 5, 2023, https://jurnal.stimsurakarta.ac.id/index.php/sanaamul-quran/article/view/52.","previouslyFormattedCitation":"Mutia Fiddien, “Efektivitas Pembelajaran Anwa’ul Kalimah Menggunakan Metode Tamyiz Di Pondok Tahfidzul Qur’an Tarbiyyatul Ummah Ngruki Sukoharjo,” &lt;i&gt;Sanaamul Qur’an&lt;/i&gt; 4, no. 1 (February 1, 2023): 49–62, accessed April 5, 2023, https://jurnal.stimsurakarta.ac.id/index.php/sanaamul-quran/article/view/52."},"properties":{"noteIndex":36},"schema":"https://github.com/citation-style-language/schema/raw/master/csl-citation.json"}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Mutia Fiddien, “Efektivitas Pembelajaran Anwa’ul Kalimah Menggunakan Metode Tamyiz Di Pondok Tahfidzul Qur’an Tarbiyyatul Ummah Ngruki Sukoharjo,” </w:t>
      </w:r>
      <w:r w:rsidRPr="002F3A58">
        <w:rPr>
          <w:rFonts w:ascii="Garamond" w:hAnsi="Garamond"/>
          <w:i/>
          <w:noProof/>
        </w:rPr>
        <w:t>Sanaamul Qur’an</w:t>
      </w:r>
      <w:r w:rsidRPr="002F3A58">
        <w:rPr>
          <w:rFonts w:ascii="Garamond" w:hAnsi="Garamond"/>
          <w:noProof/>
        </w:rPr>
        <w:t xml:space="preserve"> 4, no. 1 (February 1, 2023): 49–62, accessed April 5, 2023, https://jurnal.stimsurakarta.ac.id/index.php/sanaamul-quran/article/view/52.</w:t>
      </w:r>
      <w:r w:rsidRPr="002F3A58">
        <w:rPr>
          <w:rFonts w:ascii="Garamond" w:hAnsi="Garamond"/>
        </w:rPr>
        <w:fldChar w:fldCharType="end"/>
      </w:r>
    </w:p>
  </w:footnote>
  <w:footnote w:id="37">
    <w:p w14:paraId="3E38A992" w14:textId="77777777" w:rsidR="001A7D80" w:rsidRPr="002F3A58" w:rsidRDefault="001A7D80"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191C3C" w:rsidRPr="002F3A58">
        <w:rPr>
          <w:rFonts w:ascii="Garamond" w:hAnsi="Garamond"/>
        </w:rPr>
        <w:instrText>ADDIN CSL_CITATION {"citationItems":[{"id":"ITEM-1","itemData":{"DOI":"10.32672/JP2V.V3I3.5507","ISSN":"2720-9229","abstract":"In learning, an educator is required to be able to carry out learning properly and effectively in order to achieve the desired learning objectives. In the learning process itself, it is inseparable from a method, where the use of an appropriate method in learning will affect student success. In general, the implementation of the learning process still uses conventional methods and educators are more dominant as learning subjects. Therefore, one effort that can be done by educators is to use the mind mipping method. The purpose of this study was to see the learning process of qawaid (nahwu) using the mind mapping method and to find out how the mind mapping method influences student learning outcomes. The type of research used is Classroom Action Research which consists of two cycles and each cycle consists of two meetings. Each cycle consists of planning, implementing, observing and reflecting. From the results of this study it can be concluded that based on the percentage in each cycle, it can be seen that there is an increase in learning outcomes from cycle I to cycle II. Where the results obtained starting in the pre-cycle, the percentage obtained was 33.33%, continued in cycle I with the application of the minp mipping method on qawa'id material which has been able to provide a percentage of student learning outcomes by 50% and has increased in cycle II to 88 .88%.","author":[{"dropping-particle":"","family":"Rosalinda","given":"","non-dropping-particle":"","parse-names":false,"suffix":""},{"dropping-particle":"","family":"Bariah","given":"Charul","non-dropping-particle":"","parse-names":false,"suffix":""},{"dropping-particle":"","family":"Lasri","given":"","non-dropping-particle":"","parse-names":false,"suffix":""}],"container-title":"Jurnal Pendidikan dan Pengabdian Vokasi (JP2V)","id":"ITEM-1","issue":"3","issued":{"date-parts":[["2022","10","3"]]},"title":"Pembelajaran Qawa’id (Nahwu) Dengan Menggunakan Metode Mind Mipping","type":"article-journal","volume":"3"},"uris":["http://www.mendeley.com/documents/?uuid=aa6ea8ce-5bf1-3e62-b91f-2b643343d0ed"]}],"mendeley":{"formattedCitation":"Rosalinda, Charul Bariah, and Lasri, “Pembelajaran Qawa’id (Nahwu) Dengan Menggunakan Metode Mind Mipping,” &lt;i&gt;Jurnal Pendidikan dan Pengabdian Vokasi (JP2V)&lt;/i&gt; 3, no. 3 (October 3, 2022), accessed April 5, 2023, https://ojs.serambimekkah.ac.id/JP2V/article/view/5507.","plainTextFormattedCitation":"Rosalinda, Charul Bariah, and Lasri, “Pembelajaran Qawa’id (Nahwu) Dengan Menggunakan Metode Mind Mipping,” Jurnal Pendidikan dan Pengabdian Vokasi (JP2V) 3, no. 3 (October 3, 2022), accessed April 5, 2023, https://ojs.serambimekkah.ac.id/JP2V/article/view/5507.","previouslyFormattedCitation":"Rosalinda, Charul Bariah, and Lasri, “Pembelajaran Qawa’id (Nahwu) Dengan Menggunakan Metode Mind Mipping,” &lt;i&gt;Jurnal Pendidikan dan Pengabdian Vokasi (JP2V)&lt;/i&gt; 3, no. 3 (October 3, 2022), accessed April 5, 2023, https://ojs.serambimekkah.ac.id/JP2V/article/view/5507."},"properties":{"noteIndex":37},"schema":"https://github.com/citation-style-language/schema/raw/master/csl-citation.json"}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Rosalinda, Charul Bariah, and Lasri, “Pembelajaran Qawa’id (Nahwu) Dengan Menggunakan Metode Mind Mipping,” </w:t>
      </w:r>
      <w:r w:rsidRPr="002F3A58">
        <w:rPr>
          <w:rFonts w:ascii="Garamond" w:hAnsi="Garamond"/>
          <w:i/>
          <w:noProof/>
        </w:rPr>
        <w:t>Jurnal Pendidikan dan Pengabdian Vokasi (JP2V)</w:t>
      </w:r>
      <w:r w:rsidRPr="002F3A58">
        <w:rPr>
          <w:rFonts w:ascii="Garamond" w:hAnsi="Garamond"/>
          <w:noProof/>
        </w:rPr>
        <w:t xml:space="preserve"> 3, no. 3 (October 3, 2022), accessed April 5, 2023, https://ojs.serambimekkah.ac.id/JP2V/article/view/5507.</w:t>
      </w:r>
      <w:r w:rsidRPr="002F3A58">
        <w:rPr>
          <w:rFonts w:ascii="Garamond" w:hAnsi="Garamond"/>
        </w:rPr>
        <w:fldChar w:fldCharType="end"/>
      </w:r>
    </w:p>
  </w:footnote>
  <w:footnote w:id="38">
    <w:p w14:paraId="1ECE1252" w14:textId="77777777" w:rsidR="00D04357" w:rsidRPr="002F3A58" w:rsidRDefault="00D04357"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416FAF" w:rsidRPr="002F3A58">
        <w:rPr>
          <w:rFonts w:ascii="Garamond" w:hAnsi="Garamond"/>
        </w:rPr>
        <w:instrText>ADDIN CSL_CITATION {"citationItems":[{"id":"ITEM-1","itemData":{"DOI":"10.33319/SOS.V21I2.61","ISSN":"2580-1198","abstract":"Abstractâ€” The Covid-19 pandemic that occurred in Indonesia made many changes in various sectors. The education sector is no exception, which is forced to change the learning system, which was originally face-to-face in schools, must be replaced with an online learning system. Even though technological developments have progressed, in reality the mastery of information and communication technology has not been mastered properly. Those who are involved in online learning also feel that they have not been able to implement it optimally. There are many obstacles and difficulties experienced by educators, students, and parents when implementing online learning. This study aims to determine the effectiveness of online learning during the Covid-19 pandemic in in Beji Hamlet, Sawiji Village, Jogoroto District, Jombang Regency. The result is that learning with online media is possible to be effective for students who are in areas where internet access is smooth, the facilities and infrastructure are supportive, and are not technologically illiterate.Â Keywordsâ€”: Effectiveness; Online Learning; Covid-19 Pandemic.","author":[{"dropping-particle":"","family":"Aliana","given":"Aas","non-dropping-particle":"","parse-names":false,"suffix":""},{"dropping-particle":"","family":"Hidayah","given":"Futriani","non-dropping-particle":"","parse-names":false,"suffix":""},{"dropping-particle":"","family":"Adawiyah","given":"Robiah","non-dropping-particle":"Al","parse-names":false,"suffix":""},{"dropping-particle":"","family":"Ayu","given":"Prima","non-dropping-particle":"","parse-names":false,"suffix":""},{"dropping-particle":"","family":"Mahanani","given":"Rizqi","non-dropping-particle":"","parse-names":false,"suffix":""}],"container-title":"JURNAL SOSIAL Jurnal Penelitian Ilmu-Ilmu Sosial","id":"ITEM-1","issue":"2","issued":{"date-parts":[["2020","11","4"]]},"page":"53-56","publisher":"LPPM Universitas Merdeka Madiun","title":"Efektivitas Pembelajaran Daring di Masa Pandemi Covid-19","type":"article-journal","volume":"21"},"uris":["http://www.mendeley.com/documents/?uuid=d87b5a6d-eec9-3a9e-9955-750590c43a7c"]}],"mendeley":{"formattedCitation":"Aas Aliana et al., “Efektivitas Pembelajaran Daring Di Masa Pandemi Covid-19,” &lt;i&gt;JURNAL SOSIAL Jurnal Penelitian Ilmu-Ilmu Sosial&lt;/i&gt; 21, no. 2 (November 4, 2020): 53–56, accessed April 6, 2023, http://sosial.unmermadiun.ac.id/index.php/sosial/article/view/61.","plainTextFormattedCitation":"Aas Aliana et al., “Efektivitas Pembelajaran Daring Di Masa Pandemi Covid-19,” JURNAL SOSIAL Jurnal Penelitian Ilmu-Ilmu Sosial 21, no. 2 (November 4, 2020): 53–56, accessed April 6, 2023, http://sosial.unmermadiun.ac.id/index.php/sosial/article/view/61.","previouslyFormattedCitation":"Aas Aliana et al., “Efektivitas Pembelajaran Daring Di Masa Pandemi Covid-19,” &lt;i&gt;JURNAL SOSIAL Jurnal Penelitian Ilmu-Ilmu Sosial&lt;/i&gt; 21, no. 2 (November 4, 2020): 53–56, accessed April 6, 2023, http://sosial.unmermadiun.ac.id/index.php/sosial/article/view/61."},"properties":{"noteIndex":38},"schema":"https://github.com/citation-style-language/schema/raw/master/csl-citation.json"}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Aas Aliana et al., “Efektivitas Pembelajaran Daring Di Masa Pandemi Covid-19,” </w:t>
      </w:r>
      <w:r w:rsidRPr="002F3A58">
        <w:rPr>
          <w:rFonts w:ascii="Garamond" w:hAnsi="Garamond"/>
          <w:i/>
          <w:noProof/>
        </w:rPr>
        <w:t>JURNAL SOSIAL Jurnal Penelitian Ilmu-Ilmu Sosial</w:t>
      </w:r>
      <w:r w:rsidRPr="002F3A58">
        <w:rPr>
          <w:rFonts w:ascii="Garamond" w:hAnsi="Garamond"/>
          <w:noProof/>
        </w:rPr>
        <w:t xml:space="preserve"> 21, no. 2 (November 4, 2020): 53–56, accessed April 6, 2023, http://sosial.unmermadiun.ac.id/index.php/sosial/article/view/61.</w:t>
      </w:r>
      <w:r w:rsidRPr="002F3A58">
        <w:rPr>
          <w:rFonts w:ascii="Garamond" w:hAnsi="Garamond"/>
        </w:rPr>
        <w:fldChar w:fldCharType="end"/>
      </w:r>
    </w:p>
  </w:footnote>
  <w:footnote w:id="39">
    <w:p w14:paraId="62A183D1" w14:textId="1175C54B" w:rsidR="00416FAF" w:rsidRPr="002F3A58" w:rsidRDefault="00416FAF"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4134F8" w:rsidRPr="002F3A58">
        <w:rPr>
          <w:rFonts w:ascii="Garamond" w:hAnsi="Garamond"/>
        </w:rPr>
        <w:instrText>ADDIN CSL_CITATION {"citationItems":[{"id":"ITEM-1","itemData":{"DOI":"10.19105/nuansa.v13i1.920","ISSN":"1907-7211","abstract":"Fokus kajian yang akan dibahas dalam penelitian adalah deskripsi model pembelajaran, respon siswa serta faktor-faktor yang mempengaruhi pengembangan model pembelajaran qawaid sharraf dengan pendekatan qiyasiyah. Berdasarkan hasil penelitian, ditemukan bahwa pengembangan model pembelajaran qawaid sharraf dengan pendekatan qiyasiyah terdiri dari empat model pembelajaran yang diaplikasikan secara intensif dan efektif untuk mendapatkan kualitas pembelajaran yang baik. Pertama, model pemahaman materi yang disajikan berdasar pada kompetensi dasar dan indikator pembelajaran. Kedua, menghafalkan wazan dengan memberikan contoh wazan fi’il madhi yang akan dipelajari berdasar pada thariqah tashrif bina’ shahih. Ketiga, mengaplikasikan varian wazan pada setiap huruf illat yang berbeda. Keempat, mengaplikasikan model-model tashrifpada lafadz dalam al-Qur’an. Respon siswa terhadap pengembangan model pembelajaran qawaid sharraf dengan pendekatan qiyasiyah tergolong positif dan optimal. Hal ini dapat dilihat dari beberapa indikator berikut: (1) Memunculkan motivasi, (2) meningkatkan minat belajar siswa, (3) Mengembangkan bakat belajar siswa, dan (4) titik tolak pengembangan Bahasa Arab. Secara umum, faktor utama yang dapat mempengaruhi keberhasilan pengembangan model pembelajaran qawaid sharraf dengan pendekatan qiyasiyah ini harus dilakukan dengan perencanaan dan proses yang profesional. Namun ada beberapa komponen yang menunjang upaya tersebut, diantaranya adalah: (1) Manajemen madrasah yang berkualitas, (2) Input siswa, (3) Kompetensi yang dimiliki guru","author":[{"dropping-particle":"","family":"Muhlis","given":"Achmad","non-dropping-particle":"","parse-names":false,"suffix":""}],"container-title":"NUANSA: Jurnal Penelitian Ilmu Sosial dan Keagamaan Islam","id":"ITEM-1","issue":"1","issued":{"date-parts":[["2016"]]},"page":"23","title":"Pengembangan Model Pembelajaran Qawaid Sharraf Dengan Pendekatan Qiyasiyah Di Mts Negeri Sumber Bungur Pamekasan","type":"article-journal","volume":"13"},"uris":["http://www.mendeley.com/documents/?uuid=c4740118-71fd-4b43-8028-444103a98c17"]}],"mendeley":{"formattedCitation":"Achmad Muhlis, “Pengembangan Model Pembelajaran Qawaid Sharraf Dengan Pendekatan Qiyasiyah Di Mts Negeri Sumber Bungur Pamekasan,” &lt;i&gt;NUANSA: Jurnal Penelitian Ilmu Sosial dan Keagamaan Islam&lt;/i&gt; 13, no. 1 (2016): 23.","plainTextFormattedCitation":"Achmad Muhlis, “Pengembangan Model Pembelajaran Qawaid Sharraf Dengan Pendekatan Qiyasiyah Di Mts Negeri Sumber Bungur Pamekasan,” NUANSA: Jurnal Penelitian Ilmu Sosial dan Keagamaan Islam 13, no. 1 (2016): 23.","previouslyFormattedCitation":"Achmad Muhlis, “Pengembangan Model Pembelajaran Qawaid Sharraf Dengan Pendekatan Qiyasiyah Di Mts Negeri Sumber Bungur Pamekasan,” &lt;i&gt;NUANSA: Jurnal Penelitian Ilmu Sosial dan Keagamaan Islam&lt;/i&gt; 13, no. 1 (2016): 23."},"properties":{"noteIndex":39},"schema":"https://github.com/citation-style-language/schema/raw/master/csl-citation.json"}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Achmad Muhlis, “Pengembangan Model Pembelajaran Qawaid Sharraf Dengan Pendekatan </w:t>
      </w:r>
      <w:r w:rsidR="006D585C">
        <w:rPr>
          <w:rFonts w:ascii="Garamond" w:hAnsi="Garamond"/>
          <w:noProof/>
        </w:rPr>
        <w:t>Direct</w:t>
      </w:r>
      <w:r w:rsidRPr="002F3A58">
        <w:rPr>
          <w:rFonts w:ascii="Garamond" w:hAnsi="Garamond"/>
          <w:noProof/>
        </w:rPr>
        <w:t xml:space="preserve"> Di Mts Negeri Sumber Bungur Pamekasan,” </w:t>
      </w:r>
      <w:r w:rsidRPr="002F3A58">
        <w:rPr>
          <w:rFonts w:ascii="Garamond" w:hAnsi="Garamond"/>
          <w:i/>
          <w:noProof/>
        </w:rPr>
        <w:t>NUANSA: Jurnal Penelitian Ilmu Sosial dan Keagamaan Islam</w:t>
      </w:r>
      <w:r w:rsidRPr="002F3A58">
        <w:rPr>
          <w:rFonts w:ascii="Garamond" w:hAnsi="Garamond"/>
          <w:noProof/>
        </w:rPr>
        <w:t xml:space="preserve"> 13, no. 1 (2016): 23.</w:t>
      </w:r>
      <w:r w:rsidRPr="002F3A58">
        <w:rPr>
          <w:rFonts w:ascii="Garamond" w:hAnsi="Garamond"/>
        </w:rPr>
        <w:fldChar w:fldCharType="end"/>
      </w:r>
    </w:p>
  </w:footnote>
  <w:footnote w:id="40">
    <w:p w14:paraId="694AD352" w14:textId="77777777" w:rsidR="004134F8" w:rsidRPr="002F3A58" w:rsidRDefault="004134F8"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{"citationItems":[{"id":"ITEM-1","itemData":{"abstract":"Pengajaran di pesantren menjadi sangat penting terutama dalam pembelajaran bahasa Arab sehingga perlu peran guru dan\nbahan ajar yang mampu mengatasi kesulitan belajar siswa pada keterampilan (maharah) ilmu nahwu. Penelitian bertujuan\nmenganalisis peran guru bahasa Arab terhadap pemahaman dan keterampilan siswa melalui ilmu nahwu. Penelitian\nmenggunakan metode kualitatif pendekatan deskriptif, dengan informan guru bahasa Arab kelas VII sedangkan data\nsekunder dengan studi pustaka, serta analisis data menggunakan triangulasi. Hasil penelitian menunjukkan bahwa semakin\nbaik upaya guru memperbaiki pembelajaran pada keterampilan atau maharah ilmu Nahwu, maka akan meningkatkan\npemahamannya terhadap pembelajaran bahasa Arab. Guru bahasa Arab memberikan kontribusi dalam penyempuranaan\nbuku bahan ajar sehingga dapat mengantisipasi terjadinya kesulitan pembelajaran bagi siswa terutama pada keterampilan\nilmu nahwu (maharah) pelajaran bahasa Arab. Peningkatan peran bahasa Arab ditunjukkan dengan fungsi formal dan nonformalnya, meningkatkan profesionalitas guru dengan melakukan perbaikan terhadap buku bahan ajar dan menyusun\nmodul pembelajaran. Implikasi penelitian memberikan pada peningkatan peran guru bahasa Arab pada inovasi dengan\nmemperbaiki bahan ajar, semakin baik keterampilan siswa maka semakin meningkat pemahaman guru serta multifungsi\nbaik formal dan informal dalam pembelajaran di pesantren","author":[{"dropping-particle":"","family":"Reonaldi","given":"Arbi","non-dropping-particle":"","parse-names":false,"suffix":""},{"dropping-particle":"","family":"Uyuni","given":"Yuyun Rohmatul","non-dropping-particle":"","parse-names":false,"suffix":""},{"dropping-particle":"","family":"Mu’izzuddin","given":"Mochamad","non-dropping-particle":"","parse-names":false,"suffix":""}],"id":"ITEM-1","issued":{"date-parts":[["2023"]]},"title":"Peningkatan Peran Guru Bahasa Arab terhadap Pemahaman Dasar Ilmu Nahwu\ndi Pondok Pesantren","type":"article-journal"},"uris":["http://www.mendeley.com/documents/?uuid=d83069fb-f382-33f8-91e8-87015e89fdf2"]}],"mendeley":{"formattedCitation":"Arbi Reonaldi, Yuyun Rohmatul Uyuni, and Mochamad Mu’izzuddin, “Peningkatan Peran Guru Bahasa Arab Terhadap Pemahaman Dasar Ilmu Nahwu Pondok Pesantren” (2023).","plainTextFormattedCitation":"Arbi Reonaldi, Yuyun Rohmatul Uyuni, and Mochamad Mu’izzuddin, “Peningkatan Peran Guru Bahasa Arab Terhadap Pemahaman Dasar Ilmu Nahwu Pondok Pesantren” (2023).","previouslyFormattedCitation":"Arbi Reonaldi, Yuyun Rohmatul Uyuni, and Mochamad Mu’izzuddin, “Peningkatan Peran Guru Bahasa Arab Terhadap Pemahaman Dasar Ilmu Nahwu Pondok Pesantren” (2023)."},"properties":{"noteIndex":40},"schema":"https://github.com/citation-style-language/schema/raw/master/csl-citation.json"}</w:instrText>
      </w:r>
      <w:r w:rsidRPr="002F3A58">
        <w:rPr>
          <w:rFonts w:ascii="Garamond" w:hAnsi="Garamond"/>
        </w:rPr>
        <w:fldChar w:fldCharType="separate"/>
      </w:r>
      <w:r w:rsidRPr="002F3A58">
        <w:rPr>
          <w:rFonts w:ascii="Garamond" w:hAnsi="Garamond"/>
          <w:noProof/>
        </w:rPr>
        <w:t>Arbi Reonaldi, Yuyun Rohmatul Uyuni, and Mochamad Mu’izzuddin, “Peningkatan Peran Guru Bahasa Arab Terhadap Pemahaman Dasar Ilmu Nahwu Pondok Pesantren” (2023).</w:t>
      </w:r>
      <w:r w:rsidRPr="002F3A58">
        <w:rPr>
          <w:rFonts w:ascii="Garamond" w:hAnsi="Garamond"/>
        </w:rPr>
        <w:fldChar w:fldCharType="end"/>
      </w:r>
    </w:p>
  </w:footnote>
  <w:footnote w:id="41">
    <w:p w14:paraId="7699EE4A" w14:textId="77777777" w:rsidR="004134F8" w:rsidRPr="002F3A58" w:rsidRDefault="004134F8"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00CA5D42" w:rsidRPr="002F3A58">
        <w:rPr>
          <w:rFonts w:ascii="Garamond" w:hAnsi="Garamond"/>
        </w:rPr>
        <w:instrText>ADDIN CSL_CITATION {"citationItems":[{"id":"ITEM-1","itemData":{"ISSN":"2622-9447","abstract":"Conversation bots or chatbots are chat-style visual content that allows users to interact with the system via text. This smartsystem is one of the developments of the Industrial Revolution 4.0 that needs to be implemented to improve the technology-based learning system in education as a student learning medium called \"Tanya Zaid\" in the telegram application. The \"Tanya Zaid\" application is implemented with the aim of helping students and pesantren teachers to be assisted in doing nahwu learning with an automatic answering machine, making it easier for students and teachers to access learning very quickly, precisely and at any time according to the learning needs presented by the chatbot system. the. This chatbot was built by implementing a learning agent system that allows agents to act in an unfamiliar environment, and become more competent than before so that the system to be built can run according to user needs.","author":[{"dropping-particle":"","family":"Astari","given":"M Rizky","non-dropping-particle":"","parse-names":false,"suffix":""},{"dropping-particle":"","family":"Sa'id","given":"M","non-dropping-particle":"","parse-names":false,"suffix":""},{"dropping-particle":"","family":"Kunta Mardlian","given":"Abdurrohman","non-dropping-particle":"","parse-names":false,"suffix":""},{"dropping-particle":"","family":"Bahri","given":"Saiful","non-dropping-particle":"","parse-names":false,"suffix":""},{"dropping-particle":"","family":"Siregar","given":"Maria Ulfah","non-dropping-particle":"","parse-names":false,"suffix":""}],"container-title":"Konferensi Integrasi Interkoneksi Islam dan Sains","id":"ITEM-1","issue":"1","issued":{"date-parts":[["2023","3","30"]]},"page":"313-323","title":"RANCANGAN APLIKASI CHATBOT TELEGRAM “TANYA ZAID” SEBAGAI MEDIA PEMBELAJARAN NAHWU","type":"article-journal","volume":"5"},"uris":["http://www.mendeley.com/documents/?uuid=4559434f-e4d9-30ea-b315-485e149df246"]}],"mendeley":{"formattedCitation":"M Rizky Astari et al., “RANCANGAN APLIKASI CHATBOT TELEGRAM ‘TANYA ZAID’ SEBAGAI MEDIA PEMBELAJARAN NAHWU,” &lt;i&gt;Konferensi Integrasi Interkoneksi Islam dan Sains&lt;/i&gt; 5, no. 1 (March 30, 2023): 313–323, accessed April 6, 2023, https://ejournal.uin-suka.ac.id/saintek/kiiis/article/view/4001.","plainTextFormattedCitation":"M Rizky Astari et al., “RANCANGAN APLIKASI CHATBOT TELEGRAM ‘TANYA ZAID’ SEBAGAI MEDIA PEMBELAJARAN NAHWU,” Konferensi Integrasi Interkoneksi Islam dan Sains 5, no. 1 (March 30, 2023): 313–323, accessed April 6, 2023, https://ejournal.uin-suka.ac.id/saintek/kiiis/article/view/4001.","previouslyFormattedCitation":"M Rizky Astari et al., “RANCANGAN APLIKASI CHATBOT TELEGRAM ‘TANYA ZAID’ SEBAGAI MEDIA PEMBELAJARAN NAHWU,” &lt;i&gt;Konferensi Integrasi Interkoneksi Islam dan Sains&lt;/i&gt; 5, no. 1 (March 30, 2023): 313–323, accessed April 6, 2023, https://ejournal.uin-suka.ac.id/saintek/kiiis/article/view/4001."},"properties":{"noteIndex":41},"schema":"https://github.com/citation-style-language/schema/raw/master/csl-citation.json"}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M Rizky Astari et al., “RANCANGAN APLIKASI CHATBOT TELEGRAM ‘TANYA ZAID’ SEBAGAI MEDIA PEMBELAJARAN NAHWU,” </w:t>
      </w:r>
      <w:r w:rsidRPr="002F3A58">
        <w:rPr>
          <w:rFonts w:ascii="Garamond" w:hAnsi="Garamond"/>
          <w:i/>
          <w:noProof/>
        </w:rPr>
        <w:t>Konferensi Integrasi Interkoneksi Islam dan Sains</w:t>
      </w:r>
      <w:r w:rsidRPr="002F3A58">
        <w:rPr>
          <w:rFonts w:ascii="Garamond" w:hAnsi="Garamond"/>
          <w:noProof/>
        </w:rPr>
        <w:t xml:space="preserve"> 5, no. 1 (March 30, 2023): 313–323, accessed April 6, 2023, https://ejournal.uin-suka.ac.id/saintek/kiiis/article/view/4001.</w:t>
      </w:r>
      <w:r w:rsidRPr="002F3A58">
        <w:rPr>
          <w:rFonts w:ascii="Garamond" w:hAnsi="Garamond"/>
        </w:rPr>
        <w:fldChar w:fldCharType="end"/>
      </w:r>
    </w:p>
  </w:footnote>
  <w:footnote w:id="42">
    <w:p w14:paraId="0A57969B" w14:textId="77777777" w:rsidR="00CA5D42" w:rsidRPr="002F3A58" w:rsidRDefault="00CA5D42"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{"citationItems":[{"id":"ITEM-1","itemData":{"DOI":"10.21070/jims.v5i0.1559","abstract":"Learning media is an important aspect of supporting the achievement of learning objectives. However, currently learning Arabic in Class VIII SMP Muhammadiyah 1 Sidoarjo does not use learning media. Meanwhile, students have difficulty understanding Nahwu Adad Ma'dud learning and students need technology-based learning media that attracts interest in learning and is easy to use anywhere and anytime. So this research was carried out as a form of developing learning media, especially in learning Nahwu Adad Ma'dud which was aimed at eight grade of junior high school students to be more interested and motivated to learn Adad Ma'dud so that it was easier to understand. The research method used is Research &amp; Development (R&amp;D) by describing the responses from the questionnaire sheet as well as criticisms and suggestions from the validators, and the results of the responses are processed and measured quantitatively using the Linkert scale. This research is produce the development product of an interactive animation video with time duration 13 minutes that containing animated explain of the meaning, examples, and summaries of the 4 types of Adad Ma'dud. This interactive animation video development product reach a very good response by 86.16% from 15 students.","author":[{"dropping-particle":"","family":"Shabrina","given":"Almira","non-dropping-particle":"","parse-names":false,"suffix":""},{"dropping-particle":"","family":"Hikmah","given":"Khizanatul","non-dropping-particle":"","parse-names":false,"suffix":""}],"container-title":"Journal of Islamic and Muhammadiyah Studies","id":"ITEM-1","issue":"0","issued":{"date-parts":[["2023","8","28"]]},"page":"10.21070/jims.v5i0.1559","publisher":"Universitas Muhammadiyah Sidoarjo","title":"Development of Interactive Animation Video Learning Media in Nahwu Learning for Grade 8 Muhammadiyah 1 Sidoarjo Middle School","type":"article-journal","volume":"5"},"uris":["http://www.mendeley.com/documents/?uuid=d9bb12b3-f1bc-3490-947a-821625559ce6"]}],"mendeley":{"formattedCitation":"Almira Shabrina and Khizanatul Hikmah, “Development of Interactive Animation Video Learning Media in Nahwu Learning for Grade 8 Muhammadiyah 1 Sidoarjo Middle School,” &lt;i&gt;Journal of Islamic and Muhammadiyah Studies&lt;/i&gt; 5, no. 0 (August 28, 2023): 10.21070/jims.v5i0.1559, accessed April 6, 2023, https://jims.umsida.ac.id/index.php/jims/article/view/1559.","plainTextFormattedCitation":"Almira Shabrina and Khizanatul Hikmah, “Development of Interactive Animation Video Learning Media in Nahwu Learning for Grade 8 Muhammadiyah 1 Sidoarjo Middle School,” Journal of Islamic and Muhammadiyah Studies 5, no. 0 (August 28, 2023): 10.21070/jims.v5i0.1559, accessed April 6, 2023, https://jims.umsida.ac.id/index.php/jims/article/view/1559.","previouslyFormattedCitation":"Almira Shabrina and Khizanatul Hikmah, “Development of Interactive Animation Video Learning Media in Nahwu Learning for Grade 8 Muhammadiyah 1 Sidoarjo Middle School,” &lt;i&gt;Journal of Islamic and Muhammadiyah Studies&lt;/i&gt; 5, no. 0 (August 28, 2023): 10.21070/jims.v5i0.1559, accessed April 6, 2023, https://jims.umsida.ac.id/index.php/jims/article/view/1559."},"properties":{"noteIndex":42},"schema":"https://github.com/citation-style-language/schema/raw/master/csl-citation.json"}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Almira Shabrina and Khizanatul Hikmah, “Development of Interactive Animation Video Learning Media in Nahwu Learning for Grade 8 Muhammadiyah 1 Sidoarjo Middle School,” </w:t>
      </w:r>
      <w:r w:rsidRPr="002F3A58">
        <w:rPr>
          <w:rFonts w:ascii="Garamond" w:hAnsi="Garamond"/>
          <w:i/>
          <w:noProof/>
        </w:rPr>
        <w:t>Journal of Islamic and Muhammadiyah Studies</w:t>
      </w:r>
      <w:r w:rsidRPr="002F3A58">
        <w:rPr>
          <w:rFonts w:ascii="Garamond" w:hAnsi="Garamond"/>
          <w:noProof/>
        </w:rPr>
        <w:t xml:space="preserve"> 5, no. 0 (August 28, 2023): 10.21070/jims.v5i0.1559, accessed April 6, 2023, https://jims.umsida.ac.id/index.php/jims/article/view/1559.</w:t>
      </w:r>
      <w:r w:rsidRPr="002F3A58">
        <w:rPr>
          <w:rFonts w:ascii="Garamond" w:hAnsi="Garamond"/>
        </w:rPr>
        <w:fldChar w:fldCharType="end"/>
      </w:r>
    </w:p>
  </w:footnote>
  <w:footnote w:id="43">
    <w:p w14:paraId="5D396663" w14:textId="77777777" w:rsidR="00CA5D42" w:rsidRPr="002F3A58" w:rsidRDefault="00CA5D42" w:rsidP="00911D7F">
      <w:pPr>
        <w:pStyle w:val="FootnoteText"/>
        <w:ind w:firstLine="567"/>
        <w:jc w:val="both"/>
        <w:rPr>
          <w:rFonts w:ascii="Garamond" w:hAnsi="Garamond"/>
        </w:rPr>
      </w:pPr>
      <w:r w:rsidRPr="002F3A58">
        <w:rPr>
          <w:rStyle w:val="FootnoteReference"/>
          <w:rFonts w:ascii="Garamond" w:hAnsi="Garamond"/>
        </w:rPr>
        <w:footnoteRef/>
      </w:r>
      <w:r w:rsidRPr="002F3A58">
        <w:rPr>
          <w:rFonts w:ascii="Garamond" w:hAnsi="Garamond"/>
        </w:rPr>
        <w:t xml:space="preserve"> </w:t>
      </w:r>
      <w:r w:rsidRPr="002F3A58">
        <w:rPr>
          <w:rFonts w:ascii="Garamond" w:hAnsi="Garamond"/>
        </w:rPr>
        <w:fldChar w:fldCharType="begin" w:fldLock="1"/>
      </w:r>
      <w:r w:rsidRPr="002F3A58">
        <w:rPr>
          <w:rFonts w:ascii="Garamond" w:hAnsi="Garamond"/>
        </w:rPr>
        <w:instrText>ADDIN CSL_CITATION {"citationItems":[{"id":"ITEM-1","itemData":{"ISBN":"2654-3184","author":[{"dropping-particle":"","family":"Husna","given":"Atik","non-dropping-particle":"","parse-names":false,"suffix":""},{"dropping-particle":"","family":"Ma’arif","given":"Iin Baroroh","non-dropping-particle":"","parse-names":false,"suffix":""},{"dropping-particle":"","family":"Fikri","given":"Akhmad Kanzul","non-dropping-particle":"","parse-names":false,"suffix":""}],"container-title":"Prosiding Seminar Nasional Multidisiplin","id":"ITEM-1","issue":"1","issued":{"date-parts":[["2019"]]},"page":"39-46","title":"Pengembangan Media ‘’NahShorNa’’dengan Menggunakan Dua Bahasa Untuk Pembelajaran Nahwu-Shorof Dasar","type":"paper-conference","volume":"2"},"uris":["http://www.mendeley.com/documents/?uuid=45d69ff5-61e3-41a4-a1c7-c517f55fdaf8"]}],"mendeley":{"formattedCitation":"Atik Husna, Iin Baroroh Ma’arif, and Akhmad Kanzul Fikri, “Pengembangan Media NahShorNa’’dengan Menggunakan Dua Bahasa Untuk Pembelajaran Nahwu-Shorof Dasar,” in &lt;i&gt;Prosiding Seminar Nasional Multidisiplin&lt;/i&gt;, vol. 2, 2019, 39–46.","plainTextFormattedCitation":"Atik Husna, Iin Baroroh Ma’arif, and Akhmad Kanzul Fikri, “Pengembangan Media NahShorNa’’dengan Menggunakan Dua Bahasa Untuk Pembelajaran Nahwu-Shorof Dasar,” in Prosiding Seminar Nasional Multidisiplin, vol. 2, 2019, 39–46."},"properties":{"noteIndex":43},"schema":"https://github.com/citation-style-language/schema/raw/master/csl-citation.json"}</w:instrText>
      </w:r>
      <w:r w:rsidRPr="002F3A58">
        <w:rPr>
          <w:rFonts w:ascii="Garamond" w:hAnsi="Garamond"/>
        </w:rPr>
        <w:fldChar w:fldCharType="separate"/>
      </w:r>
      <w:r w:rsidRPr="002F3A58">
        <w:rPr>
          <w:rFonts w:ascii="Garamond" w:hAnsi="Garamond"/>
          <w:noProof/>
        </w:rPr>
        <w:t xml:space="preserve">Atik Husna, Iin Baroroh Ma’arif, and Akhmad Kanzul Fikri, “Pengembangan Media NahShorNa’’dengan Menggunakan Dua Bahasa Untuk Pembelajaran Nahwu-Shorof Dasar,” in </w:t>
      </w:r>
      <w:r w:rsidRPr="002F3A58">
        <w:rPr>
          <w:rFonts w:ascii="Garamond" w:hAnsi="Garamond"/>
          <w:i/>
          <w:noProof/>
        </w:rPr>
        <w:t>Prosiding Seminar Nasional Multidisiplin</w:t>
      </w:r>
      <w:r w:rsidRPr="002F3A58">
        <w:rPr>
          <w:rFonts w:ascii="Garamond" w:hAnsi="Garamond"/>
          <w:noProof/>
        </w:rPr>
        <w:t>, vol. 2, 2019, 39–46.</w:t>
      </w:r>
      <w:r w:rsidRPr="002F3A58">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392" w14:textId="37D438E2" w:rsidR="00E21FC5" w:rsidRDefault="00000000">
    <w:pPr>
      <w:pStyle w:val="Header"/>
    </w:pPr>
    <w:r>
      <w:pict w14:anchorId="7CD2A36B">
        <v:group id="Group 10660" o:spid="_x0000_s1041" style="width:446.55pt;height:40.4pt;mso-position-horizontal-relative:char;mso-position-vertical-relative:line" coordsize="47824,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2" type="#_x0000_t75" style="position:absolute;width:16941;height: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">
            <v:imagedata r:id="rId1" o:title=""/>
          </v:shape>
          <v:rect id="Rectangle 8" o:spid="_x0000_s1043" style="position:absolute;left:33252;top:528;width:316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6559ED9" w14:textId="77777777" w:rsidR="00E21FC5" w:rsidRDefault="00E21FC5" w:rsidP="00E21FC5">
                  <w:r>
                    <w:rPr>
                      <w:sz w:val="20"/>
                    </w:rPr>
                    <w:t xml:space="preserve">Vol. </w:t>
                  </w:r>
                </w:p>
              </w:txbxContent>
            </v:textbox>
          </v:rect>
          <v:rect id="Rectangle 9" o:spid="_x0000_s1044" style="position:absolute;left:35629;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DBBDC58" w14:textId="77777777" w:rsidR="00E21FC5" w:rsidRDefault="00E21FC5" w:rsidP="00E21FC5">
                  <w:r>
                    <w:rPr>
                      <w:sz w:val="20"/>
                    </w:rPr>
                    <w:t>7</w:t>
                  </w:r>
                </w:p>
              </w:txbxContent>
            </v:textbox>
          </v:rect>
          <v:rect id="Rectangle 10" o:spid="_x0000_s1045" style="position:absolute;left:36224;top:528;width:3746;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B01234A" w14:textId="77777777" w:rsidR="00E21FC5" w:rsidRDefault="00E21FC5" w:rsidP="00E21FC5">
                  <w:r>
                    <w:rPr>
                      <w:sz w:val="20"/>
                    </w:rPr>
                    <w:t xml:space="preserve">. No. </w:t>
                  </w:r>
                </w:p>
              </w:txbxContent>
            </v:textbox>
          </v:rect>
          <v:rect id="Rectangle 11" o:spid="_x0000_s1046" style="position:absolute;left:39043;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7B32C7" w14:textId="77777777" w:rsidR="00E21FC5" w:rsidRDefault="00E21FC5" w:rsidP="00E21FC5">
                  <w:r>
                    <w:rPr>
                      <w:sz w:val="20"/>
                    </w:rPr>
                    <w:t>1</w:t>
                  </w:r>
                </w:p>
              </w:txbxContent>
            </v:textbox>
          </v:rect>
          <v:rect id="Rectangle 12" o:spid="_x0000_s1047" style="position:absolute;left:39641;top:528;width:786;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65A8F14" w14:textId="77777777" w:rsidR="00E21FC5" w:rsidRDefault="00E21FC5" w:rsidP="00E21FC5">
                  <w:r>
                    <w:rPr>
                      <w:sz w:val="20"/>
                    </w:rPr>
                    <w:t xml:space="preserve">, </w:t>
                  </w:r>
                </w:p>
              </w:txbxContent>
            </v:textbox>
          </v:rect>
          <v:rect id="Rectangle 13" o:spid="_x0000_s1048" style="position:absolute;left:40251;top:528;width:2786;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62E5D08" w14:textId="77777777" w:rsidR="00E21FC5" w:rsidRDefault="00E21FC5" w:rsidP="00E21FC5">
                  <w:r>
                    <w:rPr>
                      <w:sz w:val="20"/>
                    </w:rPr>
                    <w:t>May</w:t>
                  </w:r>
                </w:p>
              </w:txbxContent>
            </v:textbox>
          </v:rect>
          <v:rect id="Rectangle 14" o:spid="_x0000_s1049" style="position:absolute;left:42354;top:528;width:42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9673CBD" w14:textId="77777777" w:rsidR="00E21FC5" w:rsidRDefault="00E21FC5" w:rsidP="00E21FC5">
                  <w:r>
                    <w:rPr>
                      <w:sz w:val="20"/>
                    </w:rPr>
                    <w:t xml:space="preserve"> </w:t>
                  </w:r>
                </w:p>
              </w:txbxContent>
            </v:textbox>
          </v:rect>
          <v:rect id="Rectangle 15" o:spid="_x0000_s1050" style="position:absolute;left:42674;top:528;width:2370;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BB3D6C" w14:textId="77777777" w:rsidR="00E21FC5" w:rsidRDefault="00E21FC5" w:rsidP="00E21FC5">
                  <w:r>
                    <w:rPr>
                      <w:sz w:val="20"/>
                    </w:rPr>
                    <w:t>202</w:t>
                  </w:r>
                </w:p>
              </w:txbxContent>
            </v:textbox>
          </v:rect>
          <v:rect id="Rectangle 16" o:spid="_x0000_s1051" style="position:absolute;left:44457;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6D69B72" w14:textId="77777777" w:rsidR="00E21FC5" w:rsidRDefault="00E21FC5" w:rsidP="00E21FC5">
                  <w:r>
                    <w:rPr>
                      <w:sz w:val="20"/>
                    </w:rPr>
                    <w:t>3</w:t>
                  </w:r>
                </w:p>
              </w:txbxContent>
            </v:textbox>
          </v:rect>
          <v:rect id="Rectangle 17" o:spid="_x0000_s1052" style="position:absolute;left:45051;top:528;width:786;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98A5EDB" w14:textId="77777777" w:rsidR="00E21FC5" w:rsidRDefault="00E21FC5" w:rsidP="00E21FC5">
                  <w:r>
                    <w:rPr>
                      <w:sz w:val="20"/>
                    </w:rPr>
                    <w:t xml:space="preserve">, </w:t>
                  </w:r>
                </w:p>
              </w:txbxContent>
            </v:textbox>
          </v:rect>
          <v:rect id="Rectangle 18" o:spid="_x0000_s1053" style="position:absolute;left:45646;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C322DF" w14:textId="77777777" w:rsidR="00E21FC5" w:rsidRDefault="00E21FC5" w:rsidP="00E21FC5">
                  <w:r>
                    <w:rPr>
                      <w:sz w:val="20"/>
                    </w:rPr>
                    <w:t>1</w:t>
                  </w:r>
                </w:p>
              </w:txbxContent>
            </v:textbox>
          </v:rect>
          <v:rect id="Rectangle 19" o:spid="_x0000_s1054" style="position:absolute;left:46240;top:528;width:527;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BAF88A" w14:textId="77777777" w:rsidR="00E21FC5" w:rsidRDefault="00E21FC5" w:rsidP="00E21FC5">
                  <w:r>
                    <w:rPr>
                      <w:sz w:val="20"/>
                    </w:rPr>
                    <w:t>-</w:t>
                  </w:r>
                </w:p>
              </w:txbxContent>
            </v:textbox>
          </v:rect>
          <v:rect id="Rectangle 20" o:spid="_x0000_s1055" style="position:absolute;left:46636;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CD3A1B6" w14:textId="77777777" w:rsidR="00E21FC5" w:rsidRDefault="00E21FC5" w:rsidP="00E21FC5">
                  <w:r>
                    <w:rPr>
                      <w:sz w:val="20"/>
                    </w:rPr>
                    <w:t>1</w:t>
                  </w:r>
                </w:p>
              </w:txbxContent>
            </v:textbox>
          </v:rect>
          <v:rect id="Rectangle 21" o:spid="_x0000_s1056" style="position:absolute;left:47231;top:528;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AD88685" w14:textId="77777777" w:rsidR="00E21FC5" w:rsidRDefault="00E21FC5" w:rsidP="00E21FC5">
                  <w:r>
                    <w:rPr>
                      <w:sz w:val="20"/>
                    </w:rPr>
                    <w:t>4</w:t>
                  </w:r>
                </w:p>
              </w:txbxContent>
            </v:textbox>
          </v:rect>
          <v:rect id="Rectangle 22" o:spid="_x0000_s1057" style="position:absolute;left:32673;top:528;width:420;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146787B" w14:textId="77777777" w:rsidR="00E21FC5" w:rsidRDefault="00E21FC5" w:rsidP="00E21FC5">
                  <w:r>
                    <w:rPr>
                      <w:sz w:val="20"/>
                    </w:rPr>
                    <w:t xml:space="preserve"> </w:t>
                  </w:r>
                </w:p>
              </w:txbxContent>
            </v:textbox>
          </v:rect>
          <v:rect id="Rectangle 25" o:spid="_x0000_s1058" style="position:absolute;left:45448;top:1960;width:316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620889F" w14:textId="77777777" w:rsidR="00E21FC5" w:rsidRDefault="00E21FC5" w:rsidP="00E21FC5">
                  <w:r>
                    <w:rPr>
                      <w:sz w:val="20"/>
                    </w:rPr>
                    <w:t>5053</w:t>
                  </w:r>
                </w:p>
              </w:txbxContent>
            </v:textbox>
          </v:rect>
          <v:rect id="Rectangle 26" o:spid="_x0000_s1059" style="position:absolute;left:45051;top:1960;width:52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B5487B" w14:textId="77777777" w:rsidR="00E21FC5" w:rsidRDefault="00E21FC5" w:rsidP="00E21FC5">
                  <w:r>
                    <w:rPr>
                      <w:sz w:val="20"/>
                    </w:rPr>
                    <w:t>-</w:t>
                  </w:r>
                </w:p>
              </w:txbxContent>
            </v:textbox>
          </v:rect>
          <v:rect id="Rectangle 27" o:spid="_x0000_s1060" style="position:absolute;left:39424;top:1960;width:747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B2EF701" w14:textId="77777777" w:rsidR="00E21FC5" w:rsidRDefault="00E21FC5" w:rsidP="00E21FC5">
                  <w:r>
                    <w:rPr>
                      <w:sz w:val="20"/>
                    </w:rPr>
                    <w:t>ISSN: 2580</w:t>
                  </w:r>
                </w:p>
              </w:txbxContent>
            </v:textbox>
          </v:rect>
          <v:rect id="Rectangle 28" o:spid="_x0000_s1061" style="position:absolute;left:39013;top:1960;width:52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7C6D10F" w14:textId="77777777" w:rsidR="00E21FC5" w:rsidRDefault="00E21FC5" w:rsidP="00E21FC5">
                  <w:r>
                    <w:rPr>
                      <w:sz w:val="20"/>
                    </w:rPr>
                    <w:t>-</w:t>
                  </w:r>
                </w:p>
              </w:txbxContent>
            </v:textbox>
          </v:rect>
          <v:rect id="Rectangle 10591" o:spid="_x0000_s1062" style="position:absolute;left:37595;top:1960;width:1892;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xQAAAN4AAAAPAAAAZHJzL2Rvd25yZXYueG1sRE9Na8JA&#10;EL0X+h+WKXhrNgoV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C+ASu1xQAAAN4AAAAP&#10;AAAAAAAAAAAAAAAAAAcCAABkcnMvZG93bnJldi54bWxQSwUGAAAAAAMAAwC3AAAA+QIAAAAA&#10;" filled="f" stroked="f">
            <v:textbox inset="0,0,0,0">
              <w:txbxContent>
                <w:p w14:paraId="2F7A7903" w14:textId="77777777" w:rsidR="00E21FC5" w:rsidRDefault="00E21FC5" w:rsidP="00E21FC5">
                  <w:r>
                    <w:rPr>
                      <w:sz w:val="20"/>
                    </w:rPr>
                    <w:t>, E</w:t>
                  </w:r>
                </w:p>
              </w:txbxContent>
            </v:textbox>
          </v:rect>
          <v:rect id="Rectangle 10590" o:spid="_x0000_s1063" style="position:absolute;left:35218;top:1960;width:315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4uxwAAAN4AAAAPAAAAZHJzL2Rvd25yZXYueG1sRI9Ba8JA&#10;EIXvgv9hmUJvumnB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NFNji7HAAAA3gAA&#10;AA8AAAAAAAAAAAAAAAAABwIAAGRycy9kb3ducmV2LnhtbFBLBQYAAAAAAwADALcAAAD7AgAAAAA=&#10;" filled="f" stroked="f">
            <v:textbox inset="0,0,0,0">
              <w:txbxContent>
                <w:p w14:paraId="61F63731" w14:textId="77777777" w:rsidR="00E21FC5" w:rsidRDefault="00E21FC5" w:rsidP="00E21FC5">
                  <w:r>
                    <w:rPr>
                      <w:sz w:val="20"/>
                    </w:rPr>
                    <w:t>5045</w:t>
                  </w:r>
                </w:p>
              </w:txbxContent>
            </v:textbox>
          </v:rect>
          <v:rect id="Rectangle 30" o:spid="_x0000_s1064" style="position:absolute;left:34822;top:1960;width:52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CD8284B" w14:textId="77777777" w:rsidR="00E21FC5" w:rsidRDefault="00E21FC5" w:rsidP="00E21FC5">
                  <w:r>
                    <w:rPr>
                      <w:sz w:val="20"/>
                    </w:rPr>
                    <w:t>-</w:t>
                  </w:r>
                </w:p>
              </w:txbxContent>
            </v:textbox>
          </v:rect>
          <v:rect id="Rectangle 31" o:spid="_x0000_s1065" style="position:absolute;left:32444;top:1960;width:316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532B1F0" w14:textId="77777777" w:rsidR="00E21FC5" w:rsidRDefault="00E21FC5" w:rsidP="00E21FC5">
                  <w:r>
                    <w:rPr>
                      <w:sz w:val="20"/>
                    </w:rPr>
                    <w:t>2580</w:t>
                  </w:r>
                </w:p>
              </w:txbxContent>
            </v:textbox>
          </v:rect>
          <v:rect id="Rectangle 10586" o:spid="_x0000_s1066" style="position:absolute;left:31789;top:1960;width:43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SUcxAAAAN4AAAAPAAAAZHJzL2Rvd25yZXYueG1sRE9Li8Iw&#10;EL4L+x/CLHjTVE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LQxJRzEAAAA3gAAAA8A&#10;AAAAAAAAAAAAAAAABwIAAGRycy9kb3ducmV2LnhtbFBLBQYAAAAAAwADALcAAAD4AgAAAAA=&#10;" filled="f" stroked="f">
            <v:textbox inset="0,0,0,0">
              <w:txbxContent>
                <w:p w14:paraId="6AD109A5" w14:textId="77777777" w:rsidR="00E21FC5" w:rsidRDefault="00E21FC5" w:rsidP="00E21FC5">
                  <w:r>
                    <w:rPr>
                      <w:rFonts w:ascii="Garamond" w:eastAsia="Garamond" w:hAnsi="Garamond" w:cs="Garamond"/>
                      <w:b/>
                      <w:sz w:val="20"/>
                    </w:rPr>
                    <w:t>:</w:t>
                  </w:r>
                </w:p>
              </w:txbxContent>
            </v:textbox>
          </v:rect>
          <v:rect id="Rectangle 10588" o:spid="_x0000_s1067" style="position:absolute;left:32124;top:1960;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T1xwAAAN4AAAAPAAAAZHJzL2Rvd25yZXYueG1sRI9Ba8JA&#10;EIXvgv9hmUJvumnB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KriFPXHAAAA3gAA&#10;AA8AAAAAAAAAAAAAAAAABwIAAGRycy9kb3ducmV2LnhtbFBLBQYAAAAAAwADALcAAAD7AgAAAAA=&#10;" filled="f" stroked="f">
            <v:textbox inset="0,0,0,0">
              <w:txbxContent>
                <w:p w14:paraId="7748214B" w14:textId="77777777" w:rsidR="00E21FC5" w:rsidRDefault="00E21FC5" w:rsidP="00E21FC5">
                  <w:r>
                    <w:rPr>
                      <w:rFonts w:ascii="Garamond" w:eastAsia="Garamond" w:hAnsi="Garamond" w:cs="Garamond"/>
                      <w:b/>
                      <w:sz w:val="20"/>
                    </w:rPr>
                    <w:t xml:space="preserve"> </w:t>
                  </w:r>
                </w:p>
              </w:txbxContent>
            </v:textbox>
          </v:rect>
          <v:rect id="Rectangle 33" o:spid="_x0000_s1068" style="position:absolute;left:29152;top:1960;width:350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1163541" w14:textId="77777777" w:rsidR="00E21FC5" w:rsidRDefault="00E21FC5" w:rsidP="00E21FC5">
                  <w:r>
                    <w:rPr>
                      <w:sz w:val="20"/>
                    </w:rPr>
                    <w:t>ISSN</w:t>
                  </w:r>
                </w:p>
              </w:txbxContent>
            </v:textbox>
          </v:rect>
          <v:rect id="Rectangle 34" o:spid="_x0000_s1069" style="position:absolute;left:28756;top:1960;width:52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2CCFFAD" w14:textId="77777777" w:rsidR="00E21FC5" w:rsidRDefault="00E21FC5" w:rsidP="00E21FC5">
                  <w:r>
                    <w:rPr>
                      <w:sz w:val="20"/>
                    </w:rPr>
                    <w:t>-</w:t>
                  </w:r>
                </w:p>
              </w:txbxContent>
            </v:textbox>
          </v:rect>
          <v:rect id="Rectangle 35" o:spid="_x0000_s1070" style="position:absolute;left:28040;top:1960;width:94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077748F" w14:textId="77777777" w:rsidR="00E21FC5" w:rsidRDefault="00E21FC5" w:rsidP="00E21FC5">
                  <w:r>
                    <w:rPr>
                      <w:sz w:val="20"/>
                    </w:rPr>
                    <w:t>P</w:t>
                  </w:r>
                </w:p>
              </w:txbxContent>
            </v:textbox>
          </v:rect>
          <v:rect id="Rectangle 36" o:spid="_x0000_s1071" style="position:absolute;left:24060;top:1960;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463BAEA" w14:textId="77777777" w:rsidR="00E21FC5" w:rsidRDefault="00E21FC5" w:rsidP="00E21FC5">
                  <w:r>
                    <w:rPr>
                      <w:rFonts w:ascii="Garamond" w:eastAsia="Garamond" w:hAnsi="Garamond" w:cs="Garamond"/>
                      <w:b/>
                      <w:sz w:val="20"/>
                    </w:rPr>
                    <w:t xml:space="preserve"> </w:t>
                  </w:r>
                </w:p>
              </w:txbxContent>
            </v:textbox>
          </v:rect>
          <v:rect id="Rectangle 37" o:spid="_x0000_s1072" style="position:absolute;left:23374;top:1960;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EA8DCC2" w14:textId="77777777" w:rsidR="00E21FC5" w:rsidRDefault="00E21FC5" w:rsidP="00E21FC5">
                  <w:r>
                    <w:rPr>
                      <w:rFonts w:ascii="Garamond" w:eastAsia="Garamond" w:hAnsi="Garamond" w:cs="Garamond"/>
                      <w:b/>
                      <w:sz w:val="20"/>
                    </w:rPr>
                    <w:t xml:space="preserve"> </w:t>
                  </w:r>
                </w:p>
              </w:txbxContent>
            </v:textbox>
          </v:rect>
          <v:rect id="Rectangle 38" o:spid="_x0000_s1073" style="position:absolute;left:23740;top:3393;width:3987;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22E9AAE" w14:textId="77777777" w:rsidR="00E21FC5" w:rsidRDefault="00E21FC5" w:rsidP="00E21FC5">
                  <w:r>
                    <w:rPr>
                      <w:sz w:val="20"/>
                    </w:rPr>
                    <w:t xml:space="preserve">DOI: </w:t>
                  </w:r>
                </w:p>
              </w:txbxContent>
            </v:textbox>
          </v:rect>
          <v:rect id="Rectangle 229" o:spid="_x0000_s1074" style="position:absolute;left:26744;top:3393;width:2406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5F73D7E4" w14:textId="77777777" w:rsidR="00E21FC5" w:rsidRDefault="00000000" w:rsidP="00E21FC5">
                  <w:hyperlink r:id="rId2">
                    <w:r w:rsidR="00E21FC5">
                      <w:rPr>
                        <w:sz w:val="20"/>
                      </w:rPr>
                      <w:t>http://dx.doi.org/10.29240/jba.v7i1</w:t>
                    </w:r>
                  </w:hyperlink>
                </w:p>
              </w:txbxContent>
            </v:textbox>
          </v:rect>
          <v:rect id="Rectangle 230" o:spid="_x0000_s1075" style="position:absolute;left:44835;top:3393;width:36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581422B0" w14:textId="77777777" w:rsidR="00E21FC5" w:rsidRDefault="00000000" w:rsidP="00E21FC5">
                  <w:hyperlink r:id="rId3">
                    <w:r w:rsidR="00E21FC5">
                      <w:rPr>
                        <w:sz w:val="20"/>
                      </w:rPr>
                      <w:t>.</w:t>
                    </w:r>
                  </w:hyperlink>
                </w:p>
              </w:txbxContent>
            </v:textbox>
          </v:rect>
          <v:rect id="Rectangle 231" o:spid="_x0000_s1076" style="position:absolute;left:45128;top:3393;width:78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D840E12" w14:textId="77777777" w:rsidR="00E21FC5" w:rsidRDefault="00000000" w:rsidP="00E21FC5">
                  <w:hyperlink r:id="rId4">
                    <w:r w:rsidR="00E21FC5">
                      <w:rPr>
                        <w:sz w:val="20"/>
                      </w:rPr>
                      <w:t>5</w:t>
                    </w:r>
                  </w:hyperlink>
                </w:p>
              </w:txbxContent>
            </v:textbox>
          </v:rect>
          <v:rect id="Rectangle 232" o:spid="_x0000_s1077" style="position:absolute;left:45722;top:3393;width:2370;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6910119E" w14:textId="77777777" w:rsidR="00E21FC5" w:rsidRDefault="00E21FC5" w:rsidP="00E21FC5">
                  <w:r>
                    <w:rPr>
                      <w:sz w:val="20"/>
                    </w:rPr>
                    <w:t>654</w:t>
                  </w:r>
                </w:p>
              </w:txbxContent>
            </v:textbox>
          </v:rect>
          <v:rect id="Rectangle 41" o:spid="_x0000_s1078" style="position:absolute;left:47505;top:3393;width:42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15DA27A" w14:textId="77777777" w:rsidR="00E21FC5" w:rsidRDefault="00E21FC5" w:rsidP="00E21FC5">
                  <w:r>
                    <w:rPr>
                      <w:sz w:val="20"/>
                    </w:rPr>
                    <w:t xml:space="preserve"> </w:t>
                  </w:r>
                </w:p>
              </w:txbxContent>
            </v:textbox>
          </v:rect>
          <v:rect id="Rectangle 42" o:spid="_x0000_s1079" style="position:absolute;left:23160;top:3393;width:42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B5D7FA7" w14:textId="77777777" w:rsidR="00E21FC5" w:rsidRDefault="00E21FC5" w:rsidP="00E21FC5">
                  <w:r>
                    <w:rPr>
                      <w:sz w:val="20"/>
                    </w:rPr>
                    <w:t xml:space="preserve"> </w:t>
                  </w:r>
                </w:p>
              </w:txbxContent>
            </v:textbox>
          </v:rect>
          <v:shape id="Shape 43" o:spid="_x0000_s1080" style="position:absolute;left:20447;top:273;width:27311;height:0;visibility:visible;mso-wrap-style:square;v-text-anchor:top" coordsize="27311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" adj="0,,0" path="m,l2731135,e" filled="f" strokeweight="1.5pt">
            <v:stroke joinstyle="round"/>
            <v:formulas/>
            <v:path arrowok="t" o:connecttype="segments" textboxrect="0,0,2731135,0"/>
          </v:shape>
          <v:shape id="Shape 44" o:spid="_x0000_s1081" style="position:absolute;left:20510;top:4794;width:27311;height:0;visibility:visible;mso-wrap-style:square;v-text-anchor:top" coordsize="27311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" adj="0,,0" path="m,l2731135,e" filled="f" strokeweight="1.5pt">
            <v:stroke joinstyle="round"/>
            <v:formulas/>
            <v:path arrowok="t" o:connecttype="segments" textboxrect="0,0,2731135,0"/>
          </v:shap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107"/>
    <w:multiLevelType w:val="hybridMultilevel"/>
    <w:tmpl w:val="F8CC6550"/>
    <w:lvl w:ilvl="0" w:tplc="3F7CC35E">
      <w:start w:val="1"/>
      <w:numFmt w:val="decimal"/>
      <w:lvlText w:val="%1)"/>
      <w:lvlJc w:val="left"/>
      <w:pPr>
        <w:ind w:left="1069" w:hanging="360"/>
      </w:pPr>
      <w:rPr>
        <w:rFonts w:asciiTheme="majorBidi" w:hAnsiTheme="majorBidi" w:cstheme="majorBidi"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DE3759D"/>
    <w:multiLevelType w:val="hybridMultilevel"/>
    <w:tmpl w:val="034E3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40E29"/>
    <w:multiLevelType w:val="hybridMultilevel"/>
    <w:tmpl w:val="7D3AC0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5F8B"/>
    <w:multiLevelType w:val="multilevel"/>
    <w:tmpl w:val="317E1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190C89"/>
    <w:multiLevelType w:val="hybridMultilevel"/>
    <w:tmpl w:val="118A3D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8800FCE"/>
    <w:multiLevelType w:val="hybridMultilevel"/>
    <w:tmpl w:val="22D81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676B0"/>
    <w:multiLevelType w:val="hybridMultilevel"/>
    <w:tmpl w:val="E6723E96"/>
    <w:lvl w:ilvl="0" w:tplc="86DC1812">
      <w:start w:val="1"/>
      <w:numFmt w:val="decimal"/>
      <w:lvlText w:val="%1)"/>
      <w:lvlJc w:val="left"/>
      <w:pPr>
        <w:ind w:left="1334" w:hanging="336"/>
      </w:pPr>
      <w:rPr>
        <w:rFonts w:ascii="Times New Roman" w:eastAsia="Times New Roman" w:hAnsi="Times New Roman" w:cs="Times New Roman" w:hint="default"/>
        <w:w w:val="102"/>
        <w:sz w:val="22"/>
        <w:szCs w:val="22"/>
        <w:lang w:val="id" w:eastAsia="id" w:bidi="id"/>
      </w:rPr>
    </w:lvl>
    <w:lvl w:ilvl="1" w:tplc="4CE8F638">
      <w:start w:val="1"/>
      <w:numFmt w:val="lowerLetter"/>
      <w:lvlText w:val="%2."/>
      <w:lvlJc w:val="left"/>
      <w:pPr>
        <w:ind w:left="1611" w:hanging="340"/>
      </w:pPr>
      <w:rPr>
        <w:rFonts w:ascii="Times New Roman" w:eastAsia="Times New Roman" w:hAnsi="Times New Roman" w:cs="Times New Roman" w:hint="default"/>
        <w:b w:val="0"/>
        <w:bCs w:val="0"/>
        <w:i w:val="0"/>
        <w:iCs/>
        <w:spacing w:val="0"/>
        <w:w w:val="102"/>
        <w:sz w:val="22"/>
        <w:szCs w:val="22"/>
        <w:lang w:val="id" w:eastAsia="id" w:bidi="id"/>
      </w:rPr>
    </w:lvl>
    <w:lvl w:ilvl="2" w:tplc="94AE6EAC">
      <w:numFmt w:val="bullet"/>
      <w:lvlText w:val="•"/>
      <w:lvlJc w:val="left"/>
      <w:pPr>
        <w:ind w:left="2417" w:hanging="340"/>
      </w:pPr>
      <w:rPr>
        <w:rFonts w:hint="default"/>
        <w:lang w:val="id" w:eastAsia="id" w:bidi="id"/>
      </w:rPr>
    </w:lvl>
    <w:lvl w:ilvl="3" w:tplc="3662A8D6">
      <w:numFmt w:val="bullet"/>
      <w:lvlText w:val="•"/>
      <w:lvlJc w:val="left"/>
      <w:pPr>
        <w:ind w:left="3215" w:hanging="340"/>
      </w:pPr>
      <w:rPr>
        <w:rFonts w:hint="default"/>
        <w:lang w:val="id" w:eastAsia="id" w:bidi="id"/>
      </w:rPr>
    </w:lvl>
    <w:lvl w:ilvl="4" w:tplc="99E2E5EC">
      <w:numFmt w:val="bullet"/>
      <w:lvlText w:val="•"/>
      <w:lvlJc w:val="left"/>
      <w:pPr>
        <w:ind w:left="4013" w:hanging="340"/>
      </w:pPr>
      <w:rPr>
        <w:rFonts w:hint="default"/>
        <w:lang w:val="id" w:eastAsia="id" w:bidi="id"/>
      </w:rPr>
    </w:lvl>
    <w:lvl w:ilvl="5" w:tplc="1A521892">
      <w:numFmt w:val="bullet"/>
      <w:lvlText w:val="•"/>
      <w:lvlJc w:val="left"/>
      <w:pPr>
        <w:ind w:left="4811" w:hanging="340"/>
      </w:pPr>
      <w:rPr>
        <w:rFonts w:hint="default"/>
        <w:lang w:val="id" w:eastAsia="id" w:bidi="id"/>
      </w:rPr>
    </w:lvl>
    <w:lvl w:ilvl="6" w:tplc="0ABE93CE">
      <w:numFmt w:val="bullet"/>
      <w:lvlText w:val="•"/>
      <w:lvlJc w:val="left"/>
      <w:pPr>
        <w:ind w:left="5608" w:hanging="340"/>
      </w:pPr>
      <w:rPr>
        <w:rFonts w:hint="default"/>
        <w:lang w:val="id" w:eastAsia="id" w:bidi="id"/>
      </w:rPr>
    </w:lvl>
    <w:lvl w:ilvl="7" w:tplc="D1D2ECC4">
      <w:numFmt w:val="bullet"/>
      <w:lvlText w:val="•"/>
      <w:lvlJc w:val="left"/>
      <w:pPr>
        <w:ind w:left="6406" w:hanging="340"/>
      </w:pPr>
      <w:rPr>
        <w:rFonts w:hint="default"/>
        <w:lang w:val="id" w:eastAsia="id" w:bidi="id"/>
      </w:rPr>
    </w:lvl>
    <w:lvl w:ilvl="8" w:tplc="B4522A54">
      <w:numFmt w:val="bullet"/>
      <w:lvlText w:val="•"/>
      <w:lvlJc w:val="left"/>
      <w:pPr>
        <w:ind w:left="7204" w:hanging="340"/>
      </w:pPr>
      <w:rPr>
        <w:rFonts w:hint="default"/>
        <w:lang w:val="id" w:eastAsia="id" w:bidi="id"/>
      </w:rPr>
    </w:lvl>
  </w:abstractNum>
  <w:abstractNum w:abstractNumId="7" w15:restartNumberingAfterBreak="0">
    <w:nsid w:val="1E153BFA"/>
    <w:multiLevelType w:val="hybridMultilevel"/>
    <w:tmpl w:val="0BD67456"/>
    <w:lvl w:ilvl="0" w:tplc="E3C0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C1F3E"/>
    <w:multiLevelType w:val="hybridMultilevel"/>
    <w:tmpl w:val="093A70B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B45A78CA">
      <w:start w:val="1"/>
      <w:numFmt w:val="decimal"/>
      <w:lvlText w:val="%7."/>
      <w:lvlJc w:val="left"/>
      <w:pPr>
        <w:ind w:left="5040" w:hanging="360"/>
      </w:pPr>
      <w:rPr>
        <w:rFonts w:asciiTheme="majorBidi" w:eastAsia="Calibri" w:hAnsiTheme="majorBidi"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15:restartNumberingAfterBreak="0">
    <w:nsid w:val="296B1C45"/>
    <w:multiLevelType w:val="hybridMultilevel"/>
    <w:tmpl w:val="87204BE2"/>
    <w:lvl w:ilvl="0" w:tplc="AD6A48DC">
      <w:start w:val="1"/>
      <w:numFmt w:val="decimal"/>
      <w:lvlText w:val="%1)"/>
      <w:lvlJc w:val="left"/>
      <w:pPr>
        <w:ind w:left="1332" w:hanging="335"/>
      </w:pPr>
      <w:rPr>
        <w:rFonts w:ascii="Times New Roman" w:eastAsia="Times New Roman" w:hAnsi="Times New Roman" w:cs="Times New Roman" w:hint="default"/>
        <w:w w:val="102"/>
        <w:sz w:val="22"/>
        <w:szCs w:val="22"/>
        <w:lang w:val="id" w:eastAsia="id" w:bidi="id"/>
      </w:rPr>
    </w:lvl>
    <w:lvl w:ilvl="1" w:tplc="8C46C748">
      <w:numFmt w:val="bullet"/>
      <w:lvlText w:val="•"/>
      <w:lvlJc w:val="left"/>
      <w:pPr>
        <w:ind w:left="2086" w:hanging="335"/>
      </w:pPr>
      <w:rPr>
        <w:rFonts w:hint="default"/>
        <w:lang w:val="id" w:eastAsia="id" w:bidi="id"/>
      </w:rPr>
    </w:lvl>
    <w:lvl w:ilvl="2" w:tplc="9200A546">
      <w:numFmt w:val="bullet"/>
      <w:lvlText w:val="•"/>
      <w:lvlJc w:val="left"/>
      <w:pPr>
        <w:ind w:left="2832" w:hanging="335"/>
      </w:pPr>
      <w:rPr>
        <w:rFonts w:hint="default"/>
        <w:lang w:val="id" w:eastAsia="id" w:bidi="id"/>
      </w:rPr>
    </w:lvl>
    <w:lvl w:ilvl="3" w:tplc="F6F01AB8">
      <w:numFmt w:val="bullet"/>
      <w:lvlText w:val="•"/>
      <w:lvlJc w:val="left"/>
      <w:pPr>
        <w:ind w:left="3578" w:hanging="335"/>
      </w:pPr>
      <w:rPr>
        <w:rFonts w:hint="default"/>
        <w:lang w:val="id" w:eastAsia="id" w:bidi="id"/>
      </w:rPr>
    </w:lvl>
    <w:lvl w:ilvl="4" w:tplc="84CC018C">
      <w:numFmt w:val="bullet"/>
      <w:lvlText w:val="•"/>
      <w:lvlJc w:val="left"/>
      <w:pPr>
        <w:ind w:left="4324" w:hanging="335"/>
      </w:pPr>
      <w:rPr>
        <w:rFonts w:hint="default"/>
        <w:lang w:val="id" w:eastAsia="id" w:bidi="id"/>
      </w:rPr>
    </w:lvl>
    <w:lvl w:ilvl="5" w:tplc="9ECA136A">
      <w:numFmt w:val="bullet"/>
      <w:lvlText w:val="•"/>
      <w:lvlJc w:val="left"/>
      <w:pPr>
        <w:ind w:left="5070" w:hanging="335"/>
      </w:pPr>
      <w:rPr>
        <w:rFonts w:hint="default"/>
        <w:lang w:val="id" w:eastAsia="id" w:bidi="id"/>
      </w:rPr>
    </w:lvl>
    <w:lvl w:ilvl="6" w:tplc="21CE32B8">
      <w:numFmt w:val="bullet"/>
      <w:lvlText w:val="•"/>
      <w:lvlJc w:val="left"/>
      <w:pPr>
        <w:ind w:left="5816" w:hanging="335"/>
      </w:pPr>
      <w:rPr>
        <w:rFonts w:hint="default"/>
        <w:lang w:val="id" w:eastAsia="id" w:bidi="id"/>
      </w:rPr>
    </w:lvl>
    <w:lvl w:ilvl="7" w:tplc="1E96D82A">
      <w:numFmt w:val="bullet"/>
      <w:lvlText w:val="•"/>
      <w:lvlJc w:val="left"/>
      <w:pPr>
        <w:ind w:left="6562" w:hanging="335"/>
      </w:pPr>
      <w:rPr>
        <w:rFonts w:hint="default"/>
        <w:lang w:val="id" w:eastAsia="id" w:bidi="id"/>
      </w:rPr>
    </w:lvl>
    <w:lvl w:ilvl="8" w:tplc="3ACAE2CE">
      <w:numFmt w:val="bullet"/>
      <w:lvlText w:val="•"/>
      <w:lvlJc w:val="left"/>
      <w:pPr>
        <w:ind w:left="7308" w:hanging="335"/>
      </w:pPr>
      <w:rPr>
        <w:rFonts w:hint="default"/>
        <w:lang w:val="id" w:eastAsia="id" w:bidi="id"/>
      </w:rPr>
    </w:lvl>
  </w:abstractNum>
  <w:abstractNum w:abstractNumId="10" w15:restartNumberingAfterBreak="0">
    <w:nsid w:val="2A89021C"/>
    <w:multiLevelType w:val="hybridMultilevel"/>
    <w:tmpl w:val="6E9A8B2E"/>
    <w:lvl w:ilvl="0" w:tplc="E6283F2C">
      <w:start w:val="1"/>
      <w:numFmt w:val="decimal"/>
      <w:lvlText w:val="%1."/>
      <w:lvlJc w:val="left"/>
      <w:pPr>
        <w:ind w:left="1080" w:hanging="360"/>
      </w:pPr>
      <w:rPr>
        <w:rFonts w:asciiTheme="majorBidi" w:eastAsia="Calibri" w:hAnsiTheme="majorBid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EF829D6"/>
    <w:multiLevelType w:val="hybridMultilevel"/>
    <w:tmpl w:val="CE0643D2"/>
    <w:lvl w:ilvl="0" w:tplc="21F2BAB4">
      <w:start w:val="1"/>
      <w:numFmt w:val="decimal"/>
      <w:lvlText w:val="%1."/>
      <w:lvlJc w:val="left"/>
      <w:pPr>
        <w:ind w:left="1211" w:hanging="360"/>
      </w:pPr>
      <w:rPr>
        <w:rFonts w:asciiTheme="majorBidi" w:eastAsiaTheme="minorHAnsi" w:hAnsiTheme="majorBidi" w:cstheme="majorBidi"/>
        <w:b w:val="0"/>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33EC14FE"/>
    <w:multiLevelType w:val="hybridMultilevel"/>
    <w:tmpl w:val="FE0CD54C"/>
    <w:lvl w:ilvl="0" w:tplc="3690BF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EE5F56"/>
    <w:multiLevelType w:val="hybridMultilevel"/>
    <w:tmpl w:val="7A825D84"/>
    <w:lvl w:ilvl="0" w:tplc="0E7876FA">
      <w:start w:val="1"/>
      <w:numFmt w:val="decimal"/>
      <w:lvlText w:val="(%1)"/>
      <w:lvlJc w:val="left"/>
      <w:pPr>
        <w:ind w:left="1365" w:hanging="339"/>
      </w:pPr>
      <w:rPr>
        <w:rFonts w:ascii="Times New Roman" w:eastAsia="Times New Roman" w:hAnsi="Times New Roman" w:cs="Times New Roman" w:hint="default"/>
        <w:spacing w:val="-1"/>
        <w:w w:val="102"/>
        <w:sz w:val="22"/>
        <w:szCs w:val="22"/>
        <w:lang w:val="id" w:eastAsia="id" w:bidi="id"/>
      </w:rPr>
    </w:lvl>
    <w:lvl w:ilvl="1" w:tplc="F28EF260">
      <w:numFmt w:val="bullet"/>
      <w:lvlText w:val="•"/>
      <w:lvlJc w:val="left"/>
      <w:pPr>
        <w:ind w:left="2104" w:hanging="339"/>
      </w:pPr>
      <w:rPr>
        <w:rFonts w:hint="default"/>
        <w:lang w:val="id" w:eastAsia="id" w:bidi="id"/>
      </w:rPr>
    </w:lvl>
    <w:lvl w:ilvl="2" w:tplc="D2C42822">
      <w:numFmt w:val="bullet"/>
      <w:lvlText w:val="•"/>
      <w:lvlJc w:val="left"/>
      <w:pPr>
        <w:ind w:left="2848" w:hanging="339"/>
      </w:pPr>
      <w:rPr>
        <w:rFonts w:hint="default"/>
        <w:lang w:val="id" w:eastAsia="id" w:bidi="id"/>
      </w:rPr>
    </w:lvl>
    <w:lvl w:ilvl="3" w:tplc="1A520D56">
      <w:numFmt w:val="bullet"/>
      <w:lvlText w:val="•"/>
      <w:lvlJc w:val="left"/>
      <w:pPr>
        <w:ind w:left="3592" w:hanging="339"/>
      </w:pPr>
      <w:rPr>
        <w:rFonts w:hint="default"/>
        <w:lang w:val="id" w:eastAsia="id" w:bidi="id"/>
      </w:rPr>
    </w:lvl>
    <w:lvl w:ilvl="4" w:tplc="1752F8C6">
      <w:numFmt w:val="bullet"/>
      <w:lvlText w:val="•"/>
      <w:lvlJc w:val="left"/>
      <w:pPr>
        <w:ind w:left="4336" w:hanging="339"/>
      </w:pPr>
      <w:rPr>
        <w:rFonts w:hint="default"/>
        <w:lang w:val="id" w:eastAsia="id" w:bidi="id"/>
      </w:rPr>
    </w:lvl>
    <w:lvl w:ilvl="5" w:tplc="6D5492A6">
      <w:numFmt w:val="bullet"/>
      <w:lvlText w:val="•"/>
      <w:lvlJc w:val="left"/>
      <w:pPr>
        <w:ind w:left="5080" w:hanging="339"/>
      </w:pPr>
      <w:rPr>
        <w:rFonts w:hint="default"/>
        <w:lang w:val="id" w:eastAsia="id" w:bidi="id"/>
      </w:rPr>
    </w:lvl>
    <w:lvl w:ilvl="6" w:tplc="92707500">
      <w:numFmt w:val="bullet"/>
      <w:lvlText w:val="•"/>
      <w:lvlJc w:val="left"/>
      <w:pPr>
        <w:ind w:left="5824" w:hanging="339"/>
      </w:pPr>
      <w:rPr>
        <w:rFonts w:hint="default"/>
        <w:lang w:val="id" w:eastAsia="id" w:bidi="id"/>
      </w:rPr>
    </w:lvl>
    <w:lvl w:ilvl="7" w:tplc="11508C12">
      <w:numFmt w:val="bullet"/>
      <w:lvlText w:val="•"/>
      <w:lvlJc w:val="left"/>
      <w:pPr>
        <w:ind w:left="6568" w:hanging="339"/>
      </w:pPr>
      <w:rPr>
        <w:rFonts w:hint="default"/>
        <w:lang w:val="id" w:eastAsia="id" w:bidi="id"/>
      </w:rPr>
    </w:lvl>
    <w:lvl w:ilvl="8" w:tplc="0C28B01C">
      <w:numFmt w:val="bullet"/>
      <w:lvlText w:val="•"/>
      <w:lvlJc w:val="left"/>
      <w:pPr>
        <w:ind w:left="7312" w:hanging="339"/>
      </w:pPr>
      <w:rPr>
        <w:rFonts w:hint="default"/>
        <w:lang w:val="id" w:eastAsia="id" w:bidi="id"/>
      </w:rPr>
    </w:lvl>
  </w:abstractNum>
  <w:abstractNum w:abstractNumId="14" w15:restartNumberingAfterBreak="0">
    <w:nsid w:val="37C37525"/>
    <w:multiLevelType w:val="hybridMultilevel"/>
    <w:tmpl w:val="C8B4310E"/>
    <w:lvl w:ilvl="0" w:tplc="CF380BF8">
      <w:start w:val="1"/>
      <w:numFmt w:val="lowerLetter"/>
      <w:lvlText w:val="%1."/>
      <w:lvlJc w:val="left"/>
      <w:pPr>
        <w:ind w:left="1611" w:hanging="340"/>
      </w:pPr>
      <w:rPr>
        <w:rFonts w:ascii="Times New Roman" w:eastAsia="Times New Roman" w:hAnsi="Times New Roman" w:cs="Times New Roman" w:hint="default"/>
        <w:b/>
        <w:bCs/>
        <w:spacing w:val="0"/>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545C5"/>
    <w:multiLevelType w:val="multilevel"/>
    <w:tmpl w:val="D0D29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7557CB"/>
    <w:multiLevelType w:val="hybridMultilevel"/>
    <w:tmpl w:val="810C4166"/>
    <w:lvl w:ilvl="0" w:tplc="4A9C9E68">
      <w:start w:val="1"/>
      <w:numFmt w:val="decimal"/>
      <w:lvlText w:val="%1."/>
      <w:lvlJc w:val="left"/>
      <w:pPr>
        <w:ind w:left="1949" w:hanging="339"/>
      </w:pPr>
      <w:rPr>
        <w:rFonts w:ascii="Times New Roman" w:eastAsia="Times New Roman" w:hAnsi="Times New Roman" w:cs="Times New Roman" w:hint="default"/>
        <w:w w:val="102"/>
        <w:sz w:val="22"/>
        <w:szCs w:val="22"/>
        <w:lang w:val="id" w:eastAsia="id" w:bidi="id"/>
      </w:rPr>
    </w:lvl>
    <w:lvl w:ilvl="1" w:tplc="61AEDFEC">
      <w:numFmt w:val="bullet"/>
      <w:lvlText w:val="•"/>
      <w:lvlJc w:val="left"/>
      <w:pPr>
        <w:ind w:left="1940" w:hanging="339"/>
      </w:pPr>
      <w:rPr>
        <w:rFonts w:hint="default"/>
        <w:lang w:val="id" w:eastAsia="id" w:bidi="id"/>
      </w:rPr>
    </w:lvl>
    <w:lvl w:ilvl="2" w:tplc="FD100342">
      <w:numFmt w:val="bullet"/>
      <w:lvlText w:val="•"/>
      <w:lvlJc w:val="left"/>
      <w:pPr>
        <w:ind w:left="1859" w:hanging="339"/>
      </w:pPr>
      <w:rPr>
        <w:rFonts w:hint="default"/>
        <w:lang w:val="id" w:eastAsia="id" w:bidi="id"/>
      </w:rPr>
    </w:lvl>
    <w:lvl w:ilvl="3" w:tplc="4412BA86">
      <w:numFmt w:val="bullet"/>
      <w:lvlText w:val="•"/>
      <w:lvlJc w:val="left"/>
      <w:pPr>
        <w:ind w:left="1778" w:hanging="339"/>
      </w:pPr>
      <w:rPr>
        <w:rFonts w:hint="default"/>
        <w:lang w:val="id" w:eastAsia="id" w:bidi="id"/>
      </w:rPr>
    </w:lvl>
    <w:lvl w:ilvl="4" w:tplc="53601AB8">
      <w:numFmt w:val="bullet"/>
      <w:lvlText w:val="•"/>
      <w:lvlJc w:val="left"/>
      <w:pPr>
        <w:ind w:left="1698" w:hanging="339"/>
      </w:pPr>
      <w:rPr>
        <w:rFonts w:hint="default"/>
        <w:lang w:val="id" w:eastAsia="id" w:bidi="id"/>
      </w:rPr>
    </w:lvl>
    <w:lvl w:ilvl="5" w:tplc="633EA928">
      <w:numFmt w:val="bullet"/>
      <w:lvlText w:val="•"/>
      <w:lvlJc w:val="left"/>
      <w:pPr>
        <w:ind w:left="1617" w:hanging="339"/>
      </w:pPr>
      <w:rPr>
        <w:rFonts w:hint="default"/>
        <w:lang w:val="id" w:eastAsia="id" w:bidi="id"/>
      </w:rPr>
    </w:lvl>
    <w:lvl w:ilvl="6" w:tplc="FE7C9066">
      <w:numFmt w:val="bullet"/>
      <w:lvlText w:val="•"/>
      <w:lvlJc w:val="left"/>
      <w:pPr>
        <w:ind w:left="1536" w:hanging="339"/>
      </w:pPr>
      <w:rPr>
        <w:rFonts w:hint="default"/>
        <w:lang w:val="id" w:eastAsia="id" w:bidi="id"/>
      </w:rPr>
    </w:lvl>
    <w:lvl w:ilvl="7" w:tplc="2598971A">
      <w:numFmt w:val="bullet"/>
      <w:lvlText w:val="•"/>
      <w:lvlJc w:val="left"/>
      <w:pPr>
        <w:ind w:left="1456" w:hanging="339"/>
      </w:pPr>
      <w:rPr>
        <w:rFonts w:hint="default"/>
        <w:lang w:val="id" w:eastAsia="id" w:bidi="id"/>
      </w:rPr>
    </w:lvl>
    <w:lvl w:ilvl="8" w:tplc="58FC5784">
      <w:numFmt w:val="bullet"/>
      <w:lvlText w:val="•"/>
      <w:lvlJc w:val="left"/>
      <w:pPr>
        <w:ind w:left="1375" w:hanging="339"/>
      </w:pPr>
      <w:rPr>
        <w:rFonts w:hint="default"/>
        <w:lang w:val="id" w:eastAsia="id" w:bidi="id"/>
      </w:rPr>
    </w:lvl>
  </w:abstractNum>
  <w:abstractNum w:abstractNumId="17" w15:restartNumberingAfterBreak="0">
    <w:nsid w:val="466F5C97"/>
    <w:multiLevelType w:val="hybridMultilevel"/>
    <w:tmpl w:val="AC86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F1358"/>
    <w:multiLevelType w:val="hybridMultilevel"/>
    <w:tmpl w:val="21F40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8C6ECC"/>
    <w:multiLevelType w:val="hybridMultilevel"/>
    <w:tmpl w:val="9B06BAC8"/>
    <w:lvl w:ilvl="0" w:tplc="43D83358">
      <w:start w:val="1"/>
      <w:numFmt w:val="decimal"/>
      <w:lvlText w:val="%1)"/>
      <w:lvlJc w:val="left"/>
      <w:pPr>
        <w:ind w:left="1332" w:hanging="335"/>
      </w:pPr>
      <w:rPr>
        <w:rFonts w:ascii="Times New Roman" w:eastAsia="Times New Roman" w:hAnsi="Times New Roman" w:cs="Times New Roman" w:hint="default"/>
        <w:w w:val="102"/>
        <w:sz w:val="22"/>
        <w:szCs w:val="22"/>
        <w:lang w:val="id" w:eastAsia="id" w:bidi="id"/>
      </w:rPr>
    </w:lvl>
    <w:lvl w:ilvl="1" w:tplc="45204596">
      <w:numFmt w:val="bullet"/>
      <w:lvlText w:val="•"/>
      <w:lvlJc w:val="left"/>
      <w:pPr>
        <w:ind w:left="2086" w:hanging="335"/>
      </w:pPr>
      <w:rPr>
        <w:rFonts w:hint="default"/>
        <w:lang w:val="id" w:eastAsia="id" w:bidi="id"/>
      </w:rPr>
    </w:lvl>
    <w:lvl w:ilvl="2" w:tplc="19DA3B2E">
      <w:numFmt w:val="bullet"/>
      <w:lvlText w:val="•"/>
      <w:lvlJc w:val="left"/>
      <w:pPr>
        <w:ind w:left="2832" w:hanging="335"/>
      </w:pPr>
      <w:rPr>
        <w:rFonts w:hint="default"/>
        <w:lang w:val="id" w:eastAsia="id" w:bidi="id"/>
      </w:rPr>
    </w:lvl>
    <w:lvl w:ilvl="3" w:tplc="B94E9D5E">
      <w:numFmt w:val="bullet"/>
      <w:lvlText w:val="•"/>
      <w:lvlJc w:val="left"/>
      <w:pPr>
        <w:ind w:left="3578" w:hanging="335"/>
      </w:pPr>
      <w:rPr>
        <w:rFonts w:hint="default"/>
        <w:lang w:val="id" w:eastAsia="id" w:bidi="id"/>
      </w:rPr>
    </w:lvl>
    <w:lvl w:ilvl="4" w:tplc="B4549F88">
      <w:numFmt w:val="bullet"/>
      <w:lvlText w:val="•"/>
      <w:lvlJc w:val="left"/>
      <w:pPr>
        <w:ind w:left="4324" w:hanging="335"/>
      </w:pPr>
      <w:rPr>
        <w:rFonts w:hint="default"/>
        <w:lang w:val="id" w:eastAsia="id" w:bidi="id"/>
      </w:rPr>
    </w:lvl>
    <w:lvl w:ilvl="5" w:tplc="C45A3588">
      <w:numFmt w:val="bullet"/>
      <w:lvlText w:val="•"/>
      <w:lvlJc w:val="left"/>
      <w:pPr>
        <w:ind w:left="5070" w:hanging="335"/>
      </w:pPr>
      <w:rPr>
        <w:rFonts w:hint="default"/>
        <w:lang w:val="id" w:eastAsia="id" w:bidi="id"/>
      </w:rPr>
    </w:lvl>
    <w:lvl w:ilvl="6" w:tplc="F9A61474">
      <w:numFmt w:val="bullet"/>
      <w:lvlText w:val="•"/>
      <w:lvlJc w:val="left"/>
      <w:pPr>
        <w:ind w:left="5816" w:hanging="335"/>
      </w:pPr>
      <w:rPr>
        <w:rFonts w:hint="default"/>
        <w:lang w:val="id" w:eastAsia="id" w:bidi="id"/>
      </w:rPr>
    </w:lvl>
    <w:lvl w:ilvl="7" w:tplc="27A2E20C">
      <w:numFmt w:val="bullet"/>
      <w:lvlText w:val="•"/>
      <w:lvlJc w:val="left"/>
      <w:pPr>
        <w:ind w:left="6562" w:hanging="335"/>
      </w:pPr>
      <w:rPr>
        <w:rFonts w:hint="default"/>
        <w:lang w:val="id" w:eastAsia="id" w:bidi="id"/>
      </w:rPr>
    </w:lvl>
    <w:lvl w:ilvl="8" w:tplc="789A4E82">
      <w:numFmt w:val="bullet"/>
      <w:lvlText w:val="•"/>
      <w:lvlJc w:val="left"/>
      <w:pPr>
        <w:ind w:left="7308" w:hanging="335"/>
      </w:pPr>
      <w:rPr>
        <w:rFonts w:hint="default"/>
        <w:lang w:val="id" w:eastAsia="id" w:bidi="id"/>
      </w:rPr>
    </w:lvl>
  </w:abstractNum>
  <w:abstractNum w:abstractNumId="20" w15:restartNumberingAfterBreak="0">
    <w:nsid w:val="4B8C765F"/>
    <w:multiLevelType w:val="hybridMultilevel"/>
    <w:tmpl w:val="2BC476B2"/>
    <w:lvl w:ilvl="0" w:tplc="09FECC82">
      <w:start w:val="1"/>
      <w:numFmt w:val="bullet"/>
      <w:lvlText w:val="-"/>
      <w:lvlJc w:val="left"/>
      <w:pPr>
        <w:ind w:left="2204" w:hanging="360"/>
      </w:pPr>
      <w:rPr>
        <w:rFonts w:ascii="Times New Roman" w:eastAsiaTheme="minorHAnsi" w:hAnsi="Times New Roman" w:cs="Times New Roman"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21" w15:restartNumberingAfterBreak="0">
    <w:nsid w:val="4D114B9D"/>
    <w:multiLevelType w:val="hybridMultilevel"/>
    <w:tmpl w:val="FDCE6A52"/>
    <w:lvl w:ilvl="0" w:tplc="2B48DB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518A1"/>
    <w:multiLevelType w:val="hybridMultilevel"/>
    <w:tmpl w:val="08E48E46"/>
    <w:lvl w:ilvl="0" w:tplc="DE2E42DC">
      <w:start w:val="1"/>
      <w:numFmt w:val="decimal"/>
      <w:lvlText w:val="%1."/>
      <w:lvlJc w:val="left"/>
      <w:pPr>
        <w:ind w:left="1600" w:hanging="400"/>
      </w:pPr>
      <w:rPr>
        <w:rFonts w:ascii="Times New Roman" w:eastAsia="Times New Roman" w:hAnsi="Times New Roman" w:cs="Times New Roman" w:hint="default"/>
        <w:b/>
        <w:bCs/>
        <w:i/>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B0D15"/>
    <w:multiLevelType w:val="hybridMultilevel"/>
    <w:tmpl w:val="155228F8"/>
    <w:lvl w:ilvl="0" w:tplc="1A66420A">
      <w:start w:val="1"/>
      <w:numFmt w:val="decimal"/>
      <w:lvlText w:val="%1."/>
      <w:lvlJc w:val="left"/>
      <w:pPr>
        <w:ind w:left="1334" w:hanging="339"/>
      </w:pPr>
      <w:rPr>
        <w:rFonts w:ascii="Times New Roman" w:eastAsia="Times New Roman" w:hAnsi="Times New Roman" w:cs="Times New Roman" w:hint="default"/>
        <w:w w:val="102"/>
        <w:sz w:val="22"/>
        <w:szCs w:val="22"/>
        <w:lang w:val="id" w:eastAsia="id" w:bidi="id"/>
      </w:rPr>
    </w:lvl>
    <w:lvl w:ilvl="1" w:tplc="D0225D60">
      <w:numFmt w:val="bullet"/>
      <w:lvlText w:val="•"/>
      <w:lvlJc w:val="left"/>
      <w:pPr>
        <w:ind w:left="2086" w:hanging="339"/>
      </w:pPr>
      <w:rPr>
        <w:rFonts w:hint="default"/>
        <w:lang w:val="id" w:eastAsia="id" w:bidi="id"/>
      </w:rPr>
    </w:lvl>
    <w:lvl w:ilvl="2" w:tplc="96269940">
      <w:numFmt w:val="bullet"/>
      <w:lvlText w:val="•"/>
      <w:lvlJc w:val="left"/>
      <w:pPr>
        <w:ind w:left="2832" w:hanging="339"/>
      </w:pPr>
      <w:rPr>
        <w:rFonts w:hint="default"/>
        <w:lang w:val="id" w:eastAsia="id" w:bidi="id"/>
      </w:rPr>
    </w:lvl>
    <w:lvl w:ilvl="3" w:tplc="93268A46">
      <w:numFmt w:val="bullet"/>
      <w:lvlText w:val="•"/>
      <w:lvlJc w:val="left"/>
      <w:pPr>
        <w:ind w:left="3578" w:hanging="339"/>
      </w:pPr>
      <w:rPr>
        <w:rFonts w:hint="default"/>
        <w:lang w:val="id" w:eastAsia="id" w:bidi="id"/>
      </w:rPr>
    </w:lvl>
    <w:lvl w:ilvl="4" w:tplc="15A24AA2">
      <w:numFmt w:val="bullet"/>
      <w:lvlText w:val="•"/>
      <w:lvlJc w:val="left"/>
      <w:pPr>
        <w:ind w:left="4324" w:hanging="339"/>
      </w:pPr>
      <w:rPr>
        <w:rFonts w:hint="default"/>
        <w:lang w:val="id" w:eastAsia="id" w:bidi="id"/>
      </w:rPr>
    </w:lvl>
    <w:lvl w:ilvl="5" w:tplc="93F836A8">
      <w:numFmt w:val="bullet"/>
      <w:lvlText w:val="•"/>
      <w:lvlJc w:val="left"/>
      <w:pPr>
        <w:ind w:left="5070" w:hanging="339"/>
      </w:pPr>
      <w:rPr>
        <w:rFonts w:hint="default"/>
        <w:lang w:val="id" w:eastAsia="id" w:bidi="id"/>
      </w:rPr>
    </w:lvl>
    <w:lvl w:ilvl="6" w:tplc="578863EA">
      <w:numFmt w:val="bullet"/>
      <w:lvlText w:val="•"/>
      <w:lvlJc w:val="left"/>
      <w:pPr>
        <w:ind w:left="5816" w:hanging="339"/>
      </w:pPr>
      <w:rPr>
        <w:rFonts w:hint="default"/>
        <w:lang w:val="id" w:eastAsia="id" w:bidi="id"/>
      </w:rPr>
    </w:lvl>
    <w:lvl w:ilvl="7" w:tplc="920C5B7E">
      <w:numFmt w:val="bullet"/>
      <w:lvlText w:val="•"/>
      <w:lvlJc w:val="left"/>
      <w:pPr>
        <w:ind w:left="6562" w:hanging="339"/>
      </w:pPr>
      <w:rPr>
        <w:rFonts w:hint="default"/>
        <w:lang w:val="id" w:eastAsia="id" w:bidi="id"/>
      </w:rPr>
    </w:lvl>
    <w:lvl w:ilvl="8" w:tplc="69544D9E">
      <w:numFmt w:val="bullet"/>
      <w:lvlText w:val="•"/>
      <w:lvlJc w:val="left"/>
      <w:pPr>
        <w:ind w:left="7308" w:hanging="339"/>
      </w:pPr>
      <w:rPr>
        <w:rFonts w:hint="default"/>
        <w:lang w:val="id" w:eastAsia="id" w:bidi="id"/>
      </w:rPr>
    </w:lvl>
  </w:abstractNum>
  <w:abstractNum w:abstractNumId="24" w15:restartNumberingAfterBreak="0">
    <w:nsid w:val="5BDD74BD"/>
    <w:multiLevelType w:val="hybridMultilevel"/>
    <w:tmpl w:val="F4B44DD0"/>
    <w:lvl w:ilvl="0" w:tplc="B01A811C">
      <w:start w:val="1"/>
      <w:numFmt w:val="decimal"/>
      <w:lvlText w:val="%1."/>
      <w:lvlJc w:val="left"/>
      <w:pPr>
        <w:ind w:left="720" w:hanging="360"/>
      </w:pPr>
      <w:rPr>
        <w:rFonts w:asciiTheme="majorBidi" w:eastAsia="Calibri" w:hAnsiTheme="majorBid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CB31A6"/>
    <w:multiLevelType w:val="hybridMultilevel"/>
    <w:tmpl w:val="C3867E3A"/>
    <w:lvl w:ilvl="0" w:tplc="0FBAAAAC">
      <w:start w:val="1"/>
      <w:numFmt w:val="lowerLetter"/>
      <w:lvlText w:val="%1."/>
      <w:lvlJc w:val="left"/>
      <w:pPr>
        <w:ind w:left="1600" w:hanging="329"/>
      </w:pPr>
      <w:rPr>
        <w:rFonts w:ascii="Times New Roman" w:eastAsia="Times New Roman" w:hAnsi="Times New Roman" w:cs="Times New Roman" w:hint="default"/>
        <w:b/>
        <w:bCs/>
        <w:spacing w:val="0"/>
        <w:w w:val="102"/>
        <w:sz w:val="22"/>
        <w:szCs w:val="22"/>
        <w:lang w:val="id" w:eastAsia="id" w:bidi="id"/>
      </w:rPr>
    </w:lvl>
    <w:lvl w:ilvl="1" w:tplc="FB58F23A">
      <w:numFmt w:val="bullet"/>
      <w:lvlText w:val="•"/>
      <w:lvlJc w:val="left"/>
      <w:pPr>
        <w:ind w:left="2320" w:hanging="329"/>
      </w:pPr>
      <w:rPr>
        <w:rFonts w:hint="default"/>
        <w:lang w:val="id" w:eastAsia="id" w:bidi="id"/>
      </w:rPr>
    </w:lvl>
    <w:lvl w:ilvl="2" w:tplc="4A20006C">
      <w:numFmt w:val="bullet"/>
      <w:lvlText w:val="•"/>
      <w:lvlJc w:val="left"/>
      <w:pPr>
        <w:ind w:left="3040" w:hanging="329"/>
      </w:pPr>
      <w:rPr>
        <w:rFonts w:hint="default"/>
        <w:lang w:val="id" w:eastAsia="id" w:bidi="id"/>
      </w:rPr>
    </w:lvl>
    <w:lvl w:ilvl="3" w:tplc="A72A69D2">
      <w:numFmt w:val="bullet"/>
      <w:lvlText w:val="•"/>
      <w:lvlJc w:val="left"/>
      <w:pPr>
        <w:ind w:left="3760" w:hanging="329"/>
      </w:pPr>
      <w:rPr>
        <w:rFonts w:hint="default"/>
        <w:lang w:val="id" w:eastAsia="id" w:bidi="id"/>
      </w:rPr>
    </w:lvl>
    <w:lvl w:ilvl="4" w:tplc="1608A1AC">
      <w:numFmt w:val="bullet"/>
      <w:lvlText w:val="•"/>
      <w:lvlJc w:val="left"/>
      <w:pPr>
        <w:ind w:left="4480" w:hanging="329"/>
      </w:pPr>
      <w:rPr>
        <w:rFonts w:hint="default"/>
        <w:lang w:val="id" w:eastAsia="id" w:bidi="id"/>
      </w:rPr>
    </w:lvl>
    <w:lvl w:ilvl="5" w:tplc="D3F6FA36">
      <w:numFmt w:val="bullet"/>
      <w:lvlText w:val="•"/>
      <w:lvlJc w:val="left"/>
      <w:pPr>
        <w:ind w:left="5200" w:hanging="329"/>
      </w:pPr>
      <w:rPr>
        <w:rFonts w:hint="default"/>
        <w:lang w:val="id" w:eastAsia="id" w:bidi="id"/>
      </w:rPr>
    </w:lvl>
    <w:lvl w:ilvl="6" w:tplc="7EDAD38E">
      <w:numFmt w:val="bullet"/>
      <w:lvlText w:val="•"/>
      <w:lvlJc w:val="left"/>
      <w:pPr>
        <w:ind w:left="5920" w:hanging="329"/>
      </w:pPr>
      <w:rPr>
        <w:rFonts w:hint="default"/>
        <w:lang w:val="id" w:eastAsia="id" w:bidi="id"/>
      </w:rPr>
    </w:lvl>
    <w:lvl w:ilvl="7" w:tplc="8840641E">
      <w:numFmt w:val="bullet"/>
      <w:lvlText w:val="•"/>
      <w:lvlJc w:val="left"/>
      <w:pPr>
        <w:ind w:left="6640" w:hanging="329"/>
      </w:pPr>
      <w:rPr>
        <w:rFonts w:hint="default"/>
        <w:lang w:val="id" w:eastAsia="id" w:bidi="id"/>
      </w:rPr>
    </w:lvl>
    <w:lvl w:ilvl="8" w:tplc="5D805FC6">
      <w:numFmt w:val="bullet"/>
      <w:lvlText w:val="•"/>
      <w:lvlJc w:val="left"/>
      <w:pPr>
        <w:ind w:left="7360" w:hanging="329"/>
      </w:pPr>
      <w:rPr>
        <w:rFonts w:hint="default"/>
        <w:lang w:val="id" w:eastAsia="id" w:bidi="id"/>
      </w:rPr>
    </w:lvl>
  </w:abstractNum>
  <w:abstractNum w:abstractNumId="26" w15:restartNumberingAfterBreak="0">
    <w:nsid w:val="5E744EBC"/>
    <w:multiLevelType w:val="multilevel"/>
    <w:tmpl w:val="AEE4F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FC0252A"/>
    <w:multiLevelType w:val="hybridMultilevel"/>
    <w:tmpl w:val="F0B29C98"/>
    <w:lvl w:ilvl="0" w:tplc="5F50F586">
      <w:start w:val="1"/>
      <w:numFmt w:val="lowerLetter"/>
      <w:lvlText w:val="%1."/>
      <w:lvlJc w:val="left"/>
      <w:pPr>
        <w:ind w:left="1600" w:hanging="339"/>
      </w:pPr>
      <w:rPr>
        <w:rFonts w:ascii="Times New Roman" w:eastAsia="Times New Roman" w:hAnsi="Times New Roman" w:cs="Times New Roman" w:hint="default"/>
        <w:b/>
        <w:bCs/>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0232D"/>
    <w:multiLevelType w:val="hybridMultilevel"/>
    <w:tmpl w:val="5366F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0DE5F24"/>
    <w:multiLevelType w:val="hybridMultilevel"/>
    <w:tmpl w:val="6A827AAE"/>
    <w:lvl w:ilvl="0" w:tplc="48B01772">
      <w:start w:val="1"/>
      <w:numFmt w:val="upperLetter"/>
      <w:lvlText w:val="%1."/>
      <w:lvlJc w:val="left"/>
      <w:pPr>
        <w:ind w:left="1333" w:hanging="339"/>
      </w:pPr>
      <w:rPr>
        <w:rFonts w:ascii="Times New Roman" w:eastAsia="Times New Roman" w:hAnsi="Times New Roman" w:cs="Times New Roman" w:hint="default"/>
        <w:b/>
        <w:bCs/>
        <w:i/>
        <w:spacing w:val="-1"/>
        <w:w w:val="102"/>
        <w:sz w:val="22"/>
        <w:szCs w:val="22"/>
        <w:lang w:val="id" w:eastAsia="id" w:bidi="id"/>
      </w:rPr>
    </w:lvl>
    <w:lvl w:ilvl="1" w:tplc="CECAB654">
      <w:start w:val="1"/>
      <w:numFmt w:val="decimal"/>
      <w:lvlText w:val="%2."/>
      <w:lvlJc w:val="left"/>
      <w:pPr>
        <w:ind w:left="1600" w:hanging="400"/>
      </w:pPr>
      <w:rPr>
        <w:rFonts w:ascii="Times New Roman" w:eastAsia="Times New Roman" w:hAnsi="Times New Roman" w:cs="Times New Roman" w:hint="default"/>
        <w:b/>
        <w:bCs/>
        <w:i w:val="0"/>
        <w:iCs w:val="0"/>
        <w:w w:val="102"/>
        <w:sz w:val="22"/>
        <w:szCs w:val="22"/>
        <w:lang w:val="id" w:eastAsia="id" w:bidi="id"/>
      </w:rPr>
    </w:lvl>
    <w:lvl w:ilvl="2" w:tplc="5F50F586">
      <w:start w:val="1"/>
      <w:numFmt w:val="lowerLetter"/>
      <w:lvlText w:val="%3."/>
      <w:lvlJc w:val="left"/>
      <w:pPr>
        <w:ind w:left="1600" w:hanging="339"/>
      </w:pPr>
      <w:rPr>
        <w:rFonts w:ascii="Times New Roman" w:eastAsia="Times New Roman" w:hAnsi="Times New Roman" w:cs="Times New Roman" w:hint="default"/>
        <w:b/>
        <w:bCs/>
        <w:w w:val="102"/>
        <w:sz w:val="22"/>
        <w:szCs w:val="22"/>
        <w:lang w:val="id" w:eastAsia="id" w:bidi="id"/>
      </w:rPr>
    </w:lvl>
    <w:lvl w:ilvl="3" w:tplc="D74AF056">
      <w:numFmt w:val="bullet"/>
      <w:lvlText w:val="•"/>
      <w:lvlJc w:val="left"/>
      <w:pPr>
        <w:ind w:left="3200" w:hanging="339"/>
      </w:pPr>
      <w:rPr>
        <w:rFonts w:hint="default"/>
        <w:lang w:val="id" w:eastAsia="id" w:bidi="id"/>
      </w:rPr>
    </w:lvl>
    <w:lvl w:ilvl="4" w:tplc="CB8EBA52">
      <w:numFmt w:val="bullet"/>
      <w:lvlText w:val="•"/>
      <w:lvlJc w:val="left"/>
      <w:pPr>
        <w:ind w:left="4000" w:hanging="339"/>
      </w:pPr>
      <w:rPr>
        <w:rFonts w:hint="default"/>
        <w:lang w:val="id" w:eastAsia="id" w:bidi="id"/>
      </w:rPr>
    </w:lvl>
    <w:lvl w:ilvl="5" w:tplc="54DC0860">
      <w:numFmt w:val="bullet"/>
      <w:lvlText w:val="•"/>
      <w:lvlJc w:val="left"/>
      <w:pPr>
        <w:ind w:left="4800" w:hanging="339"/>
      </w:pPr>
      <w:rPr>
        <w:rFonts w:hint="default"/>
        <w:lang w:val="id" w:eastAsia="id" w:bidi="id"/>
      </w:rPr>
    </w:lvl>
    <w:lvl w:ilvl="6" w:tplc="BF605E64">
      <w:numFmt w:val="bullet"/>
      <w:lvlText w:val="•"/>
      <w:lvlJc w:val="left"/>
      <w:pPr>
        <w:ind w:left="5600" w:hanging="339"/>
      </w:pPr>
      <w:rPr>
        <w:rFonts w:hint="default"/>
        <w:lang w:val="id" w:eastAsia="id" w:bidi="id"/>
      </w:rPr>
    </w:lvl>
    <w:lvl w:ilvl="7" w:tplc="A518FB48">
      <w:numFmt w:val="bullet"/>
      <w:lvlText w:val="•"/>
      <w:lvlJc w:val="left"/>
      <w:pPr>
        <w:ind w:left="6400" w:hanging="339"/>
      </w:pPr>
      <w:rPr>
        <w:rFonts w:hint="default"/>
        <w:lang w:val="id" w:eastAsia="id" w:bidi="id"/>
      </w:rPr>
    </w:lvl>
    <w:lvl w:ilvl="8" w:tplc="C57843D6">
      <w:numFmt w:val="bullet"/>
      <w:lvlText w:val="•"/>
      <w:lvlJc w:val="left"/>
      <w:pPr>
        <w:ind w:left="7200" w:hanging="339"/>
      </w:pPr>
      <w:rPr>
        <w:rFonts w:hint="default"/>
        <w:lang w:val="id" w:eastAsia="id" w:bidi="id"/>
      </w:rPr>
    </w:lvl>
  </w:abstractNum>
  <w:abstractNum w:abstractNumId="30" w15:restartNumberingAfterBreak="0">
    <w:nsid w:val="663B2076"/>
    <w:multiLevelType w:val="hybridMultilevel"/>
    <w:tmpl w:val="FAFEACC2"/>
    <w:lvl w:ilvl="0" w:tplc="04090015">
      <w:start w:val="1"/>
      <w:numFmt w:val="upperLetter"/>
      <w:lvlText w:val="%1."/>
      <w:lvlJc w:val="left"/>
      <w:pPr>
        <w:ind w:left="720" w:hanging="360"/>
      </w:pPr>
      <w:rPr>
        <w:rFonts w:cs="Times New Roman" w:hint="default"/>
      </w:rPr>
    </w:lvl>
    <w:lvl w:ilvl="1" w:tplc="FA44BB56">
      <w:start w:val="1"/>
      <w:numFmt w:val="decimal"/>
      <w:lvlText w:val="%2."/>
      <w:lvlJc w:val="left"/>
      <w:pPr>
        <w:ind w:left="1440" w:hanging="360"/>
      </w:pPr>
      <w:rPr>
        <w:rFonts w:asciiTheme="majorBidi" w:eastAsia="Times New Roman" w:hAnsiTheme="majorBid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AC5D39"/>
    <w:multiLevelType w:val="hybridMultilevel"/>
    <w:tmpl w:val="51E4132E"/>
    <w:lvl w:ilvl="0" w:tplc="CF380BF8">
      <w:start w:val="1"/>
      <w:numFmt w:val="lowerLetter"/>
      <w:lvlText w:val="%1."/>
      <w:lvlJc w:val="left"/>
      <w:pPr>
        <w:ind w:left="1420" w:hanging="340"/>
      </w:pPr>
      <w:rPr>
        <w:rFonts w:ascii="Times New Roman" w:eastAsia="Times New Roman" w:hAnsi="Times New Roman" w:cs="Times New Roman" w:hint="default"/>
        <w:b/>
        <w:bCs/>
        <w:spacing w:val="0"/>
        <w:w w:val="102"/>
        <w:sz w:val="22"/>
        <w:szCs w:val="22"/>
        <w:lang w:val="id" w:eastAsia="id" w:bidi="id"/>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2" w15:restartNumberingAfterBreak="0">
    <w:nsid w:val="71D07855"/>
    <w:multiLevelType w:val="multilevel"/>
    <w:tmpl w:val="72361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EF3DF5"/>
    <w:multiLevelType w:val="hybridMultilevel"/>
    <w:tmpl w:val="4AEEE0DE"/>
    <w:lvl w:ilvl="0" w:tplc="1B54D6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B7F10AC"/>
    <w:multiLevelType w:val="hybridMultilevel"/>
    <w:tmpl w:val="2DC43340"/>
    <w:lvl w:ilvl="0" w:tplc="92E61194">
      <w:start w:val="1"/>
      <w:numFmt w:val="decimal"/>
      <w:lvlText w:val="%1."/>
      <w:lvlJc w:val="left"/>
      <w:pPr>
        <w:ind w:left="1287" w:hanging="360"/>
      </w:pPr>
      <w:rPr>
        <w:rFonts w:ascii="Times New Arabic" w:eastAsiaTheme="minorHAnsi" w:hAnsi="Times New Arabic"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398015005">
    <w:abstractNumId w:val="34"/>
  </w:num>
  <w:num w:numId="2" w16cid:durableId="925041510">
    <w:abstractNumId w:val="18"/>
  </w:num>
  <w:num w:numId="3" w16cid:durableId="523707827">
    <w:abstractNumId w:val="28"/>
  </w:num>
  <w:num w:numId="4" w16cid:durableId="1917935658">
    <w:abstractNumId w:val="4"/>
  </w:num>
  <w:num w:numId="5" w16cid:durableId="485904376">
    <w:abstractNumId w:val="12"/>
  </w:num>
  <w:num w:numId="6" w16cid:durableId="781412576">
    <w:abstractNumId w:val="16"/>
  </w:num>
  <w:num w:numId="7" w16cid:durableId="315646790">
    <w:abstractNumId w:val="29"/>
  </w:num>
  <w:num w:numId="8" w16cid:durableId="459342979">
    <w:abstractNumId w:val="27"/>
  </w:num>
  <w:num w:numId="9" w16cid:durableId="250699544">
    <w:abstractNumId w:val="25"/>
  </w:num>
  <w:num w:numId="10" w16cid:durableId="88433571">
    <w:abstractNumId w:val="13"/>
  </w:num>
  <w:num w:numId="11" w16cid:durableId="1708674009">
    <w:abstractNumId w:val="9"/>
  </w:num>
  <w:num w:numId="12" w16cid:durableId="778454143">
    <w:abstractNumId w:val="19"/>
  </w:num>
  <w:num w:numId="13" w16cid:durableId="2036614904">
    <w:abstractNumId w:val="6"/>
  </w:num>
  <w:num w:numId="14" w16cid:durableId="1001156854">
    <w:abstractNumId w:val="14"/>
  </w:num>
  <w:num w:numId="15" w16cid:durableId="1924223429">
    <w:abstractNumId w:val="31"/>
  </w:num>
  <w:num w:numId="16" w16cid:durableId="836769409">
    <w:abstractNumId w:val="23"/>
  </w:num>
  <w:num w:numId="17" w16cid:durableId="481045303">
    <w:abstractNumId w:val="22"/>
  </w:num>
  <w:num w:numId="18" w16cid:durableId="118184529">
    <w:abstractNumId w:val="2"/>
  </w:num>
  <w:num w:numId="19" w16cid:durableId="1661612709">
    <w:abstractNumId w:val="11"/>
  </w:num>
  <w:num w:numId="20" w16cid:durableId="35980051">
    <w:abstractNumId w:val="20"/>
  </w:num>
  <w:num w:numId="21" w16cid:durableId="1305508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1587655">
    <w:abstractNumId w:val="30"/>
  </w:num>
  <w:num w:numId="23" w16cid:durableId="642076678">
    <w:abstractNumId w:val="24"/>
  </w:num>
  <w:num w:numId="24" w16cid:durableId="471599256">
    <w:abstractNumId w:val="10"/>
  </w:num>
  <w:num w:numId="25" w16cid:durableId="584458691">
    <w:abstractNumId w:val="1"/>
  </w:num>
  <w:num w:numId="26" w16cid:durableId="1127235940">
    <w:abstractNumId w:val="21"/>
  </w:num>
  <w:num w:numId="27" w16cid:durableId="532035370">
    <w:abstractNumId w:val="0"/>
  </w:num>
  <w:num w:numId="28" w16cid:durableId="1284338550">
    <w:abstractNumId w:val="17"/>
  </w:num>
  <w:num w:numId="29" w16cid:durableId="755710251">
    <w:abstractNumId w:val="33"/>
  </w:num>
  <w:num w:numId="30" w16cid:durableId="1458644877">
    <w:abstractNumId w:val="5"/>
  </w:num>
  <w:num w:numId="31" w16cid:durableId="1113596465">
    <w:abstractNumId w:val="7"/>
  </w:num>
  <w:num w:numId="32" w16cid:durableId="1266114090">
    <w:abstractNumId w:val="3"/>
  </w:num>
  <w:num w:numId="33" w16cid:durableId="1998335574">
    <w:abstractNumId w:val="26"/>
  </w:num>
  <w:num w:numId="34" w16cid:durableId="2141141912">
    <w:abstractNumId w:val="32"/>
  </w:num>
  <w:num w:numId="35" w16cid:durableId="159378424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3NDMwMTY2MzK3sDRS0lEKTi0uzszPAykwqgUACxHJmiwAAAA="/>
  </w:docVars>
  <w:rsids>
    <w:rsidRoot w:val="008B5B0D"/>
    <w:rsid w:val="00005C61"/>
    <w:rsid w:val="00005F85"/>
    <w:rsid w:val="00012ED6"/>
    <w:rsid w:val="00016433"/>
    <w:rsid w:val="00024174"/>
    <w:rsid w:val="00026072"/>
    <w:rsid w:val="000306C0"/>
    <w:rsid w:val="000345A1"/>
    <w:rsid w:val="00034CDA"/>
    <w:rsid w:val="00036712"/>
    <w:rsid w:val="00040CDB"/>
    <w:rsid w:val="00061B5A"/>
    <w:rsid w:val="00061BF7"/>
    <w:rsid w:val="00063553"/>
    <w:rsid w:val="00065F3C"/>
    <w:rsid w:val="0006680C"/>
    <w:rsid w:val="00086C1A"/>
    <w:rsid w:val="0009195B"/>
    <w:rsid w:val="00093727"/>
    <w:rsid w:val="000940B5"/>
    <w:rsid w:val="0009645C"/>
    <w:rsid w:val="00097BE3"/>
    <w:rsid w:val="000A42E9"/>
    <w:rsid w:val="000A516F"/>
    <w:rsid w:val="000B3A1A"/>
    <w:rsid w:val="000C4A7F"/>
    <w:rsid w:val="000C5DBA"/>
    <w:rsid w:val="000D17D6"/>
    <w:rsid w:val="000D1AC1"/>
    <w:rsid w:val="000D253A"/>
    <w:rsid w:val="000E39C7"/>
    <w:rsid w:val="000E44D3"/>
    <w:rsid w:val="000F5BD3"/>
    <w:rsid w:val="00100E3B"/>
    <w:rsid w:val="00101782"/>
    <w:rsid w:val="00101DD9"/>
    <w:rsid w:val="00102AD6"/>
    <w:rsid w:val="00103632"/>
    <w:rsid w:val="00105E29"/>
    <w:rsid w:val="00122890"/>
    <w:rsid w:val="00135713"/>
    <w:rsid w:val="00140328"/>
    <w:rsid w:val="00143B16"/>
    <w:rsid w:val="00143D1F"/>
    <w:rsid w:val="0014505F"/>
    <w:rsid w:val="001461DA"/>
    <w:rsid w:val="0015034E"/>
    <w:rsid w:val="00152114"/>
    <w:rsid w:val="00153832"/>
    <w:rsid w:val="0015590E"/>
    <w:rsid w:val="00162242"/>
    <w:rsid w:val="00162C78"/>
    <w:rsid w:val="001676FF"/>
    <w:rsid w:val="00167C8E"/>
    <w:rsid w:val="00167E84"/>
    <w:rsid w:val="00170178"/>
    <w:rsid w:val="00172289"/>
    <w:rsid w:val="00173A87"/>
    <w:rsid w:val="00176218"/>
    <w:rsid w:val="0017753C"/>
    <w:rsid w:val="00181788"/>
    <w:rsid w:val="00182012"/>
    <w:rsid w:val="00184BDB"/>
    <w:rsid w:val="00185E6D"/>
    <w:rsid w:val="00190799"/>
    <w:rsid w:val="00191C3C"/>
    <w:rsid w:val="00192AE0"/>
    <w:rsid w:val="001957D5"/>
    <w:rsid w:val="00195FCF"/>
    <w:rsid w:val="001A1461"/>
    <w:rsid w:val="001A6E85"/>
    <w:rsid w:val="001A7D80"/>
    <w:rsid w:val="001B4B05"/>
    <w:rsid w:val="001C1089"/>
    <w:rsid w:val="001C781C"/>
    <w:rsid w:val="001D305E"/>
    <w:rsid w:val="001D43F1"/>
    <w:rsid w:val="001D55FD"/>
    <w:rsid w:val="001F4B63"/>
    <w:rsid w:val="00203F07"/>
    <w:rsid w:val="00222D12"/>
    <w:rsid w:val="002237D3"/>
    <w:rsid w:val="00224059"/>
    <w:rsid w:val="002306D9"/>
    <w:rsid w:val="00232011"/>
    <w:rsid w:val="00237275"/>
    <w:rsid w:val="0024542C"/>
    <w:rsid w:val="00245F7B"/>
    <w:rsid w:val="00252D97"/>
    <w:rsid w:val="00253CC0"/>
    <w:rsid w:val="00253DA7"/>
    <w:rsid w:val="002617F1"/>
    <w:rsid w:val="00265B2F"/>
    <w:rsid w:val="002739AF"/>
    <w:rsid w:val="00275F2C"/>
    <w:rsid w:val="002761C2"/>
    <w:rsid w:val="00276AD1"/>
    <w:rsid w:val="00280F7B"/>
    <w:rsid w:val="00281C11"/>
    <w:rsid w:val="002A3D5D"/>
    <w:rsid w:val="002A438B"/>
    <w:rsid w:val="002A4C95"/>
    <w:rsid w:val="002B46EF"/>
    <w:rsid w:val="002C085F"/>
    <w:rsid w:val="002C2C00"/>
    <w:rsid w:val="002C6AC6"/>
    <w:rsid w:val="002D0255"/>
    <w:rsid w:val="002D4971"/>
    <w:rsid w:val="002D55C9"/>
    <w:rsid w:val="002D7451"/>
    <w:rsid w:val="002E1199"/>
    <w:rsid w:val="002E60BF"/>
    <w:rsid w:val="002E707D"/>
    <w:rsid w:val="002E7438"/>
    <w:rsid w:val="002F27FE"/>
    <w:rsid w:val="002F3A58"/>
    <w:rsid w:val="00305C20"/>
    <w:rsid w:val="00311639"/>
    <w:rsid w:val="00315D8A"/>
    <w:rsid w:val="00320F43"/>
    <w:rsid w:val="00331DDB"/>
    <w:rsid w:val="00340B9D"/>
    <w:rsid w:val="003422A7"/>
    <w:rsid w:val="003426CF"/>
    <w:rsid w:val="00350407"/>
    <w:rsid w:val="0036340B"/>
    <w:rsid w:val="00365D6D"/>
    <w:rsid w:val="00372C52"/>
    <w:rsid w:val="00391196"/>
    <w:rsid w:val="003929FC"/>
    <w:rsid w:val="0039642E"/>
    <w:rsid w:val="003A70AE"/>
    <w:rsid w:val="003A76E2"/>
    <w:rsid w:val="003B1A4B"/>
    <w:rsid w:val="003B77FB"/>
    <w:rsid w:val="003C68D4"/>
    <w:rsid w:val="003C727E"/>
    <w:rsid w:val="003D2AD0"/>
    <w:rsid w:val="003E3ED1"/>
    <w:rsid w:val="003E47A9"/>
    <w:rsid w:val="003E47C9"/>
    <w:rsid w:val="003E6129"/>
    <w:rsid w:val="003F18EC"/>
    <w:rsid w:val="003F51AC"/>
    <w:rsid w:val="003F7D58"/>
    <w:rsid w:val="00402F1D"/>
    <w:rsid w:val="004038D4"/>
    <w:rsid w:val="004134F8"/>
    <w:rsid w:val="00416FAF"/>
    <w:rsid w:val="0042220A"/>
    <w:rsid w:val="00425C3B"/>
    <w:rsid w:val="00427C49"/>
    <w:rsid w:val="004329E7"/>
    <w:rsid w:val="00447388"/>
    <w:rsid w:val="00447727"/>
    <w:rsid w:val="00447F5B"/>
    <w:rsid w:val="004559E1"/>
    <w:rsid w:val="00457637"/>
    <w:rsid w:val="00457E6C"/>
    <w:rsid w:val="00461827"/>
    <w:rsid w:val="004634F7"/>
    <w:rsid w:val="004648A4"/>
    <w:rsid w:val="00464E4A"/>
    <w:rsid w:val="00472705"/>
    <w:rsid w:val="004775D9"/>
    <w:rsid w:val="00482B25"/>
    <w:rsid w:val="00483EA3"/>
    <w:rsid w:val="00484259"/>
    <w:rsid w:val="00492FDA"/>
    <w:rsid w:val="004942CD"/>
    <w:rsid w:val="004A60A7"/>
    <w:rsid w:val="004A7220"/>
    <w:rsid w:val="004B0D60"/>
    <w:rsid w:val="004B2348"/>
    <w:rsid w:val="004D1D16"/>
    <w:rsid w:val="004E12F6"/>
    <w:rsid w:val="004E307D"/>
    <w:rsid w:val="004E620D"/>
    <w:rsid w:val="005046F4"/>
    <w:rsid w:val="00506F5B"/>
    <w:rsid w:val="005105ED"/>
    <w:rsid w:val="00521C3F"/>
    <w:rsid w:val="00523475"/>
    <w:rsid w:val="00524272"/>
    <w:rsid w:val="0052461C"/>
    <w:rsid w:val="00530B9A"/>
    <w:rsid w:val="005322B5"/>
    <w:rsid w:val="00540625"/>
    <w:rsid w:val="00544130"/>
    <w:rsid w:val="005452C9"/>
    <w:rsid w:val="00545EE4"/>
    <w:rsid w:val="00547EE8"/>
    <w:rsid w:val="00553494"/>
    <w:rsid w:val="0055791D"/>
    <w:rsid w:val="00561113"/>
    <w:rsid w:val="005622DD"/>
    <w:rsid w:val="005725CB"/>
    <w:rsid w:val="005728E8"/>
    <w:rsid w:val="0057313C"/>
    <w:rsid w:val="00575297"/>
    <w:rsid w:val="005834A2"/>
    <w:rsid w:val="00590266"/>
    <w:rsid w:val="0059510A"/>
    <w:rsid w:val="00595158"/>
    <w:rsid w:val="00595896"/>
    <w:rsid w:val="0059676C"/>
    <w:rsid w:val="00597D80"/>
    <w:rsid w:val="005A0615"/>
    <w:rsid w:val="005B4893"/>
    <w:rsid w:val="005B7201"/>
    <w:rsid w:val="005B7FA7"/>
    <w:rsid w:val="005C296E"/>
    <w:rsid w:val="005C768F"/>
    <w:rsid w:val="005D0640"/>
    <w:rsid w:val="005D2632"/>
    <w:rsid w:val="005D5947"/>
    <w:rsid w:val="005D6173"/>
    <w:rsid w:val="005F2F33"/>
    <w:rsid w:val="005F44F4"/>
    <w:rsid w:val="005F4F85"/>
    <w:rsid w:val="005F684E"/>
    <w:rsid w:val="006000AB"/>
    <w:rsid w:val="00600DB9"/>
    <w:rsid w:val="006056CD"/>
    <w:rsid w:val="006075D6"/>
    <w:rsid w:val="00613671"/>
    <w:rsid w:val="00616D91"/>
    <w:rsid w:val="00626C54"/>
    <w:rsid w:val="00626D39"/>
    <w:rsid w:val="006353E5"/>
    <w:rsid w:val="0065444A"/>
    <w:rsid w:val="00654F72"/>
    <w:rsid w:val="0066404D"/>
    <w:rsid w:val="006665A0"/>
    <w:rsid w:val="006674FE"/>
    <w:rsid w:val="0067177E"/>
    <w:rsid w:val="006717DA"/>
    <w:rsid w:val="006769EE"/>
    <w:rsid w:val="00687BE4"/>
    <w:rsid w:val="00691565"/>
    <w:rsid w:val="006966F2"/>
    <w:rsid w:val="0069741C"/>
    <w:rsid w:val="00697807"/>
    <w:rsid w:val="00697CCA"/>
    <w:rsid w:val="006A0C5A"/>
    <w:rsid w:val="006A2B61"/>
    <w:rsid w:val="006A588F"/>
    <w:rsid w:val="006A7324"/>
    <w:rsid w:val="006B51F2"/>
    <w:rsid w:val="006C12F2"/>
    <w:rsid w:val="006D365E"/>
    <w:rsid w:val="006D585C"/>
    <w:rsid w:val="006E0AD4"/>
    <w:rsid w:val="006E1999"/>
    <w:rsid w:val="006E46E0"/>
    <w:rsid w:val="006F0D62"/>
    <w:rsid w:val="006F3DD5"/>
    <w:rsid w:val="006F457B"/>
    <w:rsid w:val="00705D17"/>
    <w:rsid w:val="0071480E"/>
    <w:rsid w:val="0072446D"/>
    <w:rsid w:val="00725C55"/>
    <w:rsid w:val="0073174A"/>
    <w:rsid w:val="00742833"/>
    <w:rsid w:val="00742955"/>
    <w:rsid w:val="00745651"/>
    <w:rsid w:val="0074751E"/>
    <w:rsid w:val="00747C6B"/>
    <w:rsid w:val="00755D23"/>
    <w:rsid w:val="0075661D"/>
    <w:rsid w:val="00756CE1"/>
    <w:rsid w:val="00760AEE"/>
    <w:rsid w:val="00767CEC"/>
    <w:rsid w:val="00773AE0"/>
    <w:rsid w:val="00776CE0"/>
    <w:rsid w:val="0078164D"/>
    <w:rsid w:val="00785717"/>
    <w:rsid w:val="007A16F7"/>
    <w:rsid w:val="007A1702"/>
    <w:rsid w:val="007A5C0F"/>
    <w:rsid w:val="007B571A"/>
    <w:rsid w:val="007C3AF9"/>
    <w:rsid w:val="007D0E97"/>
    <w:rsid w:val="007D4691"/>
    <w:rsid w:val="007E395C"/>
    <w:rsid w:val="007E7DE8"/>
    <w:rsid w:val="00801778"/>
    <w:rsid w:val="008155CC"/>
    <w:rsid w:val="008175F7"/>
    <w:rsid w:val="00820277"/>
    <w:rsid w:val="008239F0"/>
    <w:rsid w:val="00826A69"/>
    <w:rsid w:val="00830ED4"/>
    <w:rsid w:val="00833437"/>
    <w:rsid w:val="008354FD"/>
    <w:rsid w:val="00842707"/>
    <w:rsid w:val="00846AE7"/>
    <w:rsid w:val="00850963"/>
    <w:rsid w:val="00854214"/>
    <w:rsid w:val="00860369"/>
    <w:rsid w:val="008623B7"/>
    <w:rsid w:val="00864650"/>
    <w:rsid w:val="0086554A"/>
    <w:rsid w:val="008664E7"/>
    <w:rsid w:val="008672D1"/>
    <w:rsid w:val="00875470"/>
    <w:rsid w:val="00875B55"/>
    <w:rsid w:val="00882DF2"/>
    <w:rsid w:val="00893B60"/>
    <w:rsid w:val="00897D33"/>
    <w:rsid w:val="008A16E9"/>
    <w:rsid w:val="008A5B07"/>
    <w:rsid w:val="008A7417"/>
    <w:rsid w:val="008B5B0D"/>
    <w:rsid w:val="008B6EED"/>
    <w:rsid w:val="008C0F49"/>
    <w:rsid w:val="008D0548"/>
    <w:rsid w:val="008E2464"/>
    <w:rsid w:val="0090258D"/>
    <w:rsid w:val="00910B72"/>
    <w:rsid w:val="00911D7F"/>
    <w:rsid w:val="00912499"/>
    <w:rsid w:val="0091386D"/>
    <w:rsid w:val="009218FE"/>
    <w:rsid w:val="0092381F"/>
    <w:rsid w:val="00923D7A"/>
    <w:rsid w:val="009259F7"/>
    <w:rsid w:val="00935FBC"/>
    <w:rsid w:val="009363AD"/>
    <w:rsid w:val="0093784E"/>
    <w:rsid w:val="009402F6"/>
    <w:rsid w:val="009415B6"/>
    <w:rsid w:val="00943A83"/>
    <w:rsid w:val="00951040"/>
    <w:rsid w:val="00954FB5"/>
    <w:rsid w:val="0095552A"/>
    <w:rsid w:val="00956450"/>
    <w:rsid w:val="00956FE7"/>
    <w:rsid w:val="00966CF5"/>
    <w:rsid w:val="00980389"/>
    <w:rsid w:val="00984117"/>
    <w:rsid w:val="00987799"/>
    <w:rsid w:val="009A153E"/>
    <w:rsid w:val="009A3482"/>
    <w:rsid w:val="009A58E6"/>
    <w:rsid w:val="009B33EF"/>
    <w:rsid w:val="009B5511"/>
    <w:rsid w:val="009D579A"/>
    <w:rsid w:val="009D5D30"/>
    <w:rsid w:val="009E597D"/>
    <w:rsid w:val="009E717B"/>
    <w:rsid w:val="009E7405"/>
    <w:rsid w:val="009F0240"/>
    <w:rsid w:val="009F28D1"/>
    <w:rsid w:val="00A04F94"/>
    <w:rsid w:val="00A05A32"/>
    <w:rsid w:val="00A126AF"/>
    <w:rsid w:val="00A1575D"/>
    <w:rsid w:val="00A23F4E"/>
    <w:rsid w:val="00A24D56"/>
    <w:rsid w:val="00A302E5"/>
    <w:rsid w:val="00A41F8B"/>
    <w:rsid w:val="00A421F4"/>
    <w:rsid w:val="00A45941"/>
    <w:rsid w:val="00A657C0"/>
    <w:rsid w:val="00A662E4"/>
    <w:rsid w:val="00A71A76"/>
    <w:rsid w:val="00A7357D"/>
    <w:rsid w:val="00A85E62"/>
    <w:rsid w:val="00A916ED"/>
    <w:rsid w:val="00A963B5"/>
    <w:rsid w:val="00AA3176"/>
    <w:rsid w:val="00AB39E1"/>
    <w:rsid w:val="00AB4836"/>
    <w:rsid w:val="00AB6BD9"/>
    <w:rsid w:val="00AC02AA"/>
    <w:rsid w:val="00AC4778"/>
    <w:rsid w:val="00AD060D"/>
    <w:rsid w:val="00AD0C99"/>
    <w:rsid w:val="00AD65AE"/>
    <w:rsid w:val="00AD699A"/>
    <w:rsid w:val="00AF0B8E"/>
    <w:rsid w:val="00AF7527"/>
    <w:rsid w:val="00AF7621"/>
    <w:rsid w:val="00B05F37"/>
    <w:rsid w:val="00B0706D"/>
    <w:rsid w:val="00B11BF0"/>
    <w:rsid w:val="00B2358B"/>
    <w:rsid w:val="00B246AC"/>
    <w:rsid w:val="00B25B66"/>
    <w:rsid w:val="00B276A4"/>
    <w:rsid w:val="00B35835"/>
    <w:rsid w:val="00B479F7"/>
    <w:rsid w:val="00B5562D"/>
    <w:rsid w:val="00B74F1D"/>
    <w:rsid w:val="00B75DEC"/>
    <w:rsid w:val="00B80DF6"/>
    <w:rsid w:val="00B92A09"/>
    <w:rsid w:val="00B93543"/>
    <w:rsid w:val="00B938B2"/>
    <w:rsid w:val="00B97A4F"/>
    <w:rsid w:val="00BA4C23"/>
    <w:rsid w:val="00BA714D"/>
    <w:rsid w:val="00BB6090"/>
    <w:rsid w:val="00BC237E"/>
    <w:rsid w:val="00BC4287"/>
    <w:rsid w:val="00BC598D"/>
    <w:rsid w:val="00BD013B"/>
    <w:rsid w:val="00BD1A0F"/>
    <w:rsid w:val="00BD5BA5"/>
    <w:rsid w:val="00BD5CB4"/>
    <w:rsid w:val="00BD76B7"/>
    <w:rsid w:val="00BF0AC8"/>
    <w:rsid w:val="00BF58D6"/>
    <w:rsid w:val="00BF6731"/>
    <w:rsid w:val="00BF6D2A"/>
    <w:rsid w:val="00BF6F93"/>
    <w:rsid w:val="00C03D63"/>
    <w:rsid w:val="00C06B6C"/>
    <w:rsid w:val="00C22060"/>
    <w:rsid w:val="00C34BF1"/>
    <w:rsid w:val="00C34D5C"/>
    <w:rsid w:val="00C357DA"/>
    <w:rsid w:val="00C4652D"/>
    <w:rsid w:val="00C55665"/>
    <w:rsid w:val="00C62CF2"/>
    <w:rsid w:val="00C6601D"/>
    <w:rsid w:val="00C6731F"/>
    <w:rsid w:val="00C72EE9"/>
    <w:rsid w:val="00C76618"/>
    <w:rsid w:val="00C8191D"/>
    <w:rsid w:val="00C841A6"/>
    <w:rsid w:val="00C8449A"/>
    <w:rsid w:val="00C92CAA"/>
    <w:rsid w:val="00CA0CE9"/>
    <w:rsid w:val="00CA1D5C"/>
    <w:rsid w:val="00CA4D8F"/>
    <w:rsid w:val="00CA5D42"/>
    <w:rsid w:val="00CB337F"/>
    <w:rsid w:val="00CB55BF"/>
    <w:rsid w:val="00CB57C2"/>
    <w:rsid w:val="00CC437E"/>
    <w:rsid w:val="00CC657F"/>
    <w:rsid w:val="00CD584C"/>
    <w:rsid w:val="00CE3D95"/>
    <w:rsid w:val="00CE5210"/>
    <w:rsid w:val="00CE5CF6"/>
    <w:rsid w:val="00CF003D"/>
    <w:rsid w:val="00CF24DF"/>
    <w:rsid w:val="00CF7E7D"/>
    <w:rsid w:val="00D025BF"/>
    <w:rsid w:val="00D0292A"/>
    <w:rsid w:val="00D04357"/>
    <w:rsid w:val="00D04928"/>
    <w:rsid w:val="00D1172D"/>
    <w:rsid w:val="00D16840"/>
    <w:rsid w:val="00D35361"/>
    <w:rsid w:val="00D37809"/>
    <w:rsid w:val="00D465D2"/>
    <w:rsid w:val="00D5283D"/>
    <w:rsid w:val="00D53E17"/>
    <w:rsid w:val="00D544F9"/>
    <w:rsid w:val="00D63FBE"/>
    <w:rsid w:val="00D6459E"/>
    <w:rsid w:val="00D72124"/>
    <w:rsid w:val="00D724F7"/>
    <w:rsid w:val="00D8136E"/>
    <w:rsid w:val="00D814BC"/>
    <w:rsid w:val="00D9594A"/>
    <w:rsid w:val="00DB2553"/>
    <w:rsid w:val="00DC3FD9"/>
    <w:rsid w:val="00DC7938"/>
    <w:rsid w:val="00DE0154"/>
    <w:rsid w:val="00DF40BD"/>
    <w:rsid w:val="00E028A3"/>
    <w:rsid w:val="00E037F4"/>
    <w:rsid w:val="00E166B9"/>
    <w:rsid w:val="00E21FC5"/>
    <w:rsid w:val="00E24010"/>
    <w:rsid w:val="00E27FD0"/>
    <w:rsid w:val="00E34C42"/>
    <w:rsid w:val="00E45760"/>
    <w:rsid w:val="00E51180"/>
    <w:rsid w:val="00E5737F"/>
    <w:rsid w:val="00E6480E"/>
    <w:rsid w:val="00E739EE"/>
    <w:rsid w:val="00E75BF3"/>
    <w:rsid w:val="00E77EE2"/>
    <w:rsid w:val="00E817E7"/>
    <w:rsid w:val="00E84837"/>
    <w:rsid w:val="00E865E6"/>
    <w:rsid w:val="00E92CA5"/>
    <w:rsid w:val="00EA255D"/>
    <w:rsid w:val="00EA3C69"/>
    <w:rsid w:val="00EB6DC2"/>
    <w:rsid w:val="00EC40F3"/>
    <w:rsid w:val="00EE70B5"/>
    <w:rsid w:val="00EF062A"/>
    <w:rsid w:val="00EF06FA"/>
    <w:rsid w:val="00EF29CB"/>
    <w:rsid w:val="00F03B68"/>
    <w:rsid w:val="00F12876"/>
    <w:rsid w:val="00F15A69"/>
    <w:rsid w:val="00F179AC"/>
    <w:rsid w:val="00F23C51"/>
    <w:rsid w:val="00F24058"/>
    <w:rsid w:val="00F2578E"/>
    <w:rsid w:val="00F312AF"/>
    <w:rsid w:val="00F34409"/>
    <w:rsid w:val="00F3658B"/>
    <w:rsid w:val="00F4025E"/>
    <w:rsid w:val="00F41503"/>
    <w:rsid w:val="00F455B3"/>
    <w:rsid w:val="00F463DA"/>
    <w:rsid w:val="00F47390"/>
    <w:rsid w:val="00F51585"/>
    <w:rsid w:val="00F61456"/>
    <w:rsid w:val="00F71AF9"/>
    <w:rsid w:val="00F8431E"/>
    <w:rsid w:val="00F85EB1"/>
    <w:rsid w:val="00F92CB6"/>
    <w:rsid w:val="00F95286"/>
    <w:rsid w:val="00F96953"/>
    <w:rsid w:val="00F97D79"/>
    <w:rsid w:val="00FB0488"/>
    <w:rsid w:val="00FB4A7F"/>
    <w:rsid w:val="00FC032C"/>
    <w:rsid w:val="00FC3060"/>
    <w:rsid w:val="00FF3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C75F"/>
  <w15:docId w15:val="{1C6D61C3-820F-4CF8-97F5-8F84F077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97D3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7A5C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5B0D"/>
    <w:pPr>
      <w:pBdr>
        <w:top w:val="nil"/>
        <w:left w:val="nil"/>
        <w:bottom w:val="nil"/>
        <w:right w:val="nil"/>
        <w:between w:val="nil"/>
      </w:pBdr>
    </w:pPr>
    <w:rPr>
      <w:rFonts w:ascii="Times New Roman" w:eastAsia="Times New Roman" w:hAnsi="Times New Roman"/>
      <w:color w:val="000000"/>
    </w:rPr>
  </w:style>
  <w:style w:type="table" w:styleId="TableGrid">
    <w:name w:val="Table Grid"/>
    <w:basedOn w:val="TableNormal"/>
    <w:uiPriority w:val="59"/>
    <w:rsid w:val="008B5B0D"/>
    <w:pPr>
      <w:pBdr>
        <w:top w:val="nil"/>
        <w:left w:val="nil"/>
        <w:bottom w:val="nil"/>
        <w:right w:val="nil"/>
        <w:between w:val="nil"/>
      </w:pBdr>
    </w:pPr>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 Char Char, Char,Char Char,Char"/>
    <w:basedOn w:val="Normal"/>
    <w:link w:val="FootnoteTextChar"/>
    <w:uiPriority w:val="99"/>
    <w:unhideWhenUsed/>
    <w:rsid w:val="008B5B0D"/>
    <w:pPr>
      <w:pBdr>
        <w:top w:val="nil"/>
        <w:left w:val="nil"/>
        <w:bottom w:val="nil"/>
        <w:right w:val="nil"/>
        <w:between w:val="nil"/>
      </w:pBdr>
      <w:spacing w:after="0" w:line="240" w:lineRule="auto"/>
    </w:pPr>
    <w:rPr>
      <w:rFonts w:ascii="Times New Roman" w:eastAsia="Times New Roman" w:hAnsi="Times New Roman"/>
      <w:color w:val="000000"/>
      <w:sz w:val="20"/>
      <w:szCs w:val="20"/>
    </w:rPr>
  </w:style>
  <w:style w:type="character" w:customStyle="1" w:styleId="FootnoteTextChar">
    <w:name w:val="Footnote Text Char"/>
    <w:aliases w:val=" Char Char Char, Char Char1,Char Char Char,Char Char1"/>
    <w:basedOn w:val="DefaultParagraphFont"/>
    <w:link w:val="FootnoteText"/>
    <w:uiPriority w:val="99"/>
    <w:rsid w:val="008B5B0D"/>
    <w:rPr>
      <w:rFonts w:ascii="Times New Roman" w:eastAsia="Times New Roman" w:hAnsi="Times New Roman"/>
      <w:color w:val="000000"/>
    </w:rPr>
  </w:style>
  <w:style w:type="character" w:styleId="FootnoteReference">
    <w:name w:val="footnote reference"/>
    <w:uiPriority w:val="99"/>
    <w:unhideWhenUsed/>
    <w:rsid w:val="008B5B0D"/>
    <w:rPr>
      <w:vertAlign w:val="superscript"/>
    </w:rPr>
  </w:style>
  <w:style w:type="paragraph" w:styleId="BalloonText">
    <w:name w:val="Balloon Text"/>
    <w:basedOn w:val="Normal"/>
    <w:link w:val="BalloonTextChar"/>
    <w:uiPriority w:val="99"/>
    <w:semiHidden/>
    <w:unhideWhenUsed/>
    <w:rsid w:val="0001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D6"/>
    <w:rPr>
      <w:rFonts w:ascii="Tahoma" w:hAnsi="Tahoma" w:cs="Tahoma"/>
      <w:sz w:val="16"/>
      <w:szCs w:val="16"/>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65444A"/>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6544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026072"/>
    <w:rPr>
      <w:color w:val="0000FF" w:themeColor="hyperlink"/>
      <w:u w:val="single"/>
    </w:rPr>
  </w:style>
  <w:style w:type="paragraph" w:styleId="Header">
    <w:name w:val="header"/>
    <w:basedOn w:val="Normal"/>
    <w:link w:val="HeaderChar"/>
    <w:uiPriority w:val="99"/>
    <w:unhideWhenUsed/>
    <w:rsid w:val="003E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7C9"/>
    <w:rPr>
      <w:sz w:val="22"/>
      <w:szCs w:val="22"/>
    </w:rPr>
  </w:style>
  <w:style w:type="paragraph" w:styleId="Footer">
    <w:name w:val="footer"/>
    <w:basedOn w:val="Normal"/>
    <w:link w:val="FooterChar"/>
    <w:uiPriority w:val="99"/>
    <w:unhideWhenUsed/>
    <w:rsid w:val="003E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7C9"/>
    <w:rPr>
      <w:sz w:val="22"/>
      <w:szCs w:val="22"/>
    </w:rPr>
  </w:style>
  <w:style w:type="character" w:customStyle="1" w:styleId="Heading1Char">
    <w:name w:val="Heading 1 Char"/>
    <w:basedOn w:val="DefaultParagraphFont"/>
    <w:link w:val="Heading1"/>
    <w:uiPriority w:val="9"/>
    <w:rsid w:val="00897D33"/>
    <w:rPr>
      <w:rFonts w:asciiTheme="majorHAnsi" w:eastAsiaTheme="majorEastAsia" w:hAnsiTheme="majorHAnsi" w:cstheme="majorBidi"/>
      <w:b/>
      <w:bCs/>
      <w:color w:val="365F91" w:themeColor="accent1" w:themeShade="BF"/>
      <w:sz w:val="28"/>
      <w:szCs w:val="28"/>
      <w:lang w:val="id-ID"/>
    </w:rPr>
  </w:style>
  <w:style w:type="character" w:styleId="Emphasis">
    <w:name w:val="Emphasis"/>
    <w:basedOn w:val="DefaultParagraphFont"/>
    <w:uiPriority w:val="20"/>
    <w:qFormat/>
    <w:rsid w:val="00897D33"/>
    <w:rPr>
      <w:i/>
      <w:iCs/>
    </w:rPr>
  </w:style>
  <w:style w:type="character" w:customStyle="1" w:styleId="apple-style-span">
    <w:name w:val="apple-style-span"/>
    <w:basedOn w:val="DefaultParagraphFont"/>
    <w:rsid w:val="00897D33"/>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897D33"/>
    <w:rPr>
      <w:rFonts w:asciiTheme="minorHAnsi" w:eastAsiaTheme="minorHAnsi" w:hAnsiTheme="minorHAnsi" w:cstheme="minorBidi"/>
      <w:sz w:val="22"/>
      <w:szCs w:val="22"/>
    </w:rPr>
  </w:style>
  <w:style w:type="paragraph" w:customStyle="1" w:styleId="Default">
    <w:name w:val="Default"/>
    <w:rsid w:val="00897D33"/>
    <w:pPr>
      <w:autoSpaceDE w:val="0"/>
      <w:autoSpaceDN w:val="0"/>
      <w:adjustRightInd w:val="0"/>
    </w:pPr>
    <w:rPr>
      <w:rFonts w:ascii="Times New Roman" w:eastAsiaTheme="minorHAnsi" w:hAnsi="Times New Roman"/>
      <w:color w:val="000000"/>
      <w:sz w:val="24"/>
      <w:szCs w:val="24"/>
    </w:rPr>
  </w:style>
  <w:style w:type="character" w:customStyle="1" w:styleId="NoSpacingChar">
    <w:name w:val="No Spacing Char"/>
    <w:basedOn w:val="DefaultParagraphFont"/>
    <w:link w:val="NoSpacing"/>
    <w:uiPriority w:val="1"/>
    <w:locked/>
    <w:rsid w:val="00897D33"/>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97D33"/>
    <w:pPr>
      <w:outlineLvl w:val="9"/>
    </w:pPr>
    <w:rPr>
      <w:lang w:val="en-US" w:eastAsia="ja-JP"/>
    </w:rPr>
  </w:style>
  <w:style w:type="paragraph" w:styleId="TOC1">
    <w:name w:val="toc 1"/>
    <w:basedOn w:val="Normal"/>
    <w:next w:val="Normal"/>
    <w:autoRedefine/>
    <w:uiPriority w:val="39"/>
    <w:unhideWhenUsed/>
    <w:rsid w:val="00897D33"/>
    <w:pPr>
      <w:spacing w:after="100"/>
    </w:pPr>
    <w:rPr>
      <w:rFonts w:asciiTheme="minorHAnsi" w:eastAsiaTheme="minorHAnsi" w:hAnsiTheme="minorHAnsi" w:cstheme="minorBidi"/>
      <w:lang w:val="id-ID"/>
    </w:rPr>
  </w:style>
  <w:style w:type="paragraph" w:styleId="TOC2">
    <w:name w:val="toc 2"/>
    <w:basedOn w:val="Normal"/>
    <w:next w:val="Normal"/>
    <w:autoRedefine/>
    <w:uiPriority w:val="39"/>
    <w:unhideWhenUsed/>
    <w:rsid w:val="00897D33"/>
    <w:pPr>
      <w:spacing w:after="100"/>
      <w:ind w:left="220"/>
    </w:pPr>
    <w:rPr>
      <w:rFonts w:asciiTheme="minorHAnsi" w:eastAsiaTheme="minorHAnsi" w:hAnsiTheme="minorHAnsi" w:cstheme="minorBidi"/>
      <w:lang w:val="id-ID"/>
    </w:rPr>
  </w:style>
  <w:style w:type="paragraph" w:styleId="TOC3">
    <w:name w:val="toc 3"/>
    <w:basedOn w:val="Normal"/>
    <w:next w:val="Normal"/>
    <w:autoRedefine/>
    <w:uiPriority w:val="39"/>
    <w:unhideWhenUsed/>
    <w:rsid w:val="00897D33"/>
    <w:pPr>
      <w:spacing w:after="100"/>
      <w:ind w:left="440"/>
    </w:pPr>
    <w:rPr>
      <w:rFonts w:asciiTheme="minorHAnsi" w:eastAsiaTheme="minorHAnsi" w:hAnsiTheme="minorHAnsi" w:cstheme="minorBidi"/>
      <w:lang w:val="id-ID"/>
    </w:rPr>
  </w:style>
  <w:style w:type="paragraph" w:styleId="Bibliography">
    <w:name w:val="Bibliography"/>
    <w:basedOn w:val="Normal"/>
    <w:next w:val="Normal"/>
    <w:uiPriority w:val="37"/>
    <w:semiHidden/>
    <w:unhideWhenUsed/>
    <w:rsid w:val="00B25B66"/>
  </w:style>
  <w:style w:type="paragraph" w:styleId="BodyText">
    <w:name w:val="Body Text"/>
    <w:basedOn w:val="Normal"/>
    <w:link w:val="BodyTextChar"/>
    <w:uiPriority w:val="1"/>
    <w:qFormat/>
    <w:rsid w:val="006966F2"/>
    <w:pPr>
      <w:widowControl w:val="0"/>
      <w:autoSpaceDE w:val="0"/>
      <w:autoSpaceDN w:val="0"/>
      <w:spacing w:after="0" w:line="240" w:lineRule="auto"/>
    </w:pPr>
    <w:rPr>
      <w:rFonts w:ascii="Times New Roman" w:eastAsia="Times New Roman" w:hAnsi="Times New Roman"/>
      <w:lang w:val="id" w:eastAsia="id"/>
    </w:rPr>
  </w:style>
  <w:style w:type="character" w:customStyle="1" w:styleId="BodyTextChar">
    <w:name w:val="Body Text Char"/>
    <w:basedOn w:val="DefaultParagraphFont"/>
    <w:link w:val="BodyText"/>
    <w:uiPriority w:val="1"/>
    <w:rsid w:val="006966F2"/>
    <w:rPr>
      <w:rFonts w:ascii="Times New Roman" w:eastAsia="Times New Roman" w:hAnsi="Times New Roman"/>
      <w:sz w:val="22"/>
      <w:szCs w:val="22"/>
      <w:lang w:val="id" w:eastAsia="id"/>
    </w:rPr>
  </w:style>
  <w:style w:type="paragraph" w:styleId="NormalWeb">
    <w:name w:val="Normal (Web)"/>
    <w:basedOn w:val="Normal"/>
    <w:uiPriority w:val="99"/>
    <w:semiHidden/>
    <w:unhideWhenUsed/>
    <w:rsid w:val="00447F5B"/>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2Char">
    <w:name w:val="Heading 2 Char"/>
    <w:basedOn w:val="DefaultParagraphFont"/>
    <w:link w:val="Heading2"/>
    <w:uiPriority w:val="9"/>
    <w:semiHidden/>
    <w:rsid w:val="007A5C0F"/>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sid w:val="005F4F85"/>
    <w:rPr>
      <w:vertAlign w:val="superscript"/>
    </w:rPr>
  </w:style>
  <w:style w:type="character" w:styleId="UnresolvedMention">
    <w:name w:val="Unresolved Mention"/>
    <w:basedOn w:val="DefaultParagraphFont"/>
    <w:uiPriority w:val="99"/>
    <w:semiHidden/>
    <w:unhideWhenUsed/>
    <w:rsid w:val="00C3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0838">
      <w:bodyDiv w:val="1"/>
      <w:marLeft w:val="0"/>
      <w:marRight w:val="0"/>
      <w:marTop w:val="0"/>
      <w:marBottom w:val="0"/>
      <w:divBdr>
        <w:top w:val="none" w:sz="0" w:space="0" w:color="auto"/>
        <w:left w:val="none" w:sz="0" w:space="0" w:color="auto"/>
        <w:bottom w:val="none" w:sz="0" w:space="0" w:color="auto"/>
        <w:right w:val="none" w:sz="0" w:space="0" w:color="auto"/>
      </w:divBdr>
      <w:divsChild>
        <w:div w:id="2096050840">
          <w:marLeft w:val="0"/>
          <w:marRight w:val="0"/>
          <w:marTop w:val="0"/>
          <w:marBottom w:val="0"/>
          <w:divBdr>
            <w:top w:val="none" w:sz="0" w:space="0" w:color="auto"/>
            <w:left w:val="none" w:sz="0" w:space="0" w:color="auto"/>
            <w:bottom w:val="none" w:sz="0" w:space="0" w:color="auto"/>
            <w:right w:val="none" w:sz="0" w:space="0" w:color="auto"/>
          </w:divBdr>
          <w:divsChild>
            <w:div w:id="69086605">
              <w:marLeft w:val="0"/>
              <w:marRight w:val="0"/>
              <w:marTop w:val="0"/>
              <w:marBottom w:val="0"/>
              <w:divBdr>
                <w:top w:val="none" w:sz="0" w:space="0" w:color="auto"/>
                <w:left w:val="none" w:sz="0" w:space="0" w:color="auto"/>
                <w:bottom w:val="none" w:sz="0" w:space="0" w:color="auto"/>
                <w:right w:val="none" w:sz="0" w:space="0" w:color="auto"/>
              </w:divBdr>
              <w:divsChild>
                <w:div w:id="8055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4995">
      <w:bodyDiv w:val="1"/>
      <w:marLeft w:val="0"/>
      <w:marRight w:val="0"/>
      <w:marTop w:val="0"/>
      <w:marBottom w:val="0"/>
      <w:divBdr>
        <w:top w:val="none" w:sz="0" w:space="0" w:color="auto"/>
        <w:left w:val="none" w:sz="0" w:space="0" w:color="auto"/>
        <w:bottom w:val="none" w:sz="0" w:space="0" w:color="auto"/>
        <w:right w:val="none" w:sz="0" w:space="0" w:color="auto"/>
      </w:divBdr>
      <w:divsChild>
        <w:div w:id="2083410464">
          <w:marLeft w:val="0"/>
          <w:marRight w:val="0"/>
          <w:marTop w:val="0"/>
          <w:marBottom w:val="0"/>
          <w:divBdr>
            <w:top w:val="none" w:sz="0" w:space="0" w:color="auto"/>
            <w:left w:val="none" w:sz="0" w:space="0" w:color="auto"/>
            <w:bottom w:val="none" w:sz="0" w:space="0" w:color="auto"/>
            <w:right w:val="none" w:sz="0" w:space="0" w:color="auto"/>
          </w:divBdr>
          <w:divsChild>
            <w:div w:id="510947529">
              <w:marLeft w:val="0"/>
              <w:marRight w:val="0"/>
              <w:marTop w:val="0"/>
              <w:marBottom w:val="0"/>
              <w:divBdr>
                <w:top w:val="none" w:sz="0" w:space="0" w:color="auto"/>
                <w:left w:val="none" w:sz="0" w:space="0" w:color="auto"/>
                <w:bottom w:val="none" w:sz="0" w:space="0" w:color="auto"/>
                <w:right w:val="none" w:sz="0" w:space="0" w:color="auto"/>
              </w:divBdr>
              <w:divsChild>
                <w:div w:id="1114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657">
      <w:bodyDiv w:val="1"/>
      <w:marLeft w:val="0"/>
      <w:marRight w:val="0"/>
      <w:marTop w:val="0"/>
      <w:marBottom w:val="0"/>
      <w:divBdr>
        <w:top w:val="none" w:sz="0" w:space="0" w:color="auto"/>
        <w:left w:val="none" w:sz="0" w:space="0" w:color="auto"/>
        <w:bottom w:val="none" w:sz="0" w:space="0" w:color="auto"/>
        <w:right w:val="none" w:sz="0" w:space="0" w:color="auto"/>
      </w:divBdr>
      <w:divsChild>
        <w:div w:id="49229495">
          <w:marLeft w:val="0"/>
          <w:marRight w:val="0"/>
          <w:marTop w:val="0"/>
          <w:marBottom w:val="0"/>
          <w:divBdr>
            <w:top w:val="none" w:sz="0" w:space="0" w:color="auto"/>
            <w:left w:val="none" w:sz="0" w:space="0" w:color="auto"/>
            <w:bottom w:val="none" w:sz="0" w:space="0" w:color="auto"/>
            <w:right w:val="none" w:sz="0" w:space="0" w:color="auto"/>
          </w:divBdr>
          <w:divsChild>
            <w:div w:id="654258173">
              <w:marLeft w:val="0"/>
              <w:marRight w:val="0"/>
              <w:marTop w:val="0"/>
              <w:marBottom w:val="0"/>
              <w:divBdr>
                <w:top w:val="none" w:sz="0" w:space="0" w:color="auto"/>
                <w:left w:val="none" w:sz="0" w:space="0" w:color="auto"/>
                <w:bottom w:val="none" w:sz="0" w:space="0" w:color="auto"/>
                <w:right w:val="none" w:sz="0" w:space="0" w:color="auto"/>
              </w:divBdr>
              <w:divsChild>
                <w:div w:id="17799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081">
      <w:bodyDiv w:val="1"/>
      <w:marLeft w:val="0"/>
      <w:marRight w:val="0"/>
      <w:marTop w:val="0"/>
      <w:marBottom w:val="0"/>
      <w:divBdr>
        <w:top w:val="none" w:sz="0" w:space="0" w:color="auto"/>
        <w:left w:val="none" w:sz="0" w:space="0" w:color="auto"/>
        <w:bottom w:val="none" w:sz="0" w:space="0" w:color="auto"/>
        <w:right w:val="none" w:sz="0" w:space="0" w:color="auto"/>
      </w:divBdr>
      <w:divsChild>
        <w:div w:id="1864779389">
          <w:marLeft w:val="0"/>
          <w:marRight w:val="0"/>
          <w:marTop w:val="0"/>
          <w:marBottom w:val="0"/>
          <w:divBdr>
            <w:top w:val="none" w:sz="0" w:space="0" w:color="auto"/>
            <w:left w:val="none" w:sz="0" w:space="0" w:color="auto"/>
            <w:bottom w:val="none" w:sz="0" w:space="0" w:color="auto"/>
            <w:right w:val="none" w:sz="0" w:space="0" w:color="auto"/>
          </w:divBdr>
          <w:divsChild>
            <w:div w:id="1649700060">
              <w:marLeft w:val="0"/>
              <w:marRight w:val="0"/>
              <w:marTop w:val="0"/>
              <w:marBottom w:val="0"/>
              <w:divBdr>
                <w:top w:val="none" w:sz="0" w:space="0" w:color="auto"/>
                <w:left w:val="none" w:sz="0" w:space="0" w:color="auto"/>
                <w:bottom w:val="none" w:sz="0" w:space="0" w:color="auto"/>
                <w:right w:val="none" w:sz="0" w:space="0" w:color="auto"/>
              </w:divBdr>
              <w:divsChild>
                <w:div w:id="1537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9120">
      <w:bodyDiv w:val="1"/>
      <w:marLeft w:val="0"/>
      <w:marRight w:val="0"/>
      <w:marTop w:val="0"/>
      <w:marBottom w:val="0"/>
      <w:divBdr>
        <w:top w:val="none" w:sz="0" w:space="0" w:color="auto"/>
        <w:left w:val="none" w:sz="0" w:space="0" w:color="auto"/>
        <w:bottom w:val="none" w:sz="0" w:space="0" w:color="auto"/>
        <w:right w:val="none" w:sz="0" w:space="0" w:color="auto"/>
      </w:divBdr>
      <w:divsChild>
        <w:div w:id="884681817">
          <w:marLeft w:val="0"/>
          <w:marRight w:val="0"/>
          <w:marTop w:val="0"/>
          <w:marBottom w:val="0"/>
          <w:divBdr>
            <w:top w:val="none" w:sz="0" w:space="0" w:color="auto"/>
            <w:left w:val="none" w:sz="0" w:space="0" w:color="auto"/>
            <w:bottom w:val="none" w:sz="0" w:space="0" w:color="auto"/>
            <w:right w:val="none" w:sz="0" w:space="0" w:color="auto"/>
          </w:divBdr>
          <w:divsChild>
            <w:div w:id="685445016">
              <w:marLeft w:val="0"/>
              <w:marRight w:val="0"/>
              <w:marTop w:val="0"/>
              <w:marBottom w:val="0"/>
              <w:divBdr>
                <w:top w:val="none" w:sz="0" w:space="0" w:color="auto"/>
                <w:left w:val="none" w:sz="0" w:space="0" w:color="auto"/>
                <w:bottom w:val="none" w:sz="0" w:space="0" w:color="auto"/>
                <w:right w:val="none" w:sz="0" w:space="0" w:color="auto"/>
              </w:divBdr>
              <w:divsChild>
                <w:div w:id="11773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hlanesia@gmail.com1"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hbubhumaidi.hz@gmail.com3" TargetMode="External"/><Relationship Id="rId4" Type="http://schemas.openxmlformats.org/officeDocument/2006/relationships/settings" Target="settings.xml"/><Relationship Id="rId9" Type="http://schemas.openxmlformats.org/officeDocument/2006/relationships/hyperlink" Target="mailto:fikrinurdinahmad@gmail.com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dx.doi.org/10.29240/jba.v7i1." TargetMode="External"/><Relationship Id="rId2" Type="http://schemas.openxmlformats.org/officeDocument/2006/relationships/hyperlink" Target="http://dx.doi.org/10.29240/jba.v7i1." TargetMode="External"/><Relationship Id="rId1" Type="http://schemas.openxmlformats.org/officeDocument/2006/relationships/image" Target="media/image4.png"/><Relationship Id="rId4" Type="http://schemas.openxmlformats.org/officeDocument/2006/relationships/hyperlink" Target="http://dx.doi.org/10.29240/jba.v7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BF0141-CA8E-4EE1-8098-C1734F01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18</Pages>
  <Words>5483</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muhammad fadhlan</cp:lastModifiedBy>
  <cp:revision>34</cp:revision>
  <cp:lastPrinted>2021-06-26T05:21:00Z</cp:lastPrinted>
  <dcterms:created xsi:type="dcterms:W3CDTF">2018-08-30T13:22:00Z</dcterms:created>
  <dcterms:modified xsi:type="dcterms:W3CDTF">2023-10-25T15:11:00Z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Citation Style_1">
    <vt:lpwstr>http://www.zotero.org/styles/turabian-fullnote-bibliography</vt:lpwstr>
  </property>
  <property fmtid="{D5CDD505-2E9C-101B-9397-08002B2CF9AE}" pid="24" name="Mendeley Unique User Id_1">
    <vt:lpwstr>f37b69aa-f5a7-3d06-831f-adf3859de096</vt:lpwstr>
  </property>
</Properties>
</file>