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23EF" w:rsidRPr="0066529E" w:rsidRDefault="001423EF" w:rsidP="001423EF">
      <w:pPr>
        <w:spacing w:before="120" w:after="0" w:line="240" w:lineRule="auto"/>
        <w:jc w:val="center"/>
        <w:rPr>
          <w:rFonts w:ascii="Times New Roman" w:hAnsi="Times New Roman" w:cs="Times New Roman"/>
          <w:b/>
          <w:sz w:val="24"/>
          <w:szCs w:val="24"/>
        </w:rPr>
      </w:pPr>
      <w:r w:rsidRPr="0066529E">
        <w:rPr>
          <w:rFonts w:ascii="Times New Roman" w:hAnsi="Times New Roman" w:cs="Times New Roman"/>
          <w:b/>
          <w:spacing w:val="6"/>
          <w:sz w:val="24"/>
          <w:szCs w:val="24"/>
        </w:rPr>
        <w:t xml:space="preserve">Perbedaan Hasil Belajar Matematika Dengan Menggunakan </w:t>
      </w:r>
      <w:r w:rsidRPr="0066529E">
        <w:rPr>
          <w:rFonts w:ascii="Times New Roman" w:hAnsi="Times New Roman" w:cs="Times New Roman"/>
          <w:b/>
          <w:sz w:val="24"/>
          <w:szCs w:val="24"/>
        </w:rPr>
        <w:t xml:space="preserve">Model </w:t>
      </w:r>
    </w:p>
    <w:p w:rsidR="001423EF" w:rsidRPr="0066529E" w:rsidRDefault="001423EF" w:rsidP="001423EF">
      <w:pPr>
        <w:spacing w:after="0" w:line="240" w:lineRule="auto"/>
        <w:jc w:val="center"/>
        <w:rPr>
          <w:rFonts w:ascii="Times New Roman" w:hAnsi="Times New Roman" w:cs="Times New Roman"/>
          <w:b/>
          <w:sz w:val="24"/>
          <w:szCs w:val="24"/>
        </w:rPr>
      </w:pPr>
      <w:r w:rsidRPr="0066529E">
        <w:rPr>
          <w:rFonts w:ascii="Times New Roman" w:hAnsi="Times New Roman" w:cs="Times New Roman"/>
          <w:b/>
          <w:sz w:val="24"/>
          <w:szCs w:val="24"/>
        </w:rPr>
        <w:t xml:space="preserve">Pembelajaran </w:t>
      </w:r>
      <w:r w:rsidRPr="0066529E">
        <w:rPr>
          <w:rFonts w:ascii="Times New Roman" w:hAnsi="Times New Roman" w:cs="Times New Roman"/>
          <w:b/>
          <w:i/>
          <w:sz w:val="24"/>
          <w:szCs w:val="24"/>
        </w:rPr>
        <w:t xml:space="preserve">Make </w:t>
      </w:r>
      <w:r w:rsidRPr="0066529E">
        <w:rPr>
          <w:rFonts w:ascii="Times New Roman" w:hAnsi="Times New Roman" w:cs="Times New Roman"/>
          <w:b/>
          <w:i/>
          <w:sz w:val="24"/>
          <w:szCs w:val="24"/>
          <w:lang w:val="en-US"/>
        </w:rPr>
        <w:t>A</w:t>
      </w:r>
      <w:r w:rsidRPr="0066529E">
        <w:rPr>
          <w:rFonts w:ascii="Times New Roman" w:hAnsi="Times New Roman" w:cs="Times New Roman"/>
          <w:b/>
          <w:i/>
          <w:sz w:val="24"/>
          <w:szCs w:val="24"/>
        </w:rPr>
        <w:t xml:space="preserve"> Match</w:t>
      </w:r>
      <w:r w:rsidRPr="0066529E">
        <w:rPr>
          <w:rFonts w:ascii="Times New Roman" w:hAnsi="Times New Roman" w:cs="Times New Roman"/>
          <w:b/>
          <w:sz w:val="24"/>
          <w:szCs w:val="24"/>
        </w:rPr>
        <w:t xml:space="preserve"> Dan Model Pembelajaran  </w:t>
      </w:r>
      <w:r w:rsidRPr="0066529E">
        <w:rPr>
          <w:rFonts w:ascii="Times New Roman" w:hAnsi="Times New Roman" w:cs="Times New Roman"/>
          <w:b/>
          <w:i/>
          <w:sz w:val="24"/>
          <w:szCs w:val="24"/>
        </w:rPr>
        <w:t>Pair Checks</w:t>
      </w:r>
      <w:r w:rsidRPr="0066529E">
        <w:rPr>
          <w:rFonts w:ascii="Times New Roman" w:hAnsi="Times New Roman" w:cs="Times New Roman"/>
          <w:b/>
          <w:sz w:val="24"/>
          <w:szCs w:val="24"/>
        </w:rPr>
        <w:t xml:space="preserve"> </w:t>
      </w:r>
    </w:p>
    <w:p w:rsidR="009937EA" w:rsidRDefault="009937EA" w:rsidP="001423EF">
      <w:pPr>
        <w:jc w:val="center"/>
        <w:rPr>
          <w:rFonts w:asciiTheme="majorBidi" w:hAnsiTheme="majorBidi" w:cstheme="majorBidi"/>
          <w:sz w:val="24"/>
          <w:szCs w:val="24"/>
          <w:lang w:val="en-US"/>
        </w:rPr>
      </w:pPr>
    </w:p>
    <w:p w:rsidR="001423EF" w:rsidRDefault="001423EF" w:rsidP="001423EF">
      <w:pPr>
        <w:spacing w:after="120" w:line="240" w:lineRule="auto"/>
        <w:jc w:val="center"/>
        <w:rPr>
          <w:rFonts w:ascii="Times New Roman" w:hAnsi="Times New Roman" w:cs="Times New Roman"/>
          <w:lang w:val="en-US"/>
        </w:rPr>
      </w:pPr>
      <w:r w:rsidRPr="006513D5">
        <w:rPr>
          <w:rFonts w:ascii="Times New Roman" w:hAnsi="Times New Roman" w:cs="Times New Roman"/>
        </w:rPr>
        <w:t>Luthfiah Lintang</w:t>
      </w:r>
      <w:r>
        <w:rPr>
          <w:rFonts w:ascii="Times New Roman" w:hAnsi="Times New Roman" w:cs="Times New Roman"/>
          <w:lang w:val="en-US"/>
        </w:rPr>
        <w:t>, Lelya Hilda, Nur Fauziah Siregar</w:t>
      </w:r>
    </w:p>
    <w:p w:rsidR="001423EF" w:rsidRDefault="001423EF" w:rsidP="001423EF">
      <w:pPr>
        <w:spacing w:after="120" w:line="240" w:lineRule="auto"/>
        <w:jc w:val="center"/>
        <w:rPr>
          <w:rFonts w:ascii="Times New Roman" w:hAnsi="Times New Roman" w:cs="Times New Roman"/>
          <w:lang w:val="en-US"/>
        </w:rPr>
      </w:pPr>
      <w:r>
        <w:rPr>
          <w:rFonts w:ascii="Times New Roman" w:hAnsi="Times New Roman" w:cs="Times New Roman"/>
          <w:lang w:val="en-US"/>
        </w:rPr>
        <w:t>IAIN Padangsidimpuan</w:t>
      </w:r>
    </w:p>
    <w:p w:rsidR="001423EF" w:rsidRDefault="00FA4D57" w:rsidP="001423EF">
      <w:pPr>
        <w:pStyle w:val="Heading3"/>
        <w:jc w:val="center"/>
        <w:rPr>
          <w:b w:val="0"/>
          <w:bCs w:val="0"/>
          <w:sz w:val="22"/>
          <w:szCs w:val="22"/>
        </w:rPr>
      </w:pPr>
      <w:hyperlink r:id="rId9" w:history="1">
        <w:r w:rsidR="001423EF" w:rsidRPr="0066529E">
          <w:rPr>
            <w:rStyle w:val="Hyperlink"/>
            <w:b w:val="0"/>
            <w:bCs w:val="0"/>
            <w:sz w:val="18"/>
            <w:szCs w:val="18"/>
          </w:rPr>
          <w:t>luthfiahlintang@gmail.com</w:t>
        </w:r>
      </w:hyperlink>
      <w:r w:rsidR="001423EF" w:rsidRPr="0066529E">
        <w:rPr>
          <w:rStyle w:val="Hyperlink"/>
          <w:b w:val="0"/>
          <w:bCs w:val="0"/>
          <w:sz w:val="18"/>
          <w:szCs w:val="18"/>
        </w:rPr>
        <w:t>,</w:t>
      </w:r>
      <w:r w:rsidR="001423EF">
        <w:rPr>
          <w:rStyle w:val="Hyperlink"/>
          <w:sz w:val="18"/>
          <w:szCs w:val="18"/>
        </w:rPr>
        <w:t xml:space="preserve"> </w:t>
      </w:r>
      <w:hyperlink r:id="rId10" w:history="1">
        <w:r w:rsidR="001423EF" w:rsidRPr="00244587">
          <w:rPr>
            <w:rStyle w:val="Hyperlink"/>
            <w:b w:val="0"/>
            <w:bCs w:val="0"/>
            <w:sz w:val="22"/>
            <w:szCs w:val="22"/>
          </w:rPr>
          <w:t>lelya.hilda@gmail.com</w:t>
        </w:r>
      </w:hyperlink>
      <w:r w:rsidR="001423EF">
        <w:rPr>
          <w:b w:val="0"/>
          <w:bCs w:val="0"/>
          <w:sz w:val="22"/>
          <w:szCs w:val="22"/>
        </w:rPr>
        <w:t xml:space="preserve">, </w:t>
      </w:r>
      <w:hyperlink r:id="rId11" w:history="1">
        <w:r w:rsidR="001423EF" w:rsidRPr="00244587">
          <w:rPr>
            <w:rStyle w:val="Hyperlink"/>
            <w:b w:val="0"/>
            <w:bCs w:val="0"/>
            <w:sz w:val="22"/>
            <w:szCs w:val="22"/>
          </w:rPr>
          <w:t>nurfauziah125@gmail.com</w:t>
        </w:r>
      </w:hyperlink>
      <w:r w:rsidR="001423EF">
        <w:rPr>
          <w:b w:val="0"/>
          <w:bCs w:val="0"/>
          <w:sz w:val="22"/>
          <w:szCs w:val="22"/>
        </w:rPr>
        <w:t xml:space="preserve"> </w:t>
      </w:r>
    </w:p>
    <w:tbl>
      <w:tblPr>
        <w:tblW w:w="0" w:type="auto"/>
        <w:tblInd w:w="108" w:type="dxa"/>
        <w:tblBorders>
          <w:insideH w:val="thickThinSmallGap" w:sz="12" w:space="0" w:color="auto"/>
        </w:tblBorders>
        <w:tblLook w:val="04A0" w:firstRow="1" w:lastRow="0" w:firstColumn="1" w:lastColumn="0" w:noHBand="0" w:noVBand="1"/>
      </w:tblPr>
      <w:tblGrid>
        <w:gridCol w:w="2268"/>
        <w:gridCol w:w="6521"/>
      </w:tblGrid>
      <w:tr w:rsidR="001423EF" w:rsidRPr="00EC423E" w:rsidTr="001423EF">
        <w:trPr>
          <w:trHeight w:val="275"/>
        </w:trPr>
        <w:tc>
          <w:tcPr>
            <w:tcW w:w="2268" w:type="dxa"/>
            <w:tcBorders>
              <w:top w:val="thinThickThinSmallGap" w:sz="12" w:space="0" w:color="auto"/>
              <w:bottom w:val="single" w:sz="8" w:space="0" w:color="auto"/>
            </w:tcBorders>
            <w:shd w:val="clear" w:color="auto" w:fill="auto"/>
          </w:tcPr>
          <w:p w:rsidR="001423EF" w:rsidRPr="00214BE7" w:rsidRDefault="001423EF" w:rsidP="004E5645">
            <w:pPr>
              <w:pStyle w:val="ListParagraph"/>
              <w:spacing w:after="0" w:line="240" w:lineRule="auto"/>
              <w:ind w:left="0"/>
              <w:rPr>
                <w:rFonts w:ascii="Times New Roman" w:hAnsi="Times New Roman"/>
                <w:b/>
                <w:sz w:val="20"/>
                <w:szCs w:val="24"/>
                <w:lang w:val="id-ID" w:eastAsia="id-ID"/>
              </w:rPr>
            </w:pPr>
            <w:r w:rsidRPr="00214BE7">
              <w:rPr>
                <w:rFonts w:ascii="Times New Roman" w:hAnsi="Times New Roman"/>
                <w:b/>
                <w:sz w:val="20"/>
                <w:szCs w:val="24"/>
                <w:lang w:val="id-ID" w:eastAsia="id-ID"/>
              </w:rPr>
              <w:t>Article Info</w:t>
            </w:r>
          </w:p>
        </w:tc>
        <w:tc>
          <w:tcPr>
            <w:tcW w:w="6521" w:type="dxa"/>
            <w:tcBorders>
              <w:top w:val="thinThickThinSmallGap" w:sz="12" w:space="0" w:color="auto"/>
              <w:bottom w:val="single" w:sz="8" w:space="0" w:color="auto"/>
            </w:tcBorders>
            <w:shd w:val="clear" w:color="auto" w:fill="auto"/>
          </w:tcPr>
          <w:p w:rsidR="001423EF" w:rsidRPr="00214BE7" w:rsidRDefault="001423EF" w:rsidP="004E5645">
            <w:pPr>
              <w:pStyle w:val="ListParagraph"/>
              <w:spacing w:after="0" w:line="240" w:lineRule="auto"/>
              <w:ind w:left="0"/>
              <w:jc w:val="center"/>
              <w:rPr>
                <w:rFonts w:ascii="Times New Roman" w:hAnsi="Times New Roman"/>
                <w:b/>
                <w:sz w:val="20"/>
                <w:szCs w:val="24"/>
                <w:lang w:val="id-ID" w:eastAsia="id-ID"/>
              </w:rPr>
            </w:pPr>
            <w:r w:rsidRPr="00214BE7">
              <w:rPr>
                <w:rFonts w:ascii="Times New Roman" w:hAnsi="Times New Roman"/>
                <w:b/>
                <w:sz w:val="20"/>
                <w:szCs w:val="24"/>
                <w:lang w:val="id-ID" w:eastAsia="id-ID"/>
              </w:rPr>
              <w:t>Abstract (10 pt)</w:t>
            </w:r>
          </w:p>
        </w:tc>
      </w:tr>
      <w:tr w:rsidR="001423EF" w:rsidRPr="00EC423E" w:rsidTr="001423EF">
        <w:trPr>
          <w:trHeight w:val="1293"/>
        </w:trPr>
        <w:tc>
          <w:tcPr>
            <w:tcW w:w="2268" w:type="dxa"/>
            <w:tcBorders>
              <w:top w:val="single" w:sz="8" w:space="0" w:color="auto"/>
              <w:bottom w:val="single" w:sz="8" w:space="0" w:color="auto"/>
            </w:tcBorders>
            <w:shd w:val="clear" w:color="auto" w:fill="auto"/>
          </w:tcPr>
          <w:p w:rsidR="001423EF" w:rsidRPr="00214BE7" w:rsidRDefault="001423EF" w:rsidP="004E5645">
            <w:pPr>
              <w:pStyle w:val="ListParagraph"/>
              <w:spacing w:before="120" w:after="240" w:line="240" w:lineRule="auto"/>
              <w:ind w:left="0"/>
              <w:rPr>
                <w:rFonts w:ascii="Times New Roman" w:hAnsi="Times New Roman"/>
                <w:b/>
                <w:i/>
                <w:sz w:val="20"/>
                <w:szCs w:val="24"/>
                <w:lang w:val="id-ID" w:eastAsia="id-ID"/>
              </w:rPr>
            </w:pPr>
            <w:r w:rsidRPr="00214BE7">
              <w:rPr>
                <w:rFonts w:ascii="Times New Roman" w:hAnsi="Times New Roman"/>
                <w:b/>
                <w:i/>
                <w:sz w:val="20"/>
                <w:szCs w:val="24"/>
                <w:lang w:val="id-ID" w:eastAsia="id-ID"/>
              </w:rPr>
              <w:t>Article history:</w:t>
            </w:r>
          </w:p>
          <w:p w:rsidR="001423EF" w:rsidRPr="00214BE7" w:rsidRDefault="001423EF" w:rsidP="004E5645">
            <w:pPr>
              <w:pStyle w:val="ListParagraph"/>
              <w:spacing w:after="240" w:line="240" w:lineRule="auto"/>
              <w:ind w:left="0"/>
              <w:rPr>
                <w:rFonts w:ascii="Times New Roman" w:hAnsi="Times New Roman"/>
                <w:i/>
                <w:sz w:val="8"/>
                <w:szCs w:val="24"/>
                <w:lang w:val="id-ID" w:eastAsia="id-ID"/>
              </w:rPr>
            </w:pPr>
          </w:p>
          <w:p w:rsidR="001423EF" w:rsidRPr="00214BE7" w:rsidRDefault="001423EF" w:rsidP="004E5645">
            <w:pPr>
              <w:pStyle w:val="ListParagraph"/>
              <w:spacing w:after="120" w:line="240" w:lineRule="auto"/>
              <w:ind w:left="0"/>
              <w:rPr>
                <w:rFonts w:ascii="Times New Roman" w:hAnsi="Times New Roman"/>
                <w:i/>
                <w:sz w:val="20"/>
                <w:szCs w:val="24"/>
                <w:lang w:val="id-ID" w:eastAsia="id-ID"/>
              </w:rPr>
            </w:pPr>
          </w:p>
        </w:tc>
        <w:tc>
          <w:tcPr>
            <w:tcW w:w="6521" w:type="dxa"/>
            <w:vMerge w:val="restart"/>
            <w:tcBorders>
              <w:top w:val="single" w:sz="8" w:space="0" w:color="auto"/>
            </w:tcBorders>
            <w:shd w:val="clear" w:color="auto" w:fill="auto"/>
          </w:tcPr>
          <w:p w:rsidR="001423EF" w:rsidRPr="00214BE7" w:rsidRDefault="001423EF" w:rsidP="004E5645">
            <w:pPr>
              <w:pStyle w:val="ListParagraph"/>
              <w:spacing w:after="0" w:line="240" w:lineRule="auto"/>
              <w:ind w:left="0"/>
              <w:jc w:val="both"/>
              <w:rPr>
                <w:rFonts w:ascii="Times New Roman" w:hAnsi="Times New Roman"/>
                <w:i/>
                <w:sz w:val="8"/>
                <w:szCs w:val="24"/>
                <w:lang w:val="id-ID" w:eastAsia="id-ID"/>
              </w:rPr>
            </w:pPr>
          </w:p>
          <w:p w:rsidR="001423EF" w:rsidRDefault="001423EF" w:rsidP="004E5645">
            <w:pPr>
              <w:pStyle w:val="ListParagraph"/>
              <w:spacing w:after="0" w:line="240" w:lineRule="auto"/>
              <w:ind w:left="0"/>
              <w:jc w:val="both"/>
              <w:rPr>
                <w:rFonts w:ascii="Times New Roman" w:eastAsiaTheme="minorEastAsia" w:hAnsi="Times New Roman"/>
                <w:sz w:val="20"/>
                <w:szCs w:val="20"/>
              </w:rPr>
            </w:pPr>
            <w:r w:rsidRPr="00022791">
              <w:rPr>
                <w:rFonts w:ascii="Times New Roman" w:hAnsi="Times New Roman"/>
                <w:sz w:val="20"/>
                <w:szCs w:val="20"/>
              </w:rPr>
              <w:t xml:space="preserve">This research is motivated by the low Mathematics learning outcomes of class VII MTs IB Silaping on integer material. One of the reasons is during the learning process the teacher has not made use of the right and good learning model. Therefore, it is necessary to </w:t>
            </w:r>
            <w:proofErr w:type="gramStart"/>
            <w:r w:rsidRPr="00022791">
              <w:rPr>
                <w:rFonts w:ascii="Times New Roman" w:hAnsi="Times New Roman"/>
                <w:sz w:val="20"/>
                <w:szCs w:val="20"/>
              </w:rPr>
              <w:t>innovate</w:t>
            </w:r>
            <w:proofErr w:type="gramEnd"/>
            <w:r w:rsidRPr="00022791">
              <w:rPr>
                <w:rFonts w:ascii="Times New Roman" w:hAnsi="Times New Roman"/>
                <w:sz w:val="20"/>
                <w:szCs w:val="20"/>
              </w:rPr>
              <w:t xml:space="preserve"> an appropriate learning model from the teacher in order to be able to provide better student Mathematics learning outcomes. This study aims to determine the significant difference between the learning outcomes of Mathematics using the model Make a Match learning and Pair Checks learning model on the integer material in class VII MTs IB Silaping. This type of research is a comparative study with experimental methods. The </w:t>
            </w:r>
            <w:proofErr w:type="gramStart"/>
            <w:r w:rsidRPr="00022791">
              <w:rPr>
                <w:rFonts w:ascii="Times New Roman" w:hAnsi="Times New Roman"/>
                <w:sz w:val="20"/>
                <w:szCs w:val="20"/>
              </w:rPr>
              <w:t>population in this study were</w:t>
            </w:r>
            <w:proofErr w:type="gramEnd"/>
            <w:r w:rsidRPr="00022791">
              <w:rPr>
                <w:rFonts w:ascii="Times New Roman" w:hAnsi="Times New Roman"/>
                <w:sz w:val="20"/>
                <w:szCs w:val="20"/>
              </w:rPr>
              <w:t xml:space="preserve"> students of class VII MTs IB Silaping totaling 92 students. The sample of this research is class VII</w:t>
            </w:r>
            <w:r w:rsidRPr="00022791">
              <w:rPr>
                <w:rFonts w:ascii="Times New Roman" w:hAnsi="Times New Roman"/>
                <w:sz w:val="20"/>
                <w:szCs w:val="20"/>
                <w:vertAlign w:val="subscript"/>
              </w:rPr>
              <w:t xml:space="preserve">2 </w:t>
            </w:r>
            <w:r w:rsidRPr="00022791">
              <w:rPr>
                <w:rFonts w:ascii="Times New Roman" w:hAnsi="Times New Roman"/>
                <w:sz w:val="20"/>
                <w:szCs w:val="20"/>
              </w:rPr>
              <w:t>b as the experimental class 1 and class VII</w:t>
            </w:r>
            <w:r w:rsidRPr="00022791">
              <w:rPr>
                <w:rFonts w:ascii="Times New Roman" w:hAnsi="Times New Roman"/>
                <w:sz w:val="20"/>
                <w:szCs w:val="20"/>
                <w:vertAlign w:val="subscript"/>
              </w:rPr>
              <w:t xml:space="preserve">1 </w:t>
            </w:r>
            <w:r w:rsidRPr="00022791">
              <w:rPr>
                <w:rFonts w:ascii="Times New Roman" w:hAnsi="Times New Roman"/>
                <w:sz w:val="20"/>
                <w:szCs w:val="20"/>
              </w:rPr>
              <w:t xml:space="preserve">a as the experimental class 2 with the same number of 16 students. The samples were determined by non probability sampling. The data collection instrument is a test. The data analysis technique used is the normality test, homogeneity test, and to test the hypothesis with the t-test. The results of this study indicate that: (1) Mathematics learning outcomes using the Make a Match learning model with an average value of 86,88 (2) Mathematics learning outcomes using the Pair Checks learning model with an average value of 80,56. So it can be counluded that (3) there is a significant difference between the learning outcomes of Mathematics using the Make a Match learning model and the Pair Checks learning model on the integer material in class VII MTs IB Silaping. This is in accordance with the calculation of the t-test which is obtained at the significant level </w:t>
            </w:r>
            <m:oMath>
              <m:r>
                <w:rPr>
                  <w:rFonts w:ascii="Cambria Math" w:eastAsiaTheme="minorEastAsia" w:hAnsi="Cambria Math"/>
                  <w:sz w:val="20"/>
                  <w:szCs w:val="20"/>
                </w:rPr>
                <m:t>α</m:t>
              </m:r>
            </m:oMath>
            <w:r w:rsidRPr="00022791">
              <w:rPr>
                <w:rFonts w:ascii="Times New Roman" w:eastAsiaTheme="minorEastAsia" w:hAnsi="Times New Roman"/>
                <w:sz w:val="20"/>
                <w:szCs w:val="20"/>
              </w:rPr>
              <w:t xml:space="preserve"> = 0,05 and dk = n</w:t>
            </w:r>
            <w:r w:rsidRPr="00022791">
              <w:rPr>
                <w:rFonts w:ascii="Times New Roman" w:eastAsiaTheme="minorEastAsia" w:hAnsi="Times New Roman"/>
                <w:sz w:val="20"/>
                <w:szCs w:val="20"/>
                <w:vertAlign w:val="subscript"/>
              </w:rPr>
              <w:t>1</w:t>
            </w:r>
            <w:r w:rsidRPr="00022791">
              <w:rPr>
                <w:rFonts w:ascii="Times New Roman" w:eastAsiaTheme="minorEastAsia" w:hAnsi="Times New Roman"/>
                <w:sz w:val="20"/>
                <w:szCs w:val="20"/>
              </w:rPr>
              <w:t xml:space="preserve"> + n</w:t>
            </w:r>
            <w:r w:rsidRPr="00022791">
              <w:rPr>
                <w:rFonts w:ascii="Times New Roman" w:eastAsiaTheme="minorEastAsia" w:hAnsi="Times New Roman"/>
                <w:sz w:val="20"/>
                <w:szCs w:val="20"/>
                <w:vertAlign w:val="subscript"/>
              </w:rPr>
              <w:t>2</w:t>
            </w:r>
            <w:r w:rsidRPr="00022791">
              <w:rPr>
                <w:rFonts w:ascii="Times New Roman" w:eastAsiaTheme="minorEastAsia" w:hAnsi="Times New Roman"/>
                <w:sz w:val="20"/>
                <w:szCs w:val="20"/>
              </w:rPr>
              <w:t xml:space="preserve"> – 2 = 16 + 16 – 2 = 30 with tcount = 2,433 and ttable = 2,042 this indicates that tcount &gt; ttable</w:t>
            </w:r>
          </w:p>
          <w:p w:rsidR="001423EF" w:rsidRPr="00214BE7" w:rsidRDefault="001423EF" w:rsidP="004E5645">
            <w:pPr>
              <w:pStyle w:val="ListParagraph"/>
              <w:spacing w:after="0" w:line="240" w:lineRule="auto"/>
              <w:ind w:left="0"/>
              <w:jc w:val="both"/>
              <w:rPr>
                <w:rFonts w:ascii="Times New Roman" w:hAnsi="Times New Roman"/>
                <w:i/>
                <w:sz w:val="24"/>
                <w:szCs w:val="24"/>
                <w:lang w:val="id-ID" w:eastAsia="id-ID"/>
              </w:rPr>
            </w:pPr>
          </w:p>
          <w:p w:rsidR="001423EF" w:rsidRPr="00214BE7" w:rsidRDefault="001423EF" w:rsidP="004E5645">
            <w:pPr>
              <w:pStyle w:val="ListParagraph"/>
              <w:spacing w:after="0" w:line="240" w:lineRule="auto"/>
              <w:ind w:left="0"/>
              <w:jc w:val="center"/>
              <w:rPr>
                <w:rFonts w:ascii="Times New Roman" w:hAnsi="Times New Roman"/>
                <w:b/>
                <w:sz w:val="20"/>
                <w:szCs w:val="24"/>
                <w:lang w:val="id-ID" w:eastAsia="id-ID"/>
              </w:rPr>
            </w:pPr>
            <w:r w:rsidRPr="00214BE7">
              <w:rPr>
                <w:rFonts w:ascii="Times New Roman" w:hAnsi="Times New Roman"/>
                <w:b/>
                <w:sz w:val="20"/>
                <w:szCs w:val="24"/>
                <w:lang w:val="id-ID" w:eastAsia="id-ID"/>
              </w:rPr>
              <w:t>Abstrak (10 pt)</w:t>
            </w:r>
          </w:p>
          <w:p w:rsidR="001423EF" w:rsidRPr="00214BE7" w:rsidRDefault="001423EF" w:rsidP="004E5645">
            <w:pPr>
              <w:pStyle w:val="ListParagraph"/>
              <w:spacing w:after="0" w:line="240" w:lineRule="auto"/>
              <w:ind w:left="0"/>
              <w:jc w:val="center"/>
              <w:rPr>
                <w:rFonts w:ascii="Times New Roman" w:hAnsi="Times New Roman"/>
                <w:b/>
                <w:sz w:val="2"/>
                <w:szCs w:val="24"/>
                <w:lang w:val="id-ID" w:eastAsia="id-ID"/>
              </w:rPr>
            </w:pPr>
          </w:p>
          <w:p w:rsidR="001423EF" w:rsidRPr="00214BE7" w:rsidRDefault="001423EF" w:rsidP="001423EF">
            <w:pPr>
              <w:pStyle w:val="ListParagraph"/>
              <w:spacing w:after="0" w:line="240" w:lineRule="auto"/>
              <w:ind w:left="0"/>
              <w:jc w:val="both"/>
              <w:rPr>
                <w:rFonts w:ascii="Times New Roman" w:hAnsi="Times New Roman"/>
                <w:sz w:val="26"/>
                <w:szCs w:val="24"/>
                <w:lang w:val="id-ID" w:eastAsia="id-ID"/>
              </w:rPr>
            </w:pPr>
            <w:r w:rsidRPr="00FC4500">
              <w:rPr>
                <w:rFonts w:ascii="Times New Roman" w:hAnsi="Times New Roman"/>
                <w:sz w:val="20"/>
                <w:szCs w:val="20"/>
              </w:rPr>
              <w:t xml:space="preserve">Penelitian ini dilatarbelakangi oleh rendahnya hasil belajar Matematika kelas VII MTs IB Silaping pada materi Bilangan Bulat. Salah satu penyebabnya adalah saat proses pembelajaran guru belum memanfaatkan model pembelajaran yang tepat dan baik. Oleh karena itu diperlukan inovasi model pembelajaran yang sesuai dari guru agar mampu memberikan hasil belajar Matematika siswa yang lebih baik. Penelitian ini bertujuan untuk mengetahui perbedaan yang signifikan antara hasil belajar Matematika dengan menggunakan model pembelajaran </w:t>
            </w:r>
            <w:r w:rsidRPr="00FC4500">
              <w:rPr>
                <w:rFonts w:ascii="Times New Roman" w:hAnsi="Times New Roman"/>
                <w:i/>
                <w:sz w:val="20"/>
                <w:szCs w:val="20"/>
              </w:rPr>
              <w:t>Make a Match</w:t>
            </w:r>
            <w:r w:rsidRPr="00FC4500">
              <w:rPr>
                <w:rFonts w:ascii="Times New Roman" w:hAnsi="Times New Roman"/>
                <w:sz w:val="20"/>
                <w:szCs w:val="20"/>
              </w:rPr>
              <w:t xml:space="preserve"> dan model pembelajaran </w:t>
            </w:r>
            <w:r w:rsidRPr="00FC4500">
              <w:rPr>
                <w:rFonts w:ascii="Times New Roman" w:hAnsi="Times New Roman"/>
                <w:i/>
                <w:sz w:val="20"/>
                <w:szCs w:val="20"/>
              </w:rPr>
              <w:t>Pair Checks</w:t>
            </w:r>
            <w:r w:rsidRPr="00FC4500">
              <w:rPr>
                <w:rFonts w:ascii="Times New Roman" w:hAnsi="Times New Roman"/>
                <w:sz w:val="20"/>
                <w:szCs w:val="20"/>
              </w:rPr>
              <w:t xml:space="preserve"> pada materi bilangan bulat di kelas VII MTs IB Silaping. Jenis penelitian ini adalah penelitian komparasi dengan metode eksperimen. Populasi dalam penelitian ini adalah siswa kelas VII MTs IB Silaping yang berjumlah 92 siswa. Sampel penelitian ini adalah kelas VII</w:t>
            </w:r>
            <w:r w:rsidRPr="00FC4500">
              <w:rPr>
                <w:rFonts w:ascii="Times New Roman" w:hAnsi="Times New Roman"/>
                <w:sz w:val="20"/>
                <w:szCs w:val="20"/>
                <w:vertAlign w:val="subscript"/>
              </w:rPr>
              <w:t>2</w:t>
            </w:r>
            <w:r w:rsidRPr="00FC4500">
              <w:rPr>
                <w:rFonts w:ascii="Times New Roman" w:hAnsi="Times New Roman"/>
                <w:sz w:val="20"/>
                <w:szCs w:val="20"/>
              </w:rPr>
              <w:t xml:space="preserve"> b sebagai kelas eksperimen 1 dan kelas VII</w:t>
            </w:r>
            <w:r w:rsidRPr="00FC4500">
              <w:rPr>
                <w:rFonts w:ascii="Times New Roman" w:hAnsi="Times New Roman"/>
                <w:sz w:val="20"/>
                <w:szCs w:val="20"/>
                <w:vertAlign w:val="subscript"/>
              </w:rPr>
              <w:t>1</w:t>
            </w:r>
            <w:r w:rsidRPr="00FC4500">
              <w:rPr>
                <w:rFonts w:ascii="Times New Roman" w:hAnsi="Times New Roman"/>
                <w:sz w:val="20"/>
                <w:szCs w:val="20"/>
              </w:rPr>
              <w:t xml:space="preserve"> a sebagai kelas eksperimen 2 dengan jumlah yang sama yaitu 16 siswa. Penentuan sampel ditentukan dengan </w:t>
            </w:r>
            <w:r w:rsidRPr="00FC4500">
              <w:rPr>
                <w:rFonts w:ascii="Times New Roman" w:hAnsi="Times New Roman"/>
                <w:i/>
                <w:sz w:val="20"/>
                <w:szCs w:val="20"/>
              </w:rPr>
              <w:t>non probability sampling</w:t>
            </w:r>
            <w:r w:rsidRPr="00FC4500">
              <w:rPr>
                <w:rFonts w:ascii="Times New Roman" w:hAnsi="Times New Roman"/>
                <w:sz w:val="20"/>
                <w:szCs w:val="20"/>
              </w:rPr>
              <w:t xml:space="preserve">. Instrumen pengumpulan data yaitu tes. Teknik analisis data yang digunakan yaitu uji normalitas, uji homogenitas, dan untuk menguji hipotesis dengan uji-t. Hasil penelitian ini menunjukkan bahwa: (1) Hasil belajar Matematika dengan menggunakan model pembelajaran </w:t>
            </w:r>
            <w:r w:rsidRPr="00FC4500">
              <w:rPr>
                <w:rFonts w:ascii="Times New Roman" w:hAnsi="Times New Roman"/>
                <w:i/>
                <w:sz w:val="20"/>
                <w:szCs w:val="20"/>
              </w:rPr>
              <w:t>Make a Match</w:t>
            </w:r>
            <w:r w:rsidRPr="00FC4500">
              <w:rPr>
                <w:rFonts w:ascii="Times New Roman" w:hAnsi="Times New Roman"/>
                <w:sz w:val="20"/>
                <w:szCs w:val="20"/>
              </w:rPr>
              <w:t xml:space="preserve"> dengan nilai rata-rata 86,88 (2) Hasil belajar Matematika dengan </w:t>
            </w:r>
            <w:r w:rsidRPr="00FC4500">
              <w:rPr>
                <w:rFonts w:ascii="Times New Roman" w:hAnsi="Times New Roman"/>
                <w:sz w:val="20"/>
                <w:szCs w:val="20"/>
              </w:rPr>
              <w:lastRenderedPageBreak/>
              <w:t xml:space="preserve">menggunakan model pembelajaran </w:t>
            </w:r>
            <w:r w:rsidRPr="00FC4500">
              <w:rPr>
                <w:rFonts w:ascii="Times New Roman" w:hAnsi="Times New Roman"/>
                <w:i/>
                <w:sz w:val="20"/>
                <w:szCs w:val="20"/>
              </w:rPr>
              <w:t>Pair Checks</w:t>
            </w:r>
            <w:r w:rsidRPr="00FC4500">
              <w:rPr>
                <w:rFonts w:ascii="Times New Roman" w:hAnsi="Times New Roman"/>
                <w:sz w:val="20"/>
                <w:szCs w:val="20"/>
              </w:rPr>
              <w:t xml:space="preserve"> dengan nilai rata-rata 80,56. Sehingga diperoleh kesimpulan bahwa (3) terdapat perbedaan yang signifikan antara hasil belajar Matematika dengan menggunakan model pembelajaran </w:t>
            </w:r>
            <w:r w:rsidRPr="00FC4500">
              <w:rPr>
                <w:rFonts w:ascii="Times New Roman" w:hAnsi="Times New Roman"/>
                <w:i/>
                <w:sz w:val="20"/>
                <w:szCs w:val="20"/>
              </w:rPr>
              <w:t>Make a Match</w:t>
            </w:r>
            <w:r w:rsidRPr="00FC4500">
              <w:rPr>
                <w:rFonts w:ascii="Times New Roman" w:hAnsi="Times New Roman"/>
                <w:sz w:val="20"/>
                <w:szCs w:val="20"/>
              </w:rPr>
              <w:t xml:space="preserve"> dan model pembelajaran </w:t>
            </w:r>
            <w:r w:rsidRPr="00FC4500">
              <w:rPr>
                <w:rFonts w:ascii="Times New Roman" w:hAnsi="Times New Roman"/>
                <w:i/>
                <w:sz w:val="20"/>
                <w:szCs w:val="20"/>
              </w:rPr>
              <w:t>Pair Checks</w:t>
            </w:r>
            <w:r w:rsidRPr="00FC4500">
              <w:rPr>
                <w:rFonts w:ascii="Times New Roman" w:hAnsi="Times New Roman"/>
                <w:sz w:val="20"/>
                <w:szCs w:val="20"/>
              </w:rPr>
              <w:t xml:space="preserve"> pada materi bilangan bulat dikelas VII MTs IB Silaping. Hal ini sesuai dengan perhitungan uji t yaitu diperoleh </w:t>
            </w:r>
            <w:r w:rsidRPr="00FC4500">
              <w:rPr>
                <w:rFonts w:ascii="Times New Roman" w:eastAsiaTheme="minorEastAsia" w:hAnsi="Times New Roman"/>
                <w:sz w:val="20"/>
                <w:szCs w:val="20"/>
              </w:rPr>
              <w:t xml:space="preserve">pada taraf signifikansi </w:t>
            </w:r>
            <m:oMath>
              <m:r>
                <w:rPr>
                  <w:rFonts w:ascii="Cambria Math" w:eastAsiaTheme="minorEastAsia" w:hAnsi="Cambria Math"/>
                  <w:sz w:val="20"/>
                  <w:szCs w:val="20"/>
                </w:rPr>
                <m:t>α</m:t>
              </m:r>
            </m:oMath>
            <w:r w:rsidRPr="00FC4500">
              <w:rPr>
                <w:rFonts w:ascii="Times New Roman" w:eastAsiaTheme="minorEastAsia" w:hAnsi="Times New Roman"/>
                <w:sz w:val="20"/>
                <w:szCs w:val="20"/>
              </w:rPr>
              <w:t xml:space="preserve"> = 0,05 dan dk = n</w:t>
            </w:r>
            <w:r w:rsidRPr="00FC4500">
              <w:rPr>
                <w:rFonts w:ascii="Times New Roman" w:eastAsiaTheme="minorEastAsia" w:hAnsi="Times New Roman"/>
                <w:sz w:val="20"/>
                <w:szCs w:val="20"/>
                <w:vertAlign w:val="subscript"/>
              </w:rPr>
              <w:t>1</w:t>
            </w:r>
            <w:r w:rsidRPr="00FC4500">
              <w:rPr>
                <w:rFonts w:ascii="Times New Roman" w:eastAsiaTheme="minorEastAsia" w:hAnsi="Times New Roman"/>
                <w:sz w:val="20"/>
                <w:szCs w:val="20"/>
              </w:rPr>
              <w:t xml:space="preserve"> + n</w:t>
            </w:r>
            <w:r w:rsidRPr="00FC4500">
              <w:rPr>
                <w:rFonts w:ascii="Times New Roman" w:eastAsiaTheme="minorEastAsia" w:hAnsi="Times New Roman"/>
                <w:sz w:val="20"/>
                <w:szCs w:val="20"/>
                <w:vertAlign w:val="subscript"/>
              </w:rPr>
              <w:t>2</w:t>
            </w:r>
            <w:r w:rsidRPr="00FC4500">
              <w:rPr>
                <w:rFonts w:ascii="Times New Roman" w:eastAsiaTheme="minorEastAsia" w:hAnsi="Times New Roman"/>
                <w:sz w:val="20"/>
                <w:szCs w:val="20"/>
              </w:rPr>
              <w:t xml:space="preserve"> – 2 = 16 + 16 – 2 = 30 dengan t</w:t>
            </w:r>
            <w:r w:rsidRPr="00FC4500">
              <w:rPr>
                <w:rFonts w:ascii="Times New Roman" w:eastAsiaTheme="minorEastAsia" w:hAnsi="Times New Roman"/>
                <w:sz w:val="20"/>
                <w:szCs w:val="20"/>
                <w:vertAlign w:val="subscript"/>
              </w:rPr>
              <w:t>hitung</w:t>
            </w:r>
            <w:r w:rsidRPr="00FC4500">
              <w:rPr>
                <w:rFonts w:ascii="Times New Roman" w:eastAsiaTheme="minorEastAsia" w:hAnsi="Times New Roman"/>
                <w:sz w:val="20"/>
                <w:szCs w:val="20"/>
              </w:rPr>
              <w:t xml:space="preserve"> = 2,433 dan t</w:t>
            </w:r>
            <w:r w:rsidRPr="00FC4500">
              <w:rPr>
                <w:rFonts w:ascii="Times New Roman" w:eastAsiaTheme="minorEastAsia" w:hAnsi="Times New Roman"/>
                <w:sz w:val="20"/>
                <w:szCs w:val="20"/>
                <w:vertAlign w:val="subscript"/>
              </w:rPr>
              <w:t>tabel</w:t>
            </w:r>
            <w:r w:rsidRPr="00FC4500">
              <w:rPr>
                <w:rFonts w:ascii="Times New Roman" w:eastAsiaTheme="minorEastAsia" w:hAnsi="Times New Roman"/>
                <w:sz w:val="20"/>
                <w:szCs w:val="20"/>
              </w:rPr>
              <w:t xml:space="preserve"> = 2,042 ini menunjukkan bahwa t</w:t>
            </w:r>
            <w:r w:rsidRPr="00FC4500">
              <w:rPr>
                <w:rFonts w:ascii="Times New Roman" w:eastAsiaTheme="minorEastAsia" w:hAnsi="Times New Roman"/>
                <w:sz w:val="20"/>
                <w:szCs w:val="20"/>
                <w:vertAlign w:val="subscript"/>
              </w:rPr>
              <w:t>hitung</w:t>
            </w:r>
            <w:r w:rsidRPr="00FC4500">
              <w:rPr>
                <w:rFonts w:ascii="Times New Roman" w:eastAsiaTheme="minorEastAsia" w:hAnsi="Times New Roman"/>
                <w:sz w:val="20"/>
                <w:szCs w:val="20"/>
              </w:rPr>
              <w:t xml:space="preserve"> &gt; t</w:t>
            </w:r>
            <w:r w:rsidRPr="00FC4500">
              <w:rPr>
                <w:rFonts w:ascii="Times New Roman" w:eastAsiaTheme="minorEastAsia" w:hAnsi="Times New Roman"/>
                <w:sz w:val="20"/>
                <w:szCs w:val="20"/>
                <w:vertAlign w:val="subscript"/>
              </w:rPr>
              <w:t>tabel</w:t>
            </w:r>
          </w:p>
        </w:tc>
      </w:tr>
      <w:tr w:rsidR="001423EF" w:rsidRPr="00EC423E" w:rsidTr="001423EF">
        <w:trPr>
          <w:trHeight w:val="1534"/>
        </w:trPr>
        <w:tc>
          <w:tcPr>
            <w:tcW w:w="2268" w:type="dxa"/>
            <w:tcBorders>
              <w:top w:val="single" w:sz="8" w:space="0" w:color="auto"/>
              <w:bottom w:val="thinThickThinSmallGap" w:sz="12" w:space="0" w:color="auto"/>
            </w:tcBorders>
            <w:shd w:val="clear" w:color="auto" w:fill="auto"/>
          </w:tcPr>
          <w:p w:rsidR="001423EF" w:rsidRPr="00214BE7" w:rsidRDefault="001423EF" w:rsidP="004E5645">
            <w:pPr>
              <w:pStyle w:val="ListParagraph"/>
              <w:spacing w:before="120" w:after="0" w:line="240" w:lineRule="auto"/>
              <w:ind w:left="0"/>
              <w:rPr>
                <w:rFonts w:ascii="Times New Roman" w:hAnsi="Times New Roman"/>
                <w:b/>
                <w:i/>
                <w:sz w:val="20"/>
                <w:szCs w:val="24"/>
                <w:lang w:val="id-ID" w:eastAsia="id-ID"/>
              </w:rPr>
            </w:pPr>
            <w:r w:rsidRPr="00214BE7">
              <w:rPr>
                <w:rFonts w:ascii="Times New Roman" w:hAnsi="Times New Roman"/>
                <w:b/>
                <w:i/>
                <w:sz w:val="20"/>
                <w:szCs w:val="24"/>
                <w:lang w:val="id-ID" w:eastAsia="id-ID"/>
              </w:rPr>
              <w:t>Keywords:</w:t>
            </w:r>
          </w:p>
          <w:p w:rsidR="001423EF" w:rsidRPr="00214BE7" w:rsidRDefault="001423EF" w:rsidP="004E5645">
            <w:pPr>
              <w:pStyle w:val="ListParagraph"/>
              <w:spacing w:after="0" w:line="240" w:lineRule="auto"/>
              <w:ind w:left="0"/>
              <w:rPr>
                <w:rFonts w:ascii="Times New Roman" w:hAnsi="Times New Roman"/>
                <w:i/>
                <w:sz w:val="8"/>
                <w:szCs w:val="24"/>
                <w:lang w:val="id-ID" w:eastAsia="id-ID"/>
              </w:rPr>
            </w:pPr>
          </w:p>
          <w:p w:rsidR="001423EF" w:rsidRDefault="001423EF" w:rsidP="004E5645">
            <w:pPr>
              <w:pStyle w:val="ListParagraph"/>
              <w:spacing w:after="0" w:line="240" w:lineRule="auto"/>
              <w:ind w:left="0"/>
              <w:rPr>
                <w:rFonts w:ascii="Times New Roman" w:eastAsiaTheme="minorEastAsia" w:hAnsi="Times New Roman"/>
                <w:sz w:val="20"/>
                <w:szCs w:val="20"/>
              </w:rPr>
            </w:pPr>
            <w:r w:rsidRPr="00FC4500">
              <w:rPr>
                <w:rFonts w:ascii="Times New Roman" w:eastAsiaTheme="minorEastAsia" w:hAnsi="Times New Roman"/>
                <w:sz w:val="20"/>
                <w:szCs w:val="20"/>
              </w:rPr>
              <w:t>Mathematics Learning Outcomes</w:t>
            </w:r>
            <w:r>
              <w:rPr>
                <w:rFonts w:ascii="Times New Roman" w:eastAsiaTheme="minorEastAsia" w:hAnsi="Times New Roman"/>
                <w:sz w:val="20"/>
                <w:szCs w:val="20"/>
              </w:rPr>
              <w:t>;</w:t>
            </w:r>
          </w:p>
          <w:p w:rsidR="001423EF" w:rsidRDefault="001423EF" w:rsidP="004E5645">
            <w:pPr>
              <w:pStyle w:val="ListParagraph"/>
              <w:spacing w:after="0" w:line="240" w:lineRule="auto"/>
              <w:ind w:left="0"/>
              <w:rPr>
                <w:rFonts w:ascii="Times New Roman" w:eastAsiaTheme="minorEastAsia" w:hAnsi="Times New Roman"/>
                <w:sz w:val="20"/>
                <w:szCs w:val="20"/>
              </w:rPr>
            </w:pPr>
            <w:r w:rsidRPr="00FC4500">
              <w:rPr>
                <w:rFonts w:ascii="Times New Roman" w:eastAsiaTheme="minorEastAsia" w:hAnsi="Times New Roman"/>
                <w:sz w:val="20"/>
                <w:szCs w:val="20"/>
              </w:rPr>
              <w:t>Make a Match Learning Model</w:t>
            </w:r>
            <w:r>
              <w:rPr>
                <w:rFonts w:ascii="Times New Roman" w:eastAsiaTheme="minorEastAsia" w:hAnsi="Times New Roman"/>
                <w:sz w:val="20"/>
                <w:szCs w:val="20"/>
              </w:rPr>
              <w:t>;</w:t>
            </w:r>
          </w:p>
          <w:p w:rsidR="001423EF" w:rsidRPr="00214BE7" w:rsidRDefault="001423EF" w:rsidP="004E5645">
            <w:pPr>
              <w:pStyle w:val="ListParagraph"/>
              <w:spacing w:after="0" w:line="240" w:lineRule="auto"/>
              <w:ind w:left="0"/>
              <w:rPr>
                <w:rFonts w:ascii="Times New Roman" w:hAnsi="Times New Roman"/>
                <w:i/>
                <w:sz w:val="20"/>
                <w:szCs w:val="24"/>
                <w:lang w:val="id-ID" w:eastAsia="id-ID"/>
              </w:rPr>
            </w:pPr>
            <w:r w:rsidRPr="00FC4500">
              <w:rPr>
                <w:rFonts w:ascii="Times New Roman" w:eastAsiaTheme="minorEastAsia" w:hAnsi="Times New Roman"/>
                <w:sz w:val="20"/>
                <w:szCs w:val="20"/>
              </w:rPr>
              <w:t>Pair Checks Learning Model</w:t>
            </w:r>
          </w:p>
          <w:p w:rsidR="001423EF" w:rsidRPr="00214BE7" w:rsidRDefault="001423EF" w:rsidP="004E5645">
            <w:pPr>
              <w:pStyle w:val="ListParagraph"/>
              <w:spacing w:before="120" w:after="240" w:line="240" w:lineRule="auto"/>
              <w:ind w:left="0"/>
              <w:rPr>
                <w:rFonts w:ascii="Times New Roman" w:hAnsi="Times New Roman"/>
                <w:b/>
                <w:i/>
                <w:sz w:val="20"/>
                <w:szCs w:val="24"/>
                <w:lang w:val="id-ID" w:eastAsia="id-ID"/>
              </w:rPr>
            </w:pPr>
          </w:p>
          <w:p w:rsidR="001423EF" w:rsidRPr="00214BE7" w:rsidRDefault="001423EF" w:rsidP="004E5645">
            <w:pPr>
              <w:pStyle w:val="ListParagraph"/>
              <w:spacing w:before="120" w:after="240" w:line="240" w:lineRule="auto"/>
              <w:ind w:left="0"/>
              <w:rPr>
                <w:rFonts w:ascii="Times New Roman" w:hAnsi="Times New Roman"/>
                <w:b/>
                <w:i/>
                <w:sz w:val="20"/>
                <w:szCs w:val="24"/>
                <w:lang w:val="id-ID" w:eastAsia="id-ID"/>
              </w:rPr>
            </w:pPr>
          </w:p>
          <w:p w:rsidR="001423EF" w:rsidRPr="00214BE7" w:rsidRDefault="001423EF" w:rsidP="004E5645">
            <w:pPr>
              <w:pStyle w:val="ListParagraph"/>
              <w:spacing w:before="120" w:after="240" w:line="240" w:lineRule="auto"/>
              <w:ind w:left="0"/>
              <w:rPr>
                <w:rFonts w:ascii="Times New Roman" w:hAnsi="Times New Roman"/>
                <w:b/>
                <w:i/>
                <w:sz w:val="20"/>
                <w:szCs w:val="24"/>
                <w:lang w:val="id-ID" w:eastAsia="id-ID"/>
              </w:rPr>
            </w:pPr>
          </w:p>
          <w:p w:rsidR="001423EF" w:rsidRPr="00214BE7" w:rsidRDefault="001423EF" w:rsidP="004E5645">
            <w:pPr>
              <w:pStyle w:val="ListParagraph"/>
              <w:spacing w:before="120" w:after="0" w:line="240" w:lineRule="auto"/>
              <w:ind w:left="0"/>
              <w:rPr>
                <w:rFonts w:ascii="Times New Roman" w:hAnsi="Times New Roman"/>
                <w:b/>
                <w:i/>
                <w:sz w:val="20"/>
                <w:szCs w:val="24"/>
                <w:lang w:val="id-ID" w:eastAsia="id-ID"/>
              </w:rPr>
            </w:pPr>
            <w:r w:rsidRPr="00214BE7">
              <w:rPr>
                <w:rFonts w:ascii="Times New Roman" w:hAnsi="Times New Roman"/>
                <w:b/>
                <w:i/>
                <w:sz w:val="20"/>
                <w:szCs w:val="24"/>
                <w:lang w:val="id-ID" w:eastAsia="id-ID"/>
              </w:rPr>
              <w:t>Kata Kunci:</w:t>
            </w:r>
          </w:p>
          <w:p w:rsidR="001423EF" w:rsidRPr="00214BE7" w:rsidRDefault="001423EF" w:rsidP="004E5645">
            <w:pPr>
              <w:pStyle w:val="ListParagraph"/>
              <w:spacing w:after="0" w:line="240" w:lineRule="auto"/>
              <w:ind w:left="0"/>
              <w:rPr>
                <w:rFonts w:ascii="Times New Roman" w:hAnsi="Times New Roman"/>
                <w:i/>
                <w:sz w:val="8"/>
                <w:szCs w:val="24"/>
                <w:lang w:val="id-ID" w:eastAsia="id-ID"/>
              </w:rPr>
            </w:pPr>
          </w:p>
          <w:p w:rsidR="001423EF" w:rsidRPr="00214BE7" w:rsidRDefault="001423EF" w:rsidP="004E5645">
            <w:pPr>
              <w:pStyle w:val="ListParagraph"/>
              <w:spacing w:before="120" w:after="240" w:line="240" w:lineRule="auto"/>
              <w:ind w:left="0"/>
              <w:rPr>
                <w:rFonts w:ascii="Times New Roman" w:hAnsi="Times New Roman"/>
                <w:b/>
                <w:i/>
                <w:sz w:val="20"/>
                <w:szCs w:val="24"/>
                <w:lang w:val="id-ID" w:eastAsia="id-ID"/>
              </w:rPr>
            </w:pPr>
          </w:p>
          <w:p w:rsidR="001423EF" w:rsidRDefault="001423EF" w:rsidP="004E5645">
            <w:pPr>
              <w:pStyle w:val="ListParagraph"/>
              <w:spacing w:before="120" w:after="240" w:line="240" w:lineRule="auto"/>
              <w:ind w:left="0"/>
              <w:rPr>
                <w:rFonts w:ascii="Times New Roman" w:hAnsi="Times New Roman"/>
                <w:sz w:val="20"/>
                <w:szCs w:val="20"/>
              </w:rPr>
            </w:pPr>
            <w:r w:rsidRPr="00FC4500">
              <w:rPr>
                <w:rFonts w:ascii="Times New Roman" w:hAnsi="Times New Roman"/>
                <w:sz w:val="20"/>
                <w:szCs w:val="20"/>
              </w:rPr>
              <w:t>Hasil Belajar Matematika</w:t>
            </w:r>
            <w:r>
              <w:rPr>
                <w:rFonts w:ascii="Times New Roman" w:hAnsi="Times New Roman"/>
                <w:sz w:val="20"/>
                <w:szCs w:val="20"/>
              </w:rPr>
              <w:t xml:space="preserve">; </w:t>
            </w:r>
          </w:p>
          <w:p w:rsidR="001423EF" w:rsidRDefault="001423EF" w:rsidP="001423EF">
            <w:pPr>
              <w:pStyle w:val="ListParagraph"/>
              <w:spacing w:after="0" w:line="240" w:lineRule="auto"/>
              <w:ind w:left="0"/>
              <w:rPr>
                <w:rFonts w:ascii="Times New Roman" w:hAnsi="Times New Roman"/>
                <w:i/>
                <w:sz w:val="20"/>
                <w:szCs w:val="20"/>
              </w:rPr>
            </w:pPr>
            <w:r w:rsidRPr="00FC4500">
              <w:rPr>
                <w:rFonts w:ascii="Times New Roman" w:hAnsi="Times New Roman"/>
                <w:sz w:val="20"/>
                <w:szCs w:val="20"/>
              </w:rPr>
              <w:t xml:space="preserve">Model Pembelajaran </w:t>
            </w:r>
            <w:r w:rsidRPr="00FC4500">
              <w:rPr>
                <w:rFonts w:ascii="Times New Roman" w:hAnsi="Times New Roman"/>
                <w:i/>
                <w:sz w:val="20"/>
                <w:szCs w:val="20"/>
              </w:rPr>
              <w:t>Make a Match</w:t>
            </w:r>
            <w:r>
              <w:rPr>
                <w:rFonts w:ascii="Times New Roman" w:hAnsi="Times New Roman"/>
                <w:i/>
                <w:sz w:val="20"/>
                <w:szCs w:val="20"/>
              </w:rPr>
              <w:t>;</w:t>
            </w:r>
          </w:p>
          <w:p w:rsidR="001423EF" w:rsidRDefault="001423EF" w:rsidP="001423EF">
            <w:pPr>
              <w:spacing w:after="0" w:line="240" w:lineRule="auto"/>
              <w:jc w:val="both"/>
              <w:rPr>
                <w:rFonts w:ascii="Times New Roman" w:hAnsi="Times New Roman" w:cs="Times New Roman"/>
                <w:sz w:val="20"/>
                <w:szCs w:val="20"/>
                <w:lang w:val="en-US"/>
              </w:rPr>
            </w:pPr>
            <w:r>
              <w:rPr>
                <w:rFonts w:ascii="Times New Roman" w:hAnsi="Times New Roman" w:cs="Times New Roman"/>
                <w:sz w:val="20"/>
                <w:szCs w:val="20"/>
              </w:rPr>
              <w:t>Model</w:t>
            </w:r>
            <w:r w:rsidRPr="00FC4500">
              <w:rPr>
                <w:rFonts w:ascii="Times New Roman" w:hAnsi="Times New Roman" w:cs="Times New Roman"/>
                <w:sz w:val="20"/>
                <w:szCs w:val="20"/>
              </w:rPr>
              <w:t xml:space="preserve">Pembelajaran </w:t>
            </w:r>
          </w:p>
          <w:p w:rsidR="001423EF" w:rsidRPr="001423EF" w:rsidRDefault="001423EF" w:rsidP="001423EF">
            <w:pPr>
              <w:spacing w:after="0" w:line="240" w:lineRule="auto"/>
              <w:jc w:val="both"/>
              <w:rPr>
                <w:rFonts w:ascii="Times New Roman" w:hAnsi="Times New Roman" w:cs="Times New Roman"/>
                <w:sz w:val="20"/>
                <w:szCs w:val="20"/>
                <w:lang w:val="en-US"/>
              </w:rPr>
            </w:pPr>
            <w:r w:rsidRPr="00FC4500">
              <w:rPr>
                <w:rFonts w:ascii="Times New Roman" w:hAnsi="Times New Roman" w:cs="Times New Roman"/>
                <w:i/>
                <w:sz w:val="20"/>
                <w:szCs w:val="20"/>
              </w:rPr>
              <w:t>Pair Checks</w:t>
            </w:r>
          </w:p>
        </w:tc>
        <w:tc>
          <w:tcPr>
            <w:tcW w:w="6521" w:type="dxa"/>
            <w:vMerge/>
            <w:tcBorders>
              <w:bottom w:val="thinThickThinSmallGap" w:sz="12" w:space="0" w:color="auto"/>
            </w:tcBorders>
            <w:shd w:val="clear" w:color="auto" w:fill="auto"/>
          </w:tcPr>
          <w:p w:rsidR="001423EF" w:rsidRPr="00214BE7" w:rsidRDefault="001423EF" w:rsidP="004E5645">
            <w:pPr>
              <w:pStyle w:val="ListParagraph"/>
              <w:spacing w:after="0" w:line="240" w:lineRule="auto"/>
              <w:ind w:left="0"/>
              <w:jc w:val="both"/>
              <w:rPr>
                <w:rFonts w:ascii="Times New Roman" w:hAnsi="Times New Roman"/>
                <w:i/>
                <w:sz w:val="20"/>
                <w:szCs w:val="24"/>
                <w:lang w:val="id-ID" w:eastAsia="id-ID"/>
              </w:rPr>
            </w:pPr>
          </w:p>
        </w:tc>
      </w:tr>
    </w:tbl>
    <w:p w:rsidR="00C62277" w:rsidRDefault="00C62277" w:rsidP="00C62277">
      <w:pPr>
        <w:pStyle w:val="Heading3"/>
        <w:spacing w:before="0" w:beforeAutospacing="0" w:after="0" w:afterAutospacing="0" w:line="360" w:lineRule="auto"/>
        <w:jc w:val="both"/>
        <w:rPr>
          <w:b w:val="0"/>
          <w:sz w:val="24"/>
        </w:rPr>
      </w:pPr>
    </w:p>
    <w:p w:rsidR="00C62277" w:rsidRPr="00157A4C" w:rsidRDefault="00C62277" w:rsidP="00C62277">
      <w:pPr>
        <w:pStyle w:val="Heading3"/>
        <w:spacing w:before="0" w:beforeAutospacing="0" w:after="0" w:afterAutospacing="0" w:line="360" w:lineRule="auto"/>
        <w:jc w:val="both"/>
        <w:rPr>
          <w:bCs w:val="0"/>
          <w:sz w:val="24"/>
        </w:rPr>
      </w:pPr>
      <w:r w:rsidRPr="00157A4C">
        <w:rPr>
          <w:bCs w:val="0"/>
          <w:sz w:val="24"/>
          <w:lang w:val="id-ID"/>
        </w:rPr>
        <w:t>PENDAHULUAN</w:t>
      </w:r>
      <w:r w:rsidRPr="00157A4C">
        <w:rPr>
          <w:bCs w:val="0"/>
          <w:sz w:val="24"/>
        </w:rPr>
        <w:t xml:space="preserve"> </w:t>
      </w:r>
    </w:p>
    <w:p w:rsidR="00C62277" w:rsidRPr="00F53163" w:rsidRDefault="00C62277" w:rsidP="00157A4C">
      <w:pPr>
        <w:spacing w:after="0" w:line="360" w:lineRule="auto"/>
        <w:ind w:firstLine="720"/>
        <w:jc w:val="both"/>
        <w:rPr>
          <w:rFonts w:asciiTheme="majorBidi" w:hAnsiTheme="majorBidi" w:cstheme="majorBidi"/>
          <w:sz w:val="24"/>
          <w:szCs w:val="24"/>
        </w:rPr>
      </w:pPr>
      <w:r w:rsidRPr="00F53163">
        <w:rPr>
          <w:rFonts w:asciiTheme="majorBidi" w:hAnsiTheme="majorBidi" w:cstheme="majorBidi"/>
          <w:sz w:val="24"/>
          <w:szCs w:val="24"/>
        </w:rPr>
        <w:t>Pendidi</w:t>
      </w:r>
      <w:r w:rsidR="00157A4C" w:rsidRPr="00F53163">
        <w:rPr>
          <w:rFonts w:asciiTheme="majorBidi" w:hAnsiTheme="majorBidi" w:cstheme="majorBidi"/>
          <w:sz w:val="24"/>
          <w:szCs w:val="24"/>
        </w:rPr>
        <w:t>kan merupakan seperangkat hasil</w:t>
      </w:r>
      <w:r w:rsidR="00157A4C" w:rsidRPr="00F53163">
        <w:rPr>
          <w:rFonts w:asciiTheme="majorBidi" w:hAnsiTheme="majorBidi" w:cstheme="majorBidi"/>
          <w:sz w:val="24"/>
          <w:szCs w:val="24"/>
          <w:lang w:val="en-US"/>
        </w:rPr>
        <w:t xml:space="preserve"> </w:t>
      </w:r>
      <w:r w:rsidRPr="00F53163">
        <w:rPr>
          <w:rFonts w:asciiTheme="majorBidi" w:hAnsiTheme="majorBidi" w:cstheme="majorBidi"/>
          <w:sz w:val="24"/>
          <w:szCs w:val="24"/>
        </w:rPr>
        <w:t>yang dicapai oleh peseta didik setelah diselenggarakannya kegiatan pendidikan. Tujuan pendidikan dapat dijabarkan mulai dari tujuan nasional, institusional, kurikuler, sampai</w:t>
      </w:r>
      <w:r w:rsidR="00157A4C" w:rsidRPr="00F53163">
        <w:rPr>
          <w:rFonts w:asciiTheme="majorBidi" w:hAnsiTheme="majorBidi" w:cstheme="majorBidi"/>
          <w:sz w:val="24"/>
          <w:szCs w:val="24"/>
        </w:rPr>
        <w:t xml:space="preserve"> instruksional </w:t>
      </w:r>
      <w:r w:rsidR="00157A4C" w:rsidRPr="00F53163">
        <w:rPr>
          <w:rFonts w:asciiTheme="majorBidi" w:hAnsiTheme="majorBidi" w:cstheme="majorBidi"/>
          <w:sz w:val="24"/>
          <w:szCs w:val="24"/>
        </w:rPr>
        <w:fldChar w:fldCharType="begin" w:fldLock="1"/>
      </w:r>
      <w:r w:rsidR="00157A4C" w:rsidRPr="00F53163">
        <w:rPr>
          <w:rFonts w:asciiTheme="majorBidi" w:hAnsiTheme="majorBidi" w:cstheme="majorBidi"/>
          <w:sz w:val="24"/>
          <w:szCs w:val="24"/>
        </w:rPr>
        <w:instrText>ADDIN CSL_CITATION { "citationItems" : [ { "id" : "ITEM-1", "itemData" : { "author" : [ { "dropping-particle" : "", "family" : "Hamalik", "given" : "Oemar", "non-dropping-particle" : "", "parse-names" : false, "suffix" : "" } ], "id" : "ITEM-1", "issued" : { "date-parts" : [ [ "2011" ] ] }, "publisher" : "Bumi Aksara", "publisher-place" : "Jakarta", "title" : "Kurikulum dan Pembelajaran", "type" : "book" }, "uris" : [ "http://www.mendeley.com/documents/?uuid=b1d00906-c501-4b0b-b90d-3f93d06a3765" ] } ], "mendeley" : { "formattedCitation" : "(Hamalik, 2011)", "plainTextFormattedCitation" : "(Hamalik, 2011)", "previouslyFormattedCitation" : "(Hamalik, 2011)" }, "properties" : {  }, "schema" : "https://github.com/citation-style-language/schema/raw/master/csl-citation.json" }</w:instrText>
      </w:r>
      <w:r w:rsidR="00157A4C" w:rsidRPr="00F53163">
        <w:rPr>
          <w:rFonts w:asciiTheme="majorBidi" w:hAnsiTheme="majorBidi" w:cstheme="majorBidi"/>
          <w:sz w:val="24"/>
          <w:szCs w:val="24"/>
        </w:rPr>
        <w:fldChar w:fldCharType="separate"/>
      </w:r>
      <w:r w:rsidR="00157A4C" w:rsidRPr="00F53163">
        <w:rPr>
          <w:rFonts w:asciiTheme="majorBidi" w:hAnsiTheme="majorBidi" w:cstheme="majorBidi"/>
          <w:noProof/>
          <w:sz w:val="24"/>
          <w:szCs w:val="24"/>
        </w:rPr>
        <w:t>(Hamalik, 2011)</w:t>
      </w:r>
      <w:r w:rsidR="00157A4C" w:rsidRPr="00F53163">
        <w:rPr>
          <w:rFonts w:asciiTheme="majorBidi" w:hAnsiTheme="majorBidi" w:cstheme="majorBidi"/>
          <w:sz w:val="24"/>
          <w:szCs w:val="24"/>
        </w:rPr>
        <w:fldChar w:fldCharType="end"/>
      </w:r>
      <w:r w:rsidRPr="00F53163">
        <w:rPr>
          <w:rFonts w:asciiTheme="majorBidi" w:hAnsiTheme="majorBidi" w:cstheme="majorBidi"/>
          <w:sz w:val="24"/>
          <w:szCs w:val="24"/>
        </w:rPr>
        <w:t xml:space="preserve">. </w:t>
      </w:r>
      <w:proofErr w:type="gramStart"/>
      <w:r w:rsidR="00157A4C" w:rsidRPr="00F53163">
        <w:rPr>
          <w:rFonts w:asciiTheme="majorBidi" w:hAnsiTheme="majorBidi" w:cstheme="majorBidi"/>
          <w:sz w:val="24"/>
          <w:szCs w:val="24"/>
          <w:lang w:val="en-US"/>
        </w:rPr>
        <w:t>P</w:t>
      </w:r>
      <w:r w:rsidRPr="00F53163">
        <w:rPr>
          <w:rFonts w:asciiTheme="majorBidi" w:hAnsiTheme="majorBidi" w:cstheme="majorBidi"/>
          <w:sz w:val="24"/>
          <w:szCs w:val="24"/>
        </w:rPr>
        <w:t>endidik mempunyai tanggung jawab yang besar dalam mencapai tujuan pendidikan.</w:t>
      </w:r>
      <w:proofErr w:type="gramEnd"/>
      <w:r w:rsidRPr="00F53163">
        <w:rPr>
          <w:rFonts w:asciiTheme="majorBidi" w:hAnsiTheme="majorBidi" w:cstheme="majorBidi"/>
          <w:sz w:val="24"/>
          <w:szCs w:val="24"/>
        </w:rPr>
        <w:t xml:space="preserve"> </w:t>
      </w:r>
    </w:p>
    <w:p w:rsidR="00C62277" w:rsidRPr="00F53163" w:rsidRDefault="00C62277" w:rsidP="00157A4C">
      <w:pPr>
        <w:spacing w:after="0" w:line="360" w:lineRule="auto"/>
        <w:ind w:firstLine="720"/>
        <w:jc w:val="both"/>
        <w:rPr>
          <w:rFonts w:asciiTheme="majorBidi" w:hAnsiTheme="majorBidi" w:cstheme="majorBidi"/>
          <w:sz w:val="24"/>
          <w:szCs w:val="24"/>
        </w:rPr>
      </w:pPr>
      <w:r w:rsidRPr="00F53163">
        <w:rPr>
          <w:rFonts w:asciiTheme="majorBidi" w:hAnsiTheme="majorBidi" w:cstheme="majorBidi"/>
          <w:sz w:val="24"/>
          <w:szCs w:val="24"/>
        </w:rPr>
        <w:t>Belajar merupakan proses yang terjadi dalam diri individu yang berinteraksi pada lingkungan untuk mendapatkan perubahan dalam tingkah lakunya. Proses belajar merupakan proses yang unik dan kompleks. Keunikan itu disebabkan karena hasil belajar hanya terjadi pada individu yang belajar, tidak pada orang lain, dan setiap individu menampilkan perilaku belajar yang berbeda</w:t>
      </w:r>
      <w:r w:rsidR="00157A4C" w:rsidRPr="00F53163">
        <w:rPr>
          <w:rFonts w:asciiTheme="majorBidi" w:hAnsiTheme="majorBidi" w:cstheme="majorBidi"/>
          <w:sz w:val="24"/>
          <w:szCs w:val="24"/>
          <w:lang w:val="en-US"/>
        </w:rPr>
        <w:t xml:space="preserve"> </w:t>
      </w:r>
      <w:r w:rsidR="00157A4C" w:rsidRPr="00F53163">
        <w:rPr>
          <w:rFonts w:asciiTheme="majorBidi" w:hAnsiTheme="majorBidi" w:cstheme="majorBidi"/>
          <w:sz w:val="24"/>
          <w:szCs w:val="24"/>
          <w:lang w:val="en-US"/>
        </w:rPr>
        <w:fldChar w:fldCharType="begin" w:fldLock="1"/>
      </w:r>
      <w:r w:rsidR="00157A4C" w:rsidRPr="00F53163">
        <w:rPr>
          <w:rFonts w:asciiTheme="majorBidi" w:hAnsiTheme="majorBidi" w:cstheme="majorBidi"/>
          <w:sz w:val="24"/>
          <w:szCs w:val="24"/>
          <w:lang w:val="en-US"/>
        </w:rPr>
        <w:instrText>ADDIN CSL_CITATION { "citationItems" : [ { "id" : "ITEM-1", "itemData" : { "author" : [ { "dropping-particle" : "", "family" : "Purwanto", "given" : "", "non-dropping-particle" : "", "parse-names" : false, "suffix" : "" } ], "id" : "ITEM-1", "issued" : { "date-parts" : [ [ "2017" ] ] }, "publisher" : "Pustaka Pelajar", "publisher-place" : "Yogyakarta", "title" : "Evaluasi Hasil Belajar", "type" : "book" }, "uris" : [ "http://www.mendeley.com/documents/?uuid=2d1c8c07-84cb-4d28-916a-b8dddce510a7" ] } ], "mendeley" : { "formattedCitation" : "(Purwanto, 2017)", "plainTextFormattedCitation" : "(Purwanto, 2017)", "previouslyFormattedCitation" : "(Purwanto, 2017)" }, "properties" : {  }, "schema" : "https://github.com/citation-style-language/schema/raw/master/csl-citation.json" }</w:instrText>
      </w:r>
      <w:r w:rsidR="00157A4C" w:rsidRPr="00F53163">
        <w:rPr>
          <w:rFonts w:asciiTheme="majorBidi" w:hAnsiTheme="majorBidi" w:cstheme="majorBidi"/>
          <w:sz w:val="24"/>
          <w:szCs w:val="24"/>
          <w:lang w:val="en-US"/>
        </w:rPr>
        <w:fldChar w:fldCharType="separate"/>
      </w:r>
      <w:r w:rsidR="00157A4C" w:rsidRPr="00F53163">
        <w:rPr>
          <w:rFonts w:asciiTheme="majorBidi" w:hAnsiTheme="majorBidi" w:cstheme="majorBidi"/>
          <w:noProof/>
          <w:sz w:val="24"/>
          <w:szCs w:val="24"/>
          <w:lang w:val="en-US"/>
        </w:rPr>
        <w:t>(Purwanto, 2017)</w:t>
      </w:r>
      <w:r w:rsidR="00157A4C" w:rsidRPr="00F53163">
        <w:rPr>
          <w:rFonts w:asciiTheme="majorBidi" w:hAnsiTheme="majorBidi" w:cstheme="majorBidi"/>
          <w:sz w:val="24"/>
          <w:szCs w:val="24"/>
          <w:lang w:val="en-US"/>
        </w:rPr>
        <w:fldChar w:fldCharType="end"/>
      </w:r>
      <w:r w:rsidRPr="00F53163">
        <w:rPr>
          <w:rFonts w:asciiTheme="majorBidi" w:hAnsiTheme="majorBidi" w:cstheme="majorBidi"/>
          <w:sz w:val="24"/>
          <w:szCs w:val="24"/>
        </w:rPr>
        <w:t>. Sehingga siswa adalah penentu terjadinya atau tidak te</w:t>
      </w:r>
      <w:r w:rsidR="00157A4C" w:rsidRPr="00F53163">
        <w:rPr>
          <w:rFonts w:asciiTheme="majorBidi" w:hAnsiTheme="majorBidi" w:cstheme="majorBidi"/>
          <w:sz w:val="24"/>
          <w:szCs w:val="24"/>
        </w:rPr>
        <w:t xml:space="preserve">rjadinya proses belajar. </w:t>
      </w:r>
      <w:r w:rsidR="00157A4C" w:rsidRPr="00F53163">
        <w:rPr>
          <w:rFonts w:asciiTheme="majorBidi" w:hAnsiTheme="majorBidi" w:cstheme="majorBidi"/>
          <w:sz w:val="24"/>
          <w:szCs w:val="24"/>
          <w:lang w:val="en-US"/>
        </w:rPr>
        <w:t>G</w:t>
      </w:r>
      <w:r w:rsidRPr="00F53163">
        <w:rPr>
          <w:rFonts w:asciiTheme="majorBidi" w:hAnsiTheme="majorBidi" w:cstheme="majorBidi"/>
          <w:sz w:val="24"/>
          <w:szCs w:val="24"/>
        </w:rPr>
        <w:t xml:space="preserve">uru </w:t>
      </w:r>
      <w:proofErr w:type="gramStart"/>
      <w:r w:rsidRPr="00F53163">
        <w:rPr>
          <w:rFonts w:asciiTheme="majorBidi" w:hAnsiTheme="majorBidi" w:cstheme="majorBidi"/>
          <w:sz w:val="24"/>
          <w:szCs w:val="24"/>
        </w:rPr>
        <w:t>dan</w:t>
      </w:r>
      <w:proofErr w:type="gramEnd"/>
      <w:r w:rsidRPr="00F53163">
        <w:rPr>
          <w:rFonts w:asciiTheme="majorBidi" w:hAnsiTheme="majorBidi" w:cstheme="majorBidi"/>
          <w:sz w:val="24"/>
          <w:szCs w:val="24"/>
        </w:rPr>
        <w:t xml:space="preserve"> siswa harus saling bekerjasama dalam proses pembelajaran agar tercapaianya proses pembelajaran yang efektif. Oleh sebab itu guru dan siswa memiliki hubungan yang erat dalam pencapaian hasil belajar. </w:t>
      </w:r>
    </w:p>
    <w:p w:rsidR="00C62277" w:rsidRPr="00F53163" w:rsidRDefault="00C62277" w:rsidP="00157A4C">
      <w:pPr>
        <w:spacing w:after="0" w:line="360" w:lineRule="auto"/>
        <w:ind w:firstLine="720"/>
        <w:jc w:val="both"/>
        <w:rPr>
          <w:rFonts w:asciiTheme="majorBidi" w:hAnsiTheme="majorBidi" w:cstheme="majorBidi"/>
          <w:sz w:val="24"/>
          <w:szCs w:val="24"/>
        </w:rPr>
      </w:pPr>
      <w:r w:rsidRPr="00F53163">
        <w:rPr>
          <w:rFonts w:asciiTheme="majorBidi" w:hAnsiTheme="majorBidi" w:cstheme="majorBidi"/>
          <w:sz w:val="24"/>
          <w:szCs w:val="24"/>
        </w:rPr>
        <w:t xml:space="preserve">Pada umumnya dalam kegiatan pembelajaran masih banyak ditemukan siswa yang kurang aktif mengikuti pembelajaran di kelas, terutama pada mata pelajaran Matematika. Siswa menganggap bahwa Matematika itu sulit dimengerti, dipahami, dan sungguh membosankan dipelajari. Salah satu faktor yang menyebabkan siswa kurang menyukai mata pelajaran Matematika adalah guru masih cenderung menggunakan pembelajaran konvensional. Dimana pembelajaran konvensional ini cenderung guru yang menjelaskan dan siswa kurang aktif dalam pembelajaran. Hal ini bertentangan dengan teori pembelajaran konstruktivisme yang menganjurkan peran siswa yang lebih aktif, peran guru dalam kelas yang berpusat pada siswa hanya semata membantu siswa menemukan fakta, konsep, atau prinsip bagi mereka sendiri </w:t>
      </w:r>
      <w:r w:rsidR="00157A4C" w:rsidRPr="00F53163">
        <w:rPr>
          <w:rFonts w:asciiTheme="majorBidi" w:hAnsiTheme="majorBidi" w:cstheme="majorBidi"/>
          <w:sz w:val="24"/>
          <w:szCs w:val="24"/>
        </w:rPr>
        <w:fldChar w:fldCharType="begin" w:fldLock="1"/>
      </w:r>
      <w:r w:rsidR="00157A4C" w:rsidRPr="00F53163">
        <w:rPr>
          <w:rFonts w:asciiTheme="majorBidi" w:hAnsiTheme="majorBidi" w:cstheme="majorBidi"/>
          <w:sz w:val="24"/>
          <w:szCs w:val="24"/>
        </w:rPr>
        <w:instrText>ADDIN CSL_CITATION { "citationItems" : [ { "id" : "ITEM-1", "itemData" : { "author" : [ { "dropping-particle" : "", "family" : "Pianda", "given" : "Rahmiati &amp; Didi", "non-dropping-particle" : "", "parse-names" : false, "suffix" : "" } ], "id" : "ITEM-1", "issued" : { "date-parts" : [ [ "2018" ] ] }, "publisher" : "CV Jejak", "publisher-place" : "Jawa Barat", "title" : "Strategi &amp; Implementasi Pembelajaran Matematika di Depan Kelas", "type" : "book" }, "uris" : [ "http://www.mendeley.com/documents/?uuid=dfec8e26-5555-46cb-9d27-1a079eb7975c" ] } ], "mendeley" : { "formattedCitation" : "(Pianda, 2018)", "plainTextFormattedCitation" : "(Pianda, 2018)", "previouslyFormattedCitation" : "(Pianda, 2018)" }, "properties" : {  }, "schema" : "https://github.com/citation-style-language/schema/raw/master/csl-citation.json" }</w:instrText>
      </w:r>
      <w:r w:rsidR="00157A4C" w:rsidRPr="00F53163">
        <w:rPr>
          <w:rFonts w:asciiTheme="majorBidi" w:hAnsiTheme="majorBidi" w:cstheme="majorBidi"/>
          <w:sz w:val="24"/>
          <w:szCs w:val="24"/>
        </w:rPr>
        <w:fldChar w:fldCharType="separate"/>
      </w:r>
      <w:r w:rsidR="00157A4C" w:rsidRPr="00F53163">
        <w:rPr>
          <w:rFonts w:asciiTheme="majorBidi" w:hAnsiTheme="majorBidi" w:cstheme="majorBidi"/>
          <w:noProof/>
          <w:sz w:val="24"/>
          <w:szCs w:val="24"/>
        </w:rPr>
        <w:t>(Pianda, 2018)</w:t>
      </w:r>
      <w:r w:rsidR="00157A4C" w:rsidRPr="00F53163">
        <w:rPr>
          <w:rFonts w:asciiTheme="majorBidi" w:hAnsiTheme="majorBidi" w:cstheme="majorBidi"/>
          <w:sz w:val="24"/>
          <w:szCs w:val="24"/>
        </w:rPr>
        <w:fldChar w:fldCharType="end"/>
      </w:r>
      <w:r w:rsidRPr="00F53163">
        <w:rPr>
          <w:rFonts w:asciiTheme="majorBidi" w:hAnsiTheme="majorBidi" w:cstheme="majorBidi"/>
          <w:sz w:val="24"/>
          <w:szCs w:val="24"/>
        </w:rPr>
        <w:t>.</w:t>
      </w:r>
    </w:p>
    <w:p w:rsidR="00C62277" w:rsidRPr="00F53163" w:rsidRDefault="00C62277" w:rsidP="00157A4C">
      <w:pPr>
        <w:spacing w:after="0" w:line="360" w:lineRule="auto"/>
        <w:ind w:firstLine="720"/>
        <w:jc w:val="both"/>
        <w:rPr>
          <w:rFonts w:asciiTheme="majorBidi" w:hAnsiTheme="majorBidi" w:cstheme="majorBidi"/>
          <w:sz w:val="24"/>
          <w:szCs w:val="24"/>
        </w:rPr>
      </w:pPr>
      <w:r w:rsidRPr="00F53163">
        <w:rPr>
          <w:rFonts w:asciiTheme="majorBidi" w:hAnsiTheme="majorBidi" w:cstheme="majorBidi"/>
          <w:sz w:val="24"/>
          <w:szCs w:val="24"/>
        </w:rPr>
        <w:t xml:space="preserve">Berdasarkan wawancara peneliti dengan ibu Roha Nami salah satu guru Matematika kelas VII di MTs IB Silaping ditemukan bahwa hasil belajar Matematika siswa cenderung rendah disebabkan oleh beberapa faktor yaitu 1) faktor internal yaitu faktor yang berasal dari siswa itu sendiri seperti ketidaktertarikan siswa dalam belajar Matematika mengakibatkan hasil belajar siswa tergolong rendah. Kurangnya kemauan siswa belajar materi Matematika </w:t>
      </w:r>
      <w:r w:rsidRPr="00F53163">
        <w:rPr>
          <w:rFonts w:asciiTheme="majorBidi" w:hAnsiTheme="majorBidi" w:cstheme="majorBidi"/>
          <w:sz w:val="24"/>
          <w:szCs w:val="24"/>
        </w:rPr>
        <w:lastRenderedPageBreak/>
        <w:t xml:space="preserve">selama proses pembelajaran menyebabkan mereka gagal dalam belajar Matematika. Kemudian 2) faktor eksternal yaitu guru kurang menggunakan model, strategi dan media yang inovatif  dalam proses pembelajaran berlangsung yang menyebabkan siswa lebih pasif dalam proses pembelajaran. Dalam hal ini siswa masih ada yang kurang paham dalam mata pelajaran Matematika seperti pada materi bilangan bulat yang disampaikan guru karena guru cenderung lebih aktif dalam proses pembelajaran daripada siswanya karena kurangnya guru menggunakan model yang tepat dalam menghasilkan hasil belajar Matematika siswa yang baik. </w:t>
      </w:r>
      <w:r w:rsidR="006C128B" w:rsidRPr="00F53163">
        <w:rPr>
          <w:rFonts w:asciiTheme="majorBidi" w:hAnsiTheme="majorBidi" w:cstheme="majorBidi"/>
          <w:sz w:val="24"/>
          <w:szCs w:val="24"/>
        </w:rPr>
        <w:t xml:space="preserve">Mata pelajaran matematika bukan hanya sekedar teori abstrak yang dapat mengantarkan ketidakbermaknaan yang dirasakan oleh siswa, akan tetapi mata pelajaran yang dalam proses pembelajaran dibuat lebih bermakna yang dapat diaplikasikan dalam kehidupan sehari-hari, sehingga dapat menunjukkan suatu prestasi yang dilihat bukan hanya sekedar nilai </w:t>
      </w:r>
      <w:r w:rsidR="00157A4C" w:rsidRPr="00F53163">
        <w:rPr>
          <w:rFonts w:asciiTheme="majorBidi" w:hAnsiTheme="majorBidi" w:cstheme="majorBidi"/>
          <w:sz w:val="24"/>
          <w:szCs w:val="24"/>
        </w:rPr>
        <w:fldChar w:fldCharType="begin" w:fldLock="1"/>
      </w:r>
      <w:r w:rsidR="00157A4C" w:rsidRPr="00F53163">
        <w:rPr>
          <w:rFonts w:asciiTheme="majorBidi" w:hAnsiTheme="majorBidi" w:cstheme="majorBidi"/>
          <w:sz w:val="24"/>
          <w:szCs w:val="24"/>
        </w:rPr>
        <w:instrText>ADDIN CSL_CITATION { "citationItems" : [ { "id" : "ITEM-1", "itemData" : { "author" : [ { "dropping-particle" : "", "family" : "Siregar", "given" : "Nur Fauziah", "non-dropping-particle" : "", "parse-names" : false, "suffix" : "" } ], "container-title" : "Jurnal Logaritma", "id" : "ITEM-1", "issue" : "No. 2 Desember", "issued" : { "date-parts" : [ [ "2020" ] ] }, "title" : "Minat Belajar Matematika pada Siswa SMP Negeri 7 Padangsidimpuan", "type" : "article-journal", "volume" : "Volume 8" }, "uris" : [ "http://www.mendeley.com/documents/?uuid=f275add0-ba0a-4429-9f5d-ef0e88649726" ] } ], "mendeley" : { "formattedCitation" : "(Siregar, 2020)", "plainTextFormattedCitation" : "(Siregar, 2020)", "previouslyFormattedCitation" : "(Siregar, 2020)" }, "properties" : {  }, "schema" : "https://github.com/citation-style-language/schema/raw/master/csl-citation.json" }</w:instrText>
      </w:r>
      <w:r w:rsidR="00157A4C" w:rsidRPr="00F53163">
        <w:rPr>
          <w:rFonts w:asciiTheme="majorBidi" w:hAnsiTheme="majorBidi" w:cstheme="majorBidi"/>
          <w:sz w:val="24"/>
          <w:szCs w:val="24"/>
        </w:rPr>
        <w:fldChar w:fldCharType="separate"/>
      </w:r>
      <w:r w:rsidR="00157A4C" w:rsidRPr="00F53163">
        <w:rPr>
          <w:rFonts w:asciiTheme="majorBidi" w:hAnsiTheme="majorBidi" w:cstheme="majorBidi"/>
          <w:noProof/>
          <w:sz w:val="24"/>
          <w:szCs w:val="24"/>
        </w:rPr>
        <w:t>(Siregar, 2020)</w:t>
      </w:r>
      <w:r w:rsidR="00157A4C" w:rsidRPr="00F53163">
        <w:rPr>
          <w:rFonts w:asciiTheme="majorBidi" w:hAnsiTheme="majorBidi" w:cstheme="majorBidi"/>
          <w:sz w:val="24"/>
          <w:szCs w:val="24"/>
        </w:rPr>
        <w:fldChar w:fldCharType="end"/>
      </w:r>
      <w:r w:rsidR="006C128B" w:rsidRPr="00F53163">
        <w:rPr>
          <w:rFonts w:asciiTheme="majorBidi" w:hAnsiTheme="majorBidi" w:cstheme="majorBidi"/>
          <w:sz w:val="24"/>
          <w:szCs w:val="24"/>
        </w:rPr>
        <w:t>.</w:t>
      </w:r>
    </w:p>
    <w:p w:rsidR="00C62277" w:rsidRPr="00F53163" w:rsidRDefault="00157A4C" w:rsidP="00C62277">
      <w:pPr>
        <w:spacing w:after="0" w:line="360" w:lineRule="auto"/>
        <w:ind w:firstLine="720"/>
        <w:jc w:val="both"/>
        <w:rPr>
          <w:rFonts w:asciiTheme="majorBidi" w:hAnsiTheme="majorBidi" w:cstheme="majorBidi"/>
          <w:sz w:val="24"/>
          <w:szCs w:val="24"/>
        </w:rPr>
      </w:pPr>
      <w:r w:rsidRPr="00F53163">
        <w:rPr>
          <w:rFonts w:asciiTheme="majorBidi" w:hAnsiTheme="majorBidi" w:cstheme="majorBidi"/>
          <w:sz w:val="24"/>
          <w:szCs w:val="24"/>
        </w:rPr>
        <w:t xml:space="preserve">Dalam </w:t>
      </w:r>
      <w:r w:rsidRPr="00F53163">
        <w:rPr>
          <w:rFonts w:asciiTheme="majorBidi" w:hAnsiTheme="majorBidi" w:cstheme="majorBidi"/>
          <w:sz w:val="24"/>
          <w:szCs w:val="24"/>
          <w:lang w:val="en-US"/>
        </w:rPr>
        <w:t>belajar</w:t>
      </w:r>
      <w:r w:rsidR="00C62277" w:rsidRPr="00F53163">
        <w:rPr>
          <w:rFonts w:asciiTheme="majorBidi" w:hAnsiTheme="majorBidi" w:cstheme="majorBidi"/>
          <w:sz w:val="24"/>
          <w:szCs w:val="24"/>
        </w:rPr>
        <w:t xml:space="preserve"> bilangan bulat siswa menganggap bahwa bilangan bulat adalah bilangan bulat saja dan tidak terpecah (dalam bentuk desimal) tetapi dalam kenyataannya siswa kurang mampu dalam mengingat konsep bilangan bulat itu terdiri dari bilangan bulat negatif, nol, dan bilangan bulat positif. Pada saat wawancara juga diperoleh nilai Kriteria Ketentuan Minimum (KKM) yang digunakan di MTs IB Silaping adalah 75 untuk siswa kelas VII. Hasil belajar siswa tergolong rendah sebab banyak dari siswa yang belum mencapai nilai KKM pada materi bilangan bulat. Siswa tidak mampu mencapai nilai KKM karena siswa mengalami kesulitan dalam belajar bilangan bulat.</w:t>
      </w:r>
    </w:p>
    <w:p w:rsidR="00C62277" w:rsidRPr="00F53163" w:rsidRDefault="00C62277" w:rsidP="00157A4C">
      <w:pPr>
        <w:spacing w:after="0" w:line="360" w:lineRule="auto"/>
        <w:ind w:firstLine="720"/>
        <w:jc w:val="both"/>
        <w:rPr>
          <w:rFonts w:asciiTheme="majorBidi" w:hAnsiTheme="majorBidi" w:cstheme="majorBidi"/>
          <w:sz w:val="24"/>
          <w:szCs w:val="24"/>
        </w:rPr>
      </w:pPr>
      <w:r w:rsidRPr="00F53163">
        <w:rPr>
          <w:rFonts w:asciiTheme="majorBidi" w:hAnsiTheme="majorBidi" w:cstheme="majorBidi"/>
          <w:sz w:val="24"/>
          <w:szCs w:val="24"/>
        </w:rPr>
        <w:t xml:space="preserve">Untuk mengatasi permasalahan di atas perlu mencari model pembelajaran yang dapat meningkatkan keaktifan siswa dan meningkatkan hasil belajar siswa. </w:t>
      </w:r>
      <w:r w:rsidR="00BE266D" w:rsidRPr="00F53163">
        <w:rPr>
          <w:rFonts w:asciiTheme="majorBidi" w:hAnsiTheme="majorBidi" w:cstheme="majorBidi"/>
          <w:sz w:val="24"/>
          <w:szCs w:val="24"/>
          <w:lang w:val="en-US"/>
        </w:rPr>
        <w:t xml:space="preserve">Pemilihan dan penerapan pembelajaran matematika yang diberikan guru merupakan hal yang penting untuk diperhatikan, dengan pembelajaran matematika yang tepat akan membuat matematika disukai oleh siswa </w:t>
      </w:r>
      <w:r w:rsidR="00157A4C" w:rsidRPr="00F53163">
        <w:rPr>
          <w:rFonts w:asciiTheme="majorBidi" w:hAnsiTheme="majorBidi" w:cstheme="majorBidi"/>
          <w:sz w:val="24"/>
          <w:szCs w:val="24"/>
          <w:lang w:val="en-US"/>
        </w:rPr>
        <w:fldChar w:fldCharType="begin" w:fldLock="1"/>
      </w:r>
      <w:r w:rsidR="00157A4C" w:rsidRPr="00F53163">
        <w:rPr>
          <w:rFonts w:asciiTheme="majorBidi" w:hAnsiTheme="majorBidi" w:cstheme="majorBidi"/>
          <w:sz w:val="24"/>
          <w:szCs w:val="24"/>
          <w:lang w:val="en-US"/>
        </w:rPr>
        <w:instrText>ADDIN CSL_CITATION { "citationItems" : [ { "id" : "ITEM-1", "itemData" : { "author" : [ { "dropping-particle" : "", "family" : "Siregar", "given" : "Nur Fauziah", "non-dropping-particle" : "", "parse-names" : false, "suffix" : "" } ], "container-title" : "Jurnal Logaritma", "id" : "ITEM-1", "issue" : "No. 02 Juli", "issued" : { "date-parts" : [ [ "2016" ] ] }, "title" : "Pendekatan Problem Posing Dalam Pembelajaran Matematika", "type" : "article-journal", "volume" : "Volume 4" }, "uris" : [ "http://www.mendeley.com/documents/?uuid=65b26351-92f9-4105-a25d-b4f3b1df1252" ] } ], "mendeley" : { "formattedCitation" : "(Siregar, 2016)", "plainTextFormattedCitation" : "(Siregar, 2016)", "previouslyFormattedCitation" : "(Siregar, 2016)" }, "properties" : {  }, "schema" : "https://github.com/citation-style-language/schema/raw/master/csl-citation.json" }</w:instrText>
      </w:r>
      <w:r w:rsidR="00157A4C" w:rsidRPr="00F53163">
        <w:rPr>
          <w:rFonts w:asciiTheme="majorBidi" w:hAnsiTheme="majorBidi" w:cstheme="majorBidi"/>
          <w:sz w:val="24"/>
          <w:szCs w:val="24"/>
          <w:lang w:val="en-US"/>
        </w:rPr>
        <w:fldChar w:fldCharType="separate"/>
      </w:r>
      <w:r w:rsidR="00157A4C" w:rsidRPr="00F53163">
        <w:rPr>
          <w:rFonts w:asciiTheme="majorBidi" w:hAnsiTheme="majorBidi" w:cstheme="majorBidi"/>
          <w:noProof/>
          <w:sz w:val="24"/>
          <w:szCs w:val="24"/>
          <w:lang w:val="en-US"/>
        </w:rPr>
        <w:t>(Siregar, 2016)</w:t>
      </w:r>
      <w:r w:rsidR="00157A4C" w:rsidRPr="00F53163">
        <w:rPr>
          <w:rFonts w:asciiTheme="majorBidi" w:hAnsiTheme="majorBidi" w:cstheme="majorBidi"/>
          <w:sz w:val="24"/>
          <w:szCs w:val="24"/>
          <w:lang w:val="en-US"/>
        </w:rPr>
        <w:fldChar w:fldCharType="end"/>
      </w:r>
      <w:r w:rsidR="00BE266D" w:rsidRPr="00F53163">
        <w:rPr>
          <w:rFonts w:asciiTheme="majorBidi" w:hAnsiTheme="majorBidi" w:cstheme="majorBidi"/>
          <w:sz w:val="24"/>
          <w:szCs w:val="24"/>
          <w:lang w:val="en-US"/>
        </w:rPr>
        <w:t xml:space="preserve">. </w:t>
      </w:r>
      <w:r w:rsidRPr="00F53163">
        <w:rPr>
          <w:rFonts w:asciiTheme="majorBidi" w:hAnsiTheme="majorBidi" w:cstheme="majorBidi"/>
          <w:sz w:val="24"/>
          <w:szCs w:val="24"/>
        </w:rPr>
        <w:t xml:space="preserve">Salah satunya dengan menggunakan model pembelajaran </w:t>
      </w:r>
      <w:r w:rsidRPr="00F53163">
        <w:rPr>
          <w:rFonts w:asciiTheme="majorBidi" w:hAnsiTheme="majorBidi" w:cstheme="majorBidi"/>
          <w:i/>
          <w:iCs/>
          <w:sz w:val="24"/>
          <w:szCs w:val="24"/>
        </w:rPr>
        <w:t>Make a Match</w:t>
      </w:r>
      <w:r w:rsidRPr="00F53163">
        <w:rPr>
          <w:rFonts w:asciiTheme="majorBidi" w:hAnsiTheme="majorBidi" w:cstheme="majorBidi"/>
          <w:sz w:val="24"/>
          <w:szCs w:val="24"/>
        </w:rPr>
        <w:t xml:space="preserve"> dan model pembelajaran </w:t>
      </w:r>
      <w:r w:rsidRPr="00F53163">
        <w:rPr>
          <w:rFonts w:asciiTheme="majorBidi" w:hAnsiTheme="majorBidi" w:cstheme="majorBidi"/>
          <w:i/>
          <w:iCs/>
          <w:sz w:val="24"/>
          <w:szCs w:val="24"/>
        </w:rPr>
        <w:t>Pair Checks</w:t>
      </w:r>
      <w:r w:rsidRPr="00F53163">
        <w:rPr>
          <w:rFonts w:asciiTheme="majorBidi" w:hAnsiTheme="majorBidi" w:cstheme="majorBidi"/>
          <w:sz w:val="24"/>
          <w:szCs w:val="24"/>
        </w:rPr>
        <w:t>. Kedua model ini merupakan pendekatan model kooperatif yang sukses pada tim-tim kecil. Pada dasarnya banyak siswa yang berhasil dalam pembelajaran lewat model tersebut tetapi ada juga siswa yang tidak berhasil. Sehingga peneliti ingin membandingkan dari kedua model pembelajaran tersebut manakah yang lebih baik diterapkan dalam pembelajaran Matematika yaitu bilangan bulat.</w:t>
      </w:r>
    </w:p>
    <w:p w:rsidR="00C62277" w:rsidRPr="00F53163" w:rsidRDefault="00C62277" w:rsidP="00157A4C">
      <w:pPr>
        <w:spacing w:after="0" w:line="360" w:lineRule="auto"/>
        <w:ind w:firstLine="720"/>
        <w:jc w:val="both"/>
        <w:rPr>
          <w:rFonts w:asciiTheme="majorBidi" w:hAnsiTheme="majorBidi" w:cstheme="majorBidi"/>
          <w:sz w:val="24"/>
          <w:szCs w:val="24"/>
        </w:rPr>
      </w:pPr>
      <w:r w:rsidRPr="00F53163">
        <w:rPr>
          <w:rFonts w:asciiTheme="majorBidi" w:hAnsiTheme="majorBidi" w:cstheme="majorBidi"/>
          <w:sz w:val="24"/>
          <w:szCs w:val="24"/>
        </w:rPr>
        <w:t xml:space="preserve">Model pembelajaran </w:t>
      </w:r>
      <w:r w:rsidRPr="00F53163">
        <w:rPr>
          <w:rFonts w:asciiTheme="majorBidi" w:hAnsiTheme="majorBidi" w:cstheme="majorBidi"/>
          <w:i/>
          <w:iCs/>
          <w:sz w:val="24"/>
          <w:szCs w:val="24"/>
        </w:rPr>
        <w:t>Make a Match</w:t>
      </w:r>
      <w:r w:rsidRPr="00F53163">
        <w:rPr>
          <w:rFonts w:asciiTheme="majorBidi" w:hAnsiTheme="majorBidi" w:cstheme="majorBidi"/>
          <w:sz w:val="24"/>
          <w:szCs w:val="24"/>
        </w:rPr>
        <w:t xml:space="preserve"> baik diterapkan pada kelompok-kelompok kecil karena disini siswa diminta untuk mencari pasangan kartu yang merupakan kartu jawaban atau pertanyaan materi tertentu dalam pembelajarannya. Dengan model ini siswa aktif dalam mengikuti pembelajaran sehingga dapat mempunyai pengalaman yang </w:t>
      </w:r>
      <w:r w:rsidRPr="00F53163">
        <w:rPr>
          <w:rFonts w:asciiTheme="majorBidi" w:hAnsiTheme="majorBidi" w:cstheme="majorBidi"/>
          <w:sz w:val="24"/>
          <w:szCs w:val="24"/>
        </w:rPr>
        <w:lastRenderedPageBreak/>
        <w:t>bermakna</w:t>
      </w:r>
      <w:r w:rsidR="00157A4C" w:rsidRPr="00F53163">
        <w:rPr>
          <w:rFonts w:asciiTheme="majorBidi" w:hAnsiTheme="majorBidi" w:cstheme="majorBidi"/>
          <w:sz w:val="24"/>
          <w:szCs w:val="24"/>
        </w:rPr>
        <w:fldChar w:fldCharType="begin" w:fldLock="1"/>
      </w:r>
      <w:r w:rsidR="00157A4C" w:rsidRPr="00F53163">
        <w:rPr>
          <w:rFonts w:asciiTheme="majorBidi" w:hAnsiTheme="majorBidi" w:cstheme="majorBidi"/>
          <w:sz w:val="24"/>
          <w:szCs w:val="24"/>
        </w:rPr>
        <w:instrText>ADDIN CSL_CITATION { "citationItems" : [ { "id" : "ITEM-1", "itemData" : { "author" : [ { "dropping-particle" : "", "family" : "Yudhanegara", "given" : "Karunia Eka Lestari &amp; Mokhammad Ridwan", "non-dropping-particle" : "", "parse-names" : false, "suffix" : "" } ], "id" : "ITEM-1", "issued" : { "date-parts" : [ [ "2015" ] ] }, "publisher" : "PT Refika Aditama", "publisher-place" : "Bandung", "title" : "Penelitian Pendidikan Matematika", "type" : "book" }, "uris" : [ "http://www.mendeley.com/documents/?uuid=c36a4cc5-6316-4b16-a5b7-2bc2efb5c307" ] } ], "mendeley" : { "formattedCitation" : "(Yudhanegara, 2015)", "plainTextFormattedCitation" : "(Yudhanegara, 2015)", "previouslyFormattedCitation" : "(Yudhanegara, 2015)" }, "properties" : {  }, "schema" : "https://github.com/citation-style-language/schema/raw/master/csl-citation.json" }</w:instrText>
      </w:r>
      <w:r w:rsidR="00157A4C" w:rsidRPr="00F53163">
        <w:rPr>
          <w:rFonts w:asciiTheme="majorBidi" w:hAnsiTheme="majorBidi" w:cstheme="majorBidi"/>
          <w:sz w:val="24"/>
          <w:szCs w:val="24"/>
        </w:rPr>
        <w:fldChar w:fldCharType="separate"/>
      </w:r>
      <w:r w:rsidR="00157A4C" w:rsidRPr="00F53163">
        <w:rPr>
          <w:rFonts w:asciiTheme="majorBidi" w:hAnsiTheme="majorBidi" w:cstheme="majorBidi"/>
          <w:noProof/>
          <w:sz w:val="24"/>
          <w:szCs w:val="24"/>
        </w:rPr>
        <w:t>(Yudhanegara, 2015)</w:t>
      </w:r>
      <w:r w:rsidR="00157A4C" w:rsidRPr="00F53163">
        <w:rPr>
          <w:rFonts w:asciiTheme="majorBidi" w:hAnsiTheme="majorBidi" w:cstheme="majorBidi"/>
          <w:sz w:val="24"/>
          <w:szCs w:val="24"/>
        </w:rPr>
        <w:fldChar w:fldCharType="end"/>
      </w:r>
      <w:r w:rsidRPr="00F53163">
        <w:rPr>
          <w:rFonts w:asciiTheme="majorBidi" w:hAnsiTheme="majorBidi" w:cstheme="majorBidi"/>
          <w:sz w:val="24"/>
          <w:szCs w:val="24"/>
        </w:rPr>
        <w:t>. Model pembelajaran ini termasuk dalam teori belajar Vygotsky</w:t>
      </w:r>
      <w:r w:rsidRPr="00F53163">
        <w:rPr>
          <w:rFonts w:asciiTheme="majorBidi" w:hAnsiTheme="majorBidi" w:cstheme="majorBidi"/>
          <w:sz w:val="24"/>
          <w:szCs w:val="24"/>
          <w:lang w:val="en-US"/>
        </w:rPr>
        <w:t xml:space="preserve"> </w:t>
      </w:r>
      <w:r w:rsidR="00157A4C" w:rsidRPr="00F53163">
        <w:rPr>
          <w:rFonts w:asciiTheme="majorBidi" w:hAnsiTheme="majorBidi" w:cstheme="majorBidi"/>
          <w:sz w:val="24"/>
          <w:szCs w:val="24"/>
          <w:lang w:val="en-US"/>
        </w:rPr>
        <w:fldChar w:fldCharType="begin" w:fldLock="1"/>
      </w:r>
      <w:r w:rsidR="00157A4C" w:rsidRPr="00F53163">
        <w:rPr>
          <w:rFonts w:asciiTheme="majorBidi" w:hAnsiTheme="majorBidi" w:cstheme="majorBidi"/>
          <w:sz w:val="24"/>
          <w:szCs w:val="24"/>
          <w:lang w:val="en-US"/>
        </w:rPr>
        <w:instrText>ADDIN CSL_CITATION { "citationItems" : [ { "id" : "ITEM-1", "itemData" : { "author" : [ { "dropping-particle" : "", "family" : "Danoebroto", "given" : "Sri Wulandari", "non-dropping-particle" : "", "parse-names" : false, "suffix" : "" } ], "container-title" : "Jurnal Of Mathematics And Education", "id" : "ITEM-1", "issue" : "No. 3", "issued" : { "date-parts" : [ [ "2015" ] ] }, "title" : "Teori Belajar Konstruktivis Piaget Dan Vygotsky", "type" : "article-journal", "volume" : "Volume 2" }, "uris" : [ "http://www.mendeley.com/documents/?uuid=d79b8295-2d44-463f-be08-716827e59e0e" ] } ], "mendeley" : { "formattedCitation" : "(Danoebroto, 2015)", "plainTextFormattedCitation" : "(Danoebroto, 2015)", "previouslyFormattedCitation" : "(Danoebroto, 2015)" }, "properties" : {  }, "schema" : "https://github.com/citation-style-language/schema/raw/master/csl-citation.json" }</w:instrText>
      </w:r>
      <w:r w:rsidR="00157A4C" w:rsidRPr="00F53163">
        <w:rPr>
          <w:rFonts w:asciiTheme="majorBidi" w:hAnsiTheme="majorBidi" w:cstheme="majorBidi"/>
          <w:sz w:val="24"/>
          <w:szCs w:val="24"/>
          <w:lang w:val="en-US"/>
        </w:rPr>
        <w:fldChar w:fldCharType="separate"/>
      </w:r>
      <w:r w:rsidR="00157A4C" w:rsidRPr="00F53163">
        <w:rPr>
          <w:rFonts w:asciiTheme="majorBidi" w:hAnsiTheme="majorBidi" w:cstheme="majorBidi"/>
          <w:noProof/>
          <w:sz w:val="24"/>
          <w:szCs w:val="24"/>
          <w:lang w:val="en-US"/>
        </w:rPr>
        <w:t>(Danoebroto, 2015)</w:t>
      </w:r>
      <w:r w:rsidR="00157A4C" w:rsidRPr="00F53163">
        <w:rPr>
          <w:rFonts w:asciiTheme="majorBidi" w:hAnsiTheme="majorBidi" w:cstheme="majorBidi"/>
          <w:sz w:val="24"/>
          <w:szCs w:val="24"/>
          <w:lang w:val="en-US"/>
        </w:rPr>
        <w:fldChar w:fldCharType="end"/>
      </w:r>
      <w:r w:rsidRPr="00F53163">
        <w:rPr>
          <w:rFonts w:asciiTheme="majorBidi" w:hAnsiTheme="majorBidi" w:cstheme="majorBidi"/>
          <w:sz w:val="24"/>
          <w:szCs w:val="24"/>
        </w:rPr>
        <w:t xml:space="preserve"> dan teori belajar </w:t>
      </w:r>
      <w:r w:rsidRPr="00F53163">
        <w:rPr>
          <w:rFonts w:asciiTheme="majorBidi" w:hAnsiTheme="majorBidi" w:cstheme="majorBidi"/>
          <w:sz w:val="24"/>
          <w:szCs w:val="24"/>
          <w:lang w:val="en-US"/>
        </w:rPr>
        <w:t>B</w:t>
      </w:r>
      <w:r w:rsidRPr="00F53163">
        <w:rPr>
          <w:rFonts w:asciiTheme="majorBidi" w:hAnsiTheme="majorBidi" w:cstheme="majorBidi"/>
          <w:sz w:val="24"/>
          <w:szCs w:val="24"/>
        </w:rPr>
        <w:t>ehavioristik</w:t>
      </w:r>
      <w:r w:rsidRPr="00F53163">
        <w:rPr>
          <w:rFonts w:asciiTheme="majorBidi" w:hAnsiTheme="majorBidi" w:cstheme="majorBidi"/>
          <w:sz w:val="24"/>
          <w:szCs w:val="24"/>
          <w:lang w:val="en-US"/>
        </w:rPr>
        <w:t xml:space="preserve"> </w:t>
      </w:r>
      <w:r w:rsidR="00157A4C" w:rsidRPr="00F53163">
        <w:rPr>
          <w:rFonts w:asciiTheme="majorBidi" w:hAnsiTheme="majorBidi" w:cstheme="majorBidi"/>
          <w:sz w:val="24"/>
          <w:szCs w:val="24"/>
          <w:lang w:val="en-US"/>
        </w:rPr>
        <w:fldChar w:fldCharType="begin" w:fldLock="1"/>
      </w:r>
      <w:r w:rsidR="00157A4C" w:rsidRPr="00F53163">
        <w:rPr>
          <w:rFonts w:asciiTheme="majorBidi" w:hAnsiTheme="majorBidi" w:cstheme="majorBidi"/>
          <w:sz w:val="24"/>
          <w:szCs w:val="24"/>
          <w:lang w:val="en-US"/>
        </w:rPr>
        <w:instrText>ADDIN CSL_CITATION { "citationItems" : [ { "id" : "ITEM-1", "itemData" : { "author" : [ { "dropping-particle" : "", "family" : "Nahar", "given" : "Novi Irwan", "non-dropping-particle" : "", "parse-names" : false, "suffix" : "" } ], "container-title" : "Jurnal Ilmu Penetahuan Sosial", "id" : "ITEM-1", "issued" : { "date-parts" : [ [ "2016" ] ] }, "title" : "Penerapan Teori Belajar Behavioristik Dalam Proses Pembelajaran", "type" : "article-journal", "volume" : "Volume 1" }, "uris" : [ "http://www.mendeley.com/documents/?uuid=e17f7380-ebf2-4c51-bcd9-f9806a2f01a6" ] } ], "mendeley" : { "formattedCitation" : "(Nahar, 2016)", "plainTextFormattedCitation" : "(Nahar, 2016)", "previouslyFormattedCitation" : "(Nahar, 2016)" }, "properties" : {  }, "schema" : "https://github.com/citation-style-language/schema/raw/master/csl-citation.json" }</w:instrText>
      </w:r>
      <w:r w:rsidR="00157A4C" w:rsidRPr="00F53163">
        <w:rPr>
          <w:rFonts w:asciiTheme="majorBidi" w:hAnsiTheme="majorBidi" w:cstheme="majorBidi"/>
          <w:sz w:val="24"/>
          <w:szCs w:val="24"/>
          <w:lang w:val="en-US"/>
        </w:rPr>
        <w:fldChar w:fldCharType="separate"/>
      </w:r>
      <w:r w:rsidR="00157A4C" w:rsidRPr="00F53163">
        <w:rPr>
          <w:rFonts w:asciiTheme="majorBidi" w:hAnsiTheme="majorBidi" w:cstheme="majorBidi"/>
          <w:noProof/>
          <w:sz w:val="24"/>
          <w:szCs w:val="24"/>
          <w:lang w:val="en-US"/>
        </w:rPr>
        <w:t>(Nahar, 2016)</w:t>
      </w:r>
      <w:r w:rsidR="00157A4C" w:rsidRPr="00F53163">
        <w:rPr>
          <w:rFonts w:asciiTheme="majorBidi" w:hAnsiTheme="majorBidi" w:cstheme="majorBidi"/>
          <w:sz w:val="24"/>
          <w:szCs w:val="24"/>
          <w:lang w:val="en-US"/>
        </w:rPr>
        <w:fldChar w:fldCharType="end"/>
      </w:r>
      <w:r w:rsidRPr="00F53163">
        <w:rPr>
          <w:rFonts w:asciiTheme="majorBidi" w:hAnsiTheme="majorBidi" w:cstheme="majorBidi"/>
          <w:sz w:val="24"/>
          <w:szCs w:val="24"/>
        </w:rPr>
        <w:t xml:space="preserve">. Berdasarkan penelitian </w:t>
      </w:r>
      <w:r w:rsidR="00157A4C" w:rsidRPr="00F53163">
        <w:rPr>
          <w:rFonts w:asciiTheme="majorBidi" w:hAnsiTheme="majorBidi" w:cstheme="majorBidi"/>
          <w:sz w:val="24"/>
          <w:szCs w:val="24"/>
        </w:rPr>
        <w:fldChar w:fldCharType="begin" w:fldLock="1"/>
      </w:r>
      <w:r w:rsidR="00157A4C" w:rsidRPr="00F53163">
        <w:rPr>
          <w:rFonts w:asciiTheme="majorBidi" w:hAnsiTheme="majorBidi" w:cstheme="majorBidi"/>
          <w:sz w:val="24"/>
          <w:szCs w:val="24"/>
        </w:rPr>
        <w:instrText>ADDIN CSL_CITATION { "citationItems" : [ { "id" : "ITEM-1", "itemData" : { "author" : [ { "dropping-particle" : "", "family" : "Santi Ariati", "given" : "Dkk", "non-dropping-particle" : "", "parse-names" : false, "suffix" : "" } ], "container-title" : "Jurnal Penelitan Pendidikan Dan Pembelajaran Matematika (Aksiomatik)", "id" : "ITEM-1", "issue" : "No. 2", "issued" : { "date-parts" : [ [ "2019" ] ] }, "title" : "Pengaruh Model Pembelajaran Kooperatif Teknik Make A Match Terhadap Hasil Belajar Matematika Siswa Kelas VIII SMP Negeri 21 Pekanbaru", "type" : "article-journal", "volume" : "Volume 7" }, "uris" : [ "http://www.mendeley.com/documents/?uuid=e136a393-5730-4195-b50f-d76453c869f5" ] } ], "mendeley" : { "formattedCitation" : "(Santi Ariati, 2019)", "plainTextFormattedCitation" : "(Santi Ariati, 2019)", "previouslyFormattedCitation" : "(Santi Ariati, 2019)" }, "properties" : {  }, "schema" : "https://github.com/citation-style-language/schema/raw/master/csl-citation.json" }</w:instrText>
      </w:r>
      <w:r w:rsidR="00157A4C" w:rsidRPr="00F53163">
        <w:rPr>
          <w:rFonts w:asciiTheme="majorBidi" w:hAnsiTheme="majorBidi" w:cstheme="majorBidi"/>
          <w:sz w:val="24"/>
          <w:szCs w:val="24"/>
        </w:rPr>
        <w:fldChar w:fldCharType="separate"/>
      </w:r>
      <w:r w:rsidR="00157A4C" w:rsidRPr="00F53163">
        <w:rPr>
          <w:rFonts w:asciiTheme="majorBidi" w:hAnsiTheme="majorBidi" w:cstheme="majorBidi"/>
          <w:noProof/>
          <w:sz w:val="24"/>
          <w:szCs w:val="24"/>
        </w:rPr>
        <w:t>(Santi Ariati, 2019)</w:t>
      </w:r>
      <w:r w:rsidR="00157A4C" w:rsidRPr="00F53163">
        <w:rPr>
          <w:rFonts w:asciiTheme="majorBidi" w:hAnsiTheme="majorBidi" w:cstheme="majorBidi"/>
          <w:sz w:val="24"/>
          <w:szCs w:val="24"/>
        </w:rPr>
        <w:fldChar w:fldCharType="end"/>
      </w:r>
      <w:r w:rsidR="00157A4C" w:rsidRPr="00F53163">
        <w:rPr>
          <w:rFonts w:asciiTheme="majorBidi" w:hAnsiTheme="majorBidi" w:cstheme="majorBidi"/>
          <w:sz w:val="24"/>
          <w:szCs w:val="24"/>
          <w:lang w:val="en-US"/>
        </w:rPr>
        <w:t xml:space="preserve"> </w:t>
      </w:r>
      <w:r w:rsidRPr="00F53163">
        <w:rPr>
          <w:rFonts w:asciiTheme="majorBidi" w:hAnsiTheme="majorBidi" w:cstheme="majorBidi"/>
          <w:sz w:val="24"/>
          <w:szCs w:val="24"/>
        </w:rPr>
        <w:t>menunjukkan bahwa model pembelajaran kooperatif Teknik</w:t>
      </w:r>
      <w:r w:rsidRPr="00F53163">
        <w:rPr>
          <w:rFonts w:asciiTheme="majorBidi" w:hAnsiTheme="majorBidi" w:cstheme="majorBidi"/>
          <w:i/>
          <w:sz w:val="24"/>
          <w:szCs w:val="24"/>
        </w:rPr>
        <w:t xml:space="preserve"> Make a Match</w:t>
      </w:r>
      <w:r w:rsidRPr="00F53163">
        <w:rPr>
          <w:rFonts w:asciiTheme="majorBidi" w:hAnsiTheme="majorBidi" w:cstheme="majorBidi"/>
          <w:sz w:val="24"/>
          <w:szCs w:val="24"/>
        </w:rPr>
        <w:t xml:space="preserve"> memiliki pengaruh terhadap hasil belajar Matematika siswa, karena dengan model pembelajaran kooperatif Teknik</w:t>
      </w:r>
      <w:r w:rsidRPr="00F53163">
        <w:rPr>
          <w:rFonts w:asciiTheme="majorBidi" w:hAnsiTheme="majorBidi" w:cstheme="majorBidi"/>
          <w:i/>
          <w:sz w:val="24"/>
          <w:szCs w:val="24"/>
        </w:rPr>
        <w:t xml:space="preserve"> Make a Match</w:t>
      </w:r>
      <w:r w:rsidRPr="00F53163">
        <w:rPr>
          <w:rFonts w:asciiTheme="majorBidi" w:hAnsiTheme="majorBidi" w:cstheme="majorBidi"/>
          <w:sz w:val="24"/>
          <w:szCs w:val="24"/>
        </w:rPr>
        <w:t xml:space="preserve"> ini siswa merasa tidak bosan dalam pembelajaran berlangsung. Dengan adanya model pembelajaran kooperatif Teknik </w:t>
      </w:r>
      <w:r w:rsidRPr="00F53163">
        <w:rPr>
          <w:rFonts w:asciiTheme="majorBidi" w:hAnsiTheme="majorBidi" w:cstheme="majorBidi"/>
          <w:i/>
          <w:sz w:val="24"/>
          <w:szCs w:val="24"/>
        </w:rPr>
        <w:t>Make a Match</w:t>
      </w:r>
      <w:r w:rsidRPr="00F53163">
        <w:rPr>
          <w:rFonts w:asciiTheme="majorBidi" w:hAnsiTheme="majorBidi" w:cstheme="majorBidi"/>
          <w:sz w:val="24"/>
          <w:szCs w:val="24"/>
        </w:rPr>
        <w:t xml:space="preserve"> ini siswa dilatih dalam berfikir untuk menemukan kartu pertanyaan dan jawaban yang dapat mempengaruhi keaktifan siswa dan hasil belajar Matematika siswa tersebut.</w:t>
      </w:r>
    </w:p>
    <w:p w:rsidR="00C62277" w:rsidRPr="00F53163" w:rsidRDefault="00C62277" w:rsidP="00FE5CB0">
      <w:pPr>
        <w:spacing w:after="0" w:line="360" w:lineRule="auto"/>
        <w:ind w:firstLine="720"/>
        <w:jc w:val="both"/>
        <w:rPr>
          <w:rFonts w:asciiTheme="majorBidi" w:hAnsiTheme="majorBidi" w:cstheme="majorBidi"/>
          <w:sz w:val="24"/>
          <w:szCs w:val="24"/>
        </w:rPr>
      </w:pPr>
      <w:r w:rsidRPr="00F53163">
        <w:rPr>
          <w:rFonts w:asciiTheme="majorBidi" w:hAnsiTheme="majorBidi" w:cstheme="majorBidi"/>
          <w:sz w:val="24"/>
          <w:szCs w:val="24"/>
        </w:rPr>
        <w:t xml:space="preserve">Sedangkan model pembelajaran </w:t>
      </w:r>
      <w:r w:rsidRPr="00F53163">
        <w:rPr>
          <w:rFonts w:asciiTheme="majorBidi" w:hAnsiTheme="majorBidi" w:cstheme="majorBidi"/>
          <w:i/>
          <w:iCs/>
          <w:sz w:val="24"/>
          <w:szCs w:val="24"/>
        </w:rPr>
        <w:t>Pair Checks</w:t>
      </w:r>
      <w:r w:rsidRPr="00F53163">
        <w:rPr>
          <w:rFonts w:asciiTheme="majorBidi" w:hAnsiTheme="majorBidi" w:cstheme="majorBidi"/>
          <w:sz w:val="24"/>
          <w:szCs w:val="24"/>
        </w:rPr>
        <w:t xml:space="preserve"> merupakan model pembelajaran dimana siswa saling berpasangan dalam menyelesaikan persoalan yang diberikan dengan berbantuan LKS. Dimana model pembelajaran ini termasuk dalam teori belajar konstruktivisme</w:t>
      </w:r>
      <w:r w:rsidRPr="00F53163">
        <w:rPr>
          <w:rFonts w:asciiTheme="majorBidi" w:hAnsiTheme="majorBidi" w:cstheme="majorBidi"/>
          <w:sz w:val="24"/>
          <w:szCs w:val="24"/>
          <w:lang w:val="en-US"/>
        </w:rPr>
        <w:t xml:space="preserve"> </w:t>
      </w:r>
      <w:r w:rsidR="00157A4C" w:rsidRPr="00F53163">
        <w:rPr>
          <w:rFonts w:asciiTheme="majorBidi" w:hAnsiTheme="majorBidi" w:cstheme="majorBidi"/>
          <w:sz w:val="24"/>
          <w:szCs w:val="24"/>
          <w:lang w:val="en-US"/>
        </w:rPr>
        <w:fldChar w:fldCharType="begin" w:fldLock="1"/>
      </w:r>
      <w:r w:rsidR="00157A4C" w:rsidRPr="00F53163">
        <w:rPr>
          <w:rFonts w:asciiTheme="majorBidi" w:hAnsiTheme="majorBidi" w:cstheme="majorBidi"/>
          <w:sz w:val="24"/>
          <w:szCs w:val="24"/>
          <w:lang w:val="en-US"/>
        </w:rPr>
        <w:instrText>ADDIN CSL_CITATION { "citationItems" : [ { "id" : "ITEM-1", "itemData" : { "author" : [ { "dropping-particle" : "", "family" : "Pianda", "given" : "Rahmiati &amp; Didi", "non-dropping-particle" : "", "parse-names" : false, "suffix" : "" } ], "id" : "ITEM-1", "issued" : { "date-parts" : [ [ "2018" ] ] }, "publisher" : "CV Jejak", "publisher-place" : "Jawa Barat", "title" : "Strategi &amp; Implementasi Pembelajaran Matematika di Depan Kelas", "type" : "book" }, "uris" : [ "http://www.mendeley.com/documents/?uuid=dfec8e26-5555-46cb-9d27-1a079eb7975c" ] } ], "mendeley" : { "formattedCitation" : "(Pianda, 2018)", "plainTextFormattedCitation" : "(Pianda, 2018)", "previouslyFormattedCitation" : "(Pianda, 2018)" }, "properties" : {  }, "schema" : "https://github.com/citation-style-language/schema/raw/master/csl-citation.json" }</w:instrText>
      </w:r>
      <w:r w:rsidR="00157A4C" w:rsidRPr="00F53163">
        <w:rPr>
          <w:rFonts w:asciiTheme="majorBidi" w:hAnsiTheme="majorBidi" w:cstheme="majorBidi"/>
          <w:sz w:val="24"/>
          <w:szCs w:val="24"/>
          <w:lang w:val="en-US"/>
        </w:rPr>
        <w:fldChar w:fldCharType="separate"/>
      </w:r>
      <w:r w:rsidR="00157A4C" w:rsidRPr="00F53163">
        <w:rPr>
          <w:rFonts w:asciiTheme="majorBidi" w:hAnsiTheme="majorBidi" w:cstheme="majorBidi"/>
          <w:noProof/>
          <w:sz w:val="24"/>
          <w:szCs w:val="24"/>
          <w:lang w:val="en-US"/>
        </w:rPr>
        <w:t>(Pianda, 2018)</w:t>
      </w:r>
      <w:r w:rsidR="00157A4C" w:rsidRPr="00F53163">
        <w:rPr>
          <w:rFonts w:asciiTheme="majorBidi" w:hAnsiTheme="majorBidi" w:cstheme="majorBidi"/>
          <w:sz w:val="24"/>
          <w:szCs w:val="24"/>
          <w:lang w:val="en-US"/>
        </w:rPr>
        <w:fldChar w:fldCharType="end"/>
      </w:r>
      <w:r w:rsidRPr="00F53163">
        <w:rPr>
          <w:rFonts w:asciiTheme="majorBidi" w:hAnsiTheme="majorBidi" w:cstheme="majorBidi"/>
          <w:sz w:val="24"/>
          <w:szCs w:val="24"/>
        </w:rPr>
        <w:t xml:space="preserve">. Dalam model pembelajaran ini guru dan siswa saling berkaitan dimana guru sebagai motivator dan fasilitator sedangkan siswa tersebut dilatih untuk memiliki rasa sosial, kerjasama dan mampu memberikan penilaian </w:t>
      </w:r>
      <w:r w:rsidR="00FE5CB0" w:rsidRPr="00F53163">
        <w:rPr>
          <w:rFonts w:asciiTheme="majorBidi" w:hAnsiTheme="majorBidi" w:cstheme="majorBidi"/>
          <w:sz w:val="24"/>
          <w:szCs w:val="24"/>
        </w:rPr>
        <w:fldChar w:fldCharType="begin" w:fldLock="1"/>
      </w:r>
      <w:r w:rsidR="00FE5CB0" w:rsidRPr="00F53163">
        <w:rPr>
          <w:rFonts w:asciiTheme="majorBidi" w:hAnsiTheme="majorBidi" w:cstheme="majorBidi"/>
          <w:sz w:val="24"/>
          <w:szCs w:val="24"/>
        </w:rPr>
        <w:instrText>ADDIN CSL_CITATION { "citationItems" : [ { "id" : "ITEM-1", "itemData" : { "author" : [ { "dropping-particle" : "", "family" : "Shoimin", "given" : "Aris", "non-dropping-particle" : "", "parse-names" : false, "suffix" : "" } ], "id" : "ITEM-1", "issued" : { "date-parts" : [ [ "2014" ] ] }, "publisher" : "Ar-Ruzz Media", "publisher-place" : "Yogyakarta", "title" : "68 Model Pembelajaran Inovatif dalam Kurikulum 2013", "type" : "book" }, "uris" : [ "http://www.mendeley.com/documents/?uuid=b2b395b1-9e5b-4ddd-a4ff-017f5f89c96c" ] } ], "mendeley" : { "formattedCitation" : "(Shoimin, 2014)", "plainTextFormattedCitation" : "(Shoimin, 2014)", "previouslyFormattedCitation" : "(Shoimin, 2014)" }, "properties" : {  }, "schema" : "https://github.com/citation-style-language/schema/raw/master/csl-citation.json" }</w:instrText>
      </w:r>
      <w:r w:rsidR="00FE5CB0" w:rsidRPr="00F53163">
        <w:rPr>
          <w:rFonts w:asciiTheme="majorBidi" w:hAnsiTheme="majorBidi" w:cstheme="majorBidi"/>
          <w:sz w:val="24"/>
          <w:szCs w:val="24"/>
        </w:rPr>
        <w:fldChar w:fldCharType="separate"/>
      </w:r>
      <w:r w:rsidR="00FE5CB0" w:rsidRPr="00F53163">
        <w:rPr>
          <w:rFonts w:asciiTheme="majorBidi" w:hAnsiTheme="majorBidi" w:cstheme="majorBidi"/>
          <w:noProof/>
          <w:sz w:val="24"/>
          <w:szCs w:val="24"/>
        </w:rPr>
        <w:t>(Shoimin, 2014)</w:t>
      </w:r>
      <w:r w:rsidR="00FE5CB0" w:rsidRPr="00F53163">
        <w:rPr>
          <w:rFonts w:asciiTheme="majorBidi" w:hAnsiTheme="majorBidi" w:cstheme="majorBidi"/>
          <w:sz w:val="24"/>
          <w:szCs w:val="24"/>
        </w:rPr>
        <w:fldChar w:fldCharType="end"/>
      </w:r>
      <w:r w:rsidRPr="00F53163">
        <w:rPr>
          <w:rFonts w:asciiTheme="majorBidi" w:hAnsiTheme="majorBidi" w:cstheme="majorBidi"/>
          <w:sz w:val="24"/>
          <w:szCs w:val="24"/>
        </w:rPr>
        <w:t>. Berdasarkan penelitian</w:t>
      </w:r>
      <w:r w:rsidR="00FE5CB0" w:rsidRPr="00F53163">
        <w:rPr>
          <w:rFonts w:asciiTheme="majorBidi" w:hAnsiTheme="majorBidi" w:cstheme="majorBidi"/>
          <w:sz w:val="24"/>
          <w:szCs w:val="24"/>
          <w:lang w:val="en-US"/>
        </w:rPr>
        <w:t xml:space="preserve"> </w:t>
      </w:r>
      <w:r w:rsidRPr="00F53163">
        <w:rPr>
          <w:rFonts w:asciiTheme="majorBidi" w:hAnsiTheme="majorBidi" w:cstheme="majorBidi"/>
          <w:color w:val="FF0000"/>
          <w:sz w:val="24"/>
          <w:szCs w:val="24"/>
        </w:rPr>
        <w:t xml:space="preserve"> </w:t>
      </w:r>
      <w:r w:rsidR="00C75221">
        <w:rPr>
          <w:rFonts w:asciiTheme="majorBidi" w:hAnsiTheme="majorBidi" w:cstheme="majorBidi"/>
          <w:sz w:val="24"/>
          <w:szCs w:val="24"/>
        </w:rPr>
        <w:t>Rohmatik</w:t>
      </w:r>
      <w:r w:rsidR="00C75221">
        <w:rPr>
          <w:rFonts w:asciiTheme="majorBidi" w:hAnsiTheme="majorBidi" w:cstheme="majorBidi"/>
          <w:sz w:val="24"/>
          <w:szCs w:val="24"/>
          <w:lang w:val="en-US"/>
        </w:rPr>
        <w:t>a</w:t>
      </w:r>
      <w:r w:rsidRPr="00F53163">
        <w:rPr>
          <w:rFonts w:asciiTheme="majorBidi" w:hAnsiTheme="majorBidi" w:cstheme="majorBidi"/>
          <w:sz w:val="24"/>
          <w:szCs w:val="24"/>
        </w:rPr>
        <w:t xml:space="preserve"> bahwa model pembelajaran kooperatif tipe </w:t>
      </w:r>
      <w:r w:rsidRPr="00F53163">
        <w:rPr>
          <w:rFonts w:asciiTheme="majorBidi" w:hAnsiTheme="majorBidi" w:cstheme="majorBidi"/>
          <w:i/>
          <w:sz w:val="24"/>
          <w:szCs w:val="24"/>
        </w:rPr>
        <w:t>Pair Checks</w:t>
      </w:r>
      <w:r w:rsidRPr="00F53163">
        <w:rPr>
          <w:rFonts w:asciiTheme="majorBidi" w:hAnsiTheme="majorBidi" w:cstheme="majorBidi"/>
          <w:sz w:val="24"/>
          <w:szCs w:val="24"/>
        </w:rPr>
        <w:t xml:space="preserve"> dengan bantuan lembar kerja siswa (lks) dapat meningkatkan hasil belajar Matematika siswa, dikarenakan dalam proses pembelajaran siswa lebih aktif, kedekatan antar siswa, belajar menerima pendapat orang lain, dan termotivasi dalam mengerjakan soal yang diberikan sehingga membuat siswa lebih semangat dalam belajar</w:t>
      </w:r>
      <w:r w:rsidR="00C75221">
        <w:rPr>
          <w:rFonts w:asciiTheme="majorBidi" w:hAnsiTheme="majorBidi" w:cstheme="majorBidi"/>
          <w:sz w:val="24"/>
          <w:szCs w:val="24"/>
          <w:lang w:val="en-US"/>
        </w:rPr>
        <w:t xml:space="preserve"> </w:t>
      </w:r>
      <w:r w:rsidR="00C75221">
        <w:rPr>
          <w:rFonts w:asciiTheme="majorBidi" w:hAnsiTheme="majorBidi" w:cstheme="majorBidi"/>
          <w:sz w:val="24"/>
          <w:szCs w:val="24"/>
          <w:lang w:val="en-US"/>
        </w:rPr>
        <w:fldChar w:fldCharType="begin" w:fldLock="1"/>
      </w:r>
      <w:r w:rsidR="00C75221">
        <w:rPr>
          <w:rFonts w:asciiTheme="majorBidi" w:hAnsiTheme="majorBidi" w:cstheme="majorBidi"/>
          <w:sz w:val="24"/>
          <w:szCs w:val="24"/>
          <w:lang w:val="en-US"/>
        </w:rPr>
        <w:instrText>ADDIN CSL_CITATION { "citationItems" : [ { "id" : "ITEM-1", "itemData" : { "author" : [ { "dropping-particle" : "", "family" : "Rohmatika", "given" : "", "non-dropping-particle" : "", "parse-names" : false, "suffix" : "" } ], "id" : "ITEM-1", "issued" : { "date-parts" : [ [ "2017" ] ] }, "publisher" : "Skripsi IAIN Tulungagung", "title" : "Pengaruh Model Pembelajaran Koperatif Tipe Pair Checks Berbantuan Lembar Kerja Siswa (LKS) Terhadap Hasil Belajar Matematika Siswa Kelas VII MTs Ma'arif Udanawu", "type" : "thesis" }, "uris" : [ "http://www.mendeley.com/documents/?uuid=7edbe74f-f05e-4215-9301-b6e25a6d6e9c" ] } ], "mendeley" : { "formattedCitation" : "(Rohmatika, 2017)", "plainTextFormattedCitation" : "(Rohmatika, 2017)", "previouslyFormattedCitation" : "(Rohmatika, 2017)" }, "properties" : {  }, "schema" : "https://github.com/citation-style-language/schema/raw/master/csl-citation.json" }</w:instrText>
      </w:r>
      <w:r w:rsidR="00C75221">
        <w:rPr>
          <w:rFonts w:asciiTheme="majorBidi" w:hAnsiTheme="majorBidi" w:cstheme="majorBidi"/>
          <w:sz w:val="24"/>
          <w:szCs w:val="24"/>
          <w:lang w:val="en-US"/>
        </w:rPr>
        <w:fldChar w:fldCharType="separate"/>
      </w:r>
      <w:r w:rsidR="00C75221" w:rsidRPr="00C75221">
        <w:rPr>
          <w:rFonts w:asciiTheme="majorBidi" w:hAnsiTheme="majorBidi" w:cstheme="majorBidi"/>
          <w:noProof/>
          <w:sz w:val="24"/>
          <w:szCs w:val="24"/>
          <w:lang w:val="en-US"/>
        </w:rPr>
        <w:t>(Rohmatika, 2017)</w:t>
      </w:r>
      <w:r w:rsidR="00C75221">
        <w:rPr>
          <w:rFonts w:asciiTheme="majorBidi" w:hAnsiTheme="majorBidi" w:cstheme="majorBidi"/>
          <w:sz w:val="24"/>
          <w:szCs w:val="24"/>
          <w:lang w:val="en-US"/>
        </w:rPr>
        <w:fldChar w:fldCharType="end"/>
      </w:r>
      <w:r w:rsidRPr="00F53163">
        <w:rPr>
          <w:rFonts w:asciiTheme="majorBidi" w:hAnsiTheme="majorBidi" w:cstheme="majorBidi"/>
          <w:sz w:val="24"/>
          <w:szCs w:val="24"/>
        </w:rPr>
        <w:t xml:space="preserve">. </w:t>
      </w:r>
    </w:p>
    <w:p w:rsidR="001423EF" w:rsidRPr="00F53163" w:rsidRDefault="00C62277" w:rsidP="00C62277">
      <w:pPr>
        <w:pStyle w:val="Heading3"/>
        <w:spacing w:before="0" w:beforeAutospacing="0" w:after="0" w:afterAutospacing="0" w:line="360" w:lineRule="auto"/>
        <w:ind w:firstLine="709"/>
        <w:jc w:val="both"/>
        <w:rPr>
          <w:rFonts w:asciiTheme="majorBidi" w:hAnsiTheme="majorBidi" w:cstheme="majorBidi"/>
          <w:b w:val="0"/>
          <w:sz w:val="24"/>
          <w:szCs w:val="24"/>
        </w:rPr>
      </w:pPr>
      <w:r w:rsidRPr="00F53163">
        <w:rPr>
          <w:rFonts w:asciiTheme="majorBidi" w:hAnsiTheme="majorBidi" w:cstheme="majorBidi"/>
          <w:b w:val="0"/>
          <w:bCs w:val="0"/>
          <w:sz w:val="24"/>
          <w:szCs w:val="24"/>
        </w:rPr>
        <w:t>Secara teoritis kedua model ini sangat bagus diterapkan dan dilihat dari penelitian sebelumnya kedua model pembelajaran ini memiliki pengaruh terhadap hasil belajar Matematika siswa karena setiap model memiliki kelebihan dan kekurangannya masing-masing. Kedua model ini yang berbeda pada setiap langkah-langkah ketika ingin menerapkannya dalam proses pembelajarannya dan memiliki perbedaan dalam hasil belajar Matematika yang dicapai namun belum diketahui seberapa besar perbedaan tersebut.</w:t>
      </w:r>
      <w:r w:rsidRPr="00F53163">
        <w:rPr>
          <w:rFonts w:asciiTheme="majorBidi" w:hAnsiTheme="majorBidi" w:cstheme="majorBidi"/>
          <w:b w:val="0"/>
          <w:sz w:val="24"/>
          <w:szCs w:val="24"/>
        </w:rPr>
        <w:t xml:space="preserve"> </w:t>
      </w:r>
    </w:p>
    <w:p w:rsidR="00C62277" w:rsidRPr="00F53163" w:rsidRDefault="00C62277" w:rsidP="00C62277">
      <w:pPr>
        <w:pStyle w:val="Heading3"/>
        <w:spacing w:before="0" w:beforeAutospacing="0" w:after="0" w:afterAutospacing="0" w:line="360" w:lineRule="auto"/>
        <w:ind w:firstLine="709"/>
        <w:jc w:val="both"/>
        <w:rPr>
          <w:rFonts w:asciiTheme="majorBidi" w:hAnsiTheme="majorBidi" w:cstheme="majorBidi"/>
          <w:b w:val="0"/>
          <w:sz w:val="24"/>
          <w:szCs w:val="24"/>
        </w:rPr>
      </w:pPr>
    </w:p>
    <w:p w:rsidR="00C62277" w:rsidRPr="00F53163" w:rsidRDefault="00C62277" w:rsidP="00C62277">
      <w:pPr>
        <w:spacing w:after="0"/>
        <w:rPr>
          <w:rFonts w:asciiTheme="majorBidi" w:hAnsiTheme="majorBidi" w:cstheme="majorBidi"/>
          <w:b/>
          <w:sz w:val="24"/>
          <w:szCs w:val="24"/>
        </w:rPr>
      </w:pPr>
      <w:r w:rsidRPr="00F53163">
        <w:rPr>
          <w:rFonts w:asciiTheme="majorBidi" w:hAnsiTheme="majorBidi" w:cstheme="majorBidi"/>
          <w:b/>
          <w:sz w:val="24"/>
          <w:szCs w:val="24"/>
        </w:rPr>
        <w:t>METODE PENELITIAN</w:t>
      </w:r>
    </w:p>
    <w:p w:rsidR="00C62277" w:rsidRPr="00F53163" w:rsidRDefault="00C62277" w:rsidP="00F53163">
      <w:pPr>
        <w:spacing w:after="0" w:line="360" w:lineRule="auto"/>
        <w:ind w:firstLine="709"/>
        <w:jc w:val="both"/>
        <w:rPr>
          <w:rFonts w:asciiTheme="majorBidi" w:hAnsiTheme="majorBidi" w:cstheme="majorBidi"/>
          <w:color w:val="000000" w:themeColor="text1"/>
          <w:sz w:val="24"/>
          <w:szCs w:val="24"/>
          <w:lang w:val="en-US"/>
        </w:rPr>
      </w:pPr>
      <w:r w:rsidRPr="00F53163">
        <w:rPr>
          <w:rFonts w:asciiTheme="majorBidi" w:hAnsiTheme="majorBidi" w:cstheme="majorBidi"/>
          <w:color w:val="000000" w:themeColor="text1"/>
          <w:sz w:val="24"/>
          <w:szCs w:val="24"/>
        </w:rPr>
        <w:t xml:space="preserve">Jenis penelitian ini menggunakan penelitian komparasi yang artinya perbandingan. Penelitian komparasi </w:t>
      </w:r>
      <w:r w:rsidR="00FE5CB0" w:rsidRPr="00F53163">
        <w:rPr>
          <w:rFonts w:asciiTheme="majorBidi" w:hAnsiTheme="majorBidi" w:cstheme="majorBidi"/>
          <w:color w:val="000000" w:themeColor="text1"/>
          <w:sz w:val="24"/>
          <w:szCs w:val="24"/>
        </w:rPr>
        <w:t xml:space="preserve">pada dasarnya adalah </w:t>
      </w:r>
      <w:r w:rsidR="00FE5CB0" w:rsidRPr="00F53163">
        <w:rPr>
          <w:rFonts w:asciiTheme="majorBidi" w:hAnsiTheme="majorBidi" w:cstheme="majorBidi"/>
          <w:color w:val="000000" w:themeColor="text1"/>
          <w:sz w:val="24"/>
          <w:szCs w:val="24"/>
          <w:lang w:val="en-US"/>
        </w:rPr>
        <w:t xml:space="preserve">untuk mengetahui atau membandingkan ada tidaknya perbedaan antara dua sampel penelitian </w:t>
      </w:r>
      <w:r w:rsidR="00F53163" w:rsidRPr="00F53163">
        <w:rPr>
          <w:rFonts w:asciiTheme="majorBidi" w:hAnsiTheme="majorBidi" w:cstheme="majorBidi"/>
          <w:color w:val="000000" w:themeColor="text1"/>
          <w:sz w:val="24"/>
          <w:szCs w:val="24"/>
          <w:lang w:val="en-US"/>
        </w:rPr>
        <w:fldChar w:fldCharType="begin" w:fldLock="1"/>
      </w:r>
      <w:r w:rsidR="00F53163" w:rsidRPr="00F53163">
        <w:rPr>
          <w:rFonts w:asciiTheme="majorBidi" w:hAnsiTheme="majorBidi" w:cstheme="majorBidi"/>
          <w:color w:val="000000" w:themeColor="text1"/>
          <w:sz w:val="24"/>
          <w:szCs w:val="24"/>
          <w:lang w:val="en-US"/>
        </w:rPr>
        <w:instrText>ADDIN CSL_CITATION { "citationItems" : [ { "id" : "ITEM-1", "itemData" : { "author" : [ { "dropping-particle" : "", "family" : "Yusri", "given" : "", "non-dropping-particle" : "", "parse-names" : false, "suffix" : "" } ], "id" : "ITEM-1", "issued" : { "date-parts" : [ [ "2009" ] ] }, "publisher" : "Graha Ilmu", "publisher-place" : "Yogyakarta", "title" : "Statistika Sosial", "type" : "book" }, "uris" : [ "http://www.mendeley.com/documents/?uuid=1ca9863c-8bd8-4799-825d-c7ea20d3ec3a" ] } ], "mendeley" : { "formattedCitation" : "(Yusri, 2009)", "plainTextFormattedCitation" : "(Yusri, 2009)", "previouslyFormattedCitation" : "(Yusri, 2009)" }, "properties" : {  }, "schema" : "https://github.com/citation-style-language/schema/raw/master/csl-citation.json" }</w:instrText>
      </w:r>
      <w:r w:rsidR="00F53163" w:rsidRPr="00F53163">
        <w:rPr>
          <w:rFonts w:asciiTheme="majorBidi" w:hAnsiTheme="majorBidi" w:cstheme="majorBidi"/>
          <w:color w:val="000000" w:themeColor="text1"/>
          <w:sz w:val="24"/>
          <w:szCs w:val="24"/>
          <w:lang w:val="en-US"/>
        </w:rPr>
        <w:fldChar w:fldCharType="separate"/>
      </w:r>
      <w:r w:rsidR="00F53163" w:rsidRPr="00F53163">
        <w:rPr>
          <w:rFonts w:asciiTheme="majorBidi" w:hAnsiTheme="majorBidi" w:cstheme="majorBidi"/>
          <w:noProof/>
          <w:color w:val="000000" w:themeColor="text1"/>
          <w:sz w:val="24"/>
          <w:szCs w:val="24"/>
          <w:lang w:val="en-US"/>
        </w:rPr>
        <w:t>(Yusri, 2009)</w:t>
      </w:r>
      <w:r w:rsidR="00F53163" w:rsidRPr="00F53163">
        <w:rPr>
          <w:rFonts w:asciiTheme="majorBidi" w:hAnsiTheme="majorBidi" w:cstheme="majorBidi"/>
          <w:color w:val="000000" w:themeColor="text1"/>
          <w:sz w:val="24"/>
          <w:szCs w:val="24"/>
          <w:lang w:val="en-US"/>
        </w:rPr>
        <w:fldChar w:fldCharType="end"/>
      </w:r>
    </w:p>
    <w:p w:rsidR="00C62277" w:rsidRPr="00F53163" w:rsidRDefault="00C62277" w:rsidP="0066529E">
      <w:pPr>
        <w:pStyle w:val="Heading3"/>
        <w:spacing w:before="0" w:beforeAutospacing="0" w:after="0" w:afterAutospacing="0" w:line="360" w:lineRule="auto"/>
        <w:ind w:firstLine="709"/>
        <w:jc w:val="both"/>
        <w:rPr>
          <w:rFonts w:asciiTheme="majorBidi" w:hAnsiTheme="majorBidi" w:cstheme="majorBidi"/>
          <w:b w:val="0"/>
          <w:bCs w:val="0"/>
          <w:color w:val="000000" w:themeColor="text1"/>
          <w:sz w:val="24"/>
          <w:szCs w:val="24"/>
        </w:rPr>
      </w:pPr>
      <w:proofErr w:type="gramStart"/>
      <w:r w:rsidRPr="00F53163">
        <w:rPr>
          <w:rFonts w:asciiTheme="majorBidi" w:hAnsiTheme="majorBidi" w:cstheme="majorBidi"/>
          <w:b w:val="0"/>
          <w:bCs w:val="0"/>
          <w:color w:val="000000" w:themeColor="text1"/>
          <w:sz w:val="24"/>
          <w:szCs w:val="24"/>
        </w:rPr>
        <w:t>Penelitian ini melibatkan dua perlakuan yang berbeda antara dua kelompok sehingga bila ditinjau dari perlakuannya, maka penelitian ini menggunakan metode eksperimen.</w:t>
      </w:r>
      <w:proofErr w:type="gramEnd"/>
      <w:r w:rsidRPr="00F53163">
        <w:rPr>
          <w:rFonts w:asciiTheme="majorBidi" w:hAnsiTheme="majorBidi" w:cstheme="majorBidi"/>
          <w:b w:val="0"/>
          <w:bCs w:val="0"/>
          <w:color w:val="000000" w:themeColor="text1"/>
          <w:sz w:val="24"/>
          <w:szCs w:val="24"/>
        </w:rPr>
        <w:t xml:space="preserve"> Penelitian eksperimen dengan </w:t>
      </w:r>
      <w:r w:rsidRPr="00F53163">
        <w:rPr>
          <w:rFonts w:asciiTheme="majorBidi" w:hAnsiTheme="majorBidi" w:cstheme="majorBidi"/>
          <w:b w:val="0"/>
          <w:bCs w:val="0"/>
          <w:i/>
          <w:color w:val="000000" w:themeColor="text1"/>
          <w:sz w:val="24"/>
          <w:szCs w:val="24"/>
        </w:rPr>
        <w:t>non randomized control group pre test post test desaign</w:t>
      </w:r>
      <w:r w:rsidR="0066529E" w:rsidRPr="00F53163">
        <w:rPr>
          <w:rFonts w:asciiTheme="majorBidi" w:hAnsiTheme="majorBidi" w:cstheme="majorBidi"/>
          <w:b w:val="0"/>
          <w:bCs w:val="0"/>
          <w:i/>
          <w:color w:val="000000" w:themeColor="text1"/>
          <w:sz w:val="24"/>
          <w:szCs w:val="24"/>
        </w:rPr>
        <w:t>.</w:t>
      </w:r>
      <w:r w:rsidRPr="00F53163">
        <w:rPr>
          <w:rFonts w:asciiTheme="majorBidi" w:hAnsiTheme="majorBidi" w:cstheme="majorBidi"/>
          <w:b w:val="0"/>
          <w:bCs w:val="0"/>
          <w:i/>
          <w:color w:val="000000" w:themeColor="text1"/>
          <w:sz w:val="24"/>
          <w:szCs w:val="24"/>
        </w:rPr>
        <w:t xml:space="preserve"> </w:t>
      </w:r>
      <w:r w:rsidRPr="00F53163">
        <w:rPr>
          <w:rFonts w:asciiTheme="majorBidi" w:hAnsiTheme="majorBidi" w:cstheme="majorBidi"/>
          <w:b w:val="0"/>
          <w:bCs w:val="0"/>
          <w:color w:val="000000" w:themeColor="text1"/>
          <w:sz w:val="24"/>
          <w:szCs w:val="24"/>
        </w:rPr>
        <w:t xml:space="preserve"> Maka dapat digambarkan sebagai berikut: </w:t>
      </w:r>
    </w:p>
    <w:p w:rsidR="00C62277" w:rsidRPr="00F53163" w:rsidRDefault="00C62277" w:rsidP="00C62277">
      <w:pPr>
        <w:spacing w:after="0" w:line="360" w:lineRule="auto"/>
        <w:jc w:val="center"/>
        <w:rPr>
          <w:rFonts w:asciiTheme="majorBidi" w:hAnsiTheme="majorBidi" w:cstheme="majorBidi"/>
          <w:color w:val="000000" w:themeColor="text1"/>
          <w:sz w:val="24"/>
          <w:szCs w:val="24"/>
        </w:rPr>
      </w:pPr>
      <w:r w:rsidRPr="00F53163">
        <w:rPr>
          <w:rFonts w:asciiTheme="majorBidi" w:hAnsiTheme="majorBidi" w:cstheme="majorBidi"/>
          <w:color w:val="000000" w:themeColor="text1"/>
          <w:sz w:val="24"/>
          <w:szCs w:val="24"/>
        </w:rPr>
        <w:lastRenderedPageBreak/>
        <w:t>Tabel 1</w:t>
      </w:r>
      <w:r w:rsidRPr="00F53163">
        <w:rPr>
          <w:rFonts w:asciiTheme="majorBidi" w:hAnsiTheme="majorBidi" w:cstheme="majorBidi"/>
          <w:color w:val="000000" w:themeColor="text1"/>
          <w:sz w:val="24"/>
          <w:szCs w:val="24"/>
          <w:lang w:val="en-US"/>
        </w:rPr>
        <w:t>.</w:t>
      </w:r>
      <w:r w:rsidRPr="00F53163">
        <w:rPr>
          <w:rFonts w:asciiTheme="majorBidi" w:hAnsiTheme="majorBidi" w:cstheme="majorBidi"/>
          <w:color w:val="000000" w:themeColor="text1"/>
          <w:sz w:val="24"/>
          <w:szCs w:val="24"/>
        </w:rPr>
        <w:t xml:space="preserve"> Desain Penelitian</w:t>
      </w:r>
    </w:p>
    <w:tbl>
      <w:tblPr>
        <w:tblStyle w:val="TableGrid"/>
        <w:tblW w:w="0" w:type="auto"/>
        <w:jc w:val="center"/>
        <w:tblLook w:val="04A0" w:firstRow="1" w:lastRow="0" w:firstColumn="1" w:lastColumn="0" w:noHBand="0" w:noVBand="1"/>
      </w:tblPr>
      <w:tblGrid>
        <w:gridCol w:w="2268"/>
        <w:gridCol w:w="1559"/>
        <w:gridCol w:w="1559"/>
        <w:gridCol w:w="1560"/>
      </w:tblGrid>
      <w:tr w:rsidR="00C62277" w:rsidRPr="00F53163" w:rsidTr="004E5645">
        <w:trPr>
          <w:jc w:val="center"/>
        </w:trPr>
        <w:tc>
          <w:tcPr>
            <w:tcW w:w="2268" w:type="dxa"/>
          </w:tcPr>
          <w:p w:rsidR="00C62277" w:rsidRPr="00F53163" w:rsidRDefault="00C62277" w:rsidP="004E5645">
            <w:pPr>
              <w:pStyle w:val="ListParagraph"/>
              <w:ind w:left="0"/>
              <w:jc w:val="center"/>
              <w:rPr>
                <w:rFonts w:asciiTheme="majorBidi" w:hAnsiTheme="majorBidi" w:cstheme="majorBidi"/>
                <w:color w:val="000000" w:themeColor="text1"/>
                <w:sz w:val="24"/>
                <w:szCs w:val="24"/>
              </w:rPr>
            </w:pPr>
            <w:r w:rsidRPr="00F53163">
              <w:rPr>
                <w:rFonts w:asciiTheme="majorBidi" w:hAnsiTheme="majorBidi" w:cstheme="majorBidi"/>
                <w:color w:val="000000" w:themeColor="text1"/>
                <w:sz w:val="24"/>
                <w:szCs w:val="24"/>
              </w:rPr>
              <w:t>Kelas</w:t>
            </w:r>
          </w:p>
        </w:tc>
        <w:tc>
          <w:tcPr>
            <w:tcW w:w="1559" w:type="dxa"/>
          </w:tcPr>
          <w:p w:rsidR="00C62277" w:rsidRPr="00F53163" w:rsidRDefault="00C62277" w:rsidP="004E5645">
            <w:pPr>
              <w:pStyle w:val="ListParagraph"/>
              <w:ind w:left="0"/>
              <w:jc w:val="center"/>
              <w:rPr>
                <w:rFonts w:asciiTheme="majorBidi" w:hAnsiTheme="majorBidi" w:cstheme="majorBidi"/>
                <w:i/>
                <w:color w:val="000000" w:themeColor="text1"/>
                <w:sz w:val="24"/>
                <w:szCs w:val="24"/>
              </w:rPr>
            </w:pPr>
            <w:r w:rsidRPr="00F53163">
              <w:rPr>
                <w:rFonts w:asciiTheme="majorBidi" w:hAnsiTheme="majorBidi" w:cstheme="majorBidi"/>
                <w:i/>
                <w:color w:val="000000" w:themeColor="text1"/>
                <w:sz w:val="24"/>
                <w:szCs w:val="24"/>
              </w:rPr>
              <w:t>Pretest</w:t>
            </w:r>
          </w:p>
        </w:tc>
        <w:tc>
          <w:tcPr>
            <w:tcW w:w="1559" w:type="dxa"/>
          </w:tcPr>
          <w:p w:rsidR="00C62277" w:rsidRPr="00F53163" w:rsidRDefault="00C62277" w:rsidP="004E5645">
            <w:pPr>
              <w:pStyle w:val="ListParagraph"/>
              <w:ind w:left="0"/>
              <w:jc w:val="center"/>
              <w:rPr>
                <w:rFonts w:asciiTheme="majorBidi" w:hAnsiTheme="majorBidi" w:cstheme="majorBidi"/>
                <w:color w:val="000000" w:themeColor="text1"/>
                <w:sz w:val="24"/>
                <w:szCs w:val="24"/>
              </w:rPr>
            </w:pPr>
            <w:r w:rsidRPr="00F53163">
              <w:rPr>
                <w:rFonts w:asciiTheme="majorBidi" w:hAnsiTheme="majorBidi" w:cstheme="majorBidi"/>
                <w:color w:val="000000" w:themeColor="text1"/>
                <w:sz w:val="24"/>
                <w:szCs w:val="24"/>
              </w:rPr>
              <w:t>Perlakuan</w:t>
            </w:r>
          </w:p>
        </w:tc>
        <w:tc>
          <w:tcPr>
            <w:tcW w:w="1560" w:type="dxa"/>
          </w:tcPr>
          <w:p w:rsidR="00C62277" w:rsidRPr="00F53163" w:rsidRDefault="00C62277" w:rsidP="004E5645">
            <w:pPr>
              <w:pStyle w:val="ListParagraph"/>
              <w:ind w:left="0"/>
              <w:jc w:val="center"/>
              <w:rPr>
                <w:rFonts w:asciiTheme="majorBidi" w:hAnsiTheme="majorBidi" w:cstheme="majorBidi"/>
                <w:i/>
                <w:color w:val="000000" w:themeColor="text1"/>
                <w:sz w:val="24"/>
                <w:szCs w:val="24"/>
              </w:rPr>
            </w:pPr>
            <w:r w:rsidRPr="00F53163">
              <w:rPr>
                <w:rFonts w:asciiTheme="majorBidi" w:hAnsiTheme="majorBidi" w:cstheme="majorBidi"/>
                <w:i/>
                <w:color w:val="000000" w:themeColor="text1"/>
                <w:sz w:val="24"/>
                <w:szCs w:val="24"/>
              </w:rPr>
              <w:t>Posttest</w:t>
            </w:r>
          </w:p>
        </w:tc>
      </w:tr>
      <w:tr w:rsidR="00C62277" w:rsidRPr="00F53163" w:rsidTr="004E5645">
        <w:trPr>
          <w:jc w:val="center"/>
        </w:trPr>
        <w:tc>
          <w:tcPr>
            <w:tcW w:w="2268" w:type="dxa"/>
          </w:tcPr>
          <w:p w:rsidR="00C62277" w:rsidRPr="00F53163" w:rsidRDefault="00C62277" w:rsidP="004E5645">
            <w:pPr>
              <w:pStyle w:val="ListParagraph"/>
              <w:ind w:left="0"/>
              <w:jc w:val="center"/>
              <w:rPr>
                <w:rFonts w:asciiTheme="majorBidi" w:hAnsiTheme="majorBidi" w:cstheme="majorBidi"/>
                <w:color w:val="000000" w:themeColor="text1"/>
                <w:sz w:val="24"/>
                <w:szCs w:val="24"/>
              </w:rPr>
            </w:pPr>
            <w:r w:rsidRPr="00F53163">
              <w:rPr>
                <w:rFonts w:asciiTheme="majorBidi" w:hAnsiTheme="majorBidi" w:cstheme="majorBidi"/>
                <w:color w:val="000000" w:themeColor="text1"/>
                <w:sz w:val="24"/>
                <w:szCs w:val="24"/>
              </w:rPr>
              <w:t>Kelas Eksperimen 1</w:t>
            </w:r>
          </w:p>
        </w:tc>
        <w:tc>
          <w:tcPr>
            <w:tcW w:w="1559" w:type="dxa"/>
          </w:tcPr>
          <w:p w:rsidR="00C62277" w:rsidRPr="00F53163" w:rsidRDefault="00C62277" w:rsidP="004E5645">
            <w:pPr>
              <w:pStyle w:val="ListParagraph"/>
              <w:ind w:left="0"/>
              <w:jc w:val="center"/>
              <w:rPr>
                <w:rFonts w:asciiTheme="majorBidi" w:hAnsiTheme="majorBidi" w:cstheme="majorBidi"/>
                <w:color w:val="000000" w:themeColor="text1"/>
                <w:sz w:val="24"/>
                <w:szCs w:val="24"/>
                <w:vertAlign w:val="subscript"/>
              </w:rPr>
            </w:pPr>
            <w:r w:rsidRPr="00F53163">
              <w:rPr>
                <w:rFonts w:asciiTheme="majorBidi" w:hAnsiTheme="majorBidi" w:cstheme="majorBidi"/>
                <w:color w:val="000000" w:themeColor="text1"/>
                <w:sz w:val="24"/>
                <w:szCs w:val="24"/>
              </w:rPr>
              <w:t>T</w:t>
            </w:r>
            <w:r w:rsidRPr="00F53163">
              <w:rPr>
                <w:rFonts w:asciiTheme="majorBidi" w:hAnsiTheme="majorBidi" w:cstheme="majorBidi"/>
                <w:color w:val="000000" w:themeColor="text1"/>
                <w:sz w:val="24"/>
                <w:szCs w:val="24"/>
                <w:vertAlign w:val="subscript"/>
              </w:rPr>
              <w:t>1</w:t>
            </w:r>
          </w:p>
        </w:tc>
        <w:tc>
          <w:tcPr>
            <w:tcW w:w="1559" w:type="dxa"/>
          </w:tcPr>
          <w:p w:rsidR="00C62277" w:rsidRPr="00F53163" w:rsidRDefault="00C62277" w:rsidP="004E5645">
            <w:pPr>
              <w:pStyle w:val="ListParagraph"/>
              <w:ind w:left="0"/>
              <w:jc w:val="center"/>
              <w:rPr>
                <w:rFonts w:asciiTheme="majorBidi" w:hAnsiTheme="majorBidi" w:cstheme="majorBidi"/>
                <w:color w:val="000000" w:themeColor="text1"/>
                <w:sz w:val="24"/>
                <w:szCs w:val="24"/>
                <w:vertAlign w:val="subscript"/>
              </w:rPr>
            </w:pPr>
            <w:r w:rsidRPr="00F53163">
              <w:rPr>
                <w:rFonts w:asciiTheme="majorBidi" w:hAnsiTheme="majorBidi" w:cstheme="majorBidi"/>
                <w:color w:val="000000" w:themeColor="text1"/>
                <w:sz w:val="24"/>
                <w:szCs w:val="24"/>
              </w:rPr>
              <w:t>X</w:t>
            </w:r>
            <w:r w:rsidRPr="00F53163">
              <w:rPr>
                <w:rFonts w:asciiTheme="majorBidi" w:hAnsiTheme="majorBidi" w:cstheme="majorBidi"/>
                <w:color w:val="000000" w:themeColor="text1"/>
                <w:sz w:val="24"/>
                <w:szCs w:val="24"/>
                <w:vertAlign w:val="subscript"/>
              </w:rPr>
              <w:t>1</w:t>
            </w:r>
          </w:p>
        </w:tc>
        <w:tc>
          <w:tcPr>
            <w:tcW w:w="1560" w:type="dxa"/>
          </w:tcPr>
          <w:p w:rsidR="00C62277" w:rsidRPr="00F53163" w:rsidRDefault="00C62277" w:rsidP="004E5645">
            <w:pPr>
              <w:pStyle w:val="ListParagraph"/>
              <w:ind w:left="0"/>
              <w:jc w:val="center"/>
              <w:rPr>
                <w:rFonts w:asciiTheme="majorBidi" w:hAnsiTheme="majorBidi" w:cstheme="majorBidi"/>
                <w:color w:val="000000" w:themeColor="text1"/>
                <w:sz w:val="24"/>
                <w:szCs w:val="24"/>
                <w:vertAlign w:val="subscript"/>
              </w:rPr>
            </w:pPr>
            <w:r w:rsidRPr="00F53163">
              <w:rPr>
                <w:rFonts w:asciiTheme="majorBidi" w:hAnsiTheme="majorBidi" w:cstheme="majorBidi"/>
                <w:color w:val="000000" w:themeColor="text1"/>
                <w:sz w:val="24"/>
                <w:szCs w:val="24"/>
              </w:rPr>
              <w:t>T</w:t>
            </w:r>
            <w:r w:rsidRPr="00F53163">
              <w:rPr>
                <w:rFonts w:asciiTheme="majorBidi" w:hAnsiTheme="majorBidi" w:cstheme="majorBidi"/>
                <w:color w:val="000000" w:themeColor="text1"/>
                <w:sz w:val="24"/>
                <w:szCs w:val="24"/>
                <w:vertAlign w:val="subscript"/>
              </w:rPr>
              <w:t>2</w:t>
            </w:r>
          </w:p>
        </w:tc>
      </w:tr>
      <w:tr w:rsidR="00C62277" w:rsidRPr="00F53163" w:rsidTr="004E5645">
        <w:trPr>
          <w:jc w:val="center"/>
        </w:trPr>
        <w:tc>
          <w:tcPr>
            <w:tcW w:w="2268" w:type="dxa"/>
          </w:tcPr>
          <w:p w:rsidR="00C62277" w:rsidRPr="00F53163" w:rsidRDefault="00C62277" w:rsidP="004E5645">
            <w:pPr>
              <w:pStyle w:val="ListParagraph"/>
              <w:ind w:left="0"/>
              <w:jc w:val="center"/>
              <w:rPr>
                <w:rFonts w:asciiTheme="majorBidi" w:hAnsiTheme="majorBidi" w:cstheme="majorBidi"/>
                <w:color w:val="000000" w:themeColor="text1"/>
                <w:sz w:val="24"/>
                <w:szCs w:val="24"/>
              </w:rPr>
            </w:pPr>
            <w:r w:rsidRPr="00F53163">
              <w:rPr>
                <w:rFonts w:asciiTheme="majorBidi" w:hAnsiTheme="majorBidi" w:cstheme="majorBidi"/>
                <w:color w:val="000000" w:themeColor="text1"/>
                <w:sz w:val="24"/>
                <w:szCs w:val="24"/>
              </w:rPr>
              <w:t>Kelas Eksperimen 2</w:t>
            </w:r>
          </w:p>
        </w:tc>
        <w:tc>
          <w:tcPr>
            <w:tcW w:w="1559" w:type="dxa"/>
          </w:tcPr>
          <w:p w:rsidR="00C62277" w:rsidRPr="00F53163" w:rsidRDefault="00C62277" w:rsidP="004E5645">
            <w:pPr>
              <w:pStyle w:val="ListParagraph"/>
              <w:ind w:left="0"/>
              <w:jc w:val="center"/>
              <w:rPr>
                <w:rFonts w:asciiTheme="majorBidi" w:hAnsiTheme="majorBidi" w:cstheme="majorBidi"/>
                <w:color w:val="000000" w:themeColor="text1"/>
                <w:sz w:val="24"/>
                <w:szCs w:val="24"/>
                <w:vertAlign w:val="subscript"/>
              </w:rPr>
            </w:pPr>
            <w:r w:rsidRPr="00F53163">
              <w:rPr>
                <w:rFonts w:asciiTheme="majorBidi" w:hAnsiTheme="majorBidi" w:cstheme="majorBidi"/>
                <w:color w:val="000000" w:themeColor="text1"/>
                <w:sz w:val="24"/>
                <w:szCs w:val="24"/>
              </w:rPr>
              <w:t>T</w:t>
            </w:r>
            <w:r w:rsidRPr="00F53163">
              <w:rPr>
                <w:rFonts w:asciiTheme="majorBidi" w:hAnsiTheme="majorBidi" w:cstheme="majorBidi"/>
                <w:color w:val="000000" w:themeColor="text1"/>
                <w:sz w:val="24"/>
                <w:szCs w:val="24"/>
                <w:vertAlign w:val="subscript"/>
              </w:rPr>
              <w:t>1</w:t>
            </w:r>
          </w:p>
        </w:tc>
        <w:tc>
          <w:tcPr>
            <w:tcW w:w="1559" w:type="dxa"/>
          </w:tcPr>
          <w:p w:rsidR="00C62277" w:rsidRPr="00F53163" w:rsidRDefault="00C62277" w:rsidP="004E5645">
            <w:pPr>
              <w:pStyle w:val="ListParagraph"/>
              <w:ind w:left="0"/>
              <w:jc w:val="center"/>
              <w:rPr>
                <w:rFonts w:asciiTheme="majorBidi" w:hAnsiTheme="majorBidi" w:cstheme="majorBidi"/>
                <w:color w:val="000000" w:themeColor="text1"/>
                <w:sz w:val="24"/>
                <w:szCs w:val="24"/>
                <w:vertAlign w:val="subscript"/>
              </w:rPr>
            </w:pPr>
            <w:r w:rsidRPr="00F53163">
              <w:rPr>
                <w:rFonts w:asciiTheme="majorBidi" w:hAnsiTheme="majorBidi" w:cstheme="majorBidi"/>
                <w:color w:val="000000" w:themeColor="text1"/>
                <w:sz w:val="24"/>
                <w:szCs w:val="24"/>
              </w:rPr>
              <w:t>X</w:t>
            </w:r>
            <w:r w:rsidRPr="00F53163">
              <w:rPr>
                <w:rFonts w:asciiTheme="majorBidi" w:hAnsiTheme="majorBidi" w:cstheme="majorBidi"/>
                <w:color w:val="000000" w:themeColor="text1"/>
                <w:sz w:val="24"/>
                <w:szCs w:val="24"/>
                <w:vertAlign w:val="subscript"/>
              </w:rPr>
              <w:t>2</w:t>
            </w:r>
          </w:p>
        </w:tc>
        <w:tc>
          <w:tcPr>
            <w:tcW w:w="1560" w:type="dxa"/>
          </w:tcPr>
          <w:p w:rsidR="00C62277" w:rsidRPr="00F53163" w:rsidRDefault="00C62277" w:rsidP="004E5645">
            <w:pPr>
              <w:pStyle w:val="ListParagraph"/>
              <w:ind w:left="0"/>
              <w:jc w:val="center"/>
              <w:rPr>
                <w:rFonts w:asciiTheme="majorBidi" w:hAnsiTheme="majorBidi" w:cstheme="majorBidi"/>
                <w:color w:val="000000" w:themeColor="text1"/>
                <w:sz w:val="24"/>
                <w:szCs w:val="24"/>
                <w:vertAlign w:val="subscript"/>
              </w:rPr>
            </w:pPr>
            <w:r w:rsidRPr="00F53163">
              <w:rPr>
                <w:rFonts w:asciiTheme="majorBidi" w:hAnsiTheme="majorBidi" w:cstheme="majorBidi"/>
                <w:color w:val="000000" w:themeColor="text1"/>
                <w:sz w:val="24"/>
                <w:szCs w:val="24"/>
              </w:rPr>
              <w:t>T</w:t>
            </w:r>
            <w:r w:rsidRPr="00F53163">
              <w:rPr>
                <w:rFonts w:asciiTheme="majorBidi" w:hAnsiTheme="majorBidi" w:cstheme="majorBidi"/>
                <w:color w:val="000000" w:themeColor="text1"/>
                <w:sz w:val="24"/>
                <w:szCs w:val="24"/>
                <w:vertAlign w:val="subscript"/>
              </w:rPr>
              <w:t>2</w:t>
            </w:r>
          </w:p>
        </w:tc>
      </w:tr>
    </w:tbl>
    <w:p w:rsidR="00C62277" w:rsidRPr="00F53163" w:rsidRDefault="00C62277" w:rsidP="00C62277">
      <w:pPr>
        <w:spacing w:before="240" w:after="0" w:line="360" w:lineRule="auto"/>
        <w:ind w:firstLine="720"/>
        <w:jc w:val="both"/>
        <w:rPr>
          <w:rFonts w:asciiTheme="majorBidi" w:hAnsiTheme="majorBidi" w:cstheme="majorBidi"/>
          <w:color w:val="000000" w:themeColor="text1"/>
          <w:sz w:val="24"/>
          <w:szCs w:val="24"/>
        </w:rPr>
      </w:pPr>
      <w:r w:rsidRPr="00F53163">
        <w:rPr>
          <w:rFonts w:asciiTheme="majorBidi" w:hAnsiTheme="majorBidi" w:cstheme="majorBidi"/>
          <w:color w:val="000000" w:themeColor="text1"/>
          <w:sz w:val="24"/>
          <w:szCs w:val="24"/>
        </w:rPr>
        <w:t xml:space="preserve">Dari tabel di atas dapat disimpulkan bahwa pada penilitian ini peneliti menggunakan dua kelas yaitu kelas eksperimen 1 menggunakan model pembelajaran </w:t>
      </w:r>
      <w:r w:rsidRPr="00F53163">
        <w:rPr>
          <w:rFonts w:asciiTheme="majorBidi" w:hAnsiTheme="majorBidi" w:cstheme="majorBidi"/>
          <w:i/>
          <w:color w:val="000000" w:themeColor="text1"/>
          <w:sz w:val="24"/>
          <w:szCs w:val="24"/>
        </w:rPr>
        <w:t>Make a Match</w:t>
      </w:r>
      <w:r w:rsidRPr="00F53163">
        <w:rPr>
          <w:rFonts w:asciiTheme="majorBidi" w:hAnsiTheme="majorBidi" w:cstheme="majorBidi"/>
          <w:color w:val="000000" w:themeColor="text1"/>
          <w:sz w:val="24"/>
          <w:szCs w:val="24"/>
        </w:rPr>
        <w:t xml:space="preserve"> dan kelas eksperimen 2 menggunakan model pembelajaran </w:t>
      </w:r>
      <w:r w:rsidRPr="00F53163">
        <w:rPr>
          <w:rFonts w:asciiTheme="majorBidi" w:hAnsiTheme="majorBidi" w:cstheme="majorBidi"/>
          <w:i/>
          <w:color w:val="000000" w:themeColor="text1"/>
          <w:sz w:val="24"/>
          <w:szCs w:val="24"/>
        </w:rPr>
        <w:t>Pair Checks</w:t>
      </w:r>
      <w:r w:rsidRPr="00F53163">
        <w:rPr>
          <w:rFonts w:asciiTheme="majorBidi" w:hAnsiTheme="majorBidi" w:cstheme="majorBidi"/>
          <w:color w:val="000000" w:themeColor="text1"/>
          <w:sz w:val="24"/>
          <w:szCs w:val="24"/>
        </w:rPr>
        <w:t xml:space="preserve">. Dimana kedua kelas eksperimen ini sama-sama diberikan </w:t>
      </w:r>
      <w:r w:rsidRPr="00F53163">
        <w:rPr>
          <w:rFonts w:asciiTheme="majorBidi" w:hAnsiTheme="majorBidi" w:cstheme="majorBidi"/>
          <w:i/>
          <w:color w:val="000000" w:themeColor="text1"/>
          <w:sz w:val="24"/>
          <w:szCs w:val="24"/>
        </w:rPr>
        <w:t>pretest</w:t>
      </w:r>
      <w:r w:rsidRPr="00F53163">
        <w:rPr>
          <w:rFonts w:asciiTheme="majorBidi" w:hAnsiTheme="majorBidi" w:cstheme="majorBidi"/>
          <w:color w:val="000000" w:themeColor="text1"/>
          <w:sz w:val="24"/>
          <w:szCs w:val="24"/>
        </w:rPr>
        <w:t xml:space="preserve"> dan </w:t>
      </w:r>
      <w:r w:rsidRPr="00F53163">
        <w:rPr>
          <w:rFonts w:asciiTheme="majorBidi" w:hAnsiTheme="majorBidi" w:cstheme="majorBidi"/>
          <w:i/>
          <w:color w:val="000000" w:themeColor="text1"/>
          <w:sz w:val="24"/>
          <w:szCs w:val="24"/>
        </w:rPr>
        <w:t>posttest</w:t>
      </w:r>
      <w:r w:rsidRPr="00F53163">
        <w:rPr>
          <w:rFonts w:asciiTheme="majorBidi" w:hAnsiTheme="majorBidi" w:cstheme="majorBidi"/>
          <w:color w:val="000000" w:themeColor="text1"/>
          <w:sz w:val="24"/>
          <w:szCs w:val="24"/>
        </w:rPr>
        <w:t xml:space="preserve"> yang sama tetapi yang membedakannya pada perlakuan dalam proses pembelajaran yaitu dengan menggunakan model pembelajaran yang berbeda.</w:t>
      </w:r>
    </w:p>
    <w:p w:rsidR="00C62277" w:rsidRPr="00F53163" w:rsidRDefault="00C62277" w:rsidP="00C62277">
      <w:pPr>
        <w:spacing w:after="0" w:line="360" w:lineRule="auto"/>
        <w:ind w:firstLine="720"/>
        <w:jc w:val="both"/>
        <w:rPr>
          <w:rFonts w:asciiTheme="majorBidi" w:hAnsiTheme="majorBidi" w:cstheme="majorBidi"/>
          <w:sz w:val="24"/>
          <w:szCs w:val="24"/>
          <w:lang w:val="en-US"/>
        </w:rPr>
      </w:pPr>
      <w:r w:rsidRPr="00F53163">
        <w:rPr>
          <w:rFonts w:asciiTheme="majorBidi" w:hAnsiTheme="majorBidi" w:cstheme="majorBidi"/>
          <w:color w:val="000000" w:themeColor="text1"/>
          <w:sz w:val="24"/>
          <w:szCs w:val="24"/>
        </w:rPr>
        <w:t xml:space="preserve">Kemudian peneliti menggunakan teknik pengambilan sampel  </w:t>
      </w:r>
      <w:r w:rsidRPr="00F53163">
        <w:rPr>
          <w:rFonts w:asciiTheme="majorBidi" w:hAnsiTheme="majorBidi" w:cstheme="majorBidi"/>
          <w:i/>
          <w:color w:val="000000" w:themeColor="text1"/>
          <w:sz w:val="24"/>
          <w:szCs w:val="24"/>
        </w:rPr>
        <w:t>Non Probability Sampling</w:t>
      </w:r>
      <w:r w:rsidRPr="00F53163">
        <w:rPr>
          <w:rFonts w:asciiTheme="majorBidi" w:hAnsiTheme="majorBidi" w:cstheme="majorBidi"/>
          <w:color w:val="000000" w:themeColor="text1"/>
          <w:sz w:val="24"/>
          <w:szCs w:val="24"/>
        </w:rPr>
        <w:t xml:space="preserve"> yaitu setiap anggota tidak memiliki peluang atau kesempatan yang sama sebagai sampel.</w:t>
      </w:r>
      <w:r w:rsidRPr="00F53163">
        <w:rPr>
          <w:rFonts w:asciiTheme="majorBidi" w:hAnsiTheme="majorBidi" w:cstheme="majorBidi"/>
          <w:color w:val="000000" w:themeColor="text1"/>
          <w:sz w:val="24"/>
          <w:szCs w:val="24"/>
          <w:lang w:val="en-US"/>
        </w:rPr>
        <w:t xml:space="preserve"> </w:t>
      </w:r>
      <w:proofErr w:type="gramStart"/>
      <w:r w:rsidRPr="00F53163">
        <w:rPr>
          <w:rFonts w:asciiTheme="majorBidi" w:hAnsiTheme="majorBidi" w:cstheme="majorBidi"/>
          <w:color w:val="000000" w:themeColor="text1"/>
          <w:sz w:val="24"/>
          <w:szCs w:val="24"/>
          <w:lang w:val="en-US"/>
        </w:rPr>
        <w:t>Dimana populasi di kelas VII ada 92 siswa.</w:t>
      </w:r>
      <w:proofErr w:type="gramEnd"/>
      <w:r w:rsidRPr="00F53163">
        <w:rPr>
          <w:rFonts w:asciiTheme="majorBidi" w:hAnsiTheme="majorBidi" w:cstheme="majorBidi"/>
          <w:color w:val="000000" w:themeColor="text1"/>
          <w:sz w:val="24"/>
          <w:szCs w:val="24"/>
          <w:lang w:val="en-US"/>
        </w:rPr>
        <w:t xml:space="preserve"> M</w:t>
      </w:r>
      <w:r w:rsidRPr="00F53163">
        <w:rPr>
          <w:rFonts w:asciiTheme="majorBidi" w:hAnsiTheme="majorBidi" w:cstheme="majorBidi"/>
          <w:color w:val="000000" w:themeColor="text1"/>
          <w:sz w:val="24"/>
          <w:szCs w:val="24"/>
        </w:rPr>
        <w:t xml:space="preserve">aka, teknik yang digunakan dengan </w:t>
      </w:r>
      <w:proofErr w:type="gramStart"/>
      <w:r w:rsidRPr="00F53163">
        <w:rPr>
          <w:rFonts w:asciiTheme="majorBidi" w:hAnsiTheme="majorBidi" w:cstheme="majorBidi"/>
          <w:color w:val="000000" w:themeColor="text1"/>
          <w:sz w:val="24"/>
          <w:szCs w:val="24"/>
        </w:rPr>
        <w:t>cara</w:t>
      </w:r>
      <w:proofErr w:type="gramEnd"/>
      <w:r w:rsidRPr="00F53163">
        <w:rPr>
          <w:rFonts w:asciiTheme="majorBidi" w:hAnsiTheme="majorBidi" w:cstheme="majorBidi"/>
          <w:color w:val="000000" w:themeColor="text1"/>
          <w:sz w:val="24"/>
          <w:szCs w:val="24"/>
        </w:rPr>
        <w:t xml:space="preserve"> </w:t>
      </w:r>
      <w:r w:rsidRPr="00F53163">
        <w:rPr>
          <w:rFonts w:asciiTheme="majorBidi" w:hAnsiTheme="majorBidi" w:cstheme="majorBidi"/>
          <w:i/>
          <w:color w:val="000000" w:themeColor="text1"/>
          <w:sz w:val="24"/>
          <w:szCs w:val="24"/>
        </w:rPr>
        <w:t>Purposif Sampling</w:t>
      </w:r>
      <w:r w:rsidRPr="00F53163">
        <w:rPr>
          <w:rFonts w:asciiTheme="majorBidi" w:hAnsiTheme="majorBidi" w:cstheme="majorBidi"/>
          <w:color w:val="000000" w:themeColor="text1"/>
          <w:sz w:val="24"/>
          <w:szCs w:val="24"/>
        </w:rPr>
        <w:t xml:space="preserve"> yaitu pengambilan sampel dengan maksud dan tujuan tertentu. Sehingga, yang menjadi sampelnya adalah kelas VII</w:t>
      </w:r>
      <w:r w:rsidRPr="00F53163">
        <w:rPr>
          <w:rFonts w:asciiTheme="majorBidi" w:hAnsiTheme="majorBidi" w:cstheme="majorBidi"/>
          <w:color w:val="000000" w:themeColor="text1"/>
          <w:sz w:val="24"/>
          <w:szCs w:val="24"/>
          <w:vertAlign w:val="subscript"/>
        </w:rPr>
        <w:t>2</w:t>
      </w:r>
      <w:r w:rsidRPr="00F53163">
        <w:rPr>
          <w:rFonts w:asciiTheme="majorBidi" w:hAnsiTheme="majorBidi" w:cstheme="majorBidi"/>
          <w:color w:val="000000" w:themeColor="text1"/>
          <w:sz w:val="24"/>
          <w:szCs w:val="24"/>
        </w:rPr>
        <w:t xml:space="preserve"> b dengan jumlah 16 siswa sebagai kelas eksperimen I yaitu dengan menggunakan model pembelajaran </w:t>
      </w:r>
      <w:r w:rsidRPr="00F53163">
        <w:rPr>
          <w:rFonts w:asciiTheme="majorBidi" w:hAnsiTheme="majorBidi" w:cstheme="majorBidi"/>
          <w:i/>
          <w:color w:val="000000" w:themeColor="text1"/>
          <w:sz w:val="24"/>
          <w:szCs w:val="24"/>
        </w:rPr>
        <w:t>Make a Match</w:t>
      </w:r>
      <w:r w:rsidRPr="00F53163">
        <w:rPr>
          <w:rFonts w:asciiTheme="majorBidi" w:hAnsiTheme="majorBidi" w:cstheme="majorBidi"/>
          <w:color w:val="000000" w:themeColor="text1"/>
          <w:sz w:val="24"/>
          <w:szCs w:val="24"/>
        </w:rPr>
        <w:t xml:space="preserve"> dan kelas VII</w:t>
      </w:r>
      <w:r w:rsidRPr="00F53163">
        <w:rPr>
          <w:rFonts w:asciiTheme="majorBidi" w:hAnsiTheme="majorBidi" w:cstheme="majorBidi"/>
          <w:color w:val="000000" w:themeColor="text1"/>
          <w:sz w:val="24"/>
          <w:szCs w:val="24"/>
          <w:vertAlign w:val="subscript"/>
        </w:rPr>
        <w:t>1</w:t>
      </w:r>
      <w:r w:rsidRPr="00F53163">
        <w:rPr>
          <w:rFonts w:asciiTheme="majorBidi" w:hAnsiTheme="majorBidi" w:cstheme="majorBidi"/>
          <w:color w:val="000000" w:themeColor="text1"/>
          <w:sz w:val="24"/>
          <w:szCs w:val="24"/>
        </w:rPr>
        <w:t xml:space="preserve"> a dengan jumlah 16 siswa sebagai kelas eksperimen II yaitu dengan menggunakan model pembelajaran </w:t>
      </w:r>
      <w:r w:rsidRPr="00F53163">
        <w:rPr>
          <w:rFonts w:asciiTheme="majorBidi" w:hAnsiTheme="majorBidi" w:cstheme="majorBidi"/>
          <w:i/>
          <w:color w:val="000000" w:themeColor="text1"/>
          <w:sz w:val="24"/>
          <w:szCs w:val="24"/>
        </w:rPr>
        <w:t>Pair Checks</w:t>
      </w:r>
      <w:r w:rsidRPr="00F53163">
        <w:rPr>
          <w:rFonts w:asciiTheme="majorBidi" w:hAnsiTheme="majorBidi" w:cstheme="majorBidi"/>
          <w:color w:val="000000" w:themeColor="text1"/>
          <w:sz w:val="24"/>
          <w:szCs w:val="24"/>
        </w:rPr>
        <w:t xml:space="preserve">. </w:t>
      </w:r>
      <w:r w:rsidRPr="00F53163">
        <w:rPr>
          <w:rFonts w:asciiTheme="majorBidi" w:hAnsiTheme="majorBidi" w:cstheme="majorBidi"/>
          <w:sz w:val="24"/>
          <w:szCs w:val="24"/>
        </w:rPr>
        <w:t xml:space="preserve">Dalam hal ini, teknik pengumpulan data peneliti menggunakan instrument tes hasil belajar </w:t>
      </w:r>
      <w:r w:rsidRPr="00F53163">
        <w:rPr>
          <w:rFonts w:asciiTheme="majorBidi" w:hAnsiTheme="majorBidi" w:cstheme="majorBidi"/>
          <w:sz w:val="24"/>
          <w:szCs w:val="24"/>
          <w:lang w:val="en-US"/>
        </w:rPr>
        <w:t>yaitu tes pada ranah kognitifnya adalah c1 sampai c6 dengan 6 soal berbentuk uraian.</w:t>
      </w:r>
    </w:p>
    <w:p w:rsidR="00C62277" w:rsidRPr="00F53163" w:rsidRDefault="00C62277" w:rsidP="00C62277">
      <w:pPr>
        <w:pStyle w:val="Heading3"/>
        <w:spacing w:before="0" w:beforeAutospacing="0" w:after="0" w:afterAutospacing="0" w:line="360" w:lineRule="auto"/>
        <w:ind w:firstLine="709"/>
        <w:jc w:val="both"/>
        <w:rPr>
          <w:rFonts w:asciiTheme="majorBidi" w:hAnsiTheme="majorBidi" w:cstheme="majorBidi"/>
          <w:b w:val="0"/>
          <w:bCs w:val="0"/>
          <w:sz w:val="24"/>
          <w:szCs w:val="24"/>
        </w:rPr>
      </w:pPr>
      <w:proofErr w:type="gramStart"/>
      <w:r w:rsidRPr="00F53163">
        <w:rPr>
          <w:rFonts w:asciiTheme="majorBidi" w:hAnsiTheme="majorBidi" w:cstheme="majorBidi"/>
          <w:b w:val="0"/>
          <w:bCs w:val="0"/>
          <w:sz w:val="24"/>
          <w:szCs w:val="24"/>
        </w:rPr>
        <w:t>Dalam pengembangan instrumen untuk menguji sebuah instrumen soal maka dilakukan uji validitas, uji reliabilitas, tingkat kesukaran tes, dan daya pembeda.</w:t>
      </w:r>
      <w:proofErr w:type="gramEnd"/>
      <w:r w:rsidRPr="00F53163">
        <w:rPr>
          <w:rFonts w:asciiTheme="majorBidi" w:hAnsiTheme="majorBidi" w:cstheme="majorBidi"/>
          <w:b w:val="0"/>
          <w:bCs w:val="0"/>
          <w:sz w:val="24"/>
          <w:szCs w:val="24"/>
        </w:rPr>
        <w:t xml:space="preserve"> </w:t>
      </w:r>
      <w:proofErr w:type="gramStart"/>
      <w:r w:rsidRPr="00F53163">
        <w:rPr>
          <w:rFonts w:asciiTheme="majorBidi" w:hAnsiTheme="majorBidi" w:cstheme="majorBidi"/>
          <w:b w:val="0"/>
          <w:bCs w:val="0"/>
          <w:sz w:val="24"/>
          <w:szCs w:val="24"/>
        </w:rPr>
        <w:t>Ketika peneliti telah melaksanakan pengembangan instrument soal maka dapat diketahui berapa soal yang dapat dipakai pada penelitian tersebut.</w:t>
      </w:r>
      <w:proofErr w:type="gramEnd"/>
      <w:r w:rsidRPr="00F53163">
        <w:rPr>
          <w:rFonts w:asciiTheme="majorBidi" w:hAnsiTheme="majorBidi" w:cstheme="majorBidi"/>
          <w:b w:val="0"/>
          <w:bCs w:val="0"/>
          <w:sz w:val="24"/>
          <w:szCs w:val="24"/>
        </w:rPr>
        <w:t xml:space="preserve"> </w:t>
      </w:r>
      <w:proofErr w:type="gramStart"/>
      <w:r w:rsidRPr="00F53163">
        <w:rPr>
          <w:rFonts w:asciiTheme="majorBidi" w:hAnsiTheme="majorBidi" w:cstheme="majorBidi"/>
          <w:b w:val="0"/>
          <w:bCs w:val="0"/>
          <w:sz w:val="24"/>
          <w:szCs w:val="24"/>
        </w:rPr>
        <w:t xml:space="preserve">Sehingga teknik penilitian ini pada tahap pertama </w:t>
      </w:r>
      <w:r w:rsidRPr="00F53163">
        <w:rPr>
          <w:rFonts w:asciiTheme="majorBidi" w:hAnsiTheme="majorBidi" w:cstheme="majorBidi"/>
          <w:b w:val="0"/>
          <w:bCs w:val="0"/>
          <w:i/>
          <w:sz w:val="24"/>
          <w:szCs w:val="24"/>
        </w:rPr>
        <w:t>pretest</w:t>
      </w:r>
      <w:r w:rsidRPr="00F53163">
        <w:rPr>
          <w:rFonts w:asciiTheme="majorBidi" w:hAnsiTheme="majorBidi" w:cstheme="majorBidi"/>
          <w:b w:val="0"/>
          <w:bCs w:val="0"/>
          <w:sz w:val="24"/>
          <w:szCs w:val="24"/>
        </w:rPr>
        <w:t xml:space="preserve"> dan tahap kedua </w:t>
      </w:r>
      <w:r w:rsidRPr="00F53163">
        <w:rPr>
          <w:rFonts w:asciiTheme="majorBidi" w:hAnsiTheme="majorBidi" w:cstheme="majorBidi"/>
          <w:b w:val="0"/>
          <w:bCs w:val="0"/>
          <w:i/>
          <w:sz w:val="24"/>
          <w:szCs w:val="24"/>
        </w:rPr>
        <w:t>posttest</w:t>
      </w:r>
      <w:r w:rsidRPr="00F53163">
        <w:rPr>
          <w:rFonts w:asciiTheme="majorBidi" w:hAnsiTheme="majorBidi" w:cstheme="majorBidi"/>
          <w:b w:val="0"/>
          <w:bCs w:val="0"/>
          <w:sz w:val="24"/>
          <w:szCs w:val="24"/>
        </w:rPr>
        <w:t>.</w:t>
      </w:r>
      <w:proofErr w:type="gramEnd"/>
      <w:r w:rsidRPr="00F53163">
        <w:rPr>
          <w:rFonts w:asciiTheme="majorBidi" w:hAnsiTheme="majorBidi" w:cstheme="majorBidi"/>
          <w:b w:val="0"/>
          <w:bCs w:val="0"/>
          <w:sz w:val="24"/>
          <w:szCs w:val="24"/>
        </w:rPr>
        <w:t xml:space="preserve"> Dalam hal ini juga peneliti menggunakan teknik analisis data yaitu 1) analisis statistik deskriptif meiputi mean, median, modus, variansi, dan standar deviasi 2) analisis statistik inferensial meliputi uji nomalitas, uji homogenitas, dan uji hipotesis dengan menggunakan </w:t>
      </w:r>
      <w:r w:rsidRPr="00F53163">
        <w:rPr>
          <w:rFonts w:asciiTheme="majorBidi" w:hAnsiTheme="majorBidi" w:cstheme="majorBidi"/>
          <w:b w:val="0"/>
          <w:bCs w:val="0"/>
          <w:i/>
          <w:sz w:val="24"/>
          <w:szCs w:val="24"/>
        </w:rPr>
        <w:t>software SPSS v.22</w:t>
      </w:r>
      <w:r w:rsidRPr="00F53163">
        <w:rPr>
          <w:rFonts w:asciiTheme="majorBidi" w:hAnsiTheme="majorBidi" w:cstheme="majorBidi"/>
          <w:b w:val="0"/>
          <w:bCs w:val="0"/>
          <w:sz w:val="24"/>
          <w:szCs w:val="24"/>
        </w:rPr>
        <w:t xml:space="preserve">. </w:t>
      </w:r>
    </w:p>
    <w:p w:rsidR="00C57925" w:rsidRPr="00F53163" w:rsidRDefault="00C57925" w:rsidP="00C62277">
      <w:pPr>
        <w:pStyle w:val="Heading3"/>
        <w:spacing w:before="0" w:beforeAutospacing="0" w:after="0" w:afterAutospacing="0" w:line="360" w:lineRule="auto"/>
        <w:ind w:firstLine="709"/>
        <w:jc w:val="both"/>
        <w:rPr>
          <w:rFonts w:asciiTheme="majorBidi" w:hAnsiTheme="majorBidi" w:cstheme="majorBidi"/>
          <w:b w:val="0"/>
          <w:bCs w:val="0"/>
          <w:sz w:val="24"/>
          <w:szCs w:val="24"/>
        </w:rPr>
      </w:pPr>
    </w:p>
    <w:p w:rsidR="00C57925" w:rsidRPr="00F53163" w:rsidRDefault="00C57925" w:rsidP="00C57925">
      <w:pPr>
        <w:spacing w:after="0"/>
        <w:rPr>
          <w:rFonts w:asciiTheme="majorBidi" w:hAnsiTheme="majorBidi" w:cstheme="majorBidi"/>
          <w:b/>
          <w:sz w:val="24"/>
          <w:szCs w:val="24"/>
          <w:lang w:val="fi-FI"/>
        </w:rPr>
      </w:pPr>
      <w:r w:rsidRPr="00F53163">
        <w:rPr>
          <w:rFonts w:asciiTheme="majorBidi" w:hAnsiTheme="majorBidi" w:cstheme="majorBidi"/>
          <w:b/>
          <w:sz w:val="24"/>
          <w:szCs w:val="24"/>
          <w:lang w:val="fi-FI"/>
        </w:rPr>
        <w:t xml:space="preserve">HASIL </w:t>
      </w:r>
      <w:r w:rsidRPr="00F53163">
        <w:rPr>
          <w:rFonts w:asciiTheme="majorBidi" w:hAnsiTheme="majorBidi" w:cstheme="majorBidi"/>
          <w:b/>
          <w:sz w:val="24"/>
          <w:szCs w:val="24"/>
        </w:rPr>
        <w:t xml:space="preserve">PENELITIAN </w:t>
      </w:r>
      <w:r w:rsidRPr="00F53163">
        <w:rPr>
          <w:rFonts w:asciiTheme="majorBidi" w:hAnsiTheme="majorBidi" w:cstheme="majorBidi"/>
          <w:b/>
          <w:sz w:val="24"/>
          <w:szCs w:val="24"/>
          <w:lang w:val="fi-FI"/>
        </w:rPr>
        <w:t xml:space="preserve">DAN PEMBAHASAN </w:t>
      </w:r>
    </w:p>
    <w:p w:rsidR="00C57925" w:rsidRDefault="00C57925" w:rsidP="00F53163">
      <w:pPr>
        <w:spacing w:after="0" w:line="360" w:lineRule="auto"/>
        <w:ind w:firstLine="709"/>
        <w:jc w:val="both"/>
        <w:rPr>
          <w:rFonts w:asciiTheme="majorBidi" w:hAnsiTheme="majorBidi" w:cstheme="majorBidi"/>
          <w:sz w:val="24"/>
          <w:szCs w:val="24"/>
          <w:lang w:val="en-US"/>
        </w:rPr>
      </w:pPr>
      <w:r w:rsidRPr="00F53163">
        <w:rPr>
          <w:rFonts w:asciiTheme="majorBidi" w:hAnsiTheme="majorBidi" w:cstheme="majorBidi"/>
          <w:sz w:val="24"/>
          <w:szCs w:val="24"/>
        </w:rPr>
        <w:t>Untuk menganalisis suatu hasil pengolahan data dalam penelitian maka dapat dilaksanakan dengan teknik analisis deskriptif dan teknik analasis inferensial dalam mengetahui perbedaan hasil belajar Matematika sebagai berikut:</w:t>
      </w:r>
    </w:p>
    <w:p w:rsidR="00F53163" w:rsidRPr="00F53163" w:rsidRDefault="00F53163" w:rsidP="00F53163">
      <w:pPr>
        <w:spacing w:after="0" w:line="360" w:lineRule="auto"/>
        <w:ind w:firstLine="709"/>
        <w:jc w:val="both"/>
        <w:rPr>
          <w:rFonts w:asciiTheme="majorBidi" w:hAnsiTheme="majorBidi" w:cstheme="majorBidi"/>
          <w:sz w:val="24"/>
          <w:szCs w:val="24"/>
          <w:lang w:val="en-US"/>
        </w:rPr>
      </w:pPr>
    </w:p>
    <w:p w:rsidR="00F53163" w:rsidRDefault="00C57925" w:rsidP="00C57925">
      <w:pPr>
        <w:spacing w:after="0" w:line="360" w:lineRule="auto"/>
        <w:ind w:left="720" w:hanging="360"/>
        <w:jc w:val="center"/>
        <w:rPr>
          <w:rFonts w:asciiTheme="majorBidi" w:hAnsiTheme="majorBidi" w:cstheme="majorBidi"/>
          <w:sz w:val="24"/>
          <w:szCs w:val="24"/>
          <w:lang w:val="en-US"/>
        </w:rPr>
      </w:pPr>
      <w:r w:rsidRPr="00F53163">
        <w:rPr>
          <w:rFonts w:asciiTheme="majorBidi" w:hAnsiTheme="majorBidi" w:cstheme="majorBidi"/>
          <w:sz w:val="24"/>
          <w:szCs w:val="24"/>
        </w:rPr>
        <w:lastRenderedPageBreak/>
        <w:t>Tabel 2</w:t>
      </w:r>
      <w:r w:rsidRPr="00F53163">
        <w:rPr>
          <w:rFonts w:asciiTheme="majorBidi" w:hAnsiTheme="majorBidi" w:cstheme="majorBidi"/>
          <w:sz w:val="24"/>
          <w:szCs w:val="24"/>
          <w:lang w:val="en-US"/>
        </w:rPr>
        <w:t>.</w:t>
      </w:r>
      <w:r w:rsidRPr="00F53163">
        <w:rPr>
          <w:rFonts w:asciiTheme="majorBidi" w:hAnsiTheme="majorBidi" w:cstheme="majorBidi"/>
          <w:sz w:val="24"/>
          <w:szCs w:val="24"/>
        </w:rPr>
        <w:t xml:space="preserve"> Perbedaan Hasil Belajar Matematika </w:t>
      </w:r>
      <w:r w:rsidRPr="00F53163">
        <w:rPr>
          <w:rFonts w:asciiTheme="majorBidi" w:hAnsiTheme="majorBidi" w:cstheme="majorBidi"/>
          <w:i/>
          <w:sz w:val="24"/>
          <w:szCs w:val="24"/>
        </w:rPr>
        <w:t>Pretest</w:t>
      </w:r>
      <w:r w:rsidRPr="00F53163">
        <w:rPr>
          <w:rFonts w:asciiTheme="majorBidi" w:hAnsiTheme="majorBidi" w:cstheme="majorBidi"/>
          <w:sz w:val="24"/>
          <w:szCs w:val="24"/>
        </w:rPr>
        <w:t xml:space="preserve"> Siswa </w:t>
      </w:r>
    </w:p>
    <w:p w:rsidR="00C57925" w:rsidRPr="00F53163" w:rsidRDefault="00C57925" w:rsidP="00F53163">
      <w:pPr>
        <w:spacing w:after="0" w:line="360" w:lineRule="auto"/>
        <w:ind w:left="720" w:hanging="360"/>
        <w:jc w:val="center"/>
        <w:rPr>
          <w:rFonts w:asciiTheme="majorBidi" w:hAnsiTheme="majorBidi" w:cstheme="majorBidi"/>
          <w:sz w:val="24"/>
          <w:szCs w:val="24"/>
        </w:rPr>
      </w:pPr>
      <w:r w:rsidRPr="00F53163">
        <w:rPr>
          <w:rFonts w:asciiTheme="majorBidi" w:hAnsiTheme="majorBidi" w:cstheme="majorBidi"/>
          <w:sz w:val="24"/>
          <w:szCs w:val="24"/>
        </w:rPr>
        <w:t>Kelas Eksperimen I dan kelas</w:t>
      </w:r>
      <w:r w:rsidR="00F53163">
        <w:rPr>
          <w:rFonts w:asciiTheme="majorBidi" w:hAnsiTheme="majorBidi" w:cstheme="majorBidi"/>
          <w:sz w:val="24"/>
          <w:szCs w:val="24"/>
          <w:lang w:val="en-US"/>
        </w:rPr>
        <w:t xml:space="preserve"> </w:t>
      </w:r>
      <w:r w:rsidRPr="00F53163">
        <w:rPr>
          <w:rFonts w:asciiTheme="majorBidi" w:hAnsiTheme="majorBidi" w:cstheme="majorBidi"/>
          <w:sz w:val="24"/>
          <w:szCs w:val="24"/>
        </w:rPr>
        <w:t>Eksperimen II</w:t>
      </w:r>
    </w:p>
    <w:tbl>
      <w:tblPr>
        <w:tblStyle w:val="TableGrid"/>
        <w:tblW w:w="0" w:type="auto"/>
        <w:tblInd w:w="468" w:type="dxa"/>
        <w:tblLook w:val="04A0" w:firstRow="1" w:lastRow="0" w:firstColumn="1" w:lastColumn="0" w:noHBand="0" w:noVBand="1"/>
      </w:tblPr>
      <w:tblGrid>
        <w:gridCol w:w="1427"/>
        <w:gridCol w:w="1321"/>
        <w:gridCol w:w="1572"/>
        <w:gridCol w:w="1440"/>
        <w:gridCol w:w="1350"/>
        <w:gridCol w:w="1530"/>
      </w:tblGrid>
      <w:tr w:rsidR="00C57925" w:rsidRPr="00F53163" w:rsidTr="004E5645">
        <w:tc>
          <w:tcPr>
            <w:tcW w:w="4320" w:type="dxa"/>
            <w:gridSpan w:val="3"/>
          </w:tcPr>
          <w:p w:rsidR="00C57925" w:rsidRPr="00F53163" w:rsidRDefault="00C57925" w:rsidP="004E5645">
            <w:pPr>
              <w:tabs>
                <w:tab w:val="left" w:pos="720"/>
                <w:tab w:val="left" w:pos="2110"/>
              </w:tabs>
              <w:spacing w:line="276" w:lineRule="auto"/>
              <w:jc w:val="center"/>
              <w:rPr>
                <w:rFonts w:asciiTheme="majorBidi" w:hAnsiTheme="majorBidi" w:cstheme="majorBidi"/>
                <w:sz w:val="24"/>
                <w:szCs w:val="24"/>
              </w:rPr>
            </w:pPr>
            <w:r w:rsidRPr="00F53163">
              <w:rPr>
                <w:rFonts w:asciiTheme="majorBidi" w:hAnsiTheme="majorBidi" w:cstheme="majorBidi"/>
                <w:sz w:val="24"/>
                <w:szCs w:val="24"/>
              </w:rPr>
              <w:t>Kelas Eksperimen I (</w:t>
            </w:r>
            <w:r w:rsidRPr="00F53163">
              <w:rPr>
                <w:rFonts w:asciiTheme="majorBidi" w:hAnsiTheme="majorBidi" w:cstheme="majorBidi"/>
                <w:color w:val="000000" w:themeColor="text1"/>
                <w:sz w:val="24"/>
                <w:szCs w:val="24"/>
              </w:rPr>
              <w:t>VII</w:t>
            </w:r>
            <w:r w:rsidRPr="00F53163">
              <w:rPr>
                <w:rFonts w:asciiTheme="majorBidi" w:hAnsiTheme="majorBidi" w:cstheme="majorBidi"/>
                <w:color w:val="000000" w:themeColor="text1"/>
                <w:sz w:val="24"/>
                <w:szCs w:val="24"/>
                <w:vertAlign w:val="subscript"/>
              </w:rPr>
              <w:t>2</w:t>
            </w:r>
            <w:r w:rsidRPr="00F53163">
              <w:rPr>
                <w:rFonts w:asciiTheme="majorBidi" w:hAnsiTheme="majorBidi" w:cstheme="majorBidi"/>
                <w:color w:val="000000" w:themeColor="text1"/>
                <w:sz w:val="24"/>
                <w:szCs w:val="24"/>
              </w:rPr>
              <w:t xml:space="preserve"> b)</w:t>
            </w:r>
          </w:p>
        </w:tc>
        <w:tc>
          <w:tcPr>
            <w:tcW w:w="4320" w:type="dxa"/>
            <w:gridSpan w:val="3"/>
          </w:tcPr>
          <w:p w:rsidR="00C57925" w:rsidRPr="00F53163" w:rsidRDefault="00C57925" w:rsidP="004E5645">
            <w:pPr>
              <w:tabs>
                <w:tab w:val="left" w:pos="720"/>
                <w:tab w:val="left" w:pos="2110"/>
              </w:tabs>
              <w:spacing w:line="276" w:lineRule="auto"/>
              <w:jc w:val="center"/>
              <w:rPr>
                <w:rFonts w:asciiTheme="majorBidi" w:hAnsiTheme="majorBidi" w:cstheme="majorBidi"/>
                <w:sz w:val="24"/>
                <w:szCs w:val="24"/>
              </w:rPr>
            </w:pPr>
            <w:r w:rsidRPr="00F53163">
              <w:rPr>
                <w:rFonts w:asciiTheme="majorBidi" w:hAnsiTheme="majorBidi" w:cstheme="majorBidi"/>
                <w:sz w:val="24"/>
                <w:szCs w:val="24"/>
              </w:rPr>
              <w:t>Kelas Eksperimen II (</w:t>
            </w:r>
            <w:r w:rsidRPr="00F53163">
              <w:rPr>
                <w:rFonts w:asciiTheme="majorBidi" w:hAnsiTheme="majorBidi" w:cstheme="majorBidi"/>
                <w:color w:val="000000" w:themeColor="text1"/>
                <w:sz w:val="24"/>
                <w:szCs w:val="24"/>
              </w:rPr>
              <w:t>VII</w:t>
            </w:r>
            <w:r w:rsidRPr="00F53163">
              <w:rPr>
                <w:rFonts w:asciiTheme="majorBidi" w:hAnsiTheme="majorBidi" w:cstheme="majorBidi"/>
                <w:color w:val="000000" w:themeColor="text1"/>
                <w:sz w:val="24"/>
                <w:szCs w:val="24"/>
                <w:vertAlign w:val="subscript"/>
              </w:rPr>
              <w:t>1</w:t>
            </w:r>
            <w:r w:rsidRPr="00F53163">
              <w:rPr>
                <w:rFonts w:asciiTheme="majorBidi" w:hAnsiTheme="majorBidi" w:cstheme="majorBidi"/>
                <w:color w:val="000000" w:themeColor="text1"/>
                <w:sz w:val="24"/>
                <w:szCs w:val="24"/>
              </w:rPr>
              <w:t xml:space="preserve"> a)</w:t>
            </w:r>
          </w:p>
        </w:tc>
      </w:tr>
      <w:tr w:rsidR="00C57925" w:rsidRPr="00F53163" w:rsidTr="004E5645">
        <w:tc>
          <w:tcPr>
            <w:tcW w:w="1427" w:type="dxa"/>
          </w:tcPr>
          <w:p w:rsidR="00C57925" w:rsidRPr="00F53163" w:rsidRDefault="00C57925" w:rsidP="004E5645">
            <w:pPr>
              <w:tabs>
                <w:tab w:val="left" w:pos="720"/>
                <w:tab w:val="left" w:pos="2110"/>
              </w:tabs>
              <w:spacing w:line="276" w:lineRule="auto"/>
              <w:jc w:val="center"/>
              <w:rPr>
                <w:rFonts w:asciiTheme="majorBidi" w:hAnsiTheme="majorBidi" w:cstheme="majorBidi"/>
                <w:sz w:val="24"/>
                <w:szCs w:val="24"/>
              </w:rPr>
            </w:pPr>
            <w:r w:rsidRPr="00F53163">
              <w:rPr>
                <w:rFonts w:asciiTheme="majorBidi" w:hAnsiTheme="majorBidi" w:cstheme="majorBidi"/>
                <w:sz w:val="24"/>
                <w:szCs w:val="24"/>
              </w:rPr>
              <w:t>Nilai</w:t>
            </w:r>
          </w:p>
        </w:tc>
        <w:tc>
          <w:tcPr>
            <w:tcW w:w="1321" w:type="dxa"/>
          </w:tcPr>
          <w:p w:rsidR="00C57925" w:rsidRPr="00F53163" w:rsidRDefault="00C57925" w:rsidP="004E5645">
            <w:pPr>
              <w:tabs>
                <w:tab w:val="left" w:pos="720"/>
                <w:tab w:val="left" w:pos="2110"/>
              </w:tabs>
              <w:spacing w:line="276" w:lineRule="auto"/>
              <w:jc w:val="center"/>
              <w:rPr>
                <w:rFonts w:asciiTheme="majorBidi" w:hAnsiTheme="majorBidi" w:cstheme="majorBidi"/>
                <w:sz w:val="24"/>
                <w:szCs w:val="24"/>
              </w:rPr>
            </w:pPr>
            <w:r w:rsidRPr="00F53163">
              <w:rPr>
                <w:rFonts w:asciiTheme="majorBidi" w:hAnsiTheme="majorBidi" w:cstheme="majorBidi"/>
                <w:sz w:val="24"/>
                <w:szCs w:val="24"/>
              </w:rPr>
              <w:t>Frekuensi</w:t>
            </w:r>
          </w:p>
        </w:tc>
        <w:tc>
          <w:tcPr>
            <w:tcW w:w="1572" w:type="dxa"/>
          </w:tcPr>
          <w:p w:rsidR="00C57925" w:rsidRPr="00F53163" w:rsidRDefault="00C57925" w:rsidP="004E5645">
            <w:pPr>
              <w:tabs>
                <w:tab w:val="left" w:pos="720"/>
                <w:tab w:val="left" w:pos="2110"/>
              </w:tabs>
              <w:spacing w:line="276" w:lineRule="auto"/>
              <w:jc w:val="center"/>
              <w:rPr>
                <w:rFonts w:asciiTheme="majorBidi" w:hAnsiTheme="majorBidi" w:cstheme="majorBidi"/>
                <w:sz w:val="24"/>
                <w:szCs w:val="24"/>
              </w:rPr>
            </w:pPr>
            <w:r w:rsidRPr="00F53163">
              <w:rPr>
                <w:rFonts w:asciiTheme="majorBidi" w:hAnsiTheme="majorBidi" w:cstheme="majorBidi"/>
                <w:sz w:val="24"/>
                <w:szCs w:val="24"/>
              </w:rPr>
              <w:t>%</w:t>
            </w:r>
          </w:p>
        </w:tc>
        <w:tc>
          <w:tcPr>
            <w:tcW w:w="1440" w:type="dxa"/>
          </w:tcPr>
          <w:p w:rsidR="00C57925" w:rsidRPr="00F53163" w:rsidRDefault="00C57925" w:rsidP="004E5645">
            <w:pPr>
              <w:tabs>
                <w:tab w:val="left" w:pos="720"/>
                <w:tab w:val="left" w:pos="2110"/>
              </w:tabs>
              <w:spacing w:line="276" w:lineRule="auto"/>
              <w:jc w:val="center"/>
              <w:rPr>
                <w:rFonts w:asciiTheme="majorBidi" w:hAnsiTheme="majorBidi" w:cstheme="majorBidi"/>
                <w:sz w:val="24"/>
                <w:szCs w:val="24"/>
              </w:rPr>
            </w:pPr>
            <w:r w:rsidRPr="00F53163">
              <w:rPr>
                <w:rFonts w:asciiTheme="majorBidi" w:hAnsiTheme="majorBidi" w:cstheme="majorBidi"/>
                <w:sz w:val="24"/>
                <w:szCs w:val="24"/>
              </w:rPr>
              <w:t>Nilai</w:t>
            </w:r>
          </w:p>
        </w:tc>
        <w:tc>
          <w:tcPr>
            <w:tcW w:w="1350" w:type="dxa"/>
          </w:tcPr>
          <w:p w:rsidR="00C57925" w:rsidRPr="00F53163" w:rsidRDefault="00C57925" w:rsidP="004E5645">
            <w:pPr>
              <w:tabs>
                <w:tab w:val="left" w:pos="720"/>
                <w:tab w:val="left" w:pos="2110"/>
              </w:tabs>
              <w:spacing w:line="276" w:lineRule="auto"/>
              <w:jc w:val="center"/>
              <w:rPr>
                <w:rFonts w:asciiTheme="majorBidi" w:hAnsiTheme="majorBidi" w:cstheme="majorBidi"/>
                <w:sz w:val="24"/>
                <w:szCs w:val="24"/>
              </w:rPr>
            </w:pPr>
            <w:r w:rsidRPr="00F53163">
              <w:rPr>
                <w:rFonts w:asciiTheme="majorBidi" w:hAnsiTheme="majorBidi" w:cstheme="majorBidi"/>
                <w:sz w:val="24"/>
                <w:szCs w:val="24"/>
              </w:rPr>
              <w:t>Frekuensi</w:t>
            </w:r>
          </w:p>
        </w:tc>
        <w:tc>
          <w:tcPr>
            <w:tcW w:w="1530" w:type="dxa"/>
          </w:tcPr>
          <w:p w:rsidR="00C57925" w:rsidRPr="00F53163" w:rsidRDefault="00C57925" w:rsidP="004E5645">
            <w:pPr>
              <w:tabs>
                <w:tab w:val="left" w:pos="720"/>
                <w:tab w:val="left" w:pos="2110"/>
              </w:tabs>
              <w:spacing w:line="276" w:lineRule="auto"/>
              <w:jc w:val="center"/>
              <w:rPr>
                <w:rFonts w:asciiTheme="majorBidi" w:hAnsiTheme="majorBidi" w:cstheme="majorBidi"/>
                <w:sz w:val="24"/>
                <w:szCs w:val="24"/>
              </w:rPr>
            </w:pPr>
            <w:r w:rsidRPr="00F53163">
              <w:rPr>
                <w:rFonts w:asciiTheme="majorBidi" w:hAnsiTheme="majorBidi" w:cstheme="majorBidi"/>
                <w:sz w:val="24"/>
                <w:szCs w:val="24"/>
              </w:rPr>
              <w:t>%</w:t>
            </w:r>
          </w:p>
        </w:tc>
      </w:tr>
      <w:tr w:rsidR="00C57925" w:rsidRPr="00F53163" w:rsidTr="004E5645">
        <w:tc>
          <w:tcPr>
            <w:tcW w:w="1427" w:type="dxa"/>
          </w:tcPr>
          <w:p w:rsidR="00C57925" w:rsidRPr="00F53163" w:rsidRDefault="00C57925" w:rsidP="004E5645">
            <w:pPr>
              <w:pStyle w:val="ListParagraph"/>
              <w:ind w:left="0"/>
              <w:jc w:val="center"/>
              <w:rPr>
                <w:rFonts w:asciiTheme="majorBidi" w:hAnsiTheme="majorBidi" w:cstheme="majorBidi"/>
                <w:sz w:val="24"/>
                <w:szCs w:val="24"/>
              </w:rPr>
            </w:pPr>
            <w:r w:rsidRPr="00F53163">
              <w:rPr>
                <w:rFonts w:asciiTheme="majorBidi" w:hAnsiTheme="majorBidi" w:cstheme="majorBidi"/>
                <w:sz w:val="24"/>
                <w:szCs w:val="24"/>
              </w:rPr>
              <w:t>29</w:t>
            </w:r>
          </w:p>
        </w:tc>
        <w:tc>
          <w:tcPr>
            <w:tcW w:w="1321" w:type="dxa"/>
          </w:tcPr>
          <w:p w:rsidR="00C57925" w:rsidRPr="00F53163" w:rsidRDefault="00C57925" w:rsidP="004E5645">
            <w:pPr>
              <w:pStyle w:val="ListParagraph"/>
              <w:ind w:left="0"/>
              <w:jc w:val="center"/>
              <w:rPr>
                <w:rFonts w:asciiTheme="majorBidi" w:hAnsiTheme="majorBidi" w:cstheme="majorBidi"/>
                <w:sz w:val="24"/>
                <w:szCs w:val="24"/>
              </w:rPr>
            </w:pPr>
            <w:r w:rsidRPr="00F53163">
              <w:rPr>
                <w:rFonts w:asciiTheme="majorBidi" w:hAnsiTheme="majorBidi" w:cstheme="majorBidi"/>
                <w:sz w:val="24"/>
                <w:szCs w:val="24"/>
              </w:rPr>
              <w:t>1</w:t>
            </w:r>
          </w:p>
        </w:tc>
        <w:tc>
          <w:tcPr>
            <w:tcW w:w="1572" w:type="dxa"/>
          </w:tcPr>
          <w:p w:rsidR="00C57925" w:rsidRPr="00F53163" w:rsidRDefault="00C57925" w:rsidP="004E5645">
            <w:pPr>
              <w:pStyle w:val="ListParagraph"/>
              <w:ind w:left="0"/>
              <w:jc w:val="center"/>
              <w:rPr>
                <w:rFonts w:asciiTheme="majorBidi" w:hAnsiTheme="majorBidi" w:cstheme="majorBidi"/>
                <w:sz w:val="24"/>
                <w:szCs w:val="24"/>
              </w:rPr>
            </w:pPr>
            <w:r w:rsidRPr="00F53163">
              <w:rPr>
                <w:rFonts w:asciiTheme="majorBidi" w:hAnsiTheme="majorBidi" w:cstheme="majorBidi"/>
                <w:sz w:val="24"/>
                <w:szCs w:val="24"/>
              </w:rPr>
              <w:t>6,25%</w:t>
            </w:r>
          </w:p>
        </w:tc>
        <w:tc>
          <w:tcPr>
            <w:tcW w:w="1440" w:type="dxa"/>
          </w:tcPr>
          <w:p w:rsidR="00C57925" w:rsidRPr="00F53163" w:rsidRDefault="00C57925" w:rsidP="004E5645">
            <w:pPr>
              <w:pStyle w:val="ListParagraph"/>
              <w:ind w:left="0"/>
              <w:jc w:val="center"/>
              <w:rPr>
                <w:rFonts w:asciiTheme="majorBidi" w:hAnsiTheme="majorBidi" w:cstheme="majorBidi"/>
                <w:sz w:val="24"/>
                <w:szCs w:val="24"/>
              </w:rPr>
            </w:pPr>
            <w:r w:rsidRPr="00F53163">
              <w:rPr>
                <w:rFonts w:asciiTheme="majorBidi" w:hAnsiTheme="majorBidi" w:cstheme="majorBidi"/>
                <w:sz w:val="24"/>
                <w:szCs w:val="24"/>
              </w:rPr>
              <w:t>29</w:t>
            </w:r>
          </w:p>
        </w:tc>
        <w:tc>
          <w:tcPr>
            <w:tcW w:w="1350" w:type="dxa"/>
          </w:tcPr>
          <w:p w:rsidR="00C57925" w:rsidRPr="00F53163" w:rsidRDefault="00C57925" w:rsidP="004E5645">
            <w:pPr>
              <w:pStyle w:val="ListParagraph"/>
              <w:ind w:left="0"/>
              <w:jc w:val="center"/>
              <w:rPr>
                <w:rFonts w:asciiTheme="majorBidi" w:hAnsiTheme="majorBidi" w:cstheme="majorBidi"/>
                <w:sz w:val="24"/>
                <w:szCs w:val="24"/>
              </w:rPr>
            </w:pPr>
            <w:r w:rsidRPr="00F53163">
              <w:rPr>
                <w:rFonts w:asciiTheme="majorBidi" w:hAnsiTheme="majorBidi" w:cstheme="majorBidi"/>
                <w:sz w:val="24"/>
                <w:szCs w:val="24"/>
              </w:rPr>
              <w:t>2</w:t>
            </w:r>
          </w:p>
        </w:tc>
        <w:tc>
          <w:tcPr>
            <w:tcW w:w="1530" w:type="dxa"/>
          </w:tcPr>
          <w:p w:rsidR="00C57925" w:rsidRPr="00F53163" w:rsidRDefault="00C57925" w:rsidP="004E5645">
            <w:pPr>
              <w:pStyle w:val="ListParagraph"/>
              <w:ind w:left="0"/>
              <w:jc w:val="center"/>
              <w:rPr>
                <w:rFonts w:asciiTheme="majorBidi" w:hAnsiTheme="majorBidi" w:cstheme="majorBidi"/>
                <w:sz w:val="24"/>
                <w:szCs w:val="24"/>
              </w:rPr>
            </w:pPr>
            <w:r w:rsidRPr="00F53163">
              <w:rPr>
                <w:rFonts w:asciiTheme="majorBidi" w:hAnsiTheme="majorBidi" w:cstheme="majorBidi"/>
                <w:sz w:val="24"/>
                <w:szCs w:val="24"/>
              </w:rPr>
              <w:t>12,5%</w:t>
            </w:r>
          </w:p>
        </w:tc>
      </w:tr>
      <w:tr w:rsidR="00C57925" w:rsidRPr="00F53163" w:rsidTr="004E5645">
        <w:tc>
          <w:tcPr>
            <w:tcW w:w="1427" w:type="dxa"/>
          </w:tcPr>
          <w:p w:rsidR="00C57925" w:rsidRPr="00F53163" w:rsidRDefault="00C57925" w:rsidP="004E5645">
            <w:pPr>
              <w:pStyle w:val="ListParagraph"/>
              <w:ind w:left="0"/>
              <w:jc w:val="center"/>
              <w:rPr>
                <w:rFonts w:asciiTheme="majorBidi" w:hAnsiTheme="majorBidi" w:cstheme="majorBidi"/>
                <w:sz w:val="24"/>
                <w:szCs w:val="24"/>
              </w:rPr>
            </w:pPr>
            <w:r w:rsidRPr="00F53163">
              <w:rPr>
                <w:rFonts w:asciiTheme="majorBidi" w:hAnsiTheme="majorBidi" w:cstheme="majorBidi"/>
                <w:sz w:val="24"/>
                <w:szCs w:val="24"/>
              </w:rPr>
              <w:t>33</w:t>
            </w:r>
          </w:p>
        </w:tc>
        <w:tc>
          <w:tcPr>
            <w:tcW w:w="1321" w:type="dxa"/>
          </w:tcPr>
          <w:p w:rsidR="00C57925" w:rsidRPr="00F53163" w:rsidRDefault="00C57925" w:rsidP="004E5645">
            <w:pPr>
              <w:pStyle w:val="ListParagraph"/>
              <w:ind w:left="0"/>
              <w:jc w:val="center"/>
              <w:rPr>
                <w:rFonts w:asciiTheme="majorBidi" w:hAnsiTheme="majorBidi" w:cstheme="majorBidi"/>
                <w:sz w:val="24"/>
                <w:szCs w:val="24"/>
              </w:rPr>
            </w:pPr>
            <w:r w:rsidRPr="00F53163">
              <w:rPr>
                <w:rFonts w:asciiTheme="majorBidi" w:hAnsiTheme="majorBidi" w:cstheme="majorBidi"/>
                <w:sz w:val="24"/>
                <w:szCs w:val="24"/>
              </w:rPr>
              <w:t>2</w:t>
            </w:r>
          </w:p>
        </w:tc>
        <w:tc>
          <w:tcPr>
            <w:tcW w:w="1572" w:type="dxa"/>
          </w:tcPr>
          <w:p w:rsidR="00C57925" w:rsidRPr="00F53163" w:rsidRDefault="00C57925" w:rsidP="004E5645">
            <w:pPr>
              <w:pStyle w:val="ListParagraph"/>
              <w:ind w:left="0"/>
              <w:jc w:val="center"/>
              <w:rPr>
                <w:rFonts w:asciiTheme="majorBidi" w:hAnsiTheme="majorBidi" w:cstheme="majorBidi"/>
                <w:sz w:val="24"/>
                <w:szCs w:val="24"/>
              </w:rPr>
            </w:pPr>
            <w:r w:rsidRPr="00F53163">
              <w:rPr>
                <w:rFonts w:asciiTheme="majorBidi" w:hAnsiTheme="majorBidi" w:cstheme="majorBidi"/>
                <w:sz w:val="24"/>
                <w:szCs w:val="24"/>
              </w:rPr>
              <w:t>12,5%</w:t>
            </w:r>
          </w:p>
        </w:tc>
        <w:tc>
          <w:tcPr>
            <w:tcW w:w="1440" w:type="dxa"/>
          </w:tcPr>
          <w:p w:rsidR="00C57925" w:rsidRPr="00F53163" w:rsidRDefault="00C57925" w:rsidP="004E5645">
            <w:pPr>
              <w:pStyle w:val="ListParagraph"/>
              <w:ind w:left="0"/>
              <w:jc w:val="center"/>
              <w:rPr>
                <w:rFonts w:asciiTheme="majorBidi" w:hAnsiTheme="majorBidi" w:cstheme="majorBidi"/>
                <w:sz w:val="24"/>
                <w:szCs w:val="24"/>
              </w:rPr>
            </w:pPr>
            <w:r w:rsidRPr="00F53163">
              <w:rPr>
                <w:rFonts w:asciiTheme="majorBidi" w:hAnsiTheme="majorBidi" w:cstheme="majorBidi"/>
                <w:sz w:val="24"/>
                <w:szCs w:val="24"/>
              </w:rPr>
              <w:t>33</w:t>
            </w:r>
          </w:p>
        </w:tc>
        <w:tc>
          <w:tcPr>
            <w:tcW w:w="1350" w:type="dxa"/>
          </w:tcPr>
          <w:p w:rsidR="00C57925" w:rsidRPr="00F53163" w:rsidRDefault="00C57925" w:rsidP="004E5645">
            <w:pPr>
              <w:pStyle w:val="ListParagraph"/>
              <w:ind w:left="0"/>
              <w:jc w:val="center"/>
              <w:rPr>
                <w:rFonts w:asciiTheme="majorBidi" w:hAnsiTheme="majorBidi" w:cstheme="majorBidi"/>
                <w:sz w:val="24"/>
                <w:szCs w:val="24"/>
              </w:rPr>
            </w:pPr>
            <w:r w:rsidRPr="00F53163">
              <w:rPr>
                <w:rFonts w:asciiTheme="majorBidi" w:hAnsiTheme="majorBidi" w:cstheme="majorBidi"/>
                <w:sz w:val="24"/>
                <w:szCs w:val="24"/>
              </w:rPr>
              <w:t>2</w:t>
            </w:r>
          </w:p>
        </w:tc>
        <w:tc>
          <w:tcPr>
            <w:tcW w:w="1530" w:type="dxa"/>
          </w:tcPr>
          <w:p w:rsidR="00C57925" w:rsidRPr="00F53163" w:rsidRDefault="00C57925" w:rsidP="004E5645">
            <w:pPr>
              <w:pStyle w:val="ListParagraph"/>
              <w:ind w:left="0"/>
              <w:jc w:val="center"/>
              <w:rPr>
                <w:rFonts w:asciiTheme="majorBidi" w:hAnsiTheme="majorBidi" w:cstheme="majorBidi"/>
                <w:sz w:val="24"/>
                <w:szCs w:val="24"/>
              </w:rPr>
            </w:pPr>
            <w:r w:rsidRPr="00F53163">
              <w:rPr>
                <w:rFonts w:asciiTheme="majorBidi" w:hAnsiTheme="majorBidi" w:cstheme="majorBidi"/>
                <w:sz w:val="24"/>
                <w:szCs w:val="24"/>
              </w:rPr>
              <w:t>12,5%</w:t>
            </w:r>
          </w:p>
        </w:tc>
      </w:tr>
      <w:tr w:rsidR="00C57925" w:rsidRPr="00F53163" w:rsidTr="004E5645">
        <w:tc>
          <w:tcPr>
            <w:tcW w:w="1427" w:type="dxa"/>
          </w:tcPr>
          <w:p w:rsidR="00C57925" w:rsidRPr="00F53163" w:rsidRDefault="00C57925" w:rsidP="004E5645">
            <w:pPr>
              <w:pStyle w:val="ListParagraph"/>
              <w:ind w:left="0"/>
              <w:jc w:val="center"/>
              <w:rPr>
                <w:rFonts w:asciiTheme="majorBidi" w:hAnsiTheme="majorBidi" w:cstheme="majorBidi"/>
                <w:sz w:val="24"/>
                <w:szCs w:val="24"/>
              </w:rPr>
            </w:pPr>
            <w:r w:rsidRPr="00F53163">
              <w:rPr>
                <w:rFonts w:asciiTheme="majorBidi" w:hAnsiTheme="majorBidi" w:cstheme="majorBidi"/>
                <w:sz w:val="24"/>
                <w:szCs w:val="24"/>
              </w:rPr>
              <w:t>38</w:t>
            </w:r>
          </w:p>
        </w:tc>
        <w:tc>
          <w:tcPr>
            <w:tcW w:w="1321" w:type="dxa"/>
          </w:tcPr>
          <w:p w:rsidR="00C57925" w:rsidRPr="00F53163" w:rsidRDefault="00C57925" w:rsidP="004E5645">
            <w:pPr>
              <w:pStyle w:val="ListParagraph"/>
              <w:ind w:left="0"/>
              <w:jc w:val="center"/>
              <w:rPr>
                <w:rFonts w:asciiTheme="majorBidi" w:hAnsiTheme="majorBidi" w:cstheme="majorBidi"/>
                <w:sz w:val="24"/>
                <w:szCs w:val="24"/>
              </w:rPr>
            </w:pPr>
            <w:r w:rsidRPr="00F53163">
              <w:rPr>
                <w:rFonts w:asciiTheme="majorBidi" w:hAnsiTheme="majorBidi" w:cstheme="majorBidi"/>
                <w:sz w:val="24"/>
                <w:szCs w:val="24"/>
              </w:rPr>
              <w:t>1</w:t>
            </w:r>
          </w:p>
        </w:tc>
        <w:tc>
          <w:tcPr>
            <w:tcW w:w="1572" w:type="dxa"/>
          </w:tcPr>
          <w:p w:rsidR="00C57925" w:rsidRPr="00F53163" w:rsidRDefault="00C57925" w:rsidP="004E5645">
            <w:pPr>
              <w:pStyle w:val="ListParagraph"/>
              <w:ind w:left="0"/>
              <w:jc w:val="center"/>
              <w:rPr>
                <w:rFonts w:asciiTheme="majorBidi" w:hAnsiTheme="majorBidi" w:cstheme="majorBidi"/>
                <w:sz w:val="24"/>
                <w:szCs w:val="24"/>
              </w:rPr>
            </w:pPr>
            <w:r w:rsidRPr="00F53163">
              <w:rPr>
                <w:rFonts w:asciiTheme="majorBidi" w:hAnsiTheme="majorBidi" w:cstheme="majorBidi"/>
                <w:sz w:val="24"/>
                <w:szCs w:val="24"/>
              </w:rPr>
              <w:t>6,25%</w:t>
            </w:r>
          </w:p>
        </w:tc>
        <w:tc>
          <w:tcPr>
            <w:tcW w:w="1440" w:type="dxa"/>
          </w:tcPr>
          <w:p w:rsidR="00C57925" w:rsidRPr="00F53163" w:rsidRDefault="00C57925" w:rsidP="004E5645">
            <w:pPr>
              <w:pStyle w:val="ListParagraph"/>
              <w:ind w:left="0"/>
              <w:jc w:val="center"/>
              <w:rPr>
                <w:rFonts w:asciiTheme="majorBidi" w:hAnsiTheme="majorBidi" w:cstheme="majorBidi"/>
                <w:sz w:val="24"/>
                <w:szCs w:val="24"/>
              </w:rPr>
            </w:pPr>
            <w:r w:rsidRPr="00F53163">
              <w:rPr>
                <w:rFonts w:asciiTheme="majorBidi" w:hAnsiTheme="majorBidi" w:cstheme="majorBidi"/>
                <w:sz w:val="24"/>
                <w:szCs w:val="24"/>
              </w:rPr>
              <w:t>38</w:t>
            </w:r>
          </w:p>
        </w:tc>
        <w:tc>
          <w:tcPr>
            <w:tcW w:w="1350" w:type="dxa"/>
          </w:tcPr>
          <w:p w:rsidR="00C57925" w:rsidRPr="00F53163" w:rsidRDefault="00C57925" w:rsidP="004E5645">
            <w:pPr>
              <w:pStyle w:val="ListParagraph"/>
              <w:ind w:left="0"/>
              <w:jc w:val="center"/>
              <w:rPr>
                <w:rFonts w:asciiTheme="majorBidi" w:hAnsiTheme="majorBidi" w:cstheme="majorBidi"/>
                <w:sz w:val="24"/>
                <w:szCs w:val="24"/>
              </w:rPr>
            </w:pPr>
            <w:r w:rsidRPr="00F53163">
              <w:rPr>
                <w:rFonts w:asciiTheme="majorBidi" w:hAnsiTheme="majorBidi" w:cstheme="majorBidi"/>
                <w:sz w:val="24"/>
                <w:szCs w:val="24"/>
              </w:rPr>
              <w:t>3</w:t>
            </w:r>
          </w:p>
        </w:tc>
        <w:tc>
          <w:tcPr>
            <w:tcW w:w="1530" w:type="dxa"/>
          </w:tcPr>
          <w:p w:rsidR="00C57925" w:rsidRPr="00F53163" w:rsidRDefault="00C57925" w:rsidP="004E5645">
            <w:pPr>
              <w:pStyle w:val="ListParagraph"/>
              <w:ind w:left="0"/>
              <w:jc w:val="center"/>
              <w:rPr>
                <w:rFonts w:asciiTheme="majorBidi" w:hAnsiTheme="majorBidi" w:cstheme="majorBidi"/>
                <w:sz w:val="24"/>
                <w:szCs w:val="24"/>
              </w:rPr>
            </w:pPr>
            <w:r w:rsidRPr="00F53163">
              <w:rPr>
                <w:rFonts w:asciiTheme="majorBidi" w:hAnsiTheme="majorBidi" w:cstheme="majorBidi"/>
                <w:sz w:val="24"/>
                <w:szCs w:val="24"/>
              </w:rPr>
              <w:t>18,75%</w:t>
            </w:r>
          </w:p>
        </w:tc>
      </w:tr>
      <w:tr w:rsidR="00C57925" w:rsidRPr="00F53163" w:rsidTr="004E5645">
        <w:tc>
          <w:tcPr>
            <w:tcW w:w="1427" w:type="dxa"/>
          </w:tcPr>
          <w:p w:rsidR="00C57925" w:rsidRPr="00F53163" w:rsidRDefault="00C57925" w:rsidP="004E5645">
            <w:pPr>
              <w:pStyle w:val="ListParagraph"/>
              <w:ind w:left="0"/>
              <w:jc w:val="center"/>
              <w:rPr>
                <w:rFonts w:asciiTheme="majorBidi" w:hAnsiTheme="majorBidi" w:cstheme="majorBidi"/>
                <w:sz w:val="24"/>
                <w:szCs w:val="24"/>
              </w:rPr>
            </w:pPr>
            <w:r w:rsidRPr="00F53163">
              <w:rPr>
                <w:rFonts w:asciiTheme="majorBidi" w:hAnsiTheme="majorBidi" w:cstheme="majorBidi"/>
                <w:sz w:val="24"/>
                <w:szCs w:val="24"/>
              </w:rPr>
              <w:t>42</w:t>
            </w:r>
          </w:p>
        </w:tc>
        <w:tc>
          <w:tcPr>
            <w:tcW w:w="1321" w:type="dxa"/>
          </w:tcPr>
          <w:p w:rsidR="00C57925" w:rsidRPr="00F53163" w:rsidRDefault="00C57925" w:rsidP="004E5645">
            <w:pPr>
              <w:pStyle w:val="ListParagraph"/>
              <w:ind w:left="0"/>
              <w:jc w:val="center"/>
              <w:rPr>
                <w:rFonts w:asciiTheme="majorBidi" w:hAnsiTheme="majorBidi" w:cstheme="majorBidi"/>
                <w:sz w:val="24"/>
                <w:szCs w:val="24"/>
              </w:rPr>
            </w:pPr>
            <w:r w:rsidRPr="00F53163">
              <w:rPr>
                <w:rFonts w:asciiTheme="majorBidi" w:hAnsiTheme="majorBidi" w:cstheme="majorBidi"/>
                <w:sz w:val="24"/>
                <w:szCs w:val="24"/>
              </w:rPr>
              <w:t>3</w:t>
            </w:r>
          </w:p>
        </w:tc>
        <w:tc>
          <w:tcPr>
            <w:tcW w:w="1572" w:type="dxa"/>
          </w:tcPr>
          <w:p w:rsidR="00C57925" w:rsidRPr="00F53163" w:rsidRDefault="00C57925" w:rsidP="004E5645">
            <w:pPr>
              <w:pStyle w:val="ListParagraph"/>
              <w:ind w:left="0"/>
              <w:jc w:val="center"/>
              <w:rPr>
                <w:rFonts w:asciiTheme="majorBidi" w:hAnsiTheme="majorBidi" w:cstheme="majorBidi"/>
                <w:sz w:val="24"/>
                <w:szCs w:val="24"/>
              </w:rPr>
            </w:pPr>
            <w:r w:rsidRPr="00F53163">
              <w:rPr>
                <w:rFonts w:asciiTheme="majorBidi" w:hAnsiTheme="majorBidi" w:cstheme="majorBidi"/>
                <w:sz w:val="24"/>
                <w:szCs w:val="24"/>
              </w:rPr>
              <w:t>18,75%</w:t>
            </w:r>
          </w:p>
        </w:tc>
        <w:tc>
          <w:tcPr>
            <w:tcW w:w="1440" w:type="dxa"/>
          </w:tcPr>
          <w:p w:rsidR="00C57925" w:rsidRPr="00F53163" w:rsidRDefault="00C57925" w:rsidP="004E5645">
            <w:pPr>
              <w:pStyle w:val="ListParagraph"/>
              <w:ind w:left="0"/>
              <w:jc w:val="center"/>
              <w:rPr>
                <w:rFonts w:asciiTheme="majorBidi" w:hAnsiTheme="majorBidi" w:cstheme="majorBidi"/>
                <w:sz w:val="24"/>
                <w:szCs w:val="24"/>
              </w:rPr>
            </w:pPr>
            <w:r w:rsidRPr="00F53163">
              <w:rPr>
                <w:rFonts w:asciiTheme="majorBidi" w:hAnsiTheme="majorBidi" w:cstheme="majorBidi"/>
                <w:sz w:val="24"/>
                <w:szCs w:val="24"/>
              </w:rPr>
              <w:t>42</w:t>
            </w:r>
          </w:p>
        </w:tc>
        <w:tc>
          <w:tcPr>
            <w:tcW w:w="1350" w:type="dxa"/>
          </w:tcPr>
          <w:p w:rsidR="00C57925" w:rsidRPr="00F53163" w:rsidRDefault="00C57925" w:rsidP="004E5645">
            <w:pPr>
              <w:pStyle w:val="ListParagraph"/>
              <w:ind w:left="0"/>
              <w:jc w:val="center"/>
              <w:rPr>
                <w:rFonts w:asciiTheme="majorBidi" w:hAnsiTheme="majorBidi" w:cstheme="majorBidi"/>
                <w:sz w:val="24"/>
                <w:szCs w:val="24"/>
              </w:rPr>
            </w:pPr>
            <w:r w:rsidRPr="00F53163">
              <w:rPr>
                <w:rFonts w:asciiTheme="majorBidi" w:hAnsiTheme="majorBidi" w:cstheme="majorBidi"/>
                <w:sz w:val="24"/>
                <w:szCs w:val="24"/>
              </w:rPr>
              <w:t>3</w:t>
            </w:r>
          </w:p>
        </w:tc>
        <w:tc>
          <w:tcPr>
            <w:tcW w:w="1530" w:type="dxa"/>
          </w:tcPr>
          <w:p w:rsidR="00C57925" w:rsidRPr="00F53163" w:rsidRDefault="00C57925" w:rsidP="004E5645">
            <w:pPr>
              <w:pStyle w:val="ListParagraph"/>
              <w:ind w:left="0"/>
              <w:jc w:val="center"/>
              <w:rPr>
                <w:rFonts w:asciiTheme="majorBidi" w:hAnsiTheme="majorBidi" w:cstheme="majorBidi"/>
                <w:sz w:val="24"/>
                <w:szCs w:val="24"/>
              </w:rPr>
            </w:pPr>
            <w:r w:rsidRPr="00F53163">
              <w:rPr>
                <w:rFonts w:asciiTheme="majorBidi" w:hAnsiTheme="majorBidi" w:cstheme="majorBidi"/>
                <w:sz w:val="24"/>
                <w:szCs w:val="24"/>
              </w:rPr>
              <w:t>18,75%</w:t>
            </w:r>
          </w:p>
        </w:tc>
      </w:tr>
      <w:tr w:rsidR="00C57925" w:rsidRPr="00F53163" w:rsidTr="004E5645">
        <w:tc>
          <w:tcPr>
            <w:tcW w:w="1427" w:type="dxa"/>
          </w:tcPr>
          <w:p w:rsidR="00C57925" w:rsidRPr="00F53163" w:rsidRDefault="00C57925" w:rsidP="004E5645">
            <w:pPr>
              <w:pStyle w:val="ListParagraph"/>
              <w:ind w:left="0"/>
              <w:jc w:val="center"/>
              <w:rPr>
                <w:rFonts w:asciiTheme="majorBidi" w:hAnsiTheme="majorBidi" w:cstheme="majorBidi"/>
                <w:sz w:val="24"/>
                <w:szCs w:val="24"/>
              </w:rPr>
            </w:pPr>
            <w:r w:rsidRPr="00F53163">
              <w:rPr>
                <w:rFonts w:asciiTheme="majorBidi" w:hAnsiTheme="majorBidi" w:cstheme="majorBidi"/>
                <w:sz w:val="24"/>
                <w:szCs w:val="24"/>
              </w:rPr>
              <w:t>46</w:t>
            </w:r>
          </w:p>
        </w:tc>
        <w:tc>
          <w:tcPr>
            <w:tcW w:w="1321" w:type="dxa"/>
          </w:tcPr>
          <w:p w:rsidR="00C57925" w:rsidRPr="00F53163" w:rsidRDefault="00C57925" w:rsidP="004E5645">
            <w:pPr>
              <w:pStyle w:val="ListParagraph"/>
              <w:ind w:left="0"/>
              <w:jc w:val="center"/>
              <w:rPr>
                <w:rFonts w:asciiTheme="majorBidi" w:hAnsiTheme="majorBidi" w:cstheme="majorBidi"/>
                <w:sz w:val="24"/>
                <w:szCs w:val="24"/>
              </w:rPr>
            </w:pPr>
            <w:r w:rsidRPr="00F53163">
              <w:rPr>
                <w:rFonts w:asciiTheme="majorBidi" w:hAnsiTheme="majorBidi" w:cstheme="majorBidi"/>
                <w:sz w:val="24"/>
                <w:szCs w:val="24"/>
              </w:rPr>
              <w:t>1</w:t>
            </w:r>
          </w:p>
        </w:tc>
        <w:tc>
          <w:tcPr>
            <w:tcW w:w="1572" w:type="dxa"/>
          </w:tcPr>
          <w:p w:rsidR="00C57925" w:rsidRPr="00F53163" w:rsidRDefault="00C57925" w:rsidP="004E5645">
            <w:pPr>
              <w:pStyle w:val="ListParagraph"/>
              <w:ind w:left="0"/>
              <w:jc w:val="center"/>
              <w:rPr>
                <w:rFonts w:asciiTheme="majorBidi" w:hAnsiTheme="majorBidi" w:cstheme="majorBidi"/>
                <w:sz w:val="24"/>
                <w:szCs w:val="24"/>
              </w:rPr>
            </w:pPr>
            <w:r w:rsidRPr="00F53163">
              <w:rPr>
                <w:rFonts w:asciiTheme="majorBidi" w:hAnsiTheme="majorBidi" w:cstheme="majorBidi"/>
                <w:sz w:val="24"/>
                <w:szCs w:val="24"/>
              </w:rPr>
              <w:t>6,25%</w:t>
            </w:r>
          </w:p>
        </w:tc>
        <w:tc>
          <w:tcPr>
            <w:tcW w:w="1440" w:type="dxa"/>
          </w:tcPr>
          <w:p w:rsidR="00C57925" w:rsidRPr="00F53163" w:rsidRDefault="00C57925" w:rsidP="004E5645">
            <w:pPr>
              <w:pStyle w:val="ListParagraph"/>
              <w:ind w:left="0"/>
              <w:jc w:val="center"/>
              <w:rPr>
                <w:rFonts w:asciiTheme="majorBidi" w:hAnsiTheme="majorBidi" w:cstheme="majorBidi"/>
                <w:sz w:val="24"/>
                <w:szCs w:val="24"/>
              </w:rPr>
            </w:pPr>
            <w:r w:rsidRPr="00F53163">
              <w:rPr>
                <w:rFonts w:asciiTheme="majorBidi" w:hAnsiTheme="majorBidi" w:cstheme="majorBidi"/>
                <w:sz w:val="24"/>
                <w:szCs w:val="24"/>
              </w:rPr>
              <w:t>50</w:t>
            </w:r>
          </w:p>
        </w:tc>
        <w:tc>
          <w:tcPr>
            <w:tcW w:w="1350" w:type="dxa"/>
          </w:tcPr>
          <w:p w:rsidR="00C57925" w:rsidRPr="00F53163" w:rsidRDefault="00C57925" w:rsidP="004E5645">
            <w:pPr>
              <w:pStyle w:val="ListParagraph"/>
              <w:ind w:left="0"/>
              <w:jc w:val="center"/>
              <w:rPr>
                <w:rFonts w:asciiTheme="majorBidi" w:hAnsiTheme="majorBidi" w:cstheme="majorBidi"/>
                <w:sz w:val="24"/>
                <w:szCs w:val="24"/>
              </w:rPr>
            </w:pPr>
            <w:r w:rsidRPr="00F53163">
              <w:rPr>
                <w:rFonts w:asciiTheme="majorBidi" w:hAnsiTheme="majorBidi" w:cstheme="majorBidi"/>
                <w:sz w:val="24"/>
                <w:szCs w:val="24"/>
              </w:rPr>
              <w:t>2</w:t>
            </w:r>
          </w:p>
        </w:tc>
        <w:tc>
          <w:tcPr>
            <w:tcW w:w="1530" w:type="dxa"/>
          </w:tcPr>
          <w:p w:rsidR="00C57925" w:rsidRPr="00F53163" w:rsidRDefault="00C57925" w:rsidP="004E5645">
            <w:pPr>
              <w:pStyle w:val="ListParagraph"/>
              <w:ind w:left="0"/>
              <w:jc w:val="center"/>
              <w:rPr>
                <w:rFonts w:asciiTheme="majorBidi" w:hAnsiTheme="majorBidi" w:cstheme="majorBidi"/>
                <w:sz w:val="24"/>
                <w:szCs w:val="24"/>
              </w:rPr>
            </w:pPr>
            <w:r w:rsidRPr="00F53163">
              <w:rPr>
                <w:rFonts w:asciiTheme="majorBidi" w:hAnsiTheme="majorBidi" w:cstheme="majorBidi"/>
                <w:sz w:val="24"/>
                <w:szCs w:val="24"/>
              </w:rPr>
              <w:t>12,5%</w:t>
            </w:r>
          </w:p>
        </w:tc>
      </w:tr>
      <w:tr w:rsidR="00C57925" w:rsidRPr="00F53163" w:rsidTr="004E5645">
        <w:tc>
          <w:tcPr>
            <w:tcW w:w="1427" w:type="dxa"/>
          </w:tcPr>
          <w:p w:rsidR="00C57925" w:rsidRPr="00F53163" w:rsidRDefault="00C57925" w:rsidP="004E5645">
            <w:pPr>
              <w:pStyle w:val="ListParagraph"/>
              <w:ind w:left="0"/>
              <w:jc w:val="center"/>
              <w:rPr>
                <w:rFonts w:asciiTheme="majorBidi" w:hAnsiTheme="majorBidi" w:cstheme="majorBidi"/>
                <w:sz w:val="24"/>
                <w:szCs w:val="24"/>
              </w:rPr>
            </w:pPr>
            <w:r w:rsidRPr="00F53163">
              <w:rPr>
                <w:rFonts w:asciiTheme="majorBidi" w:hAnsiTheme="majorBidi" w:cstheme="majorBidi"/>
                <w:sz w:val="24"/>
                <w:szCs w:val="24"/>
              </w:rPr>
              <w:t>50</w:t>
            </w:r>
          </w:p>
        </w:tc>
        <w:tc>
          <w:tcPr>
            <w:tcW w:w="1321" w:type="dxa"/>
          </w:tcPr>
          <w:p w:rsidR="00C57925" w:rsidRPr="00F53163" w:rsidRDefault="00C57925" w:rsidP="004E5645">
            <w:pPr>
              <w:pStyle w:val="ListParagraph"/>
              <w:ind w:left="0"/>
              <w:jc w:val="center"/>
              <w:rPr>
                <w:rFonts w:asciiTheme="majorBidi" w:hAnsiTheme="majorBidi" w:cstheme="majorBidi"/>
                <w:sz w:val="24"/>
                <w:szCs w:val="24"/>
              </w:rPr>
            </w:pPr>
            <w:r w:rsidRPr="00F53163">
              <w:rPr>
                <w:rFonts w:asciiTheme="majorBidi" w:hAnsiTheme="majorBidi" w:cstheme="majorBidi"/>
                <w:sz w:val="24"/>
                <w:szCs w:val="24"/>
              </w:rPr>
              <w:t>4</w:t>
            </w:r>
          </w:p>
        </w:tc>
        <w:tc>
          <w:tcPr>
            <w:tcW w:w="1572" w:type="dxa"/>
          </w:tcPr>
          <w:p w:rsidR="00C57925" w:rsidRPr="00F53163" w:rsidRDefault="00C57925" w:rsidP="004E5645">
            <w:pPr>
              <w:pStyle w:val="ListParagraph"/>
              <w:ind w:left="0"/>
              <w:jc w:val="center"/>
              <w:rPr>
                <w:rFonts w:asciiTheme="majorBidi" w:hAnsiTheme="majorBidi" w:cstheme="majorBidi"/>
                <w:sz w:val="24"/>
                <w:szCs w:val="24"/>
              </w:rPr>
            </w:pPr>
            <w:r w:rsidRPr="00F53163">
              <w:rPr>
                <w:rFonts w:asciiTheme="majorBidi" w:hAnsiTheme="majorBidi" w:cstheme="majorBidi"/>
                <w:sz w:val="24"/>
                <w:szCs w:val="24"/>
              </w:rPr>
              <w:t>25%</w:t>
            </w:r>
          </w:p>
        </w:tc>
        <w:tc>
          <w:tcPr>
            <w:tcW w:w="1440" w:type="dxa"/>
          </w:tcPr>
          <w:p w:rsidR="00C57925" w:rsidRPr="00F53163" w:rsidRDefault="00C57925" w:rsidP="004E5645">
            <w:pPr>
              <w:pStyle w:val="ListParagraph"/>
              <w:ind w:left="0"/>
              <w:jc w:val="center"/>
              <w:rPr>
                <w:rFonts w:asciiTheme="majorBidi" w:hAnsiTheme="majorBidi" w:cstheme="majorBidi"/>
                <w:sz w:val="24"/>
                <w:szCs w:val="24"/>
              </w:rPr>
            </w:pPr>
            <w:r w:rsidRPr="00F53163">
              <w:rPr>
                <w:rFonts w:asciiTheme="majorBidi" w:hAnsiTheme="majorBidi" w:cstheme="majorBidi"/>
                <w:sz w:val="24"/>
                <w:szCs w:val="24"/>
              </w:rPr>
              <w:t>54</w:t>
            </w:r>
          </w:p>
        </w:tc>
        <w:tc>
          <w:tcPr>
            <w:tcW w:w="1350" w:type="dxa"/>
          </w:tcPr>
          <w:p w:rsidR="00C57925" w:rsidRPr="00F53163" w:rsidRDefault="00C57925" w:rsidP="004E5645">
            <w:pPr>
              <w:pStyle w:val="ListParagraph"/>
              <w:ind w:left="0"/>
              <w:jc w:val="center"/>
              <w:rPr>
                <w:rFonts w:asciiTheme="majorBidi" w:hAnsiTheme="majorBidi" w:cstheme="majorBidi"/>
                <w:sz w:val="24"/>
                <w:szCs w:val="24"/>
              </w:rPr>
            </w:pPr>
            <w:r w:rsidRPr="00F53163">
              <w:rPr>
                <w:rFonts w:asciiTheme="majorBidi" w:hAnsiTheme="majorBidi" w:cstheme="majorBidi"/>
                <w:sz w:val="24"/>
                <w:szCs w:val="24"/>
              </w:rPr>
              <w:t>4</w:t>
            </w:r>
          </w:p>
        </w:tc>
        <w:tc>
          <w:tcPr>
            <w:tcW w:w="1530" w:type="dxa"/>
          </w:tcPr>
          <w:p w:rsidR="00C57925" w:rsidRPr="00F53163" w:rsidRDefault="00C57925" w:rsidP="004E5645">
            <w:pPr>
              <w:pStyle w:val="ListParagraph"/>
              <w:ind w:left="0"/>
              <w:jc w:val="center"/>
              <w:rPr>
                <w:rFonts w:asciiTheme="majorBidi" w:hAnsiTheme="majorBidi" w:cstheme="majorBidi"/>
                <w:sz w:val="24"/>
                <w:szCs w:val="24"/>
              </w:rPr>
            </w:pPr>
            <w:r w:rsidRPr="00F53163">
              <w:rPr>
                <w:rFonts w:asciiTheme="majorBidi" w:hAnsiTheme="majorBidi" w:cstheme="majorBidi"/>
                <w:sz w:val="24"/>
                <w:szCs w:val="24"/>
              </w:rPr>
              <w:t>25%</w:t>
            </w:r>
          </w:p>
        </w:tc>
      </w:tr>
      <w:tr w:rsidR="00C57925" w:rsidRPr="00F53163" w:rsidTr="004E5645">
        <w:tc>
          <w:tcPr>
            <w:tcW w:w="1427" w:type="dxa"/>
          </w:tcPr>
          <w:p w:rsidR="00C57925" w:rsidRPr="00F53163" w:rsidRDefault="00C57925" w:rsidP="004E5645">
            <w:pPr>
              <w:pStyle w:val="ListParagraph"/>
              <w:ind w:left="0"/>
              <w:jc w:val="center"/>
              <w:rPr>
                <w:rFonts w:asciiTheme="majorBidi" w:hAnsiTheme="majorBidi" w:cstheme="majorBidi"/>
                <w:sz w:val="24"/>
                <w:szCs w:val="24"/>
              </w:rPr>
            </w:pPr>
            <w:r w:rsidRPr="00F53163">
              <w:rPr>
                <w:rFonts w:asciiTheme="majorBidi" w:hAnsiTheme="majorBidi" w:cstheme="majorBidi"/>
                <w:sz w:val="24"/>
                <w:szCs w:val="24"/>
              </w:rPr>
              <w:t>54</w:t>
            </w:r>
          </w:p>
        </w:tc>
        <w:tc>
          <w:tcPr>
            <w:tcW w:w="1321" w:type="dxa"/>
          </w:tcPr>
          <w:p w:rsidR="00C57925" w:rsidRPr="00F53163" w:rsidRDefault="00C57925" w:rsidP="004E5645">
            <w:pPr>
              <w:pStyle w:val="ListParagraph"/>
              <w:ind w:left="0"/>
              <w:jc w:val="center"/>
              <w:rPr>
                <w:rFonts w:asciiTheme="majorBidi" w:hAnsiTheme="majorBidi" w:cstheme="majorBidi"/>
                <w:sz w:val="24"/>
                <w:szCs w:val="24"/>
              </w:rPr>
            </w:pPr>
            <w:r w:rsidRPr="00F53163">
              <w:rPr>
                <w:rFonts w:asciiTheme="majorBidi" w:hAnsiTheme="majorBidi" w:cstheme="majorBidi"/>
                <w:sz w:val="24"/>
                <w:szCs w:val="24"/>
              </w:rPr>
              <w:t>3</w:t>
            </w:r>
          </w:p>
        </w:tc>
        <w:tc>
          <w:tcPr>
            <w:tcW w:w="1572" w:type="dxa"/>
          </w:tcPr>
          <w:p w:rsidR="00C57925" w:rsidRPr="00F53163" w:rsidRDefault="00C57925" w:rsidP="004E5645">
            <w:pPr>
              <w:pStyle w:val="ListParagraph"/>
              <w:ind w:left="0"/>
              <w:jc w:val="center"/>
              <w:rPr>
                <w:rFonts w:asciiTheme="majorBidi" w:hAnsiTheme="majorBidi" w:cstheme="majorBidi"/>
                <w:sz w:val="24"/>
                <w:szCs w:val="24"/>
              </w:rPr>
            </w:pPr>
            <w:r w:rsidRPr="00F53163">
              <w:rPr>
                <w:rFonts w:asciiTheme="majorBidi" w:hAnsiTheme="majorBidi" w:cstheme="majorBidi"/>
                <w:sz w:val="24"/>
                <w:szCs w:val="24"/>
              </w:rPr>
              <w:t>18,75%</w:t>
            </w:r>
          </w:p>
        </w:tc>
        <w:tc>
          <w:tcPr>
            <w:tcW w:w="1440" w:type="dxa"/>
          </w:tcPr>
          <w:p w:rsidR="00C57925" w:rsidRPr="00F53163" w:rsidRDefault="00C57925" w:rsidP="004E5645">
            <w:pPr>
              <w:tabs>
                <w:tab w:val="left" w:pos="720"/>
                <w:tab w:val="left" w:pos="2110"/>
              </w:tabs>
              <w:spacing w:line="276" w:lineRule="auto"/>
              <w:jc w:val="center"/>
              <w:rPr>
                <w:rFonts w:asciiTheme="majorBidi" w:hAnsiTheme="majorBidi" w:cstheme="majorBidi"/>
                <w:sz w:val="24"/>
                <w:szCs w:val="24"/>
              </w:rPr>
            </w:pPr>
            <w:r w:rsidRPr="00F53163">
              <w:rPr>
                <w:rFonts w:asciiTheme="majorBidi" w:hAnsiTheme="majorBidi" w:cstheme="majorBidi"/>
                <w:sz w:val="24"/>
                <w:szCs w:val="24"/>
              </w:rPr>
              <w:t>-</w:t>
            </w:r>
          </w:p>
        </w:tc>
        <w:tc>
          <w:tcPr>
            <w:tcW w:w="1350" w:type="dxa"/>
          </w:tcPr>
          <w:p w:rsidR="00C57925" w:rsidRPr="00F53163" w:rsidRDefault="00C57925" w:rsidP="004E5645">
            <w:pPr>
              <w:pStyle w:val="ListParagraph"/>
              <w:ind w:left="0"/>
              <w:jc w:val="center"/>
              <w:rPr>
                <w:rFonts w:asciiTheme="majorBidi" w:hAnsiTheme="majorBidi" w:cstheme="majorBidi"/>
                <w:sz w:val="24"/>
                <w:szCs w:val="24"/>
              </w:rPr>
            </w:pPr>
            <w:r w:rsidRPr="00F53163">
              <w:rPr>
                <w:rFonts w:asciiTheme="majorBidi" w:hAnsiTheme="majorBidi" w:cstheme="majorBidi"/>
                <w:sz w:val="24"/>
                <w:szCs w:val="24"/>
              </w:rPr>
              <w:t>-</w:t>
            </w:r>
          </w:p>
        </w:tc>
        <w:tc>
          <w:tcPr>
            <w:tcW w:w="1530" w:type="dxa"/>
          </w:tcPr>
          <w:p w:rsidR="00C57925" w:rsidRPr="00F53163" w:rsidRDefault="00C57925" w:rsidP="004E5645">
            <w:pPr>
              <w:pStyle w:val="ListParagraph"/>
              <w:ind w:left="0"/>
              <w:jc w:val="center"/>
              <w:rPr>
                <w:rFonts w:asciiTheme="majorBidi" w:hAnsiTheme="majorBidi" w:cstheme="majorBidi"/>
                <w:sz w:val="24"/>
                <w:szCs w:val="24"/>
              </w:rPr>
            </w:pPr>
            <w:r w:rsidRPr="00F53163">
              <w:rPr>
                <w:rFonts w:asciiTheme="majorBidi" w:hAnsiTheme="majorBidi" w:cstheme="majorBidi"/>
                <w:sz w:val="24"/>
                <w:szCs w:val="24"/>
              </w:rPr>
              <w:t>-</w:t>
            </w:r>
          </w:p>
        </w:tc>
      </w:tr>
      <w:tr w:rsidR="00C57925" w:rsidRPr="00F53163" w:rsidTr="004E5645">
        <w:tc>
          <w:tcPr>
            <w:tcW w:w="1427" w:type="dxa"/>
          </w:tcPr>
          <w:p w:rsidR="00C57925" w:rsidRPr="00F53163" w:rsidRDefault="00C57925" w:rsidP="004E5645">
            <w:pPr>
              <w:pStyle w:val="ListParagraph"/>
              <w:ind w:left="0"/>
              <w:jc w:val="center"/>
              <w:rPr>
                <w:rFonts w:asciiTheme="majorBidi" w:hAnsiTheme="majorBidi" w:cstheme="majorBidi"/>
                <w:sz w:val="24"/>
                <w:szCs w:val="24"/>
              </w:rPr>
            </w:pPr>
            <w:r w:rsidRPr="00F53163">
              <w:rPr>
                <w:rFonts w:asciiTheme="majorBidi" w:hAnsiTheme="majorBidi" w:cstheme="majorBidi"/>
                <w:sz w:val="24"/>
                <w:szCs w:val="24"/>
              </w:rPr>
              <w:t>58</w:t>
            </w:r>
          </w:p>
        </w:tc>
        <w:tc>
          <w:tcPr>
            <w:tcW w:w="1321" w:type="dxa"/>
          </w:tcPr>
          <w:p w:rsidR="00C57925" w:rsidRPr="00F53163" w:rsidRDefault="00C57925" w:rsidP="004E5645">
            <w:pPr>
              <w:pStyle w:val="ListParagraph"/>
              <w:ind w:left="0"/>
              <w:jc w:val="center"/>
              <w:rPr>
                <w:rFonts w:asciiTheme="majorBidi" w:hAnsiTheme="majorBidi" w:cstheme="majorBidi"/>
                <w:sz w:val="24"/>
                <w:szCs w:val="24"/>
              </w:rPr>
            </w:pPr>
            <w:r w:rsidRPr="00F53163">
              <w:rPr>
                <w:rFonts w:asciiTheme="majorBidi" w:hAnsiTheme="majorBidi" w:cstheme="majorBidi"/>
                <w:sz w:val="24"/>
                <w:szCs w:val="24"/>
              </w:rPr>
              <w:t>1</w:t>
            </w:r>
          </w:p>
        </w:tc>
        <w:tc>
          <w:tcPr>
            <w:tcW w:w="1572" w:type="dxa"/>
          </w:tcPr>
          <w:p w:rsidR="00C57925" w:rsidRPr="00F53163" w:rsidRDefault="00C57925" w:rsidP="004E5645">
            <w:pPr>
              <w:pStyle w:val="ListParagraph"/>
              <w:ind w:left="0"/>
              <w:jc w:val="center"/>
              <w:rPr>
                <w:rFonts w:asciiTheme="majorBidi" w:hAnsiTheme="majorBidi" w:cstheme="majorBidi"/>
                <w:sz w:val="24"/>
                <w:szCs w:val="24"/>
              </w:rPr>
            </w:pPr>
            <w:r w:rsidRPr="00F53163">
              <w:rPr>
                <w:rFonts w:asciiTheme="majorBidi" w:hAnsiTheme="majorBidi" w:cstheme="majorBidi"/>
                <w:sz w:val="24"/>
                <w:szCs w:val="24"/>
              </w:rPr>
              <w:t>6,25%</w:t>
            </w:r>
          </w:p>
        </w:tc>
        <w:tc>
          <w:tcPr>
            <w:tcW w:w="1440" w:type="dxa"/>
          </w:tcPr>
          <w:p w:rsidR="00C57925" w:rsidRPr="00F53163" w:rsidRDefault="00C57925" w:rsidP="004E5645">
            <w:pPr>
              <w:tabs>
                <w:tab w:val="left" w:pos="720"/>
                <w:tab w:val="left" w:pos="2110"/>
              </w:tabs>
              <w:spacing w:line="276" w:lineRule="auto"/>
              <w:jc w:val="center"/>
              <w:rPr>
                <w:rFonts w:asciiTheme="majorBidi" w:hAnsiTheme="majorBidi" w:cstheme="majorBidi"/>
                <w:sz w:val="24"/>
                <w:szCs w:val="24"/>
              </w:rPr>
            </w:pPr>
            <w:r w:rsidRPr="00F53163">
              <w:rPr>
                <w:rFonts w:asciiTheme="majorBidi" w:hAnsiTheme="majorBidi" w:cstheme="majorBidi"/>
                <w:sz w:val="24"/>
                <w:szCs w:val="24"/>
              </w:rPr>
              <w:t>-</w:t>
            </w:r>
          </w:p>
        </w:tc>
        <w:tc>
          <w:tcPr>
            <w:tcW w:w="1350" w:type="dxa"/>
          </w:tcPr>
          <w:p w:rsidR="00C57925" w:rsidRPr="00F53163" w:rsidRDefault="00C57925" w:rsidP="004E5645">
            <w:pPr>
              <w:tabs>
                <w:tab w:val="left" w:pos="720"/>
                <w:tab w:val="left" w:pos="2110"/>
              </w:tabs>
              <w:spacing w:line="276" w:lineRule="auto"/>
              <w:jc w:val="center"/>
              <w:rPr>
                <w:rFonts w:asciiTheme="majorBidi" w:hAnsiTheme="majorBidi" w:cstheme="majorBidi"/>
                <w:sz w:val="24"/>
                <w:szCs w:val="24"/>
              </w:rPr>
            </w:pPr>
            <w:r w:rsidRPr="00F53163">
              <w:rPr>
                <w:rFonts w:asciiTheme="majorBidi" w:hAnsiTheme="majorBidi" w:cstheme="majorBidi"/>
                <w:sz w:val="24"/>
                <w:szCs w:val="24"/>
              </w:rPr>
              <w:t>-</w:t>
            </w:r>
          </w:p>
        </w:tc>
        <w:tc>
          <w:tcPr>
            <w:tcW w:w="1530" w:type="dxa"/>
          </w:tcPr>
          <w:p w:rsidR="00C57925" w:rsidRPr="00F53163" w:rsidRDefault="00C57925" w:rsidP="004E5645">
            <w:pPr>
              <w:tabs>
                <w:tab w:val="left" w:pos="720"/>
                <w:tab w:val="left" w:pos="2110"/>
              </w:tabs>
              <w:spacing w:line="276" w:lineRule="auto"/>
              <w:jc w:val="center"/>
              <w:rPr>
                <w:rFonts w:asciiTheme="majorBidi" w:hAnsiTheme="majorBidi" w:cstheme="majorBidi"/>
                <w:sz w:val="24"/>
                <w:szCs w:val="24"/>
              </w:rPr>
            </w:pPr>
            <w:r w:rsidRPr="00F53163">
              <w:rPr>
                <w:rFonts w:asciiTheme="majorBidi" w:hAnsiTheme="majorBidi" w:cstheme="majorBidi"/>
                <w:sz w:val="24"/>
                <w:szCs w:val="24"/>
              </w:rPr>
              <w:t>-</w:t>
            </w:r>
          </w:p>
        </w:tc>
      </w:tr>
      <w:tr w:rsidR="00C57925" w:rsidRPr="00F53163" w:rsidTr="004E5645">
        <w:tc>
          <w:tcPr>
            <w:tcW w:w="1427" w:type="dxa"/>
          </w:tcPr>
          <w:p w:rsidR="00C57925" w:rsidRPr="00F53163" w:rsidRDefault="00C57925" w:rsidP="004E5645">
            <w:pPr>
              <w:tabs>
                <w:tab w:val="left" w:pos="720"/>
                <w:tab w:val="left" w:pos="2110"/>
              </w:tabs>
              <w:spacing w:line="276" w:lineRule="auto"/>
              <w:jc w:val="both"/>
              <w:rPr>
                <w:rFonts w:asciiTheme="majorBidi" w:hAnsiTheme="majorBidi" w:cstheme="majorBidi"/>
                <w:sz w:val="24"/>
                <w:szCs w:val="24"/>
              </w:rPr>
            </w:pPr>
            <w:r w:rsidRPr="00F53163">
              <w:rPr>
                <w:rFonts w:asciiTheme="majorBidi" w:hAnsiTheme="majorBidi" w:cstheme="majorBidi"/>
                <w:sz w:val="24"/>
                <w:szCs w:val="24"/>
              </w:rPr>
              <w:t>Jumlah</w:t>
            </w:r>
          </w:p>
        </w:tc>
        <w:tc>
          <w:tcPr>
            <w:tcW w:w="1321" w:type="dxa"/>
          </w:tcPr>
          <w:p w:rsidR="00C57925" w:rsidRPr="00F53163" w:rsidRDefault="00C57925" w:rsidP="004E5645">
            <w:pPr>
              <w:pStyle w:val="ListParagraph"/>
              <w:ind w:left="0"/>
              <w:jc w:val="center"/>
              <w:rPr>
                <w:rFonts w:asciiTheme="majorBidi" w:hAnsiTheme="majorBidi" w:cstheme="majorBidi"/>
                <w:sz w:val="24"/>
                <w:szCs w:val="24"/>
              </w:rPr>
            </w:pPr>
            <w:r w:rsidRPr="00F53163">
              <w:rPr>
                <w:rFonts w:asciiTheme="majorBidi" w:hAnsiTheme="majorBidi" w:cstheme="majorBidi"/>
                <w:sz w:val="24"/>
                <w:szCs w:val="24"/>
              </w:rPr>
              <w:t>16</w:t>
            </w:r>
          </w:p>
        </w:tc>
        <w:tc>
          <w:tcPr>
            <w:tcW w:w="1572" w:type="dxa"/>
          </w:tcPr>
          <w:p w:rsidR="00C57925" w:rsidRPr="00F53163" w:rsidRDefault="00C57925" w:rsidP="004E5645">
            <w:pPr>
              <w:pStyle w:val="ListParagraph"/>
              <w:ind w:left="0"/>
              <w:jc w:val="center"/>
              <w:rPr>
                <w:rFonts w:asciiTheme="majorBidi" w:hAnsiTheme="majorBidi" w:cstheme="majorBidi"/>
                <w:sz w:val="24"/>
                <w:szCs w:val="24"/>
              </w:rPr>
            </w:pPr>
            <w:r w:rsidRPr="00F53163">
              <w:rPr>
                <w:rFonts w:asciiTheme="majorBidi" w:hAnsiTheme="majorBidi" w:cstheme="majorBidi"/>
                <w:sz w:val="24"/>
                <w:szCs w:val="24"/>
              </w:rPr>
              <w:t>100%</w:t>
            </w:r>
          </w:p>
        </w:tc>
        <w:tc>
          <w:tcPr>
            <w:tcW w:w="1440" w:type="dxa"/>
          </w:tcPr>
          <w:p w:rsidR="00C57925" w:rsidRPr="00F53163" w:rsidRDefault="00C57925" w:rsidP="004E5645">
            <w:pPr>
              <w:tabs>
                <w:tab w:val="left" w:pos="720"/>
                <w:tab w:val="left" w:pos="2110"/>
              </w:tabs>
              <w:spacing w:line="276" w:lineRule="auto"/>
              <w:jc w:val="both"/>
              <w:rPr>
                <w:rFonts w:asciiTheme="majorBidi" w:hAnsiTheme="majorBidi" w:cstheme="majorBidi"/>
                <w:sz w:val="24"/>
                <w:szCs w:val="24"/>
              </w:rPr>
            </w:pPr>
            <w:r w:rsidRPr="00F53163">
              <w:rPr>
                <w:rFonts w:asciiTheme="majorBidi" w:hAnsiTheme="majorBidi" w:cstheme="majorBidi"/>
                <w:sz w:val="24"/>
                <w:szCs w:val="24"/>
              </w:rPr>
              <w:t>Jumlah</w:t>
            </w:r>
          </w:p>
        </w:tc>
        <w:tc>
          <w:tcPr>
            <w:tcW w:w="1350" w:type="dxa"/>
          </w:tcPr>
          <w:p w:rsidR="00C57925" w:rsidRPr="00F53163" w:rsidRDefault="00C57925" w:rsidP="004E5645">
            <w:pPr>
              <w:pStyle w:val="ListParagraph"/>
              <w:ind w:left="0"/>
              <w:jc w:val="center"/>
              <w:rPr>
                <w:rFonts w:asciiTheme="majorBidi" w:hAnsiTheme="majorBidi" w:cstheme="majorBidi"/>
                <w:sz w:val="24"/>
                <w:szCs w:val="24"/>
              </w:rPr>
            </w:pPr>
            <w:r w:rsidRPr="00F53163">
              <w:rPr>
                <w:rFonts w:asciiTheme="majorBidi" w:hAnsiTheme="majorBidi" w:cstheme="majorBidi"/>
                <w:sz w:val="24"/>
                <w:szCs w:val="24"/>
              </w:rPr>
              <w:t>16</w:t>
            </w:r>
          </w:p>
        </w:tc>
        <w:tc>
          <w:tcPr>
            <w:tcW w:w="1530" w:type="dxa"/>
          </w:tcPr>
          <w:p w:rsidR="00C57925" w:rsidRPr="00F53163" w:rsidRDefault="00C57925" w:rsidP="004E5645">
            <w:pPr>
              <w:pStyle w:val="ListParagraph"/>
              <w:ind w:left="0"/>
              <w:jc w:val="center"/>
              <w:rPr>
                <w:rFonts w:asciiTheme="majorBidi" w:hAnsiTheme="majorBidi" w:cstheme="majorBidi"/>
                <w:sz w:val="24"/>
                <w:szCs w:val="24"/>
              </w:rPr>
            </w:pPr>
            <w:r w:rsidRPr="00F53163">
              <w:rPr>
                <w:rFonts w:asciiTheme="majorBidi" w:hAnsiTheme="majorBidi" w:cstheme="majorBidi"/>
                <w:sz w:val="24"/>
                <w:szCs w:val="24"/>
              </w:rPr>
              <w:t>100%</w:t>
            </w:r>
          </w:p>
        </w:tc>
      </w:tr>
      <w:tr w:rsidR="00C57925" w:rsidRPr="00F53163" w:rsidTr="004E5645">
        <w:tc>
          <w:tcPr>
            <w:tcW w:w="1427" w:type="dxa"/>
          </w:tcPr>
          <w:p w:rsidR="00C57925" w:rsidRPr="00F53163" w:rsidRDefault="00C57925" w:rsidP="004E5645">
            <w:pPr>
              <w:tabs>
                <w:tab w:val="left" w:pos="720"/>
                <w:tab w:val="left" w:pos="2110"/>
              </w:tabs>
              <w:spacing w:line="276" w:lineRule="auto"/>
              <w:jc w:val="both"/>
              <w:rPr>
                <w:rFonts w:asciiTheme="majorBidi" w:hAnsiTheme="majorBidi" w:cstheme="majorBidi"/>
                <w:sz w:val="24"/>
                <w:szCs w:val="24"/>
              </w:rPr>
            </w:pPr>
            <w:r w:rsidRPr="00F53163">
              <w:rPr>
                <w:rFonts w:asciiTheme="majorBidi" w:hAnsiTheme="majorBidi" w:cstheme="majorBidi"/>
                <w:color w:val="000000"/>
                <w:sz w:val="24"/>
                <w:szCs w:val="24"/>
              </w:rPr>
              <w:t>Mean</w:t>
            </w:r>
          </w:p>
        </w:tc>
        <w:tc>
          <w:tcPr>
            <w:tcW w:w="1321" w:type="dxa"/>
            <w:vAlign w:val="center"/>
          </w:tcPr>
          <w:p w:rsidR="00C57925" w:rsidRPr="00F53163" w:rsidRDefault="00C57925" w:rsidP="004E5645">
            <w:pPr>
              <w:autoSpaceDE w:val="0"/>
              <w:autoSpaceDN w:val="0"/>
              <w:adjustRightInd w:val="0"/>
              <w:spacing w:line="276" w:lineRule="auto"/>
              <w:ind w:left="60" w:right="60"/>
              <w:jc w:val="right"/>
              <w:rPr>
                <w:rFonts w:asciiTheme="majorBidi" w:hAnsiTheme="majorBidi" w:cstheme="majorBidi"/>
                <w:color w:val="000000"/>
                <w:sz w:val="24"/>
                <w:szCs w:val="24"/>
              </w:rPr>
            </w:pPr>
            <w:r w:rsidRPr="00F53163">
              <w:rPr>
                <w:rFonts w:asciiTheme="majorBidi" w:hAnsiTheme="majorBidi" w:cstheme="majorBidi"/>
                <w:color w:val="000000"/>
                <w:sz w:val="24"/>
                <w:szCs w:val="24"/>
              </w:rPr>
              <w:t>45.31</w:t>
            </w:r>
          </w:p>
        </w:tc>
        <w:tc>
          <w:tcPr>
            <w:tcW w:w="1572" w:type="dxa"/>
            <w:vMerge w:val="restart"/>
          </w:tcPr>
          <w:p w:rsidR="00C57925" w:rsidRPr="00F53163" w:rsidRDefault="00C57925" w:rsidP="004E5645">
            <w:pPr>
              <w:tabs>
                <w:tab w:val="left" w:pos="720"/>
                <w:tab w:val="left" w:pos="2110"/>
              </w:tabs>
              <w:spacing w:line="276" w:lineRule="auto"/>
              <w:jc w:val="both"/>
              <w:rPr>
                <w:rFonts w:asciiTheme="majorBidi" w:hAnsiTheme="majorBidi" w:cstheme="majorBidi"/>
                <w:sz w:val="24"/>
                <w:szCs w:val="24"/>
              </w:rPr>
            </w:pPr>
          </w:p>
        </w:tc>
        <w:tc>
          <w:tcPr>
            <w:tcW w:w="1440" w:type="dxa"/>
          </w:tcPr>
          <w:p w:rsidR="00C57925" w:rsidRPr="00F53163" w:rsidRDefault="00C57925" w:rsidP="004E5645">
            <w:pPr>
              <w:tabs>
                <w:tab w:val="left" w:pos="720"/>
                <w:tab w:val="left" w:pos="2110"/>
              </w:tabs>
              <w:spacing w:line="276" w:lineRule="auto"/>
              <w:jc w:val="both"/>
              <w:rPr>
                <w:rFonts w:asciiTheme="majorBidi" w:hAnsiTheme="majorBidi" w:cstheme="majorBidi"/>
                <w:sz w:val="24"/>
                <w:szCs w:val="24"/>
              </w:rPr>
            </w:pPr>
            <w:r w:rsidRPr="00F53163">
              <w:rPr>
                <w:rFonts w:asciiTheme="majorBidi" w:hAnsiTheme="majorBidi" w:cstheme="majorBidi"/>
                <w:color w:val="000000"/>
                <w:sz w:val="24"/>
                <w:szCs w:val="24"/>
              </w:rPr>
              <w:t>Mean</w:t>
            </w:r>
          </w:p>
        </w:tc>
        <w:tc>
          <w:tcPr>
            <w:tcW w:w="1350" w:type="dxa"/>
            <w:vAlign w:val="center"/>
          </w:tcPr>
          <w:p w:rsidR="00C57925" w:rsidRPr="00F53163" w:rsidRDefault="00C57925" w:rsidP="004E5645">
            <w:pPr>
              <w:autoSpaceDE w:val="0"/>
              <w:autoSpaceDN w:val="0"/>
              <w:adjustRightInd w:val="0"/>
              <w:spacing w:line="276" w:lineRule="auto"/>
              <w:ind w:left="60" w:right="60"/>
              <w:jc w:val="right"/>
              <w:rPr>
                <w:rFonts w:asciiTheme="majorBidi" w:hAnsiTheme="majorBidi" w:cstheme="majorBidi"/>
                <w:color w:val="000000"/>
                <w:sz w:val="24"/>
                <w:szCs w:val="24"/>
              </w:rPr>
            </w:pPr>
            <w:r w:rsidRPr="00F53163">
              <w:rPr>
                <w:rFonts w:asciiTheme="majorBidi" w:hAnsiTheme="majorBidi" w:cstheme="majorBidi"/>
                <w:color w:val="000000"/>
                <w:sz w:val="24"/>
                <w:szCs w:val="24"/>
              </w:rPr>
              <w:t>42.50</w:t>
            </w:r>
          </w:p>
        </w:tc>
        <w:tc>
          <w:tcPr>
            <w:tcW w:w="1530" w:type="dxa"/>
            <w:vMerge w:val="restart"/>
          </w:tcPr>
          <w:p w:rsidR="00C57925" w:rsidRPr="00F53163" w:rsidRDefault="00C57925" w:rsidP="004E5645">
            <w:pPr>
              <w:tabs>
                <w:tab w:val="left" w:pos="720"/>
                <w:tab w:val="left" w:pos="2110"/>
              </w:tabs>
              <w:spacing w:line="276" w:lineRule="auto"/>
              <w:jc w:val="both"/>
              <w:rPr>
                <w:rFonts w:asciiTheme="majorBidi" w:hAnsiTheme="majorBidi" w:cstheme="majorBidi"/>
                <w:sz w:val="24"/>
                <w:szCs w:val="24"/>
              </w:rPr>
            </w:pPr>
          </w:p>
        </w:tc>
      </w:tr>
      <w:tr w:rsidR="00C57925" w:rsidRPr="00F53163" w:rsidTr="004E5645">
        <w:tc>
          <w:tcPr>
            <w:tcW w:w="1427" w:type="dxa"/>
          </w:tcPr>
          <w:p w:rsidR="00C57925" w:rsidRPr="00F53163" w:rsidRDefault="00C57925" w:rsidP="004E5645">
            <w:pPr>
              <w:tabs>
                <w:tab w:val="left" w:pos="720"/>
                <w:tab w:val="left" w:pos="2110"/>
              </w:tabs>
              <w:spacing w:line="276" w:lineRule="auto"/>
              <w:jc w:val="both"/>
              <w:rPr>
                <w:rFonts w:asciiTheme="majorBidi" w:hAnsiTheme="majorBidi" w:cstheme="majorBidi"/>
                <w:sz w:val="24"/>
                <w:szCs w:val="24"/>
              </w:rPr>
            </w:pPr>
            <w:r w:rsidRPr="00F53163">
              <w:rPr>
                <w:rFonts w:asciiTheme="majorBidi" w:hAnsiTheme="majorBidi" w:cstheme="majorBidi"/>
                <w:color w:val="000000"/>
                <w:sz w:val="24"/>
                <w:szCs w:val="24"/>
              </w:rPr>
              <w:t>Median</w:t>
            </w:r>
          </w:p>
        </w:tc>
        <w:tc>
          <w:tcPr>
            <w:tcW w:w="1321" w:type="dxa"/>
            <w:vAlign w:val="center"/>
          </w:tcPr>
          <w:p w:rsidR="00C57925" w:rsidRPr="00F53163" w:rsidRDefault="00C57925" w:rsidP="004E5645">
            <w:pPr>
              <w:autoSpaceDE w:val="0"/>
              <w:autoSpaceDN w:val="0"/>
              <w:adjustRightInd w:val="0"/>
              <w:spacing w:line="276" w:lineRule="auto"/>
              <w:ind w:left="60" w:right="60"/>
              <w:jc w:val="right"/>
              <w:rPr>
                <w:rFonts w:asciiTheme="majorBidi" w:hAnsiTheme="majorBidi" w:cstheme="majorBidi"/>
                <w:color w:val="000000"/>
                <w:sz w:val="24"/>
                <w:szCs w:val="24"/>
              </w:rPr>
            </w:pPr>
            <w:r w:rsidRPr="00F53163">
              <w:rPr>
                <w:rFonts w:asciiTheme="majorBidi" w:hAnsiTheme="majorBidi" w:cstheme="majorBidi"/>
                <w:color w:val="000000"/>
                <w:sz w:val="24"/>
                <w:szCs w:val="24"/>
              </w:rPr>
              <w:t>48.00</w:t>
            </w:r>
          </w:p>
        </w:tc>
        <w:tc>
          <w:tcPr>
            <w:tcW w:w="1572" w:type="dxa"/>
            <w:vMerge/>
          </w:tcPr>
          <w:p w:rsidR="00C57925" w:rsidRPr="00F53163" w:rsidRDefault="00C57925" w:rsidP="004E5645">
            <w:pPr>
              <w:tabs>
                <w:tab w:val="left" w:pos="720"/>
                <w:tab w:val="left" w:pos="2110"/>
              </w:tabs>
              <w:spacing w:line="276" w:lineRule="auto"/>
              <w:jc w:val="both"/>
              <w:rPr>
                <w:rFonts w:asciiTheme="majorBidi" w:hAnsiTheme="majorBidi" w:cstheme="majorBidi"/>
                <w:sz w:val="24"/>
                <w:szCs w:val="24"/>
              </w:rPr>
            </w:pPr>
          </w:p>
        </w:tc>
        <w:tc>
          <w:tcPr>
            <w:tcW w:w="1440" w:type="dxa"/>
          </w:tcPr>
          <w:p w:rsidR="00C57925" w:rsidRPr="00F53163" w:rsidRDefault="00C57925" w:rsidP="004E5645">
            <w:pPr>
              <w:tabs>
                <w:tab w:val="left" w:pos="720"/>
                <w:tab w:val="left" w:pos="2110"/>
              </w:tabs>
              <w:spacing w:line="276" w:lineRule="auto"/>
              <w:jc w:val="both"/>
              <w:rPr>
                <w:rFonts w:asciiTheme="majorBidi" w:hAnsiTheme="majorBidi" w:cstheme="majorBidi"/>
                <w:sz w:val="24"/>
                <w:szCs w:val="24"/>
              </w:rPr>
            </w:pPr>
            <w:r w:rsidRPr="00F53163">
              <w:rPr>
                <w:rFonts w:asciiTheme="majorBidi" w:hAnsiTheme="majorBidi" w:cstheme="majorBidi"/>
                <w:color w:val="000000"/>
                <w:sz w:val="24"/>
                <w:szCs w:val="24"/>
              </w:rPr>
              <w:t>Median</w:t>
            </w:r>
          </w:p>
        </w:tc>
        <w:tc>
          <w:tcPr>
            <w:tcW w:w="1350" w:type="dxa"/>
            <w:vAlign w:val="center"/>
          </w:tcPr>
          <w:p w:rsidR="00C57925" w:rsidRPr="00F53163" w:rsidRDefault="00C57925" w:rsidP="004E5645">
            <w:pPr>
              <w:autoSpaceDE w:val="0"/>
              <w:autoSpaceDN w:val="0"/>
              <w:adjustRightInd w:val="0"/>
              <w:spacing w:line="276" w:lineRule="auto"/>
              <w:ind w:left="60" w:right="60"/>
              <w:jc w:val="right"/>
              <w:rPr>
                <w:rFonts w:asciiTheme="majorBidi" w:hAnsiTheme="majorBidi" w:cstheme="majorBidi"/>
                <w:color w:val="000000"/>
                <w:sz w:val="24"/>
                <w:szCs w:val="24"/>
              </w:rPr>
            </w:pPr>
            <w:r w:rsidRPr="00F53163">
              <w:rPr>
                <w:rFonts w:asciiTheme="majorBidi" w:hAnsiTheme="majorBidi" w:cstheme="majorBidi"/>
                <w:color w:val="000000"/>
                <w:sz w:val="24"/>
                <w:szCs w:val="24"/>
              </w:rPr>
              <w:t>42.00</w:t>
            </w:r>
          </w:p>
        </w:tc>
        <w:tc>
          <w:tcPr>
            <w:tcW w:w="1530" w:type="dxa"/>
            <w:vMerge/>
          </w:tcPr>
          <w:p w:rsidR="00C57925" w:rsidRPr="00F53163" w:rsidRDefault="00C57925" w:rsidP="004E5645">
            <w:pPr>
              <w:tabs>
                <w:tab w:val="left" w:pos="720"/>
                <w:tab w:val="left" w:pos="2110"/>
              </w:tabs>
              <w:spacing w:line="276" w:lineRule="auto"/>
              <w:jc w:val="both"/>
              <w:rPr>
                <w:rFonts w:asciiTheme="majorBidi" w:hAnsiTheme="majorBidi" w:cstheme="majorBidi"/>
                <w:sz w:val="24"/>
                <w:szCs w:val="24"/>
              </w:rPr>
            </w:pPr>
          </w:p>
        </w:tc>
      </w:tr>
      <w:tr w:rsidR="00C57925" w:rsidRPr="00F53163" w:rsidTr="004E5645">
        <w:tc>
          <w:tcPr>
            <w:tcW w:w="1427" w:type="dxa"/>
          </w:tcPr>
          <w:p w:rsidR="00C57925" w:rsidRPr="00F53163" w:rsidRDefault="00C57925" w:rsidP="004E5645">
            <w:pPr>
              <w:tabs>
                <w:tab w:val="left" w:pos="720"/>
                <w:tab w:val="left" w:pos="2110"/>
              </w:tabs>
              <w:spacing w:line="276" w:lineRule="auto"/>
              <w:jc w:val="both"/>
              <w:rPr>
                <w:rFonts w:asciiTheme="majorBidi" w:hAnsiTheme="majorBidi" w:cstheme="majorBidi"/>
                <w:sz w:val="24"/>
                <w:szCs w:val="24"/>
              </w:rPr>
            </w:pPr>
            <w:r w:rsidRPr="00F53163">
              <w:rPr>
                <w:rFonts w:asciiTheme="majorBidi" w:hAnsiTheme="majorBidi" w:cstheme="majorBidi"/>
                <w:color w:val="000000"/>
                <w:sz w:val="24"/>
                <w:szCs w:val="24"/>
              </w:rPr>
              <w:t>Mode</w:t>
            </w:r>
          </w:p>
        </w:tc>
        <w:tc>
          <w:tcPr>
            <w:tcW w:w="1321" w:type="dxa"/>
            <w:vAlign w:val="center"/>
          </w:tcPr>
          <w:p w:rsidR="00C57925" w:rsidRPr="00F53163" w:rsidRDefault="00C57925" w:rsidP="004E5645">
            <w:pPr>
              <w:autoSpaceDE w:val="0"/>
              <w:autoSpaceDN w:val="0"/>
              <w:adjustRightInd w:val="0"/>
              <w:spacing w:line="276" w:lineRule="auto"/>
              <w:ind w:left="60" w:right="60"/>
              <w:jc w:val="right"/>
              <w:rPr>
                <w:rFonts w:asciiTheme="majorBidi" w:hAnsiTheme="majorBidi" w:cstheme="majorBidi"/>
                <w:color w:val="000000"/>
                <w:sz w:val="24"/>
                <w:szCs w:val="24"/>
              </w:rPr>
            </w:pPr>
            <w:r w:rsidRPr="00F53163">
              <w:rPr>
                <w:rFonts w:asciiTheme="majorBidi" w:hAnsiTheme="majorBidi" w:cstheme="majorBidi"/>
                <w:color w:val="000000"/>
                <w:sz w:val="24"/>
                <w:szCs w:val="24"/>
              </w:rPr>
              <w:t>50</w:t>
            </w:r>
          </w:p>
        </w:tc>
        <w:tc>
          <w:tcPr>
            <w:tcW w:w="1572" w:type="dxa"/>
            <w:vMerge/>
          </w:tcPr>
          <w:p w:rsidR="00C57925" w:rsidRPr="00F53163" w:rsidRDefault="00C57925" w:rsidP="004E5645">
            <w:pPr>
              <w:tabs>
                <w:tab w:val="left" w:pos="720"/>
                <w:tab w:val="left" w:pos="2110"/>
              </w:tabs>
              <w:spacing w:line="276" w:lineRule="auto"/>
              <w:jc w:val="both"/>
              <w:rPr>
                <w:rFonts w:asciiTheme="majorBidi" w:hAnsiTheme="majorBidi" w:cstheme="majorBidi"/>
                <w:sz w:val="24"/>
                <w:szCs w:val="24"/>
              </w:rPr>
            </w:pPr>
          </w:p>
        </w:tc>
        <w:tc>
          <w:tcPr>
            <w:tcW w:w="1440" w:type="dxa"/>
          </w:tcPr>
          <w:p w:rsidR="00C57925" w:rsidRPr="00F53163" w:rsidRDefault="00C57925" w:rsidP="004E5645">
            <w:pPr>
              <w:tabs>
                <w:tab w:val="left" w:pos="720"/>
                <w:tab w:val="left" w:pos="2110"/>
              </w:tabs>
              <w:spacing w:line="276" w:lineRule="auto"/>
              <w:jc w:val="both"/>
              <w:rPr>
                <w:rFonts w:asciiTheme="majorBidi" w:hAnsiTheme="majorBidi" w:cstheme="majorBidi"/>
                <w:sz w:val="24"/>
                <w:szCs w:val="24"/>
              </w:rPr>
            </w:pPr>
            <w:r w:rsidRPr="00F53163">
              <w:rPr>
                <w:rFonts w:asciiTheme="majorBidi" w:hAnsiTheme="majorBidi" w:cstheme="majorBidi"/>
                <w:color w:val="000000"/>
                <w:sz w:val="24"/>
                <w:szCs w:val="24"/>
              </w:rPr>
              <w:t>Mode</w:t>
            </w:r>
          </w:p>
        </w:tc>
        <w:tc>
          <w:tcPr>
            <w:tcW w:w="1350" w:type="dxa"/>
            <w:vAlign w:val="center"/>
          </w:tcPr>
          <w:p w:rsidR="00C57925" w:rsidRPr="00F53163" w:rsidRDefault="00C57925" w:rsidP="004E5645">
            <w:pPr>
              <w:autoSpaceDE w:val="0"/>
              <w:autoSpaceDN w:val="0"/>
              <w:adjustRightInd w:val="0"/>
              <w:spacing w:line="276" w:lineRule="auto"/>
              <w:ind w:left="60" w:right="60"/>
              <w:jc w:val="right"/>
              <w:rPr>
                <w:rFonts w:asciiTheme="majorBidi" w:hAnsiTheme="majorBidi" w:cstheme="majorBidi"/>
                <w:color w:val="000000"/>
                <w:sz w:val="24"/>
                <w:szCs w:val="24"/>
              </w:rPr>
            </w:pPr>
            <w:r w:rsidRPr="00F53163">
              <w:rPr>
                <w:rFonts w:asciiTheme="majorBidi" w:hAnsiTheme="majorBidi" w:cstheme="majorBidi"/>
                <w:color w:val="000000"/>
                <w:sz w:val="24"/>
                <w:szCs w:val="24"/>
              </w:rPr>
              <w:t>54</w:t>
            </w:r>
          </w:p>
        </w:tc>
        <w:tc>
          <w:tcPr>
            <w:tcW w:w="1530" w:type="dxa"/>
            <w:vMerge/>
          </w:tcPr>
          <w:p w:rsidR="00C57925" w:rsidRPr="00F53163" w:rsidRDefault="00C57925" w:rsidP="004E5645">
            <w:pPr>
              <w:tabs>
                <w:tab w:val="left" w:pos="720"/>
                <w:tab w:val="left" w:pos="2110"/>
              </w:tabs>
              <w:spacing w:line="276" w:lineRule="auto"/>
              <w:jc w:val="both"/>
              <w:rPr>
                <w:rFonts w:asciiTheme="majorBidi" w:hAnsiTheme="majorBidi" w:cstheme="majorBidi"/>
                <w:sz w:val="24"/>
                <w:szCs w:val="24"/>
              </w:rPr>
            </w:pPr>
          </w:p>
        </w:tc>
      </w:tr>
      <w:tr w:rsidR="00C57925" w:rsidRPr="00F53163" w:rsidTr="004E5645">
        <w:tc>
          <w:tcPr>
            <w:tcW w:w="1427" w:type="dxa"/>
          </w:tcPr>
          <w:p w:rsidR="00C57925" w:rsidRPr="00F53163" w:rsidRDefault="00C57925" w:rsidP="004E5645">
            <w:pPr>
              <w:tabs>
                <w:tab w:val="left" w:pos="720"/>
                <w:tab w:val="left" w:pos="2110"/>
              </w:tabs>
              <w:spacing w:line="276" w:lineRule="auto"/>
              <w:jc w:val="both"/>
              <w:rPr>
                <w:rFonts w:asciiTheme="majorBidi" w:hAnsiTheme="majorBidi" w:cstheme="majorBidi"/>
                <w:sz w:val="24"/>
                <w:szCs w:val="24"/>
              </w:rPr>
            </w:pPr>
            <w:r w:rsidRPr="00F53163">
              <w:rPr>
                <w:rFonts w:asciiTheme="majorBidi" w:hAnsiTheme="majorBidi" w:cstheme="majorBidi"/>
                <w:color w:val="000000"/>
                <w:sz w:val="24"/>
                <w:szCs w:val="24"/>
              </w:rPr>
              <w:t>Std. Deviation</w:t>
            </w:r>
          </w:p>
        </w:tc>
        <w:tc>
          <w:tcPr>
            <w:tcW w:w="1321" w:type="dxa"/>
            <w:vAlign w:val="center"/>
          </w:tcPr>
          <w:p w:rsidR="00C57925" w:rsidRPr="00F53163" w:rsidRDefault="00C57925" w:rsidP="004E5645">
            <w:pPr>
              <w:autoSpaceDE w:val="0"/>
              <w:autoSpaceDN w:val="0"/>
              <w:adjustRightInd w:val="0"/>
              <w:spacing w:line="276" w:lineRule="auto"/>
              <w:ind w:left="60" w:right="60"/>
              <w:jc w:val="right"/>
              <w:rPr>
                <w:rFonts w:asciiTheme="majorBidi" w:hAnsiTheme="majorBidi" w:cstheme="majorBidi"/>
                <w:color w:val="000000"/>
                <w:sz w:val="24"/>
                <w:szCs w:val="24"/>
              </w:rPr>
            </w:pPr>
            <w:r w:rsidRPr="00F53163">
              <w:rPr>
                <w:rFonts w:asciiTheme="majorBidi" w:hAnsiTheme="majorBidi" w:cstheme="majorBidi"/>
                <w:color w:val="000000"/>
                <w:sz w:val="24"/>
                <w:szCs w:val="24"/>
              </w:rPr>
              <w:t>8.685</w:t>
            </w:r>
          </w:p>
        </w:tc>
        <w:tc>
          <w:tcPr>
            <w:tcW w:w="1572" w:type="dxa"/>
            <w:vMerge/>
          </w:tcPr>
          <w:p w:rsidR="00C57925" w:rsidRPr="00F53163" w:rsidRDefault="00C57925" w:rsidP="004E5645">
            <w:pPr>
              <w:tabs>
                <w:tab w:val="left" w:pos="720"/>
                <w:tab w:val="left" w:pos="2110"/>
              </w:tabs>
              <w:spacing w:line="276" w:lineRule="auto"/>
              <w:jc w:val="both"/>
              <w:rPr>
                <w:rFonts w:asciiTheme="majorBidi" w:hAnsiTheme="majorBidi" w:cstheme="majorBidi"/>
                <w:sz w:val="24"/>
                <w:szCs w:val="24"/>
              </w:rPr>
            </w:pPr>
          </w:p>
        </w:tc>
        <w:tc>
          <w:tcPr>
            <w:tcW w:w="1440" w:type="dxa"/>
          </w:tcPr>
          <w:p w:rsidR="00C57925" w:rsidRPr="00F53163" w:rsidRDefault="00C57925" w:rsidP="004E5645">
            <w:pPr>
              <w:tabs>
                <w:tab w:val="left" w:pos="720"/>
                <w:tab w:val="left" w:pos="2110"/>
              </w:tabs>
              <w:spacing w:line="276" w:lineRule="auto"/>
              <w:jc w:val="both"/>
              <w:rPr>
                <w:rFonts w:asciiTheme="majorBidi" w:hAnsiTheme="majorBidi" w:cstheme="majorBidi"/>
                <w:sz w:val="24"/>
                <w:szCs w:val="24"/>
              </w:rPr>
            </w:pPr>
            <w:r w:rsidRPr="00F53163">
              <w:rPr>
                <w:rFonts w:asciiTheme="majorBidi" w:hAnsiTheme="majorBidi" w:cstheme="majorBidi"/>
                <w:color w:val="000000"/>
                <w:sz w:val="24"/>
                <w:szCs w:val="24"/>
              </w:rPr>
              <w:t>Std. Deviation</w:t>
            </w:r>
          </w:p>
        </w:tc>
        <w:tc>
          <w:tcPr>
            <w:tcW w:w="1350" w:type="dxa"/>
            <w:vAlign w:val="center"/>
          </w:tcPr>
          <w:p w:rsidR="00C57925" w:rsidRPr="00F53163" w:rsidRDefault="00C57925" w:rsidP="004E5645">
            <w:pPr>
              <w:autoSpaceDE w:val="0"/>
              <w:autoSpaceDN w:val="0"/>
              <w:adjustRightInd w:val="0"/>
              <w:spacing w:line="276" w:lineRule="auto"/>
              <w:ind w:left="60" w:right="60"/>
              <w:jc w:val="right"/>
              <w:rPr>
                <w:rFonts w:asciiTheme="majorBidi" w:hAnsiTheme="majorBidi" w:cstheme="majorBidi"/>
                <w:color w:val="000000"/>
                <w:sz w:val="24"/>
                <w:szCs w:val="24"/>
              </w:rPr>
            </w:pPr>
            <w:r w:rsidRPr="00F53163">
              <w:rPr>
                <w:rFonts w:asciiTheme="majorBidi" w:hAnsiTheme="majorBidi" w:cstheme="majorBidi"/>
                <w:color w:val="000000"/>
                <w:sz w:val="24"/>
                <w:szCs w:val="24"/>
              </w:rPr>
              <w:t>9.121</w:t>
            </w:r>
          </w:p>
        </w:tc>
        <w:tc>
          <w:tcPr>
            <w:tcW w:w="1530" w:type="dxa"/>
            <w:vMerge/>
          </w:tcPr>
          <w:p w:rsidR="00C57925" w:rsidRPr="00F53163" w:rsidRDefault="00C57925" w:rsidP="004E5645">
            <w:pPr>
              <w:tabs>
                <w:tab w:val="left" w:pos="720"/>
                <w:tab w:val="left" w:pos="2110"/>
              </w:tabs>
              <w:spacing w:line="276" w:lineRule="auto"/>
              <w:jc w:val="both"/>
              <w:rPr>
                <w:rFonts w:asciiTheme="majorBidi" w:hAnsiTheme="majorBidi" w:cstheme="majorBidi"/>
                <w:sz w:val="24"/>
                <w:szCs w:val="24"/>
              </w:rPr>
            </w:pPr>
          </w:p>
        </w:tc>
      </w:tr>
      <w:tr w:rsidR="00C57925" w:rsidRPr="00F53163" w:rsidTr="004E5645">
        <w:tc>
          <w:tcPr>
            <w:tcW w:w="1427" w:type="dxa"/>
          </w:tcPr>
          <w:p w:rsidR="00C57925" w:rsidRPr="00F53163" w:rsidRDefault="00C57925" w:rsidP="004E5645">
            <w:pPr>
              <w:tabs>
                <w:tab w:val="left" w:pos="720"/>
                <w:tab w:val="left" w:pos="2110"/>
              </w:tabs>
              <w:spacing w:line="276" w:lineRule="auto"/>
              <w:jc w:val="both"/>
              <w:rPr>
                <w:rFonts w:asciiTheme="majorBidi" w:hAnsiTheme="majorBidi" w:cstheme="majorBidi"/>
                <w:sz w:val="24"/>
                <w:szCs w:val="24"/>
              </w:rPr>
            </w:pPr>
            <w:r w:rsidRPr="00F53163">
              <w:rPr>
                <w:rFonts w:asciiTheme="majorBidi" w:hAnsiTheme="majorBidi" w:cstheme="majorBidi"/>
                <w:color w:val="000000"/>
                <w:sz w:val="24"/>
                <w:szCs w:val="24"/>
              </w:rPr>
              <w:t>Variance</w:t>
            </w:r>
          </w:p>
        </w:tc>
        <w:tc>
          <w:tcPr>
            <w:tcW w:w="1321" w:type="dxa"/>
            <w:vAlign w:val="center"/>
          </w:tcPr>
          <w:p w:rsidR="00C57925" w:rsidRPr="00F53163" w:rsidRDefault="00C57925" w:rsidP="004E5645">
            <w:pPr>
              <w:autoSpaceDE w:val="0"/>
              <w:autoSpaceDN w:val="0"/>
              <w:adjustRightInd w:val="0"/>
              <w:spacing w:line="276" w:lineRule="auto"/>
              <w:ind w:left="60" w:right="60"/>
              <w:jc w:val="right"/>
              <w:rPr>
                <w:rFonts w:asciiTheme="majorBidi" w:hAnsiTheme="majorBidi" w:cstheme="majorBidi"/>
                <w:color w:val="000000"/>
                <w:sz w:val="24"/>
                <w:szCs w:val="24"/>
              </w:rPr>
            </w:pPr>
            <w:r w:rsidRPr="00F53163">
              <w:rPr>
                <w:rFonts w:asciiTheme="majorBidi" w:hAnsiTheme="majorBidi" w:cstheme="majorBidi"/>
                <w:color w:val="000000"/>
                <w:sz w:val="24"/>
                <w:szCs w:val="24"/>
              </w:rPr>
              <w:t>75.429</w:t>
            </w:r>
          </w:p>
        </w:tc>
        <w:tc>
          <w:tcPr>
            <w:tcW w:w="1572" w:type="dxa"/>
            <w:vMerge/>
          </w:tcPr>
          <w:p w:rsidR="00C57925" w:rsidRPr="00F53163" w:rsidRDefault="00C57925" w:rsidP="004E5645">
            <w:pPr>
              <w:tabs>
                <w:tab w:val="left" w:pos="720"/>
                <w:tab w:val="left" w:pos="2110"/>
              </w:tabs>
              <w:spacing w:line="276" w:lineRule="auto"/>
              <w:jc w:val="both"/>
              <w:rPr>
                <w:rFonts w:asciiTheme="majorBidi" w:hAnsiTheme="majorBidi" w:cstheme="majorBidi"/>
                <w:sz w:val="24"/>
                <w:szCs w:val="24"/>
              </w:rPr>
            </w:pPr>
          </w:p>
        </w:tc>
        <w:tc>
          <w:tcPr>
            <w:tcW w:w="1440" w:type="dxa"/>
          </w:tcPr>
          <w:p w:rsidR="00C57925" w:rsidRPr="00F53163" w:rsidRDefault="00C57925" w:rsidP="004E5645">
            <w:pPr>
              <w:tabs>
                <w:tab w:val="left" w:pos="720"/>
                <w:tab w:val="left" w:pos="2110"/>
              </w:tabs>
              <w:spacing w:line="276" w:lineRule="auto"/>
              <w:jc w:val="both"/>
              <w:rPr>
                <w:rFonts w:asciiTheme="majorBidi" w:hAnsiTheme="majorBidi" w:cstheme="majorBidi"/>
                <w:sz w:val="24"/>
                <w:szCs w:val="24"/>
              </w:rPr>
            </w:pPr>
            <w:r w:rsidRPr="00F53163">
              <w:rPr>
                <w:rFonts w:asciiTheme="majorBidi" w:hAnsiTheme="majorBidi" w:cstheme="majorBidi"/>
                <w:color w:val="000000"/>
                <w:sz w:val="24"/>
                <w:szCs w:val="24"/>
              </w:rPr>
              <w:t>Variance</w:t>
            </w:r>
          </w:p>
        </w:tc>
        <w:tc>
          <w:tcPr>
            <w:tcW w:w="1350" w:type="dxa"/>
            <w:vAlign w:val="center"/>
          </w:tcPr>
          <w:p w:rsidR="00C57925" w:rsidRPr="00F53163" w:rsidRDefault="00C57925" w:rsidP="004E5645">
            <w:pPr>
              <w:autoSpaceDE w:val="0"/>
              <w:autoSpaceDN w:val="0"/>
              <w:adjustRightInd w:val="0"/>
              <w:spacing w:line="276" w:lineRule="auto"/>
              <w:ind w:left="60" w:right="60"/>
              <w:jc w:val="right"/>
              <w:rPr>
                <w:rFonts w:asciiTheme="majorBidi" w:hAnsiTheme="majorBidi" w:cstheme="majorBidi"/>
                <w:color w:val="000000"/>
                <w:sz w:val="24"/>
                <w:szCs w:val="24"/>
              </w:rPr>
            </w:pPr>
            <w:r w:rsidRPr="00F53163">
              <w:rPr>
                <w:rFonts w:asciiTheme="majorBidi" w:hAnsiTheme="majorBidi" w:cstheme="majorBidi"/>
                <w:color w:val="000000"/>
                <w:sz w:val="24"/>
                <w:szCs w:val="24"/>
              </w:rPr>
              <w:t>83.200</w:t>
            </w:r>
          </w:p>
        </w:tc>
        <w:tc>
          <w:tcPr>
            <w:tcW w:w="1530" w:type="dxa"/>
            <w:vMerge/>
          </w:tcPr>
          <w:p w:rsidR="00C57925" w:rsidRPr="00F53163" w:rsidRDefault="00C57925" w:rsidP="004E5645">
            <w:pPr>
              <w:tabs>
                <w:tab w:val="left" w:pos="720"/>
                <w:tab w:val="left" w:pos="2110"/>
              </w:tabs>
              <w:spacing w:line="276" w:lineRule="auto"/>
              <w:jc w:val="both"/>
              <w:rPr>
                <w:rFonts w:asciiTheme="majorBidi" w:hAnsiTheme="majorBidi" w:cstheme="majorBidi"/>
                <w:sz w:val="24"/>
                <w:szCs w:val="24"/>
              </w:rPr>
            </w:pPr>
          </w:p>
        </w:tc>
      </w:tr>
      <w:tr w:rsidR="00C57925" w:rsidRPr="00F53163" w:rsidTr="004E5645">
        <w:tc>
          <w:tcPr>
            <w:tcW w:w="1427" w:type="dxa"/>
          </w:tcPr>
          <w:p w:rsidR="00C57925" w:rsidRPr="00F53163" w:rsidRDefault="00C57925" w:rsidP="004E5645">
            <w:pPr>
              <w:tabs>
                <w:tab w:val="left" w:pos="720"/>
                <w:tab w:val="left" w:pos="2110"/>
              </w:tabs>
              <w:spacing w:line="276" w:lineRule="auto"/>
              <w:jc w:val="both"/>
              <w:rPr>
                <w:rFonts w:asciiTheme="majorBidi" w:hAnsiTheme="majorBidi" w:cstheme="majorBidi"/>
                <w:sz w:val="24"/>
                <w:szCs w:val="24"/>
              </w:rPr>
            </w:pPr>
            <w:r w:rsidRPr="00F53163">
              <w:rPr>
                <w:rFonts w:asciiTheme="majorBidi" w:hAnsiTheme="majorBidi" w:cstheme="majorBidi"/>
                <w:color w:val="000000"/>
                <w:sz w:val="24"/>
                <w:szCs w:val="24"/>
              </w:rPr>
              <w:t>Range</w:t>
            </w:r>
          </w:p>
        </w:tc>
        <w:tc>
          <w:tcPr>
            <w:tcW w:w="1321" w:type="dxa"/>
            <w:vAlign w:val="center"/>
          </w:tcPr>
          <w:p w:rsidR="00C57925" w:rsidRPr="00F53163" w:rsidRDefault="00C57925" w:rsidP="004E5645">
            <w:pPr>
              <w:autoSpaceDE w:val="0"/>
              <w:autoSpaceDN w:val="0"/>
              <w:adjustRightInd w:val="0"/>
              <w:spacing w:line="276" w:lineRule="auto"/>
              <w:ind w:left="60" w:right="60"/>
              <w:jc w:val="right"/>
              <w:rPr>
                <w:rFonts w:asciiTheme="majorBidi" w:hAnsiTheme="majorBidi" w:cstheme="majorBidi"/>
                <w:color w:val="000000"/>
                <w:sz w:val="24"/>
                <w:szCs w:val="24"/>
              </w:rPr>
            </w:pPr>
            <w:r w:rsidRPr="00F53163">
              <w:rPr>
                <w:rFonts w:asciiTheme="majorBidi" w:hAnsiTheme="majorBidi" w:cstheme="majorBidi"/>
                <w:color w:val="000000"/>
                <w:sz w:val="24"/>
                <w:szCs w:val="24"/>
              </w:rPr>
              <w:t>29</w:t>
            </w:r>
          </w:p>
        </w:tc>
        <w:tc>
          <w:tcPr>
            <w:tcW w:w="1572" w:type="dxa"/>
            <w:vMerge/>
          </w:tcPr>
          <w:p w:rsidR="00C57925" w:rsidRPr="00F53163" w:rsidRDefault="00C57925" w:rsidP="004E5645">
            <w:pPr>
              <w:tabs>
                <w:tab w:val="left" w:pos="720"/>
                <w:tab w:val="left" w:pos="2110"/>
              </w:tabs>
              <w:spacing w:line="276" w:lineRule="auto"/>
              <w:jc w:val="both"/>
              <w:rPr>
                <w:rFonts w:asciiTheme="majorBidi" w:hAnsiTheme="majorBidi" w:cstheme="majorBidi"/>
                <w:sz w:val="24"/>
                <w:szCs w:val="24"/>
              </w:rPr>
            </w:pPr>
          </w:p>
        </w:tc>
        <w:tc>
          <w:tcPr>
            <w:tcW w:w="1440" w:type="dxa"/>
          </w:tcPr>
          <w:p w:rsidR="00C57925" w:rsidRPr="00F53163" w:rsidRDefault="00C57925" w:rsidP="004E5645">
            <w:pPr>
              <w:tabs>
                <w:tab w:val="left" w:pos="720"/>
                <w:tab w:val="left" w:pos="2110"/>
              </w:tabs>
              <w:spacing w:line="276" w:lineRule="auto"/>
              <w:jc w:val="both"/>
              <w:rPr>
                <w:rFonts w:asciiTheme="majorBidi" w:hAnsiTheme="majorBidi" w:cstheme="majorBidi"/>
                <w:sz w:val="24"/>
                <w:szCs w:val="24"/>
              </w:rPr>
            </w:pPr>
            <w:r w:rsidRPr="00F53163">
              <w:rPr>
                <w:rFonts w:asciiTheme="majorBidi" w:hAnsiTheme="majorBidi" w:cstheme="majorBidi"/>
                <w:color w:val="000000"/>
                <w:sz w:val="24"/>
                <w:szCs w:val="24"/>
              </w:rPr>
              <w:t>Range</w:t>
            </w:r>
          </w:p>
        </w:tc>
        <w:tc>
          <w:tcPr>
            <w:tcW w:w="1350" w:type="dxa"/>
            <w:vAlign w:val="center"/>
          </w:tcPr>
          <w:p w:rsidR="00C57925" w:rsidRPr="00F53163" w:rsidRDefault="00C57925" w:rsidP="004E5645">
            <w:pPr>
              <w:autoSpaceDE w:val="0"/>
              <w:autoSpaceDN w:val="0"/>
              <w:adjustRightInd w:val="0"/>
              <w:spacing w:line="276" w:lineRule="auto"/>
              <w:ind w:left="60" w:right="60"/>
              <w:jc w:val="right"/>
              <w:rPr>
                <w:rFonts w:asciiTheme="majorBidi" w:hAnsiTheme="majorBidi" w:cstheme="majorBidi"/>
                <w:color w:val="000000"/>
                <w:sz w:val="24"/>
                <w:szCs w:val="24"/>
              </w:rPr>
            </w:pPr>
            <w:r w:rsidRPr="00F53163">
              <w:rPr>
                <w:rFonts w:asciiTheme="majorBidi" w:hAnsiTheme="majorBidi" w:cstheme="majorBidi"/>
                <w:color w:val="000000"/>
                <w:sz w:val="24"/>
                <w:szCs w:val="24"/>
              </w:rPr>
              <w:t>25</w:t>
            </w:r>
          </w:p>
        </w:tc>
        <w:tc>
          <w:tcPr>
            <w:tcW w:w="1530" w:type="dxa"/>
            <w:vMerge/>
          </w:tcPr>
          <w:p w:rsidR="00C57925" w:rsidRPr="00F53163" w:rsidRDefault="00C57925" w:rsidP="004E5645">
            <w:pPr>
              <w:tabs>
                <w:tab w:val="left" w:pos="720"/>
                <w:tab w:val="left" w:pos="2110"/>
              </w:tabs>
              <w:spacing w:line="276" w:lineRule="auto"/>
              <w:jc w:val="both"/>
              <w:rPr>
                <w:rFonts w:asciiTheme="majorBidi" w:hAnsiTheme="majorBidi" w:cstheme="majorBidi"/>
                <w:sz w:val="24"/>
                <w:szCs w:val="24"/>
              </w:rPr>
            </w:pPr>
          </w:p>
        </w:tc>
      </w:tr>
      <w:tr w:rsidR="00C57925" w:rsidRPr="00F53163" w:rsidTr="004E5645">
        <w:tc>
          <w:tcPr>
            <w:tcW w:w="1427" w:type="dxa"/>
          </w:tcPr>
          <w:p w:rsidR="00C57925" w:rsidRPr="00F53163" w:rsidRDefault="00C57925" w:rsidP="004E5645">
            <w:pPr>
              <w:tabs>
                <w:tab w:val="left" w:pos="720"/>
                <w:tab w:val="left" w:pos="2110"/>
              </w:tabs>
              <w:spacing w:line="276" w:lineRule="auto"/>
              <w:jc w:val="both"/>
              <w:rPr>
                <w:rFonts w:asciiTheme="majorBidi" w:hAnsiTheme="majorBidi" w:cstheme="majorBidi"/>
                <w:sz w:val="24"/>
                <w:szCs w:val="24"/>
              </w:rPr>
            </w:pPr>
            <w:r w:rsidRPr="00F53163">
              <w:rPr>
                <w:rFonts w:asciiTheme="majorBidi" w:hAnsiTheme="majorBidi" w:cstheme="majorBidi"/>
                <w:color w:val="000000"/>
                <w:sz w:val="24"/>
                <w:szCs w:val="24"/>
              </w:rPr>
              <w:t>Minimum</w:t>
            </w:r>
          </w:p>
        </w:tc>
        <w:tc>
          <w:tcPr>
            <w:tcW w:w="1321" w:type="dxa"/>
            <w:vAlign w:val="center"/>
          </w:tcPr>
          <w:p w:rsidR="00C57925" w:rsidRPr="00F53163" w:rsidRDefault="00C57925" w:rsidP="004E5645">
            <w:pPr>
              <w:autoSpaceDE w:val="0"/>
              <w:autoSpaceDN w:val="0"/>
              <w:adjustRightInd w:val="0"/>
              <w:spacing w:line="276" w:lineRule="auto"/>
              <w:ind w:left="60" w:right="60"/>
              <w:jc w:val="right"/>
              <w:rPr>
                <w:rFonts w:asciiTheme="majorBidi" w:hAnsiTheme="majorBidi" w:cstheme="majorBidi"/>
                <w:color w:val="000000"/>
                <w:sz w:val="24"/>
                <w:szCs w:val="24"/>
              </w:rPr>
            </w:pPr>
            <w:r w:rsidRPr="00F53163">
              <w:rPr>
                <w:rFonts w:asciiTheme="majorBidi" w:hAnsiTheme="majorBidi" w:cstheme="majorBidi"/>
                <w:color w:val="000000"/>
                <w:sz w:val="24"/>
                <w:szCs w:val="24"/>
              </w:rPr>
              <w:t>29</w:t>
            </w:r>
          </w:p>
        </w:tc>
        <w:tc>
          <w:tcPr>
            <w:tcW w:w="1572" w:type="dxa"/>
            <w:vMerge/>
          </w:tcPr>
          <w:p w:rsidR="00C57925" w:rsidRPr="00F53163" w:rsidRDefault="00C57925" w:rsidP="004E5645">
            <w:pPr>
              <w:tabs>
                <w:tab w:val="left" w:pos="720"/>
                <w:tab w:val="left" w:pos="2110"/>
              </w:tabs>
              <w:spacing w:line="276" w:lineRule="auto"/>
              <w:jc w:val="both"/>
              <w:rPr>
                <w:rFonts w:asciiTheme="majorBidi" w:hAnsiTheme="majorBidi" w:cstheme="majorBidi"/>
                <w:sz w:val="24"/>
                <w:szCs w:val="24"/>
              </w:rPr>
            </w:pPr>
          </w:p>
        </w:tc>
        <w:tc>
          <w:tcPr>
            <w:tcW w:w="1440" w:type="dxa"/>
          </w:tcPr>
          <w:p w:rsidR="00C57925" w:rsidRPr="00F53163" w:rsidRDefault="00C57925" w:rsidP="004E5645">
            <w:pPr>
              <w:tabs>
                <w:tab w:val="left" w:pos="720"/>
                <w:tab w:val="left" w:pos="2110"/>
              </w:tabs>
              <w:spacing w:line="276" w:lineRule="auto"/>
              <w:jc w:val="both"/>
              <w:rPr>
                <w:rFonts w:asciiTheme="majorBidi" w:hAnsiTheme="majorBidi" w:cstheme="majorBidi"/>
                <w:sz w:val="24"/>
                <w:szCs w:val="24"/>
              </w:rPr>
            </w:pPr>
            <w:r w:rsidRPr="00F53163">
              <w:rPr>
                <w:rFonts w:asciiTheme="majorBidi" w:hAnsiTheme="majorBidi" w:cstheme="majorBidi"/>
                <w:color w:val="000000"/>
                <w:sz w:val="24"/>
                <w:szCs w:val="24"/>
              </w:rPr>
              <w:t>Minimum</w:t>
            </w:r>
          </w:p>
        </w:tc>
        <w:tc>
          <w:tcPr>
            <w:tcW w:w="1350" w:type="dxa"/>
            <w:vAlign w:val="center"/>
          </w:tcPr>
          <w:p w:rsidR="00C57925" w:rsidRPr="00F53163" w:rsidRDefault="00C57925" w:rsidP="004E5645">
            <w:pPr>
              <w:autoSpaceDE w:val="0"/>
              <w:autoSpaceDN w:val="0"/>
              <w:adjustRightInd w:val="0"/>
              <w:spacing w:line="276" w:lineRule="auto"/>
              <w:ind w:left="60" w:right="60"/>
              <w:jc w:val="right"/>
              <w:rPr>
                <w:rFonts w:asciiTheme="majorBidi" w:hAnsiTheme="majorBidi" w:cstheme="majorBidi"/>
                <w:color w:val="000000"/>
                <w:sz w:val="24"/>
                <w:szCs w:val="24"/>
              </w:rPr>
            </w:pPr>
            <w:r w:rsidRPr="00F53163">
              <w:rPr>
                <w:rFonts w:asciiTheme="majorBidi" w:hAnsiTheme="majorBidi" w:cstheme="majorBidi"/>
                <w:color w:val="000000"/>
                <w:sz w:val="24"/>
                <w:szCs w:val="24"/>
              </w:rPr>
              <w:t>29</w:t>
            </w:r>
          </w:p>
        </w:tc>
        <w:tc>
          <w:tcPr>
            <w:tcW w:w="1530" w:type="dxa"/>
            <w:vMerge/>
          </w:tcPr>
          <w:p w:rsidR="00C57925" w:rsidRPr="00F53163" w:rsidRDefault="00C57925" w:rsidP="004E5645">
            <w:pPr>
              <w:tabs>
                <w:tab w:val="left" w:pos="720"/>
                <w:tab w:val="left" w:pos="2110"/>
              </w:tabs>
              <w:spacing w:line="276" w:lineRule="auto"/>
              <w:jc w:val="both"/>
              <w:rPr>
                <w:rFonts w:asciiTheme="majorBidi" w:hAnsiTheme="majorBidi" w:cstheme="majorBidi"/>
                <w:sz w:val="24"/>
                <w:szCs w:val="24"/>
              </w:rPr>
            </w:pPr>
          </w:p>
        </w:tc>
      </w:tr>
      <w:tr w:rsidR="00C57925" w:rsidRPr="00F53163" w:rsidTr="004E5645">
        <w:tc>
          <w:tcPr>
            <w:tcW w:w="1427" w:type="dxa"/>
          </w:tcPr>
          <w:p w:rsidR="00C57925" w:rsidRPr="00F53163" w:rsidRDefault="00C57925" w:rsidP="004E5645">
            <w:pPr>
              <w:tabs>
                <w:tab w:val="left" w:pos="720"/>
                <w:tab w:val="left" w:pos="2110"/>
              </w:tabs>
              <w:spacing w:line="276" w:lineRule="auto"/>
              <w:jc w:val="both"/>
              <w:rPr>
                <w:rFonts w:asciiTheme="majorBidi" w:hAnsiTheme="majorBidi" w:cstheme="majorBidi"/>
                <w:sz w:val="24"/>
                <w:szCs w:val="24"/>
              </w:rPr>
            </w:pPr>
            <w:r w:rsidRPr="00F53163">
              <w:rPr>
                <w:rFonts w:asciiTheme="majorBidi" w:hAnsiTheme="majorBidi" w:cstheme="majorBidi"/>
                <w:color w:val="000000"/>
                <w:sz w:val="24"/>
                <w:szCs w:val="24"/>
              </w:rPr>
              <w:t>Maximum</w:t>
            </w:r>
          </w:p>
        </w:tc>
        <w:tc>
          <w:tcPr>
            <w:tcW w:w="1321" w:type="dxa"/>
            <w:vAlign w:val="center"/>
          </w:tcPr>
          <w:p w:rsidR="00C57925" w:rsidRPr="00F53163" w:rsidRDefault="00C57925" w:rsidP="004E5645">
            <w:pPr>
              <w:autoSpaceDE w:val="0"/>
              <w:autoSpaceDN w:val="0"/>
              <w:adjustRightInd w:val="0"/>
              <w:spacing w:line="276" w:lineRule="auto"/>
              <w:ind w:left="60" w:right="60"/>
              <w:jc w:val="right"/>
              <w:rPr>
                <w:rFonts w:asciiTheme="majorBidi" w:hAnsiTheme="majorBidi" w:cstheme="majorBidi"/>
                <w:color w:val="000000"/>
                <w:sz w:val="24"/>
                <w:szCs w:val="24"/>
              </w:rPr>
            </w:pPr>
            <w:r w:rsidRPr="00F53163">
              <w:rPr>
                <w:rFonts w:asciiTheme="majorBidi" w:hAnsiTheme="majorBidi" w:cstheme="majorBidi"/>
                <w:color w:val="000000"/>
                <w:sz w:val="24"/>
                <w:szCs w:val="24"/>
              </w:rPr>
              <w:t>58</w:t>
            </w:r>
          </w:p>
        </w:tc>
        <w:tc>
          <w:tcPr>
            <w:tcW w:w="1572" w:type="dxa"/>
            <w:vMerge/>
          </w:tcPr>
          <w:p w:rsidR="00C57925" w:rsidRPr="00F53163" w:rsidRDefault="00C57925" w:rsidP="004E5645">
            <w:pPr>
              <w:tabs>
                <w:tab w:val="left" w:pos="720"/>
                <w:tab w:val="left" w:pos="2110"/>
              </w:tabs>
              <w:spacing w:line="276" w:lineRule="auto"/>
              <w:jc w:val="both"/>
              <w:rPr>
                <w:rFonts w:asciiTheme="majorBidi" w:hAnsiTheme="majorBidi" w:cstheme="majorBidi"/>
                <w:sz w:val="24"/>
                <w:szCs w:val="24"/>
              </w:rPr>
            </w:pPr>
          </w:p>
        </w:tc>
        <w:tc>
          <w:tcPr>
            <w:tcW w:w="1440" w:type="dxa"/>
          </w:tcPr>
          <w:p w:rsidR="00C57925" w:rsidRPr="00F53163" w:rsidRDefault="00C57925" w:rsidP="004E5645">
            <w:pPr>
              <w:tabs>
                <w:tab w:val="left" w:pos="720"/>
                <w:tab w:val="left" w:pos="2110"/>
              </w:tabs>
              <w:spacing w:line="276" w:lineRule="auto"/>
              <w:jc w:val="both"/>
              <w:rPr>
                <w:rFonts w:asciiTheme="majorBidi" w:hAnsiTheme="majorBidi" w:cstheme="majorBidi"/>
                <w:sz w:val="24"/>
                <w:szCs w:val="24"/>
              </w:rPr>
            </w:pPr>
            <w:r w:rsidRPr="00F53163">
              <w:rPr>
                <w:rFonts w:asciiTheme="majorBidi" w:hAnsiTheme="majorBidi" w:cstheme="majorBidi"/>
                <w:color w:val="000000"/>
                <w:sz w:val="24"/>
                <w:szCs w:val="24"/>
              </w:rPr>
              <w:t>Maximum</w:t>
            </w:r>
          </w:p>
        </w:tc>
        <w:tc>
          <w:tcPr>
            <w:tcW w:w="1350" w:type="dxa"/>
            <w:vAlign w:val="center"/>
          </w:tcPr>
          <w:p w:rsidR="00C57925" w:rsidRPr="00F53163" w:rsidRDefault="00C57925" w:rsidP="004E5645">
            <w:pPr>
              <w:autoSpaceDE w:val="0"/>
              <w:autoSpaceDN w:val="0"/>
              <w:adjustRightInd w:val="0"/>
              <w:spacing w:line="276" w:lineRule="auto"/>
              <w:ind w:left="60" w:right="60"/>
              <w:jc w:val="right"/>
              <w:rPr>
                <w:rFonts w:asciiTheme="majorBidi" w:hAnsiTheme="majorBidi" w:cstheme="majorBidi"/>
                <w:color w:val="000000"/>
                <w:sz w:val="24"/>
                <w:szCs w:val="24"/>
              </w:rPr>
            </w:pPr>
            <w:r w:rsidRPr="00F53163">
              <w:rPr>
                <w:rFonts w:asciiTheme="majorBidi" w:hAnsiTheme="majorBidi" w:cstheme="majorBidi"/>
                <w:color w:val="000000"/>
                <w:sz w:val="24"/>
                <w:szCs w:val="24"/>
              </w:rPr>
              <w:t>54</w:t>
            </w:r>
          </w:p>
        </w:tc>
        <w:tc>
          <w:tcPr>
            <w:tcW w:w="1530" w:type="dxa"/>
            <w:vMerge/>
          </w:tcPr>
          <w:p w:rsidR="00C57925" w:rsidRPr="00F53163" w:rsidRDefault="00C57925" w:rsidP="004E5645">
            <w:pPr>
              <w:tabs>
                <w:tab w:val="left" w:pos="720"/>
                <w:tab w:val="left" w:pos="2110"/>
              </w:tabs>
              <w:spacing w:line="276" w:lineRule="auto"/>
              <w:jc w:val="both"/>
              <w:rPr>
                <w:rFonts w:asciiTheme="majorBidi" w:hAnsiTheme="majorBidi" w:cstheme="majorBidi"/>
                <w:sz w:val="24"/>
                <w:szCs w:val="24"/>
              </w:rPr>
            </w:pPr>
          </w:p>
        </w:tc>
      </w:tr>
    </w:tbl>
    <w:p w:rsidR="00C57925" w:rsidRPr="00F53163" w:rsidRDefault="00C57925" w:rsidP="00C57925">
      <w:pPr>
        <w:spacing w:after="0"/>
        <w:rPr>
          <w:rFonts w:asciiTheme="majorBidi" w:hAnsiTheme="majorBidi" w:cstheme="majorBidi"/>
          <w:b/>
          <w:sz w:val="24"/>
          <w:szCs w:val="24"/>
          <w:lang w:val="en-US"/>
        </w:rPr>
      </w:pPr>
    </w:p>
    <w:p w:rsidR="00C57925" w:rsidRPr="00F53163" w:rsidRDefault="00C57925" w:rsidP="00C57925">
      <w:pPr>
        <w:spacing w:before="240" w:after="0" w:line="360" w:lineRule="auto"/>
        <w:ind w:firstLine="360"/>
        <w:jc w:val="both"/>
        <w:rPr>
          <w:rFonts w:asciiTheme="majorBidi" w:hAnsiTheme="majorBidi" w:cstheme="majorBidi"/>
          <w:sz w:val="24"/>
          <w:szCs w:val="24"/>
        </w:rPr>
      </w:pPr>
      <w:r w:rsidRPr="00F53163">
        <w:rPr>
          <w:rFonts w:asciiTheme="majorBidi" w:hAnsiTheme="majorBidi" w:cstheme="majorBidi"/>
          <w:sz w:val="24"/>
          <w:szCs w:val="24"/>
        </w:rPr>
        <w:t>Berdasarkan pengolahan data di atas dapat dilihat pada kelas eksperimen I cenderung memusat ke angka rata-rata sebesar 45,31 termasuk dalam kriteria kurang maka varians dan standar deviasi semakin besar. Standar deviasi sebesar 9 sehingga dapat disimpulkan bahwa data di atas memusat ke nilai 45,31 dan data tersebut menyebar sebesar 0 – 9 satuan dari rata-ratanya. Sedangkan pada kelas eksperimen II dapat dilihat bahwa pada kelas eksperimen II cenderung memusat ke angka rata-rata sebesar 42,50 termasuk dalam kategori kurang maka varians dan standar deviasi semakin besar. Standar deviasi sebesar 9 sehingga dapat disimpulkan bahwa data di atas memusat ke nilai 42,50 dan data tersebut menyebar sebesar 0 – 9 satuan dari rata-ratanya. Dimana perolehan ini lebih rendah dibandingkan dengan perolehan hasil belajar Matematika siswa dikelas eksperimen I.</w:t>
      </w:r>
    </w:p>
    <w:p w:rsidR="00F53163" w:rsidRDefault="00C57925" w:rsidP="00F53163">
      <w:pPr>
        <w:spacing w:after="0" w:line="360" w:lineRule="auto"/>
        <w:ind w:left="720" w:hanging="360"/>
        <w:jc w:val="center"/>
        <w:rPr>
          <w:rFonts w:asciiTheme="majorBidi" w:hAnsiTheme="majorBidi" w:cstheme="majorBidi"/>
          <w:sz w:val="24"/>
          <w:szCs w:val="24"/>
          <w:lang w:val="en-US"/>
        </w:rPr>
      </w:pPr>
      <w:r w:rsidRPr="00F53163">
        <w:rPr>
          <w:rFonts w:asciiTheme="majorBidi" w:hAnsiTheme="majorBidi" w:cstheme="majorBidi"/>
          <w:sz w:val="24"/>
          <w:szCs w:val="24"/>
        </w:rPr>
        <w:t>Tabel 3</w:t>
      </w:r>
      <w:r w:rsidRPr="00F53163">
        <w:rPr>
          <w:rFonts w:asciiTheme="majorBidi" w:hAnsiTheme="majorBidi" w:cstheme="majorBidi"/>
          <w:sz w:val="24"/>
          <w:szCs w:val="24"/>
          <w:lang w:val="en-US"/>
        </w:rPr>
        <w:t>.</w:t>
      </w:r>
      <w:r w:rsidRPr="00F53163">
        <w:rPr>
          <w:rFonts w:asciiTheme="majorBidi" w:hAnsiTheme="majorBidi" w:cstheme="majorBidi"/>
          <w:sz w:val="24"/>
          <w:szCs w:val="24"/>
        </w:rPr>
        <w:t xml:space="preserve"> Perbedaan Hasil Belajar Matematika </w:t>
      </w:r>
      <w:r w:rsidRPr="00F53163">
        <w:rPr>
          <w:rFonts w:asciiTheme="majorBidi" w:hAnsiTheme="majorBidi" w:cstheme="majorBidi"/>
          <w:i/>
          <w:sz w:val="24"/>
          <w:szCs w:val="24"/>
        </w:rPr>
        <w:t>Posttest</w:t>
      </w:r>
      <w:r w:rsidRPr="00F53163">
        <w:rPr>
          <w:rFonts w:asciiTheme="majorBidi" w:hAnsiTheme="majorBidi" w:cstheme="majorBidi"/>
          <w:sz w:val="24"/>
          <w:szCs w:val="24"/>
        </w:rPr>
        <w:t xml:space="preserve"> Siswa </w:t>
      </w:r>
    </w:p>
    <w:p w:rsidR="00C57925" w:rsidRPr="00F53163" w:rsidRDefault="00C57925" w:rsidP="00F53163">
      <w:pPr>
        <w:spacing w:after="0" w:line="360" w:lineRule="auto"/>
        <w:ind w:left="720" w:hanging="360"/>
        <w:jc w:val="center"/>
        <w:rPr>
          <w:rFonts w:asciiTheme="majorBidi" w:hAnsiTheme="majorBidi" w:cstheme="majorBidi"/>
          <w:sz w:val="24"/>
          <w:szCs w:val="24"/>
          <w:lang w:val="en-US"/>
        </w:rPr>
      </w:pPr>
      <w:r w:rsidRPr="00F53163">
        <w:rPr>
          <w:rFonts w:asciiTheme="majorBidi" w:hAnsiTheme="majorBidi" w:cstheme="majorBidi"/>
          <w:sz w:val="24"/>
          <w:szCs w:val="24"/>
        </w:rPr>
        <w:t>Kelas Eksperimen I dan kelas</w:t>
      </w:r>
      <w:r w:rsidR="00F53163">
        <w:rPr>
          <w:rFonts w:asciiTheme="majorBidi" w:hAnsiTheme="majorBidi" w:cstheme="majorBidi"/>
          <w:sz w:val="24"/>
          <w:szCs w:val="24"/>
          <w:lang w:val="en-US"/>
        </w:rPr>
        <w:t xml:space="preserve"> </w:t>
      </w:r>
      <w:r w:rsidRPr="00F53163">
        <w:rPr>
          <w:rFonts w:asciiTheme="majorBidi" w:hAnsiTheme="majorBidi" w:cstheme="majorBidi"/>
          <w:sz w:val="24"/>
          <w:szCs w:val="24"/>
        </w:rPr>
        <w:t>Eksperimen II</w:t>
      </w:r>
    </w:p>
    <w:tbl>
      <w:tblPr>
        <w:tblStyle w:val="TableGrid"/>
        <w:tblW w:w="0" w:type="auto"/>
        <w:tblInd w:w="468" w:type="dxa"/>
        <w:tblLook w:val="04A0" w:firstRow="1" w:lastRow="0" w:firstColumn="1" w:lastColumn="0" w:noHBand="0" w:noVBand="1"/>
      </w:tblPr>
      <w:tblGrid>
        <w:gridCol w:w="1320"/>
        <w:gridCol w:w="1321"/>
        <w:gridCol w:w="1499"/>
        <w:gridCol w:w="1350"/>
        <w:gridCol w:w="1440"/>
        <w:gridCol w:w="1710"/>
      </w:tblGrid>
      <w:tr w:rsidR="00C57925" w:rsidRPr="00F53163" w:rsidTr="004E5645">
        <w:tc>
          <w:tcPr>
            <w:tcW w:w="4140" w:type="dxa"/>
            <w:gridSpan w:val="3"/>
          </w:tcPr>
          <w:p w:rsidR="00C57925" w:rsidRPr="00F53163" w:rsidRDefault="00C57925" w:rsidP="004E5645">
            <w:pPr>
              <w:tabs>
                <w:tab w:val="left" w:pos="720"/>
                <w:tab w:val="left" w:pos="2110"/>
              </w:tabs>
              <w:spacing w:line="276" w:lineRule="auto"/>
              <w:jc w:val="center"/>
              <w:rPr>
                <w:rFonts w:asciiTheme="majorBidi" w:hAnsiTheme="majorBidi" w:cstheme="majorBidi"/>
                <w:sz w:val="24"/>
                <w:szCs w:val="24"/>
              </w:rPr>
            </w:pPr>
            <w:r w:rsidRPr="00F53163">
              <w:rPr>
                <w:rFonts w:asciiTheme="majorBidi" w:hAnsiTheme="majorBidi" w:cstheme="majorBidi"/>
                <w:sz w:val="24"/>
                <w:szCs w:val="24"/>
              </w:rPr>
              <w:t>Kelas Eksperimen I (</w:t>
            </w:r>
            <w:r w:rsidRPr="00F53163">
              <w:rPr>
                <w:rFonts w:asciiTheme="majorBidi" w:hAnsiTheme="majorBidi" w:cstheme="majorBidi"/>
                <w:color w:val="000000" w:themeColor="text1"/>
                <w:sz w:val="24"/>
                <w:szCs w:val="24"/>
              </w:rPr>
              <w:t>VII</w:t>
            </w:r>
            <w:r w:rsidRPr="00F53163">
              <w:rPr>
                <w:rFonts w:asciiTheme="majorBidi" w:hAnsiTheme="majorBidi" w:cstheme="majorBidi"/>
                <w:color w:val="000000" w:themeColor="text1"/>
                <w:sz w:val="24"/>
                <w:szCs w:val="24"/>
                <w:vertAlign w:val="subscript"/>
              </w:rPr>
              <w:t>2</w:t>
            </w:r>
            <w:r w:rsidRPr="00F53163">
              <w:rPr>
                <w:rFonts w:asciiTheme="majorBidi" w:hAnsiTheme="majorBidi" w:cstheme="majorBidi"/>
                <w:color w:val="000000" w:themeColor="text1"/>
                <w:sz w:val="24"/>
                <w:szCs w:val="24"/>
              </w:rPr>
              <w:t xml:space="preserve"> b)</w:t>
            </w:r>
          </w:p>
        </w:tc>
        <w:tc>
          <w:tcPr>
            <w:tcW w:w="4500" w:type="dxa"/>
            <w:gridSpan w:val="3"/>
          </w:tcPr>
          <w:p w:rsidR="00C57925" w:rsidRPr="00F53163" w:rsidRDefault="00C57925" w:rsidP="004E5645">
            <w:pPr>
              <w:tabs>
                <w:tab w:val="left" w:pos="720"/>
                <w:tab w:val="left" w:pos="2110"/>
              </w:tabs>
              <w:spacing w:line="276" w:lineRule="auto"/>
              <w:jc w:val="center"/>
              <w:rPr>
                <w:rFonts w:asciiTheme="majorBidi" w:hAnsiTheme="majorBidi" w:cstheme="majorBidi"/>
                <w:sz w:val="24"/>
                <w:szCs w:val="24"/>
              </w:rPr>
            </w:pPr>
            <w:r w:rsidRPr="00F53163">
              <w:rPr>
                <w:rFonts w:asciiTheme="majorBidi" w:hAnsiTheme="majorBidi" w:cstheme="majorBidi"/>
                <w:sz w:val="24"/>
                <w:szCs w:val="24"/>
              </w:rPr>
              <w:t>Kelas Eksperimen II (</w:t>
            </w:r>
            <w:r w:rsidRPr="00F53163">
              <w:rPr>
                <w:rFonts w:asciiTheme="majorBidi" w:hAnsiTheme="majorBidi" w:cstheme="majorBidi"/>
                <w:color w:val="000000" w:themeColor="text1"/>
                <w:sz w:val="24"/>
                <w:szCs w:val="24"/>
              </w:rPr>
              <w:t>VII</w:t>
            </w:r>
            <w:r w:rsidRPr="00F53163">
              <w:rPr>
                <w:rFonts w:asciiTheme="majorBidi" w:hAnsiTheme="majorBidi" w:cstheme="majorBidi"/>
                <w:color w:val="000000" w:themeColor="text1"/>
                <w:sz w:val="24"/>
                <w:szCs w:val="24"/>
                <w:vertAlign w:val="subscript"/>
              </w:rPr>
              <w:t>1</w:t>
            </w:r>
            <w:r w:rsidRPr="00F53163">
              <w:rPr>
                <w:rFonts w:asciiTheme="majorBidi" w:hAnsiTheme="majorBidi" w:cstheme="majorBidi"/>
                <w:color w:val="000000" w:themeColor="text1"/>
                <w:sz w:val="24"/>
                <w:szCs w:val="24"/>
              </w:rPr>
              <w:t xml:space="preserve"> a)</w:t>
            </w:r>
          </w:p>
        </w:tc>
      </w:tr>
      <w:tr w:rsidR="00C57925" w:rsidRPr="00F53163" w:rsidTr="004E5645">
        <w:tc>
          <w:tcPr>
            <w:tcW w:w="1320" w:type="dxa"/>
          </w:tcPr>
          <w:p w:rsidR="00C57925" w:rsidRPr="00F53163" w:rsidRDefault="00C57925" w:rsidP="004E5645">
            <w:pPr>
              <w:tabs>
                <w:tab w:val="left" w:pos="720"/>
                <w:tab w:val="left" w:pos="2110"/>
              </w:tabs>
              <w:spacing w:line="276" w:lineRule="auto"/>
              <w:jc w:val="center"/>
              <w:rPr>
                <w:rFonts w:asciiTheme="majorBidi" w:hAnsiTheme="majorBidi" w:cstheme="majorBidi"/>
                <w:sz w:val="24"/>
                <w:szCs w:val="24"/>
              </w:rPr>
            </w:pPr>
            <w:r w:rsidRPr="00F53163">
              <w:rPr>
                <w:rFonts w:asciiTheme="majorBidi" w:hAnsiTheme="majorBidi" w:cstheme="majorBidi"/>
                <w:sz w:val="24"/>
                <w:szCs w:val="24"/>
              </w:rPr>
              <w:t>Nilai</w:t>
            </w:r>
          </w:p>
        </w:tc>
        <w:tc>
          <w:tcPr>
            <w:tcW w:w="1321" w:type="dxa"/>
          </w:tcPr>
          <w:p w:rsidR="00C57925" w:rsidRPr="00F53163" w:rsidRDefault="00C57925" w:rsidP="004E5645">
            <w:pPr>
              <w:tabs>
                <w:tab w:val="left" w:pos="720"/>
                <w:tab w:val="left" w:pos="2110"/>
              </w:tabs>
              <w:spacing w:line="276" w:lineRule="auto"/>
              <w:jc w:val="center"/>
              <w:rPr>
                <w:rFonts w:asciiTheme="majorBidi" w:hAnsiTheme="majorBidi" w:cstheme="majorBidi"/>
                <w:sz w:val="24"/>
                <w:szCs w:val="24"/>
              </w:rPr>
            </w:pPr>
            <w:r w:rsidRPr="00F53163">
              <w:rPr>
                <w:rFonts w:asciiTheme="majorBidi" w:hAnsiTheme="majorBidi" w:cstheme="majorBidi"/>
                <w:sz w:val="24"/>
                <w:szCs w:val="24"/>
              </w:rPr>
              <w:t>Frekuensi</w:t>
            </w:r>
          </w:p>
        </w:tc>
        <w:tc>
          <w:tcPr>
            <w:tcW w:w="1499" w:type="dxa"/>
          </w:tcPr>
          <w:p w:rsidR="00C57925" w:rsidRPr="00F53163" w:rsidRDefault="00C57925" w:rsidP="004E5645">
            <w:pPr>
              <w:tabs>
                <w:tab w:val="left" w:pos="720"/>
                <w:tab w:val="left" w:pos="2110"/>
              </w:tabs>
              <w:spacing w:line="276" w:lineRule="auto"/>
              <w:jc w:val="center"/>
              <w:rPr>
                <w:rFonts w:asciiTheme="majorBidi" w:hAnsiTheme="majorBidi" w:cstheme="majorBidi"/>
                <w:sz w:val="24"/>
                <w:szCs w:val="24"/>
              </w:rPr>
            </w:pPr>
            <w:r w:rsidRPr="00F53163">
              <w:rPr>
                <w:rFonts w:asciiTheme="majorBidi" w:hAnsiTheme="majorBidi" w:cstheme="majorBidi"/>
                <w:sz w:val="24"/>
                <w:szCs w:val="24"/>
              </w:rPr>
              <w:t>%</w:t>
            </w:r>
          </w:p>
        </w:tc>
        <w:tc>
          <w:tcPr>
            <w:tcW w:w="1350" w:type="dxa"/>
          </w:tcPr>
          <w:p w:rsidR="00C57925" w:rsidRPr="00F53163" w:rsidRDefault="00C57925" w:rsidP="004E5645">
            <w:pPr>
              <w:tabs>
                <w:tab w:val="left" w:pos="720"/>
                <w:tab w:val="left" w:pos="2110"/>
              </w:tabs>
              <w:spacing w:line="276" w:lineRule="auto"/>
              <w:jc w:val="center"/>
              <w:rPr>
                <w:rFonts w:asciiTheme="majorBidi" w:hAnsiTheme="majorBidi" w:cstheme="majorBidi"/>
                <w:sz w:val="24"/>
                <w:szCs w:val="24"/>
              </w:rPr>
            </w:pPr>
            <w:r w:rsidRPr="00F53163">
              <w:rPr>
                <w:rFonts w:asciiTheme="majorBidi" w:hAnsiTheme="majorBidi" w:cstheme="majorBidi"/>
                <w:sz w:val="24"/>
                <w:szCs w:val="24"/>
              </w:rPr>
              <w:t>Nilai</w:t>
            </w:r>
          </w:p>
        </w:tc>
        <w:tc>
          <w:tcPr>
            <w:tcW w:w="1440" w:type="dxa"/>
          </w:tcPr>
          <w:p w:rsidR="00C57925" w:rsidRPr="00F53163" w:rsidRDefault="00C57925" w:rsidP="004E5645">
            <w:pPr>
              <w:tabs>
                <w:tab w:val="left" w:pos="720"/>
                <w:tab w:val="left" w:pos="2110"/>
              </w:tabs>
              <w:spacing w:line="276" w:lineRule="auto"/>
              <w:jc w:val="center"/>
              <w:rPr>
                <w:rFonts w:asciiTheme="majorBidi" w:hAnsiTheme="majorBidi" w:cstheme="majorBidi"/>
                <w:sz w:val="24"/>
                <w:szCs w:val="24"/>
              </w:rPr>
            </w:pPr>
            <w:r w:rsidRPr="00F53163">
              <w:rPr>
                <w:rFonts w:asciiTheme="majorBidi" w:hAnsiTheme="majorBidi" w:cstheme="majorBidi"/>
                <w:sz w:val="24"/>
                <w:szCs w:val="24"/>
              </w:rPr>
              <w:t>Frekuensi</w:t>
            </w:r>
          </w:p>
        </w:tc>
        <w:tc>
          <w:tcPr>
            <w:tcW w:w="1710" w:type="dxa"/>
          </w:tcPr>
          <w:p w:rsidR="00C57925" w:rsidRPr="00F53163" w:rsidRDefault="00C57925" w:rsidP="004E5645">
            <w:pPr>
              <w:tabs>
                <w:tab w:val="left" w:pos="720"/>
                <w:tab w:val="left" w:pos="2110"/>
              </w:tabs>
              <w:spacing w:line="276" w:lineRule="auto"/>
              <w:jc w:val="center"/>
              <w:rPr>
                <w:rFonts w:asciiTheme="majorBidi" w:hAnsiTheme="majorBidi" w:cstheme="majorBidi"/>
                <w:sz w:val="24"/>
                <w:szCs w:val="24"/>
              </w:rPr>
            </w:pPr>
            <w:r w:rsidRPr="00F53163">
              <w:rPr>
                <w:rFonts w:asciiTheme="majorBidi" w:hAnsiTheme="majorBidi" w:cstheme="majorBidi"/>
                <w:sz w:val="24"/>
                <w:szCs w:val="24"/>
              </w:rPr>
              <w:t>%</w:t>
            </w:r>
          </w:p>
        </w:tc>
      </w:tr>
      <w:tr w:rsidR="00C57925" w:rsidRPr="00F53163" w:rsidTr="004E5645">
        <w:tc>
          <w:tcPr>
            <w:tcW w:w="1320" w:type="dxa"/>
          </w:tcPr>
          <w:p w:rsidR="00C57925" w:rsidRPr="00F53163" w:rsidRDefault="00C57925" w:rsidP="004E5645">
            <w:pPr>
              <w:pStyle w:val="ListParagraph"/>
              <w:ind w:left="0"/>
              <w:jc w:val="center"/>
              <w:rPr>
                <w:rFonts w:asciiTheme="majorBidi" w:hAnsiTheme="majorBidi" w:cstheme="majorBidi"/>
                <w:sz w:val="24"/>
                <w:szCs w:val="24"/>
              </w:rPr>
            </w:pPr>
            <w:r w:rsidRPr="00F53163">
              <w:rPr>
                <w:rFonts w:asciiTheme="majorBidi" w:hAnsiTheme="majorBidi" w:cstheme="majorBidi"/>
                <w:sz w:val="24"/>
                <w:szCs w:val="24"/>
              </w:rPr>
              <w:t>75</w:t>
            </w:r>
          </w:p>
        </w:tc>
        <w:tc>
          <w:tcPr>
            <w:tcW w:w="1321" w:type="dxa"/>
          </w:tcPr>
          <w:p w:rsidR="00C57925" w:rsidRPr="00F53163" w:rsidRDefault="00C57925" w:rsidP="004E5645">
            <w:pPr>
              <w:pStyle w:val="ListParagraph"/>
              <w:ind w:left="0"/>
              <w:jc w:val="center"/>
              <w:rPr>
                <w:rFonts w:asciiTheme="majorBidi" w:hAnsiTheme="majorBidi" w:cstheme="majorBidi"/>
                <w:sz w:val="24"/>
                <w:szCs w:val="24"/>
              </w:rPr>
            </w:pPr>
            <w:r w:rsidRPr="00F53163">
              <w:rPr>
                <w:rFonts w:asciiTheme="majorBidi" w:hAnsiTheme="majorBidi" w:cstheme="majorBidi"/>
                <w:sz w:val="24"/>
                <w:szCs w:val="24"/>
              </w:rPr>
              <w:t>2</w:t>
            </w:r>
          </w:p>
        </w:tc>
        <w:tc>
          <w:tcPr>
            <w:tcW w:w="1499" w:type="dxa"/>
          </w:tcPr>
          <w:p w:rsidR="00C57925" w:rsidRPr="00F53163" w:rsidRDefault="00C57925" w:rsidP="004E5645">
            <w:pPr>
              <w:pStyle w:val="ListParagraph"/>
              <w:ind w:left="0"/>
              <w:jc w:val="center"/>
              <w:rPr>
                <w:rFonts w:asciiTheme="majorBidi" w:hAnsiTheme="majorBidi" w:cstheme="majorBidi"/>
                <w:sz w:val="24"/>
                <w:szCs w:val="24"/>
              </w:rPr>
            </w:pPr>
            <w:r w:rsidRPr="00F53163">
              <w:rPr>
                <w:rFonts w:asciiTheme="majorBidi" w:hAnsiTheme="majorBidi" w:cstheme="majorBidi"/>
                <w:sz w:val="24"/>
                <w:szCs w:val="24"/>
              </w:rPr>
              <w:t>12,5%</w:t>
            </w:r>
          </w:p>
        </w:tc>
        <w:tc>
          <w:tcPr>
            <w:tcW w:w="1350" w:type="dxa"/>
          </w:tcPr>
          <w:p w:rsidR="00C57925" w:rsidRPr="00F53163" w:rsidRDefault="00C57925" w:rsidP="004E5645">
            <w:pPr>
              <w:pStyle w:val="ListParagraph"/>
              <w:ind w:left="0"/>
              <w:jc w:val="center"/>
              <w:rPr>
                <w:rFonts w:asciiTheme="majorBidi" w:hAnsiTheme="majorBidi" w:cstheme="majorBidi"/>
                <w:sz w:val="24"/>
                <w:szCs w:val="24"/>
              </w:rPr>
            </w:pPr>
            <w:r w:rsidRPr="00F53163">
              <w:rPr>
                <w:rFonts w:asciiTheme="majorBidi" w:hAnsiTheme="majorBidi" w:cstheme="majorBidi"/>
                <w:sz w:val="24"/>
                <w:szCs w:val="24"/>
              </w:rPr>
              <w:t>71</w:t>
            </w:r>
          </w:p>
        </w:tc>
        <w:tc>
          <w:tcPr>
            <w:tcW w:w="1440" w:type="dxa"/>
          </w:tcPr>
          <w:p w:rsidR="00C57925" w:rsidRPr="00F53163" w:rsidRDefault="00C57925" w:rsidP="004E5645">
            <w:pPr>
              <w:pStyle w:val="ListParagraph"/>
              <w:ind w:left="0"/>
              <w:jc w:val="center"/>
              <w:rPr>
                <w:rFonts w:asciiTheme="majorBidi" w:hAnsiTheme="majorBidi" w:cstheme="majorBidi"/>
                <w:sz w:val="24"/>
                <w:szCs w:val="24"/>
              </w:rPr>
            </w:pPr>
            <w:r w:rsidRPr="00F53163">
              <w:rPr>
                <w:rFonts w:asciiTheme="majorBidi" w:hAnsiTheme="majorBidi" w:cstheme="majorBidi"/>
                <w:sz w:val="24"/>
                <w:szCs w:val="24"/>
              </w:rPr>
              <w:t>4</w:t>
            </w:r>
          </w:p>
        </w:tc>
        <w:tc>
          <w:tcPr>
            <w:tcW w:w="1710" w:type="dxa"/>
          </w:tcPr>
          <w:p w:rsidR="00C57925" w:rsidRPr="00F53163" w:rsidRDefault="00C57925" w:rsidP="004E5645">
            <w:pPr>
              <w:pStyle w:val="ListParagraph"/>
              <w:ind w:left="0"/>
              <w:jc w:val="center"/>
              <w:rPr>
                <w:rFonts w:asciiTheme="majorBidi" w:hAnsiTheme="majorBidi" w:cstheme="majorBidi"/>
                <w:sz w:val="24"/>
                <w:szCs w:val="24"/>
              </w:rPr>
            </w:pPr>
            <w:r w:rsidRPr="00F53163">
              <w:rPr>
                <w:rFonts w:asciiTheme="majorBidi" w:hAnsiTheme="majorBidi" w:cstheme="majorBidi"/>
                <w:sz w:val="24"/>
                <w:szCs w:val="24"/>
              </w:rPr>
              <w:t>25%</w:t>
            </w:r>
          </w:p>
        </w:tc>
      </w:tr>
      <w:tr w:rsidR="00C57925" w:rsidRPr="00F53163" w:rsidTr="004E5645">
        <w:tc>
          <w:tcPr>
            <w:tcW w:w="1320" w:type="dxa"/>
          </w:tcPr>
          <w:p w:rsidR="00C57925" w:rsidRPr="00F53163" w:rsidRDefault="00C57925" w:rsidP="004E5645">
            <w:pPr>
              <w:pStyle w:val="ListParagraph"/>
              <w:ind w:left="0"/>
              <w:jc w:val="center"/>
              <w:rPr>
                <w:rFonts w:asciiTheme="majorBidi" w:hAnsiTheme="majorBidi" w:cstheme="majorBidi"/>
                <w:sz w:val="24"/>
                <w:szCs w:val="24"/>
              </w:rPr>
            </w:pPr>
            <w:r w:rsidRPr="00F53163">
              <w:rPr>
                <w:rFonts w:asciiTheme="majorBidi" w:hAnsiTheme="majorBidi" w:cstheme="majorBidi"/>
                <w:sz w:val="24"/>
                <w:szCs w:val="24"/>
              </w:rPr>
              <w:t>79</w:t>
            </w:r>
          </w:p>
        </w:tc>
        <w:tc>
          <w:tcPr>
            <w:tcW w:w="1321" w:type="dxa"/>
          </w:tcPr>
          <w:p w:rsidR="00C57925" w:rsidRPr="00F53163" w:rsidRDefault="00C57925" w:rsidP="004E5645">
            <w:pPr>
              <w:pStyle w:val="ListParagraph"/>
              <w:ind w:left="0"/>
              <w:jc w:val="center"/>
              <w:rPr>
                <w:rFonts w:asciiTheme="majorBidi" w:hAnsiTheme="majorBidi" w:cstheme="majorBidi"/>
                <w:sz w:val="24"/>
                <w:szCs w:val="24"/>
              </w:rPr>
            </w:pPr>
            <w:r w:rsidRPr="00F53163">
              <w:rPr>
                <w:rFonts w:asciiTheme="majorBidi" w:hAnsiTheme="majorBidi" w:cstheme="majorBidi"/>
                <w:sz w:val="24"/>
                <w:szCs w:val="24"/>
              </w:rPr>
              <w:t>1</w:t>
            </w:r>
          </w:p>
        </w:tc>
        <w:tc>
          <w:tcPr>
            <w:tcW w:w="1499" w:type="dxa"/>
          </w:tcPr>
          <w:p w:rsidR="00C57925" w:rsidRPr="00F53163" w:rsidRDefault="00C57925" w:rsidP="004E5645">
            <w:pPr>
              <w:pStyle w:val="ListParagraph"/>
              <w:ind w:left="0"/>
              <w:jc w:val="center"/>
              <w:rPr>
                <w:rFonts w:asciiTheme="majorBidi" w:hAnsiTheme="majorBidi" w:cstheme="majorBidi"/>
                <w:sz w:val="24"/>
                <w:szCs w:val="24"/>
              </w:rPr>
            </w:pPr>
            <w:r w:rsidRPr="00F53163">
              <w:rPr>
                <w:rFonts w:asciiTheme="majorBidi" w:hAnsiTheme="majorBidi" w:cstheme="majorBidi"/>
                <w:sz w:val="24"/>
                <w:szCs w:val="24"/>
              </w:rPr>
              <w:t>6,25%</w:t>
            </w:r>
          </w:p>
        </w:tc>
        <w:tc>
          <w:tcPr>
            <w:tcW w:w="1350" w:type="dxa"/>
          </w:tcPr>
          <w:p w:rsidR="00C57925" w:rsidRPr="00F53163" w:rsidRDefault="00C57925" w:rsidP="004E5645">
            <w:pPr>
              <w:pStyle w:val="ListParagraph"/>
              <w:ind w:left="0"/>
              <w:jc w:val="center"/>
              <w:rPr>
                <w:rFonts w:asciiTheme="majorBidi" w:hAnsiTheme="majorBidi" w:cstheme="majorBidi"/>
                <w:sz w:val="24"/>
                <w:szCs w:val="24"/>
              </w:rPr>
            </w:pPr>
            <w:r w:rsidRPr="00F53163">
              <w:rPr>
                <w:rFonts w:asciiTheme="majorBidi" w:hAnsiTheme="majorBidi" w:cstheme="majorBidi"/>
                <w:sz w:val="24"/>
                <w:szCs w:val="24"/>
              </w:rPr>
              <w:t>75</w:t>
            </w:r>
          </w:p>
        </w:tc>
        <w:tc>
          <w:tcPr>
            <w:tcW w:w="1440" w:type="dxa"/>
          </w:tcPr>
          <w:p w:rsidR="00C57925" w:rsidRPr="00F53163" w:rsidRDefault="00C57925" w:rsidP="004E5645">
            <w:pPr>
              <w:pStyle w:val="ListParagraph"/>
              <w:ind w:left="0"/>
              <w:jc w:val="center"/>
              <w:rPr>
                <w:rFonts w:asciiTheme="majorBidi" w:hAnsiTheme="majorBidi" w:cstheme="majorBidi"/>
                <w:sz w:val="24"/>
                <w:szCs w:val="24"/>
              </w:rPr>
            </w:pPr>
            <w:r w:rsidRPr="00F53163">
              <w:rPr>
                <w:rFonts w:asciiTheme="majorBidi" w:hAnsiTheme="majorBidi" w:cstheme="majorBidi"/>
                <w:sz w:val="24"/>
                <w:szCs w:val="24"/>
              </w:rPr>
              <w:t>2</w:t>
            </w:r>
          </w:p>
        </w:tc>
        <w:tc>
          <w:tcPr>
            <w:tcW w:w="1710" w:type="dxa"/>
          </w:tcPr>
          <w:p w:rsidR="00C57925" w:rsidRPr="00F53163" w:rsidRDefault="00C57925" w:rsidP="004E5645">
            <w:pPr>
              <w:pStyle w:val="ListParagraph"/>
              <w:ind w:left="0"/>
              <w:jc w:val="center"/>
              <w:rPr>
                <w:rFonts w:asciiTheme="majorBidi" w:hAnsiTheme="majorBidi" w:cstheme="majorBidi"/>
                <w:sz w:val="24"/>
                <w:szCs w:val="24"/>
              </w:rPr>
            </w:pPr>
            <w:r w:rsidRPr="00F53163">
              <w:rPr>
                <w:rFonts w:asciiTheme="majorBidi" w:hAnsiTheme="majorBidi" w:cstheme="majorBidi"/>
                <w:sz w:val="24"/>
                <w:szCs w:val="24"/>
              </w:rPr>
              <w:t>12,5%</w:t>
            </w:r>
          </w:p>
        </w:tc>
      </w:tr>
      <w:tr w:rsidR="00C57925" w:rsidRPr="00F53163" w:rsidTr="004E5645">
        <w:tc>
          <w:tcPr>
            <w:tcW w:w="1320" w:type="dxa"/>
          </w:tcPr>
          <w:p w:rsidR="00C57925" w:rsidRPr="00F53163" w:rsidRDefault="00C57925" w:rsidP="004E5645">
            <w:pPr>
              <w:pStyle w:val="ListParagraph"/>
              <w:ind w:left="0"/>
              <w:jc w:val="center"/>
              <w:rPr>
                <w:rFonts w:asciiTheme="majorBidi" w:hAnsiTheme="majorBidi" w:cstheme="majorBidi"/>
                <w:sz w:val="24"/>
                <w:szCs w:val="24"/>
              </w:rPr>
            </w:pPr>
            <w:r w:rsidRPr="00F53163">
              <w:rPr>
                <w:rFonts w:asciiTheme="majorBidi" w:hAnsiTheme="majorBidi" w:cstheme="majorBidi"/>
                <w:sz w:val="24"/>
                <w:szCs w:val="24"/>
              </w:rPr>
              <w:lastRenderedPageBreak/>
              <w:t>83</w:t>
            </w:r>
          </w:p>
        </w:tc>
        <w:tc>
          <w:tcPr>
            <w:tcW w:w="1321" w:type="dxa"/>
          </w:tcPr>
          <w:p w:rsidR="00C57925" w:rsidRPr="00F53163" w:rsidRDefault="00C57925" w:rsidP="004E5645">
            <w:pPr>
              <w:pStyle w:val="ListParagraph"/>
              <w:ind w:left="0"/>
              <w:jc w:val="center"/>
              <w:rPr>
                <w:rFonts w:asciiTheme="majorBidi" w:hAnsiTheme="majorBidi" w:cstheme="majorBidi"/>
                <w:sz w:val="24"/>
                <w:szCs w:val="24"/>
              </w:rPr>
            </w:pPr>
            <w:r w:rsidRPr="00F53163">
              <w:rPr>
                <w:rFonts w:asciiTheme="majorBidi" w:hAnsiTheme="majorBidi" w:cstheme="majorBidi"/>
                <w:sz w:val="24"/>
                <w:szCs w:val="24"/>
              </w:rPr>
              <w:t>3</w:t>
            </w:r>
          </w:p>
        </w:tc>
        <w:tc>
          <w:tcPr>
            <w:tcW w:w="1499" w:type="dxa"/>
          </w:tcPr>
          <w:p w:rsidR="00C57925" w:rsidRPr="00F53163" w:rsidRDefault="00C57925" w:rsidP="004E5645">
            <w:pPr>
              <w:pStyle w:val="ListParagraph"/>
              <w:ind w:left="0"/>
              <w:jc w:val="center"/>
              <w:rPr>
                <w:rFonts w:asciiTheme="majorBidi" w:hAnsiTheme="majorBidi" w:cstheme="majorBidi"/>
                <w:sz w:val="24"/>
                <w:szCs w:val="24"/>
              </w:rPr>
            </w:pPr>
            <w:r w:rsidRPr="00F53163">
              <w:rPr>
                <w:rFonts w:asciiTheme="majorBidi" w:hAnsiTheme="majorBidi" w:cstheme="majorBidi"/>
                <w:sz w:val="24"/>
                <w:szCs w:val="24"/>
              </w:rPr>
              <w:t>18,75%</w:t>
            </w:r>
          </w:p>
        </w:tc>
        <w:tc>
          <w:tcPr>
            <w:tcW w:w="1350" w:type="dxa"/>
          </w:tcPr>
          <w:p w:rsidR="00C57925" w:rsidRPr="00F53163" w:rsidRDefault="00C57925" w:rsidP="004E5645">
            <w:pPr>
              <w:pStyle w:val="ListParagraph"/>
              <w:ind w:left="0"/>
              <w:jc w:val="center"/>
              <w:rPr>
                <w:rFonts w:asciiTheme="majorBidi" w:hAnsiTheme="majorBidi" w:cstheme="majorBidi"/>
                <w:sz w:val="24"/>
                <w:szCs w:val="24"/>
              </w:rPr>
            </w:pPr>
            <w:r w:rsidRPr="00F53163">
              <w:rPr>
                <w:rFonts w:asciiTheme="majorBidi" w:hAnsiTheme="majorBidi" w:cstheme="majorBidi"/>
                <w:sz w:val="24"/>
                <w:szCs w:val="24"/>
              </w:rPr>
              <w:t>79</w:t>
            </w:r>
          </w:p>
        </w:tc>
        <w:tc>
          <w:tcPr>
            <w:tcW w:w="1440" w:type="dxa"/>
          </w:tcPr>
          <w:p w:rsidR="00C57925" w:rsidRPr="00F53163" w:rsidRDefault="00C57925" w:rsidP="004E5645">
            <w:pPr>
              <w:pStyle w:val="ListParagraph"/>
              <w:ind w:left="0"/>
              <w:jc w:val="center"/>
              <w:rPr>
                <w:rFonts w:asciiTheme="majorBidi" w:hAnsiTheme="majorBidi" w:cstheme="majorBidi"/>
                <w:sz w:val="24"/>
                <w:szCs w:val="24"/>
              </w:rPr>
            </w:pPr>
            <w:r w:rsidRPr="00F53163">
              <w:rPr>
                <w:rFonts w:asciiTheme="majorBidi" w:hAnsiTheme="majorBidi" w:cstheme="majorBidi"/>
                <w:sz w:val="24"/>
                <w:szCs w:val="24"/>
              </w:rPr>
              <w:t>3</w:t>
            </w:r>
          </w:p>
        </w:tc>
        <w:tc>
          <w:tcPr>
            <w:tcW w:w="1710" w:type="dxa"/>
          </w:tcPr>
          <w:p w:rsidR="00C57925" w:rsidRPr="00F53163" w:rsidRDefault="00C57925" w:rsidP="004E5645">
            <w:pPr>
              <w:pStyle w:val="ListParagraph"/>
              <w:ind w:left="0"/>
              <w:jc w:val="center"/>
              <w:rPr>
                <w:rFonts w:asciiTheme="majorBidi" w:hAnsiTheme="majorBidi" w:cstheme="majorBidi"/>
                <w:sz w:val="24"/>
                <w:szCs w:val="24"/>
              </w:rPr>
            </w:pPr>
            <w:r w:rsidRPr="00F53163">
              <w:rPr>
                <w:rFonts w:asciiTheme="majorBidi" w:hAnsiTheme="majorBidi" w:cstheme="majorBidi"/>
                <w:sz w:val="24"/>
                <w:szCs w:val="24"/>
              </w:rPr>
              <w:t>18,75%</w:t>
            </w:r>
          </w:p>
        </w:tc>
      </w:tr>
      <w:tr w:rsidR="00C57925" w:rsidRPr="00F53163" w:rsidTr="004E5645">
        <w:tc>
          <w:tcPr>
            <w:tcW w:w="1320" w:type="dxa"/>
          </w:tcPr>
          <w:p w:rsidR="00C57925" w:rsidRPr="00F53163" w:rsidRDefault="00C57925" w:rsidP="004E5645">
            <w:pPr>
              <w:pStyle w:val="ListParagraph"/>
              <w:ind w:left="0"/>
              <w:jc w:val="center"/>
              <w:rPr>
                <w:rFonts w:asciiTheme="majorBidi" w:hAnsiTheme="majorBidi" w:cstheme="majorBidi"/>
                <w:sz w:val="24"/>
                <w:szCs w:val="24"/>
              </w:rPr>
            </w:pPr>
            <w:r w:rsidRPr="00F53163">
              <w:rPr>
                <w:rFonts w:asciiTheme="majorBidi" w:hAnsiTheme="majorBidi" w:cstheme="majorBidi"/>
                <w:sz w:val="24"/>
                <w:szCs w:val="24"/>
              </w:rPr>
              <w:t>88</w:t>
            </w:r>
          </w:p>
        </w:tc>
        <w:tc>
          <w:tcPr>
            <w:tcW w:w="1321" w:type="dxa"/>
          </w:tcPr>
          <w:p w:rsidR="00C57925" w:rsidRPr="00F53163" w:rsidRDefault="00C57925" w:rsidP="004E5645">
            <w:pPr>
              <w:pStyle w:val="ListParagraph"/>
              <w:ind w:left="0"/>
              <w:jc w:val="center"/>
              <w:rPr>
                <w:rFonts w:asciiTheme="majorBidi" w:hAnsiTheme="majorBidi" w:cstheme="majorBidi"/>
                <w:sz w:val="24"/>
                <w:szCs w:val="24"/>
              </w:rPr>
            </w:pPr>
            <w:r w:rsidRPr="00F53163">
              <w:rPr>
                <w:rFonts w:asciiTheme="majorBidi" w:hAnsiTheme="majorBidi" w:cstheme="majorBidi"/>
                <w:sz w:val="24"/>
                <w:szCs w:val="24"/>
              </w:rPr>
              <w:t>4</w:t>
            </w:r>
          </w:p>
        </w:tc>
        <w:tc>
          <w:tcPr>
            <w:tcW w:w="1499" w:type="dxa"/>
          </w:tcPr>
          <w:p w:rsidR="00C57925" w:rsidRPr="00F53163" w:rsidRDefault="00C57925" w:rsidP="004E5645">
            <w:pPr>
              <w:pStyle w:val="ListParagraph"/>
              <w:ind w:left="0"/>
              <w:jc w:val="center"/>
              <w:rPr>
                <w:rFonts w:asciiTheme="majorBidi" w:hAnsiTheme="majorBidi" w:cstheme="majorBidi"/>
                <w:sz w:val="24"/>
                <w:szCs w:val="24"/>
              </w:rPr>
            </w:pPr>
            <w:r w:rsidRPr="00F53163">
              <w:rPr>
                <w:rFonts w:asciiTheme="majorBidi" w:hAnsiTheme="majorBidi" w:cstheme="majorBidi"/>
                <w:sz w:val="24"/>
                <w:szCs w:val="24"/>
              </w:rPr>
              <w:t>25%</w:t>
            </w:r>
          </w:p>
        </w:tc>
        <w:tc>
          <w:tcPr>
            <w:tcW w:w="1350" w:type="dxa"/>
          </w:tcPr>
          <w:p w:rsidR="00C57925" w:rsidRPr="00F53163" w:rsidRDefault="00C57925" w:rsidP="004E5645">
            <w:pPr>
              <w:pStyle w:val="ListParagraph"/>
              <w:ind w:left="0"/>
              <w:jc w:val="center"/>
              <w:rPr>
                <w:rFonts w:asciiTheme="majorBidi" w:hAnsiTheme="majorBidi" w:cstheme="majorBidi"/>
                <w:sz w:val="24"/>
                <w:szCs w:val="24"/>
              </w:rPr>
            </w:pPr>
            <w:r w:rsidRPr="00F53163">
              <w:rPr>
                <w:rFonts w:asciiTheme="majorBidi" w:hAnsiTheme="majorBidi" w:cstheme="majorBidi"/>
                <w:sz w:val="24"/>
                <w:szCs w:val="24"/>
              </w:rPr>
              <w:t>83</w:t>
            </w:r>
          </w:p>
        </w:tc>
        <w:tc>
          <w:tcPr>
            <w:tcW w:w="1440" w:type="dxa"/>
          </w:tcPr>
          <w:p w:rsidR="00C57925" w:rsidRPr="00F53163" w:rsidRDefault="00C57925" w:rsidP="004E5645">
            <w:pPr>
              <w:pStyle w:val="ListParagraph"/>
              <w:ind w:left="0"/>
              <w:jc w:val="center"/>
              <w:rPr>
                <w:rFonts w:asciiTheme="majorBidi" w:hAnsiTheme="majorBidi" w:cstheme="majorBidi"/>
                <w:sz w:val="24"/>
                <w:szCs w:val="24"/>
              </w:rPr>
            </w:pPr>
            <w:r w:rsidRPr="00F53163">
              <w:rPr>
                <w:rFonts w:asciiTheme="majorBidi" w:hAnsiTheme="majorBidi" w:cstheme="majorBidi"/>
                <w:sz w:val="24"/>
                <w:szCs w:val="24"/>
              </w:rPr>
              <w:t>2</w:t>
            </w:r>
          </w:p>
        </w:tc>
        <w:tc>
          <w:tcPr>
            <w:tcW w:w="1710" w:type="dxa"/>
          </w:tcPr>
          <w:p w:rsidR="00C57925" w:rsidRPr="00F53163" w:rsidRDefault="00C57925" w:rsidP="004E5645">
            <w:pPr>
              <w:pStyle w:val="ListParagraph"/>
              <w:ind w:left="0"/>
              <w:jc w:val="center"/>
              <w:rPr>
                <w:rFonts w:asciiTheme="majorBidi" w:hAnsiTheme="majorBidi" w:cstheme="majorBidi"/>
                <w:sz w:val="24"/>
                <w:szCs w:val="24"/>
              </w:rPr>
            </w:pPr>
            <w:r w:rsidRPr="00F53163">
              <w:rPr>
                <w:rFonts w:asciiTheme="majorBidi" w:hAnsiTheme="majorBidi" w:cstheme="majorBidi"/>
                <w:sz w:val="24"/>
                <w:szCs w:val="24"/>
              </w:rPr>
              <w:t>12,5%</w:t>
            </w:r>
          </w:p>
        </w:tc>
      </w:tr>
      <w:tr w:rsidR="00C57925" w:rsidRPr="00F53163" w:rsidTr="004E5645">
        <w:tc>
          <w:tcPr>
            <w:tcW w:w="1320" w:type="dxa"/>
          </w:tcPr>
          <w:p w:rsidR="00C57925" w:rsidRPr="00F53163" w:rsidRDefault="00C57925" w:rsidP="004E5645">
            <w:pPr>
              <w:pStyle w:val="ListParagraph"/>
              <w:ind w:left="0"/>
              <w:jc w:val="center"/>
              <w:rPr>
                <w:rFonts w:asciiTheme="majorBidi" w:hAnsiTheme="majorBidi" w:cstheme="majorBidi"/>
                <w:sz w:val="24"/>
                <w:szCs w:val="24"/>
              </w:rPr>
            </w:pPr>
            <w:r w:rsidRPr="00F53163">
              <w:rPr>
                <w:rFonts w:asciiTheme="majorBidi" w:hAnsiTheme="majorBidi" w:cstheme="majorBidi"/>
                <w:sz w:val="24"/>
                <w:szCs w:val="24"/>
              </w:rPr>
              <w:t>92</w:t>
            </w:r>
          </w:p>
        </w:tc>
        <w:tc>
          <w:tcPr>
            <w:tcW w:w="1321" w:type="dxa"/>
          </w:tcPr>
          <w:p w:rsidR="00C57925" w:rsidRPr="00F53163" w:rsidRDefault="00C57925" w:rsidP="004E5645">
            <w:pPr>
              <w:pStyle w:val="ListParagraph"/>
              <w:ind w:left="0"/>
              <w:jc w:val="center"/>
              <w:rPr>
                <w:rFonts w:asciiTheme="majorBidi" w:hAnsiTheme="majorBidi" w:cstheme="majorBidi"/>
                <w:sz w:val="24"/>
                <w:szCs w:val="24"/>
              </w:rPr>
            </w:pPr>
            <w:r w:rsidRPr="00F53163">
              <w:rPr>
                <w:rFonts w:asciiTheme="majorBidi" w:hAnsiTheme="majorBidi" w:cstheme="majorBidi"/>
                <w:sz w:val="24"/>
                <w:szCs w:val="24"/>
              </w:rPr>
              <w:t>4</w:t>
            </w:r>
          </w:p>
        </w:tc>
        <w:tc>
          <w:tcPr>
            <w:tcW w:w="1499" w:type="dxa"/>
          </w:tcPr>
          <w:p w:rsidR="00C57925" w:rsidRPr="00F53163" w:rsidRDefault="00C57925" w:rsidP="004E5645">
            <w:pPr>
              <w:pStyle w:val="ListParagraph"/>
              <w:ind w:left="0"/>
              <w:jc w:val="center"/>
              <w:rPr>
                <w:rFonts w:asciiTheme="majorBidi" w:hAnsiTheme="majorBidi" w:cstheme="majorBidi"/>
                <w:sz w:val="24"/>
                <w:szCs w:val="24"/>
              </w:rPr>
            </w:pPr>
            <w:r w:rsidRPr="00F53163">
              <w:rPr>
                <w:rFonts w:asciiTheme="majorBidi" w:hAnsiTheme="majorBidi" w:cstheme="majorBidi"/>
                <w:sz w:val="24"/>
                <w:szCs w:val="24"/>
              </w:rPr>
              <w:t>25%</w:t>
            </w:r>
          </w:p>
        </w:tc>
        <w:tc>
          <w:tcPr>
            <w:tcW w:w="1350" w:type="dxa"/>
          </w:tcPr>
          <w:p w:rsidR="00C57925" w:rsidRPr="00F53163" w:rsidRDefault="00C57925" w:rsidP="004E5645">
            <w:pPr>
              <w:pStyle w:val="ListParagraph"/>
              <w:ind w:left="0"/>
              <w:jc w:val="center"/>
              <w:rPr>
                <w:rFonts w:asciiTheme="majorBidi" w:hAnsiTheme="majorBidi" w:cstheme="majorBidi"/>
                <w:sz w:val="24"/>
                <w:szCs w:val="24"/>
              </w:rPr>
            </w:pPr>
            <w:r w:rsidRPr="00F53163">
              <w:rPr>
                <w:rFonts w:asciiTheme="majorBidi" w:hAnsiTheme="majorBidi" w:cstheme="majorBidi"/>
                <w:sz w:val="24"/>
                <w:szCs w:val="24"/>
              </w:rPr>
              <w:t>88</w:t>
            </w:r>
          </w:p>
        </w:tc>
        <w:tc>
          <w:tcPr>
            <w:tcW w:w="1440" w:type="dxa"/>
          </w:tcPr>
          <w:p w:rsidR="00C57925" w:rsidRPr="00F53163" w:rsidRDefault="00C57925" w:rsidP="004E5645">
            <w:pPr>
              <w:pStyle w:val="ListParagraph"/>
              <w:ind w:left="0"/>
              <w:jc w:val="center"/>
              <w:rPr>
                <w:rFonts w:asciiTheme="majorBidi" w:hAnsiTheme="majorBidi" w:cstheme="majorBidi"/>
                <w:sz w:val="24"/>
                <w:szCs w:val="24"/>
              </w:rPr>
            </w:pPr>
            <w:r w:rsidRPr="00F53163">
              <w:rPr>
                <w:rFonts w:asciiTheme="majorBidi" w:hAnsiTheme="majorBidi" w:cstheme="majorBidi"/>
                <w:sz w:val="24"/>
                <w:szCs w:val="24"/>
              </w:rPr>
              <w:t>2</w:t>
            </w:r>
          </w:p>
        </w:tc>
        <w:tc>
          <w:tcPr>
            <w:tcW w:w="1710" w:type="dxa"/>
          </w:tcPr>
          <w:p w:rsidR="00C57925" w:rsidRPr="00F53163" w:rsidRDefault="00C57925" w:rsidP="004E5645">
            <w:pPr>
              <w:pStyle w:val="ListParagraph"/>
              <w:ind w:left="0"/>
              <w:jc w:val="center"/>
              <w:rPr>
                <w:rFonts w:asciiTheme="majorBidi" w:hAnsiTheme="majorBidi" w:cstheme="majorBidi"/>
                <w:sz w:val="24"/>
                <w:szCs w:val="24"/>
              </w:rPr>
            </w:pPr>
            <w:r w:rsidRPr="00F53163">
              <w:rPr>
                <w:rFonts w:asciiTheme="majorBidi" w:hAnsiTheme="majorBidi" w:cstheme="majorBidi"/>
                <w:sz w:val="24"/>
                <w:szCs w:val="24"/>
              </w:rPr>
              <w:t>12,5%</w:t>
            </w:r>
          </w:p>
        </w:tc>
      </w:tr>
      <w:tr w:rsidR="00C57925" w:rsidRPr="00F53163" w:rsidTr="004E5645">
        <w:tc>
          <w:tcPr>
            <w:tcW w:w="1320" w:type="dxa"/>
          </w:tcPr>
          <w:p w:rsidR="00C57925" w:rsidRPr="00F53163" w:rsidRDefault="00C57925" w:rsidP="004E5645">
            <w:pPr>
              <w:pStyle w:val="ListParagraph"/>
              <w:ind w:left="0"/>
              <w:jc w:val="center"/>
              <w:rPr>
                <w:rFonts w:asciiTheme="majorBidi" w:hAnsiTheme="majorBidi" w:cstheme="majorBidi"/>
                <w:sz w:val="24"/>
                <w:szCs w:val="24"/>
              </w:rPr>
            </w:pPr>
            <w:r w:rsidRPr="00F53163">
              <w:rPr>
                <w:rFonts w:asciiTheme="majorBidi" w:hAnsiTheme="majorBidi" w:cstheme="majorBidi"/>
                <w:sz w:val="24"/>
                <w:szCs w:val="24"/>
              </w:rPr>
              <w:t>96</w:t>
            </w:r>
          </w:p>
        </w:tc>
        <w:tc>
          <w:tcPr>
            <w:tcW w:w="1321" w:type="dxa"/>
          </w:tcPr>
          <w:p w:rsidR="00C57925" w:rsidRPr="00F53163" w:rsidRDefault="00C57925" w:rsidP="004E5645">
            <w:pPr>
              <w:pStyle w:val="ListParagraph"/>
              <w:ind w:left="0"/>
              <w:jc w:val="center"/>
              <w:rPr>
                <w:rFonts w:asciiTheme="majorBidi" w:hAnsiTheme="majorBidi" w:cstheme="majorBidi"/>
                <w:sz w:val="24"/>
                <w:szCs w:val="24"/>
              </w:rPr>
            </w:pPr>
            <w:r w:rsidRPr="00F53163">
              <w:rPr>
                <w:rFonts w:asciiTheme="majorBidi" w:hAnsiTheme="majorBidi" w:cstheme="majorBidi"/>
                <w:sz w:val="24"/>
                <w:szCs w:val="24"/>
              </w:rPr>
              <w:t>2</w:t>
            </w:r>
          </w:p>
        </w:tc>
        <w:tc>
          <w:tcPr>
            <w:tcW w:w="1499" w:type="dxa"/>
          </w:tcPr>
          <w:p w:rsidR="00C57925" w:rsidRPr="00F53163" w:rsidRDefault="00C57925" w:rsidP="004E5645">
            <w:pPr>
              <w:pStyle w:val="ListParagraph"/>
              <w:ind w:left="0"/>
              <w:jc w:val="center"/>
              <w:rPr>
                <w:rFonts w:asciiTheme="majorBidi" w:hAnsiTheme="majorBidi" w:cstheme="majorBidi"/>
                <w:sz w:val="24"/>
                <w:szCs w:val="24"/>
              </w:rPr>
            </w:pPr>
            <w:r w:rsidRPr="00F53163">
              <w:rPr>
                <w:rFonts w:asciiTheme="majorBidi" w:hAnsiTheme="majorBidi" w:cstheme="majorBidi"/>
                <w:sz w:val="24"/>
                <w:szCs w:val="24"/>
              </w:rPr>
              <w:t>12,5%</w:t>
            </w:r>
          </w:p>
        </w:tc>
        <w:tc>
          <w:tcPr>
            <w:tcW w:w="1350" w:type="dxa"/>
          </w:tcPr>
          <w:p w:rsidR="00C57925" w:rsidRPr="00F53163" w:rsidRDefault="00C57925" w:rsidP="004E5645">
            <w:pPr>
              <w:pStyle w:val="ListParagraph"/>
              <w:ind w:left="0"/>
              <w:jc w:val="center"/>
              <w:rPr>
                <w:rFonts w:asciiTheme="majorBidi" w:hAnsiTheme="majorBidi" w:cstheme="majorBidi"/>
                <w:sz w:val="24"/>
                <w:szCs w:val="24"/>
              </w:rPr>
            </w:pPr>
            <w:r w:rsidRPr="00F53163">
              <w:rPr>
                <w:rFonts w:asciiTheme="majorBidi" w:hAnsiTheme="majorBidi" w:cstheme="majorBidi"/>
                <w:sz w:val="24"/>
                <w:szCs w:val="24"/>
              </w:rPr>
              <w:t>92</w:t>
            </w:r>
          </w:p>
        </w:tc>
        <w:tc>
          <w:tcPr>
            <w:tcW w:w="1440" w:type="dxa"/>
          </w:tcPr>
          <w:p w:rsidR="00C57925" w:rsidRPr="00F53163" w:rsidRDefault="00C57925" w:rsidP="004E5645">
            <w:pPr>
              <w:pStyle w:val="ListParagraph"/>
              <w:ind w:left="0"/>
              <w:jc w:val="center"/>
              <w:rPr>
                <w:rFonts w:asciiTheme="majorBidi" w:hAnsiTheme="majorBidi" w:cstheme="majorBidi"/>
                <w:sz w:val="24"/>
                <w:szCs w:val="24"/>
              </w:rPr>
            </w:pPr>
            <w:r w:rsidRPr="00F53163">
              <w:rPr>
                <w:rFonts w:asciiTheme="majorBidi" w:hAnsiTheme="majorBidi" w:cstheme="majorBidi"/>
                <w:sz w:val="24"/>
                <w:szCs w:val="24"/>
              </w:rPr>
              <w:t>3</w:t>
            </w:r>
          </w:p>
        </w:tc>
        <w:tc>
          <w:tcPr>
            <w:tcW w:w="1710" w:type="dxa"/>
          </w:tcPr>
          <w:p w:rsidR="00C57925" w:rsidRPr="00F53163" w:rsidRDefault="00C57925" w:rsidP="004E5645">
            <w:pPr>
              <w:pStyle w:val="ListParagraph"/>
              <w:ind w:left="0"/>
              <w:jc w:val="center"/>
              <w:rPr>
                <w:rFonts w:asciiTheme="majorBidi" w:hAnsiTheme="majorBidi" w:cstheme="majorBidi"/>
                <w:sz w:val="24"/>
                <w:szCs w:val="24"/>
              </w:rPr>
            </w:pPr>
            <w:r w:rsidRPr="00F53163">
              <w:rPr>
                <w:rFonts w:asciiTheme="majorBidi" w:hAnsiTheme="majorBidi" w:cstheme="majorBidi"/>
                <w:sz w:val="24"/>
                <w:szCs w:val="24"/>
              </w:rPr>
              <w:t>18,75%</w:t>
            </w:r>
          </w:p>
        </w:tc>
      </w:tr>
      <w:tr w:rsidR="00C57925" w:rsidRPr="00F53163" w:rsidTr="004E5645">
        <w:tc>
          <w:tcPr>
            <w:tcW w:w="1320" w:type="dxa"/>
          </w:tcPr>
          <w:p w:rsidR="00C57925" w:rsidRPr="00F53163" w:rsidRDefault="00C57925" w:rsidP="004E5645">
            <w:pPr>
              <w:tabs>
                <w:tab w:val="left" w:pos="720"/>
                <w:tab w:val="left" w:pos="2110"/>
              </w:tabs>
              <w:spacing w:line="276" w:lineRule="auto"/>
              <w:jc w:val="both"/>
              <w:rPr>
                <w:rFonts w:asciiTheme="majorBidi" w:hAnsiTheme="majorBidi" w:cstheme="majorBidi"/>
                <w:sz w:val="24"/>
                <w:szCs w:val="24"/>
              </w:rPr>
            </w:pPr>
            <w:r w:rsidRPr="00F53163">
              <w:rPr>
                <w:rFonts w:asciiTheme="majorBidi" w:hAnsiTheme="majorBidi" w:cstheme="majorBidi"/>
                <w:sz w:val="24"/>
                <w:szCs w:val="24"/>
              </w:rPr>
              <w:t>Jumlah</w:t>
            </w:r>
          </w:p>
        </w:tc>
        <w:tc>
          <w:tcPr>
            <w:tcW w:w="1321" w:type="dxa"/>
          </w:tcPr>
          <w:p w:rsidR="00C57925" w:rsidRPr="00F53163" w:rsidRDefault="00C57925" w:rsidP="004E5645">
            <w:pPr>
              <w:pStyle w:val="ListParagraph"/>
              <w:ind w:left="0"/>
              <w:jc w:val="center"/>
              <w:rPr>
                <w:rFonts w:asciiTheme="majorBidi" w:hAnsiTheme="majorBidi" w:cstheme="majorBidi"/>
                <w:sz w:val="24"/>
                <w:szCs w:val="24"/>
              </w:rPr>
            </w:pPr>
            <w:r w:rsidRPr="00F53163">
              <w:rPr>
                <w:rFonts w:asciiTheme="majorBidi" w:hAnsiTheme="majorBidi" w:cstheme="majorBidi"/>
                <w:sz w:val="24"/>
                <w:szCs w:val="24"/>
              </w:rPr>
              <w:t>16</w:t>
            </w:r>
          </w:p>
        </w:tc>
        <w:tc>
          <w:tcPr>
            <w:tcW w:w="1499" w:type="dxa"/>
          </w:tcPr>
          <w:p w:rsidR="00C57925" w:rsidRPr="00F53163" w:rsidRDefault="00C57925" w:rsidP="004E5645">
            <w:pPr>
              <w:pStyle w:val="ListParagraph"/>
              <w:ind w:left="0"/>
              <w:jc w:val="center"/>
              <w:rPr>
                <w:rFonts w:asciiTheme="majorBidi" w:hAnsiTheme="majorBidi" w:cstheme="majorBidi"/>
                <w:sz w:val="24"/>
                <w:szCs w:val="24"/>
              </w:rPr>
            </w:pPr>
            <w:r w:rsidRPr="00F53163">
              <w:rPr>
                <w:rFonts w:asciiTheme="majorBidi" w:hAnsiTheme="majorBidi" w:cstheme="majorBidi"/>
                <w:sz w:val="24"/>
                <w:szCs w:val="24"/>
              </w:rPr>
              <w:t>100%</w:t>
            </w:r>
          </w:p>
        </w:tc>
        <w:tc>
          <w:tcPr>
            <w:tcW w:w="1350" w:type="dxa"/>
          </w:tcPr>
          <w:p w:rsidR="00C57925" w:rsidRPr="00F53163" w:rsidRDefault="00C57925" w:rsidP="004E5645">
            <w:pPr>
              <w:tabs>
                <w:tab w:val="left" w:pos="720"/>
                <w:tab w:val="left" w:pos="2110"/>
              </w:tabs>
              <w:spacing w:line="276" w:lineRule="auto"/>
              <w:jc w:val="both"/>
              <w:rPr>
                <w:rFonts w:asciiTheme="majorBidi" w:hAnsiTheme="majorBidi" w:cstheme="majorBidi"/>
                <w:sz w:val="24"/>
                <w:szCs w:val="24"/>
              </w:rPr>
            </w:pPr>
            <w:r w:rsidRPr="00F53163">
              <w:rPr>
                <w:rFonts w:asciiTheme="majorBidi" w:hAnsiTheme="majorBidi" w:cstheme="majorBidi"/>
                <w:sz w:val="24"/>
                <w:szCs w:val="24"/>
              </w:rPr>
              <w:t>Jumlah</w:t>
            </w:r>
          </w:p>
        </w:tc>
        <w:tc>
          <w:tcPr>
            <w:tcW w:w="1440" w:type="dxa"/>
          </w:tcPr>
          <w:p w:rsidR="00C57925" w:rsidRPr="00F53163" w:rsidRDefault="00C57925" w:rsidP="004E5645">
            <w:pPr>
              <w:pStyle w:val="ListParagraph"/>
              <w:ind w:left="0"/>
              <w:jc w:val="center"/>
              <w:rPr>
                <w:rFonts w:asciiTheme="majorBidi" w:hAnsiTheme="majorBidi" w:cstheme="majorBidi"/>
                <w:sz w:val="24"/>
                <w:szCs w:val="24"/>
              </w:rPr>
            </w:pPr>
            <w:r w:rsidRPr="00F53163">
              <w:rPr>
                <w:rFonts w:asciiTheme="majorBidi" w:hAnsiTheme="majorBidi" w:cstheme="majorBidi"/>
                <w:sz w:val="24"/>
                <w:szCs w:val="24"/>
              </w:rPr>
              <w:t>16</w:t>
            </w:r>
          </w:p>
        </w:tc>
        <w:tc>
          <w:tcPr>
            <w:tcW w:w="1710" w:type="dxa"/>
          </w:tcPr>
          <w:p w:rsidR="00C57925" w:rsidRPr="00F53163" w:rsidRDefault="00C57925" w:rsidP="004E5645">
            <w:pPr>
              <w:pStyle w:val="ListParagraph"/>
              <w:ind w:left="0"/>
              <w:jc w:val="center"/>
              <w:rPr>
                <w:rFonts w:asciiTheme="majorBidi" w:hAnsiTheme="majorBidi" w:cstheme="majorBidi"/>
                <w:sz w:val="24"/>
                <w:szCs w:val="24"/>
              </w:rPr>
            </w:pPr>
            <w:r w:rsidRPr="00F53163">
              <w:rPr>
                <w:rFonts w:asciiTheme="majorBidi" w:hAnsiTheme="majorBidi" w:cstheme="majorBidi"/>
                <w:sz w:val="24"/>
                <w:szCs w:val="24"/>
              </w:rPr>
              <w:t>100%</w:t>
            </w:r>
          </w:p>
        </w:tc>
      </w:tr>
      <w:tr w:rsidR="00C57925" w:rsidRPr="00F53163" w:rsidTr="004E5645">
        <w:tc>
          <w:tcPr>
            <w:tcW w:w="1320" w:type="dxa"/>
          </w:tcPr>
          <w:p w:rsidR="00C57925" w:rsidRPr="00F53163" w:rsidRDefault="00C57925" w:rsidP="004E5645">
            <w:pPr>
              <w:tabs>
                <w:tab w:val="left" w:pos="720"/>
                <w:tab w:val="left" w:pos="2110"/>
              </w:tabs>
              <w:spacing w:line="276" w:lineRule="auto"/>
              <w:jc w:val="both"/>
              <w:rPr>
                <w:rFonts w:asciiTheme="majorBidi" w:hAnsiTheme="majorBidi" w:cstheme="majorBidi"/>
                <w:sz w:val="24"/>
                <w:szCs w:val="24"/>
              </w:rPr>
            </w:pPr>
            <w:r w:rsidRPr="00F53163">
              <w:rPr>
                <w:rFonts w:asciiTheme="majorBidi" w:hAnsiTheme="majorBidi" w:cstheme="majorBidi"/>
                <w:color w:val="000000"/>
                <w:sz w:val="24"/>
                <w:szCs w:val="24"/>
              </w:rPr>
              <w:t>Mean</w:t>
            </w:r>
          </w:p>
        </w:tc>
        <w:tc>
          <w:tcPr>
            <w:tcW w:w="1321" w:type="dxa"/>
            <w:vAlign w:val="center"/>
          </w:tcPr>
          <w:p w:rsidR="00C57925" w:rsidRPr="00F53163" w:rsidRDefault="00C57925" w:rsidP="004E5645">
            <w:pPr>
              <w:autoSpaceDE w:val="0"/>
              <w:autoSpaceDN w:val="0"/>
              <w:adjustRightInd w:val="0"/>
              <w:spacing w:line="276" w:lineRule="auto"/>
              <w:ind w:left="60" w:right="60"/>
              <w:jc w:val="right"/>
              <w:rPr>
                <w:rFonts w:asciiTheme="majorBidi" w:hAnsiTheme="majorBidi" w:cstheme="majorBidi"/>
                <w:color w:val="000000"/>
                <w:sz w:val="24"/>
                <w:szCs w:val="24"/>
              </w:rPr>
            </w:pPr>
            <w:r w:rsidRPr="00F53163">
              <w:rPr>
                <w:rFonts w:asciiTheme="majorBidi" w:hAnsiTheme="majorBidi" w:cstheme="majorBidi"/>
                <w:color w:val="000000"/>
                <w:sz w:val="24"/>
                <w:szCs w:val="24"/>
              </w:rPr>
              <w:t>86.88</w:t>
            </w:r>
          </w:p>
        </w:tc>
        <w:tc>
          <w:tcPr>
            <w:tcW w:w="1499" w:type="dxa"/>
            <w:vMerge w:val="restart"/>
          </w:tcPr>
          <w:p w:rsidR="00C57925" w:rsidRPr="00F53163" w:rsidRDefault="00C57925" w:rsidP="004E5645">
            <w:pPr>
              <w:tabs>
                <w:tab w:val="left" w:pos="720"/>
                <w:tab w:val="left" w:pos="2110"/>
              </w:tabs>
              <w:spacing w:line="276" w:lineRule="auto"/>
              <w:jc w:val="both"/>
              <w:rPr>
                <w:rFonts w:asciiTheme="majorBidi" w:hAnsiTheme="majorBidi" w:cstheme="majorBidi"/>
                <w:sz w:val="24"/>
                <w:szCs w:val="24"/>
              </w:rPr>
            </w:pPr>
          </w:p>
        </w:tc>
        <w:tc>
          <w:tcPr>
            <w:tcW w:w="1350" w:type="dxa"/>
          </w:tcPr>
          <w:p w:rsidR="00C57925" w:rsidRPr="00F53163" w:rsidRDefault="00C57925" w:rsidP="004E5645">
            <w:pPr>
              <w:tabs>
                <w:tab w:val="left" w:pos="720"/>
                <w:tab w:val="left" w:pos="2110"/>
              </w:tabs>
              <w:spacing w:line="276" w:lineRule="auto"/>
              <w:jc w:val="both"/>
              <w:rPr>
                <w:rFonts w:asciiTheme="majorBidi" w:hAnsiTheme="majorBidi" w:cstheme="majorBidi"/>
                <w:sz w:val="24"/>
                <w:szCs w:val="24"/>
              </w:rPr>
            </w:pPr>
            <w:r w:rsidRPr="00F53163">
              <w:rPr>
                <w:rFonts w:asciiTheme="majorBidi" w:hAnsiTheme="majorBidi" w:cstheme="majorBidi"/>
                <w:color w:val="000000"/>
                <w:sz w:val="24"/>
                <w:szCs w:val="24"/>
              </w:rPr>
              <w:t>Mean</w:t>
            </w:r>
          </w:p>
        </w:tc>
        <w:tc>
          <w:tcPr>
            <w:tcW w:w="1440" w:type="dxa"/>
            <w:vAlign w:val="center"/>
          </w:tcPr>
          <w:p w:rsidR="00C57925" w:rsidRPr="00F53163" w:rsidRDefault="00C57925" w:rsidP="004E5645">
            <w:pPr>
              <w:autoSpaceDE w:val="0"/>
              <w:autoSpaceDN w:val="0"/>
              <w:adjustRightInd w:val="0"/>
              <w:spacing w:line="276" w:lineRule="auto"/>
              <w:ind w:left="60" w:right="60"/>
              <w:jc w:val="right"/>
              <w:rPr>
                <w:rFonts w:asciiTheme="majorBidi" w:hAnsiTheme="majorBidi" w:cstheme="majorBidi"/>
                <w:color w:val="000000"/>
                <w:sz w:val="24"/>
                <w:szCs w:val="24"/>
              </w:rPr>
            </w:pPr>
            <w:r w:rsidRPr="00F53163">
              <w:rPr>
                <w:rFonts w:asciiTheme="majorBidi" w:hAnsiTheme="majorBidi" w:cstheme="majorBidi"/>
                <w:color w:val="000000"/>
                <w:sz w:val="24"/>
                <w:szCs w:val="24"/>
              </w:rPr>
              <w:t>80.56</w:t>
            </w:r>
          </w:p>
        </w:tc>
        <w:tc>
          <w:tcPr>
            <w:tcW w:w="1710" w:type="dxa"/>
            <w:vMerge w:val="restart"/>
          </w:tcPr>
          <w:p w:rsidR="00C57925" w:rsidRPr="00F53163" w:rsidRDefault="00C57925" w:rsidP="004E5645">
            <w:pPr>
              <w:tabs>
                <w:tab w:val="left" w:pos="720"/>
                <w:tab w:val="left" w:pos="2110"/>
              </w:tabs>
              <w:spacing w:line="276" w:lineRule="auto"/>
              <w:jc w:val="both"/>
              <w:rPr>
                <w:rFonts w:asciiTheme="majorBidi" w:hAnsiTheme="majorBidi" w:cstheme="majorBidi"/>
                <w:sz w:val="24"/>
                <w:szCs w:val="24"/>
              </w:rPr>
            </w:pPr>
          </w:p>
        </w:tc>
      </w:tr>
      <w:tr w:rsidR="00C57925" w:rsidRPr="00F53163" w:rsidTr="004E5645">
        <w:tc>
          <w:tcPr>
            <w:tcW w:w="1320" w:type="dxa"/>
          </w:tcPr>
          <w:p w:rsidR="00C57925" w:rsidRPr="00F53163" w:rsidRDefault="00C57925" w:rsidP="004E5645">
            <w:pPr>
              <w:tabs>
                <w:tab w:val="left" w:pos="720"/>
                <w:tab w:val="left" w:pos="2110"/>
              </w:tabs>
              <w:spacing w:line="276" w:lineRule="auto"/>
              <w:jc w:val="both"/>
              <w:rPr>
                <w:rFonts w:asciiTheme="majorBidi" w:hAnsiTheme="majorBidi" w:cstheme="majorBidi"/>
                <w:sz w:val="24"/>
                <w:szCs w:val="24"/>
              </w:rPr>
            </w:pPr>
            <w:r w:rsidRPr="00F53163">
              <w:rPr>
                <w:rFonts w:asciiTheme="majorBidi" w:hAnsiTheme="majorBidi" w:cstheme="majorBidi"/>
                <w:color w:val="000000"/>
                <w:sz w:val="24"/>
                <w:szCs w:val="24"/>
              </w:rPr>
              <w:t>Median</w:t>
            </w:r>
          </w:p>
        </w:tc>
        <w:tc>
          <w:tcPr>
            <w:tcW w:w="1321" w:type="dxa"/>
            <w:vAlign w:val="center"/>
          </w:tcPr>
          <w:p w:rsidR="00C57925" w:rsidRPr="00F53163" w:rsidRDefault="00C57925" w:rsidP="004E5645">
            <w:pPr>
              <w:autoSpaceDE w:val="0"/>
              <w:autoSpaceDN w:val="0"/>
              <w:adjustRightInd w:val="0"/>
              <w:spacing w:line="276" w:lineRule="auto"/>
              <w:ind w:left="60" w:right="60"/>
              <w:jc w:val="right"/>
              <w:rPr>
                <w:rFonts w:asciiTheme="majorBidi" w:hAnsiTheme="majorBidi" w:cstheme="majorBidi"/>
                <w:color w:val="000000"/>
                <w:sz w:val="24"/>
                <w:szCs w:val="24"/>
              </w:rPr>
            </w:pPr>
            <w:r w:rsidRPr="00F53163">
              <w:rPr>
                <w:rFonts w:asciiTheme="majorBidi" w:hAnsiTheme="majorBidi" w:cstheme="majorBidi"/>
                <w:color w:val="000000"/>
                <w:sz w:val="24"/>
                <w:szCs w:val="24"/>
              </w:rPr>
              <w:t>88.00</w:t>
            </w:r>
          </w:p>
        </w:tc>
        <w:tc>
          <w:tcPr>
            <w:tcW w:w="1499" w:type="dxa"/>
            <w:vMerge/>
          </w:tcPr>
          <w:p w:rsidR="00C57925" w:rsidRPr="00F53163" w:rsidRDefault="00C57925" w:rsidP="004E5645">
            <w:pPr>
              <w:tabs>
                <w:tab w:val="left" w:pos="720"/>
                <w:tab w:val="left" w:pos="2110"/>
              </w:tabs>
              <w:spacing w:line="276" w:lineRule="auto"/>
              <w:jc w:val="both"/>
              <w:rPr>
                <w:rFonts w:asciiTheme="majorBidi" w:hAnsiTheme="majorBidi" w:cstheme="majorBidi"/>
                <w:sz w:val="24"/>
                <w:szCs w:val="24"/>
              </w:rPr>
            </w:pPr>
          </w:p>
        </w:tc>
        <w:tc>
          <w:tcPr>
            <w:tcW w:w="1350" w:type="dxa"/>
          </w:tcPr>
          <w:p w:rsidR="00C57925" w:rsidRPr="00F53163" w:rsidRDefault="00C57925" w:rsidP="004E5645">
            <w:pPr>
              <w:tabs>
                <w:tab w:val="left" w:pos="720"/>
                <w:tab w:val="left" w:pos="2110"/>
              </w:tabs>
              <w:spacing w:line="276" w:lineRule="auto"/>
              <w:jc w:val="both"/>
              <w:rPr>
                <w:rFonts w:asciiTheme="majorBidi" w:hAnsiTheme="majorBidi" w:cstheme="majorBidi"/>
                <w:sz w:val="24"/>
                <w:szCs w:val="24"/>
              </w:rPr>
            </w:pPr>
            <w:r w:rsidRPr="00F53163">
              <w:rPr>
                <w:rFonts w:asciiTheme="majorBidi" w:hAnsiTheme="majorBidi" w:cstheme="majorBidi"/>
                <w:color w:val="000000"/>
                <w:sz w:val="24"/>
                <w:szCs w:val="24"/>
              </w:rPr>
              <w:t>Median</w:t>
            </w:r>
          </w:p>
        </w:tc>
        <w:tc>
          <w:tcPr>
            <w:tcW w:w="1440" w:type="dxa"/>
            <w:vAlign w:val="center"/>
          </w:tcPr>
          <w:p w:rsidR="00C57925" w:rsidRPr="00F53163" w:rsidRDefault="00C57925" w:rsidP="004E5645">
            <w:pPr>
              <w:autoSpaceDE w:val="0"/>
              <w:autoSpaceDN w:val="0"/>
              <w:adjustRightInd w:val="0"/>
              <w:spacing w:line="276" w:lineRule="auto"/>
              <w:ind w:left="60" w:right="60"/>
              <w:jc w:val="right"/>
              <w:rPr>
                <w:rFonts w:asciiTheme="majorBidi" w:hAnsiTheme="majorBidi" w:cstheme="majorBidi"/>
                <w:color w:val="000000"/>
                <w:sz w:val="24"/>
                <w:szCs w:val="24"/>
              </w:rPr>
            </w:pPr>
            <w:r w:rsidRPr="00F53163">
              <w:rPr>
                <w:rFonts w:asciiTheme="majorBidi" w:hAnsiTheme="majorBidi" w:cstheme="majorBidi"/>
                <w:color w:val="000000"/>
                <w:sz w:val="24"/>
                <w:szCs w:val="24"/>
              </w:rPr>
              <w:t>79.00</w:t>
            </w:r>
          </w:p>
        </w:tc>
        <w:tc>
          <w:tcPr>
            <w:tcW w:w="1710" w:type="dxa"/>
            <w:vMerge/>
          </w:tcPr>
          <w:p w:rsidR="00C57925" w:rsidRPr="00F53163" w:rsidRDefault="00C57925" w:rsidP="004E5645">
            <w:pPr>
              <w:tabs>
                <w:tab w:val="left" w:pos="720"/>
                <w:tab w:val="left" w:pos="2110"/>
              </w:tabs>
              <w:spacing w:line="276" w:lineRule="auto"/>
              <w:jc w:val="both"/>
              <w:rPr>
                <w:rFonts w:asciiTheme="majorBidi" w:hAnsiTheme="majorBidi" w:cstheme="majorBidi"/>
                <w:sz w:val="24"/>
                <w:szCs w:val="24"/>
              </w:rPr>
            </w:pPr>
          </w:p>
        </w:tc>
      </w:tr>
      <w:tr w:rsidR="00C57925" w:rsidRPr="00F53163" w:rsidTr="004E5645">
        <w:tc>
          <w:tcPr>
            <w:tcW w:w="1320" w:type="dxa"/>
          </w:tcPr>
          <w:p w:rsidR="00C57925" w:rsidRPr="00F53163" w:rsidRDefault="00C57925" w:rsidP="004E5645">
            <w:pPr>
              <w:tabs>
                <w:tab w:val="left" w:pos="720"/>
                <w:tab w:val="left" w:pos="2110"/>
              </w:tabs>
              <w:spacing w:line="276" w:lineRule="auto"/>
              <w:jc w:val="both"/>
              <w:rPr>
                <w:rFonts w:asciiTheme="majorBidi" w:hAnsiTheme="majorBidi" w:cstheme="majorBidi"/>
                <w:sz w:val="24"/>
                <w:szCs w:val="24"/>
              </w:rPr>
            </w:pPr>
            <w:r w:rsidRPr="00F53163">
              <w:rPr>
                <w:rFonts w:asciiTheme="majorBidi" w:hAnsiTheme="majorBidi" w:cstheme="majorBidi"/>
                <w:color w:val="000000"/>
                <w:sz w:val="24"/>
                <w:szCs w:val="24"/>
              </w:rPr>
              <w:t>Mode</w:t>
            </w:r>
          </w:p>
        </w:tc>
        <w:tc>
          <w:tcPr>
            <w:tcW w:w="1321" w:type="dxa"/>
            <w:vAlign w:val="center"/>
          </w:tcPr>
          <w:p w:rsidR="00C57925" w:rsidRPr="00F53163" w:rsidRDefault="00C57925" w:rsidP="004E5645">
            <w:pPr>
              <w:autoSpaceDE w:val="0"/>
              <w:autoSpaceDN w:val="0"/>
              <w:adjustRightInd w:val="0"/>
              <w:spacing w:line="276" w:lineRule="auto"/>
              <w:ind w:left="60" w:right="60"/>
              <w:jc w:val="right"/>
              <w:rPr>
                <w:rFonts w:asciiTheme="majorBidi" w:hAnsiTheme="majorBidi" w:cstheme="majorBidi"/>
                <w:color w:val="000000"/>
                <w:sz w:val="24"/>
                <w:szCs w:val="24"/>
              </w:rPr>
            </w:pPr>
            <w:r w:rsidRPr="00F53163">
              <w:rPr>
                <w:rFonts w:asciiTheme="majorBidi" w:hAnsiTheme="majorBidi" w:cstheme="majorBidi"/>
                <w:color w:val="000000"/>
                <w:sz w:val="24"/>
                <w:szCs w:val="24"/>
              </w:rPr>
              <w:t>88</w:t>
            </w:r>
            <w:r w:rsidRPr="00F53163">
              <w:rPr>
                <w:rFonts w:asciiTheme="majorBidi" w:hAnsiTheme="majorBidi" w:cstheme="majorBidi"/>
                <w:color w:val="000000"/>
                <w:sz w:val="24"/>
                <w:szCs w:val="24"/>
                <w:vertAlign w:val="superscript"/>
              </w:rPr>
              <w:t>a</w:t>
            </w:r>
          </w:p>
        </w:tc>
        <w:tc>
          <w:tcPr>
            <w:tcW w:w="1499" w:type="dxa"/>
            <w:vMerge/>
          </w:tcPr>
          <w:p w:rsidR="00C57925" w:rsidRPr="00F53163" w:rsidRDefault="00C57925" w:rsidP="004E5645">
            <w:pPr>
              <w:tabs>
                <w:tab w:val="left" w:pos="720"/>
                <w:tab w:val="left" w:pos="2110"/>
              </w:tabs>
              <w:spacing w:line="276" w:lineRule="auto"/>
              <w:jc w:val="both"/>
              <w:rPr>
                <w:rFonts w:asciiTheme="majorBidi" w:hAnsiTheme="majorBidi" w:cstheme="majorBidi"/>
                <w:sz w:val="24"/>
                <w:szCs w:val="24"/>
              </w:rPr>
            </w:pPr>
          </w:p>
        </w:tc>
        <w:tc>
          <w:tcPr>
            <w:tcW w:w="1350" w:type="dxa"/>
          </w:tcPr>
          <w:p w:rsidR="00C57925" w:rsidRPr="00F53163" w:rsidRDefault="00C57925" w:rsidP="004E5645">
            <w:pPr>
              <w:tabs>
                <w:tab w:val="left" w:pos="720"/>
                <w:tab w:val="left" w:pos="2110"/>
              </w:tabs>
              <w:spacing w:line="276" w:lineRule="auto"/>
              <w:jc w:val="both"/>
              <w:rPr>
                <w:rFonts w:asciiTheme="majorBidi" w:hAnsiTheme="majorBidi" w:cstheme="majorBidi"/>
                <w:sz w:val="24"/>
                <w:szCs w:val="24"/>
              </w:rPr>
            </w:pPr>
            <w:r w:rsidRPr="00F53163">
              <w:rPr>
                <w:rFonts w:asciiTheme="majorBidi" w:hAnsiTheme="majorBidi" w:cstheme="majorBidi"/>
                <w:color w:val="000000"/>
                <w:sz w:val="24"/>
                <w:szCs w:val="24"/>
              </w:rPr>
              <w:t>Mode</w:t>
            </w:r>
          </w:p>
        </w:tc>
        <w:tc>
          <w:tcPr>
            <w:tcW w:w="1440" w:type="dxa"/>
            <w:vAlign w:val="center"/>
          </w:tcPr>
          <w:p w:rsidR="00C57925" w:rsidRPr="00F53163" w:rsidRDefault="00C57925" w:rsidP="004E5645">
            <w:pPr>
              <w:autoSpaceDE w:val="0"/>
              <w:autoSpaceDN w:val="0"/>
              <w:adjustRightInd w:val="0"/>
              <w:spacing w:line="276" w:lineRule="auto"/>
              <w:ind w:left="60" w:right="60"/>
              <w:jc w:val="right"/>
              <w:rPr>
                <w:rFonts w:asciiTheme="majorBidi" w:hAnsiTheme="majorBidi" w:cstheme="majorBidi"/>
                <w:color w:val="000000"/>
                <w:sz w:val="24"/>
                <w:szCs w:val="24"/>
              </w:rPr>
            </w:pPr>
            <w:r w:rsidRPr="00F53163">
              <w:rPr>
                <w:rFonts w:asciiTheme="majorBidi" w:hAnsiTheme="majorBidi" w:cstheme="majorBidi"/>
                <w:color w:val="000000"/>
                <w:sz w:val="24"/>
                <w:szCs w:val="24"/>
              </w:rPr>
              <w:t>71</w:t>
            </w:r>
          </w:p>
        </w:tc>
        <w:tc>
          <w:tcPr>
            <w:tcW w:w="1710" w:type="dxa"/>
            <w:vMerge/>
          </w:tcPr>
          <w:p w:rsidR="00C57925" w:rsidRPr="00F53163" w:rsidRDefault="00C57925" w:rsidP="004E5645">
            <w:pPr>
              <w:tabs>
                <w:tab w:val="left" w:pos="720"/>
                <w:tab w:val="left" w:pos="2110"/>
              </w:tabs>
              <w:spacing w:line="276" w:lineRule="auto"/>
              <w:jc w:val="both"/>
              <w:rPr>
                <w:rFonts w:asciiTheme="majorBidi" w:hAnsiTheme="majorBidi" w:cstheme="majorBidi"/>
                <w:sz w:val="24"/>
                <w:szCs w:val="24"/>
              </w:rPr>
            </w:pPr>
          </w:p>
        </w:tc>
      </w:tr>
      <w:tr w:rsidR="00C57925" w:rsidRPr="00F53163" w:rsidTr="004E5645">
        <w:tc>
          <w:tcPr>
            <w:tcW w:w="1320" w:type="dxa"/>
          </w:tcPr>
          <w:p w:rsidR="00C57925" w:rsidRPr="00F53163" w:rsidRDefault="00C57925" w:rsidP="004E5645">
            <w:pPr>
              <w:tabs>
                <w:tab w:val="left" w:pos="720"/>
                <w:tab w:val="left" w:pos="2110"/>
              </w:tabs>
              <w:spacing w:line="276" w:lineRule="auto"/>
              <w:jc w:val="both"/>
              <w:rPr>
                <w:rFonts w:asciiTheme="majorBidi" w:hAnsiTheme="majorBidi" w:cstheme="majorBidi"/>
                <w:sz w:val="24"/>
                <w:szCs w:val="24"/>
              </w:rPr>
            </w:pPr>
            <w:r w:rsidRPr="00F53163">
              <w:rPr>
                <w:rFonts w:asciiTheme="majorBidi" w:hAnsiTheme="majorBidi" w:cstheme="majorBidi"/>
                <w:color w:val="000000"/>
                <w:sz w:val="24"/>
                <w:szCs w:val="24"/>
              </w:rPr>
              <w:t>Std. Deviation</w:t>
            </w:r>
          </w:p>
        </w:tc>
        <w:tc>
          <w:tcPr>
            <w:tcW w:w="1321" w:type="dxa"/>
            <w:vAlign w:val="center"/>
          </w:tcPr>
          <w:p w:rsidR="00C57925" w:rsidRPr="00F53163" w:rsidRDefault="00C57925" w:rsidP="004E5645">
            <w:pPr>
              <w:autoSpaceDE w:val="0"/>
              <w:autoSpaceDN w:val="0"/>
              <w:adjustRightInd w:val="0"/>
              <w:spacing w:line="276" w:lineRule="auto"/>
              <w:ind w:left="60" w:right="60"/>
              <w:jc w:val="right"/>
              <w:rPr>
                <w:rFonts w:asciiTheme="majorBidi" w:hAnsiTheme="majorBidi" w:cstheme="majorBidi"/>
                <w:color w:val="000000"/>
                <w:sz w:val="24"/>
                <w:szCs w:val="24"/>
              </w:rPr>
            </w:pPr>
            <w:r w:rsidRPr="00F53163">
              <w:rPr>
                <w:rFonts w:asciiTheme="majorBidi" w:hAnsiTheme="majorBidi" w:cstheme="majorBidi"/>
                <w:color w:val="000000"/>
                <w:sz w:val="24"/>
                <w:szCs w:val="24"/>
              </w:rPr>
              <w:t>6.662</w:t>
            </w:r>
          </w:p>
        </w:tc>
        <w:tc>
          <w:tcPr>
            <w:tcW w:w="1499" w:type="dxa"/>
            <w:vMerge/>
          </w:tcPr>
          <w:p w:rsidR="00C57925" w:rsidRPr="00F53163" w:rsidRDefault="00C57925" w:rsidP="004E5645">
            <w:pPr>
              <w:tabs>
                <w:tab w:val="left" w:pos="720"/>
                <w:tab w:val="left" w:pos="2110"/>
              </w:tabs>
              <w:spacing w:line="276" w:lineRule="auto"/>
              <w:jc w:val="both"/>
              <w:rPr>
                <w:rFonts w:asciiTheme="majorBidi" w:hAnsiTheme="majorBidi" w:cstheme="majorBidi"/>
                <w:sz w:val="24"/>
                <w:szCs w:val="24"/>
              </w:rPr>
            </w:pPr>
          </w:p>
        </w:tc>
        <w:tc>
          <w:tcPr>
            <w:tcW w:w="1350" w:type="dxa"/>
          </w:tcPr>
          <w:p w:rsidR="00C57925" w:rsidRPr="00F53163" w:rsidRDefault="00C57925" w:rsidP="004E5645">
            <w:pPr>
              <w:tabs>
                <w:tab w:val="left" w:pos="720"/>
                <w:tab w:val="left" w:pos="2110"/>
              </w:tabs>
              <w:spacing w:line="276" w:lineRule="auto"/>
              <w:jc w:val="both"/>
              <w:rPr>
                <w:rFonts w:asciiTheme="majorBidi" w:hAnsiTheme="majorBidi" w:cstheme="majorBidi"/>
                <w:sz w:val="24"/>
                <w:szCs w:val="24"/>
              </w:rPr>
            </w:pPr>
            <w:r w:rsidRPr="00F53163">
              <w:rPr>
                <w:rFonts w:asciiTheme="majorBidi" w:hAnsiTheme="majorBidi" w:cstheme="majorBidi"/>
                <w:color w:val="000000"/>
                <w:sz w:val="24"/>
                <w:szCs w:val="24"/>
              </w:rPr>
              <w:t>Std. Deviation</w:t>
            </w:r>
          </w:p>
        </w:tc>
        <w:tc>
          <w:tcPr>
            <w:tcW w:w="1440" w:type="dxa"/>
            <w:vAlign w:val="center"/>
          </w:tcPr>
          <w:p w:rsidR="00C57925" w:rsidRPr="00F53163" w:rsidRDefault="00C57925" w:rsidP="004E5645">
            <w:pPr>
              <w:autoSpaceDE w:val="0"/>
              <w:autoSpaceDN w:val="0"/>
              <w:adjustRightInd w:val="0"/>
              <w:spacing w:line="276" w:lineRule="auto"/>
              <w:ind w:left="60" w:right="60"/>
              <w:jc w:val="right"/>
              <w:rPr>
                <w:rFonts w:asciiTheme="majorBidi" w:hAnsiTheme="majorBidi" w:cstheme="majorBidi"/>
                <w:color w:val="000000"/>
                <w:sz w:val="24"/>
                <w:szCs w:val="24"/>
              </w:rPr>
            </w:pPr>
            <w:r w:rsidRPr="00F53163">
              <w:rPr>
                <w:rFonts w:asciiTheme="majorBidi" w:hAnsiTheme="majorBidi" w:cstheme="majorBidi"/>
                <w:color w:val="000000"/>
                <w:sz w:val="24"/>
                <w:szCs w:val="24"/>
              </w:rPr>
              <w:t>7.958</w:t>
            </w:r>
          </w:p>
        </w:tc>
        <w:tc>
          <w:tcPr>
            <w:tcW w:w="1710" w:type="dxa"/>
            <w:vMerge/>
          </w:tcPr>
          <w:p w:rsidR="00C57925" w:rsidRPr="00F53163" w:rsidRDefault="00C57925" w:rsidP="004E5645">
            <w:pPr>
              <w:tabs>
                <w:tab w:val="left" w:pos="720"/>
                <w:tab w:val="left" w:pos="2110"/>
              </w:tabs>
              <w:spacing w:line="276" w:lineRule="auto"/>
              <w:jc w:val="both"/>
              <w:rPr>
                <w:rFonts w:asciiTheme="majorBidi" w:hAnsiTheme="majorBidi" w:cstheme="majorBidi"/>
                <w:sz w:val="24"/>
                <w:szCs w:val="24"/>
              </w:rPr>
            </w:pPr>
          </w:p>
        </w:tc>
      </w:tr>
      <w:tr w:rsidR="00C57925" w:rsidRPr="00F53163" w:rsidTr="004E5645">
        <w:tc>
          <w:tcPr>
            <w:tcW w:w="1320" w:type="dxa"/>
          </w:tcPr>
          <w:p w:rsidR="00C57925" w:rsidRPr="00F53163" w:rsidRDefault="00C57925" w:rsidP="004E5645">
            <w:pPr>
              <w:tabs>
                <w:tab w:val="left" w:pos="720"/>
                <w:tab w:val="left" w:pos="2110"/>
              </w:tabs>
              <w:spacing w:line="276" w:lineRule="auto"/>
              <w:jc w:val="both"/>
              <w:rPr>
                <w:rFonts w:asciiTheme="majorBidi" w:hAnsiTheme="majorBidi" w:cstheme="majorBidi"/>
                <w:sz w:val="24"/>
                <w:szCs w:val="24"/>
              </w:rPr>
            </w:pPr>
            <w:r w:rsidRPr="00F53163">
              <w:rPr>
                <w:rFonts w:asciiTheme="majorBidi" w:hAnsiTheme="majorBidi" w:cstheme="majorBidi"/>
                <w:color w:val="000000"/>
                <w:sz w:val="24"/>
                <w:szCs w:val="24"/>
              </w:rPr>
              <w:t>Variance</w:t>
            </w:r>
          </w:p>
        </w:tc>
        <w:tc>
          <w:tcPr>
            <w:tcW w:w="1321" w:type="dxa"/>
            <w:vAlign w:val="center"/>
          </w:tcPr>
          <w:p w:rsidR="00C57925" w:rsidRPr="00F53163" w:rsidRDefault="00C57925" w:rsidP="004E5645">
            <w:pPr>
              <w:autoSpaceDE w:val="0"/>
              <w:autoSpaceDN w:val="0"/>
              <w:adjustRightInd w:val="0"/>
              <w:spacing w:line="276" w:lineRule="auto"/>
              <w:ind w:left="60" w:right="60"/>
              <w:jc w:val="right"/>
              <w:rPr>
                <w:rFonts w:asciiTheme="majorBidi" w:hAnsiTheme="majorBidi" w:cstheme="majorBidi"/>
                <w:color w:val="000000"/>
                <w:sz w:val="24"/>
                <w:szCs w:val="24"/>
              </w:rPr>
            </w:pPr>
            <w:r w:rsidRPr="00F53163">
              <w:rPr>
                <w:rFonts w:asciiTheme="majorBidi" w:hAnsiTheme="majorBidi" w:cstheme="majorBidi"/>
                <w:color w:val="000000"/>
                <w:sz w:val="24"/>
                <w:szCs w:val="24"/>
              </w:rPr>
              <w:t>44.383</w:t>
            </w:r>
          </w:p>
        </w:tc>
        <w:tc>
          <w:tcPr>
            <w:tcW w:w="1499" w:type="dxa"/>
            <w:vMerge/>
          </w:tcPr>
          <w:p w:rsidR="00C57925" w:rsidRPr="00F53163" w:rsidRDefault="00C57925" w:rsidP="004E5645">
            <w:pPr>
              <w:tabs>
                <w:tab w:val="left" w:pos="720"/>
                <w:tab w:val="left" w:pos="2110"/>
              </w:tabs>
              <w:spacing w:line="276" w:lineRule="auto"/>
              <w:jc w:val="both"/>
              <w:rPr>
                <w:rFonts w:asciiTheme="majorBidi" w:hAnsiTheme="majorBidi" w:cstheme="majorBidi"/>
                <w:sz w:val="24"/>
                <w:szCs w:val="24"/>
              </w:rPr>
            </w:pPr>
          </w:p>
        </w:tc>
        <w:tc>
          <w:tcPr>
            <w:tcW w:w="1350" w:type="dxa"/>
          </w:tcPr>
          <w:p w:rsidR="00C57925" w:rsidRPr="00F53163" w:rsidRDefault="00C57925" w:rsidP="004E5645">
            <w:pPr>
              <w:tabs>
                <w:tab w:val="left" w:pos="720"/>
                <w:tab w:val="left" w:pos="2110"/>
              </w:tabs>
              <w:spacing w:line="276" w:lineRule="auto"/>
              <w:jc w:val="both"/>
              <w:rPr>
                <w:rFonts w:asciiTheme="majorBidi" w:hAnsiTheme="majorBidi" w:cstheme="majorBidi"/>
                <w:sz w:val="24"/>
                <w:szCs w:val="24"/>
              </w:rPr>
            </w:pPr>
            <w:r w:rsidRPr="00F53163">
              <w:rPr>
                <w:rFonts w:asciiTheme="majorBidi" w:hAnsiTheme="majorBidi" w:cstheme="majorBidi"/>
                <w:color w:val="000000"/>
                <w:sz w:val="24"/>
                <w:szCs w:val="24"/>
              </w:rPr>
              <w:t>Variance</w:t>
            </w:r>
          </w:p>
        </w:tc>
        <w:tc>
          <w:tcPr>
            <w:tcW w:w="1440" w:type="dxa"/>
            <w:vAlign w:val="center"/>
          </w:tcPr>
          <w:p w:rsidR="00C57925" w:rsidRPr="00F53163" w:rsidRDefault="00C57925" w:rsidP="004E5645">
            <w:pPr>
              <w:autoSpaceDE w:val="0"/>
              <w:autoSpaceDN w:val="0"/>
              <w:adjustRightInd w:val="0"/>
              <w:spacing w:line="276" w:lineRule="auto"/>
              <w:ind w:left="60" w:right="60"/>
              <w:jc w:val="right"/>
              <w:rPr>
                <w:rFonts w:asciiTheme="majorBidi" w:hAnsiTheme="majorBidi" w:cstheme="majorBidi"/>
                <w:color w:val="000000"/>
                <w:sz w:val="24"/>
                <w:szCs w:val="24"/>
              </w:rPr>
            </w:pPr>
            <w:r w:rsidRPr="00F53163">
              <w:rPr>
                <w:rFonts w:asciiTheme="majorBidi" w:hAnsiTheme="majorBidi" w:cstheme="majorBidi"/>
                <w:color w:val="000000"/>
                <w:sz w:val="24"/>
                <w:szCs w:val="24"/>
              </w:rPr>
              <w:t>63.329</w:t>
            </w:r>
          </w:p>
        </w:tc>
        <w:tc>
          <w:tcPr>
            <w:tcW w:w="1710" w:type="dxa"/>
            <w:vMerge/>
          </w:tcPr>
          <w:p w:rsidR="00C57925" w:rsidRPr="00F53163" w:rsidRDefault="00C57925" w:rsidP="004E5645">
            <w:pPr>
              <w:tabs>
                <w:tab w:val="left" w:pos="720"/>
                <w:tab w:val="left" w:pos="2110"/>
              </w:tabs>
              <w:spacing w:line="276" w:lineRule="auto"/>
              <w:jc w:val="both"/>
              <w:rPr>
                <w:rFonts w:asciiTheme="majorBidi" w:hAnsiTheme="majorBidi" w:cstheme="majorBidi"/>
                <w:sz w:val="24"/>
                <w:szCs w:val="24"/>
              </w:rPr>
            </w:pPr>
          </w:p>
        </w:tc>
      </w:tr>
      <w:tr w:rsidR="00C57925" w:rsidRPr="00F53163" w:rsidTr="004E5645">
        <w:tc>
          <w:tcPr>
            <w:tcW w:w="1320" w:type="dxa"/>
          </w:tcPr>
          <w:p w:rsidR="00C57925" w:rsidRPr="00F53163" w:rsidRDefault="00C57925" w:rsidP="004E5645">
            <w:pPr>
              <w:tabs>
                <w:tab w:val="left" w:pos="720"/>
                <w:tab w:val="left" w:pos="2110"/>
              </w:tabs>
              <w:spacing w:line="276" w:lineRule="auto"/>
              <w:jc w:val="both"/>
              <w:rPr>
                <w:rFonts w:asciiTheme="majorBidi" w:hAnsiTheme="majorBidi" w:cstheme="majorBidi"/>
                <w:sz w:val="24"/>
                <w:szCs w:val="24"/>
              </w:rPr>
            </w:pPr>
            <w:r w:rsidRPr="00F53163">
              <w:rPr>
                <w:rFonts w:asciiTheme="majorBidi" w:hAnsiTheme="majorBidi" w:cstheme="majorBidi"/>
                <w:color w:val="000000"/>
                <w:sz w:val="24"/>
                <w:szCs w:val="24"/>
              </w:rPr>
              <w:t>Range</w:t>
            </w:r>
          </w:p>
        </w:tc>
        <w:tc>
          <w:tcPr>
            <w:tcW w:w="1321" w:type="dxa"/>
            <w:vAlign w:val="center"/>
          </w:tcPr>
          <w:p w:rsidR="00C57925" w:rsidRPr="00F53163" w:rsidRDefault="00C57925" w:rsidP="004E5645">
            <w:pPr>
              <w:autoSpaceDE w:val="0"/>
              <w:autoSpaceDN w:val="0"/>
              <w:adjustRightInd w:val="0"/>
              <w:spacing w:line="276" w:lineRule="auto"/>
              <w:ind w:left="60" w:right="60"/>
              <w:jc w:val="right"/>
              <w:rPr>
                <w:rFonts w:asciiTheme="majorBidi" w:hAnsiTheme="majorBidi" w:cstheme="majorBidi"/>
                <w:color w:val="000000"/>
                <w:sz w:val="24"/>
                <w:szCs w:val="24"/>
              </w:rPr>
            </w:pPr>
            <w:r w:rsidRPr="00F53163">
              <w:rPr>
                <w:rFonts w:asciiTheme="majorBidi" w:hAnsiTheme="majorBidi" w:cstheme="majorBidi"/>
                <w:color w:val="000000"/>
                <w:sz w:val="24"/>
                <w:szCs w:val="24"/>
              </w:rPr>
              <w:t>21</w:t>
            </w:r>
          </w:p>
        </w:tc>
        <w:tc>
          <w:tcPr>
            <w:tcW w:w="1499" w:type="dxa"/>
            <w:vMerge/>
          </w:tcPr>
          <w:p w:rsidR="00C57925" w:rsidRPr="00F53163" w:rsidRDefault="00C57925" w:rsidP="004E5645">
            <w:pPr>
              <w:tabs>
                <w:tab w:val="left" w:pos="720"/>
                <w:tab w:val="left" w:pos="2110"/>
              </w:tabs>
              <w:spacing w:line="276" w:lineRule="auto"/>
              <w:jc w:val="both"/>
              <w:rPr>
                <w:rFonts w:asciiTheme="majorBidi" w:hAnsiTheme="majorBidi" w:cstheme="majorBidi"/>
                <w:sz w:val="24"/>
                <w:szCs w:val="24"/>
              </w:rPr>
            </w:pPr>
          </w:p>
        </w:tc>
        <w:tc>
          <w:tcPr>
            <w:tcW w:w="1350" w:type="dxa"/>
          </w:tcPr>
          <w:p w:rsidR="00C57925" w:rsidRPr="00F53163" w:rsidRDefault="00C57925" w:rsidP="004E5645">
            <w:pPr>
              <w:tabs>
                <w:tab w:val="left" w:pos="720"/>
                <w:tab w:val="left" w:pos="2110"/>
              </w:tabs>
              <w:spacing w:line="276" w:lineRule="auto"/>
              <w:jc w:val="both"/>
              <w:rPr>
                <w:rFonts w:asciiTheme="majorBidi" w:hAnsiTheme="majorBidi" w:cstheme="majorBidi"/>
                <w:sz w:val="24"/>
                <w:szCs w:val="24"/>
              </w:rPr>
            </w:pPr>
            <w:r w:rsidRPr="00F53163">
              <w:rPr>
                <w:rFonts w:asciiTheme="majorBidi" w:hAnsiTheme="majorBidi" w:cstheme="majorBidi"/>
                <w:color w:val="000000"/>
                <w:sz w:val="24"/>
                <w:szCs w:val="24"/>
              </w:rPr>
              <w:t>Range</w:t>
            </w:r>
          </w:p>
        </w:tc>
        <w:tc>
          <w:tcPr>
            <w:tcW w:w="1440" w:type="dxa"/>
            <w:vAlign w:val="center"/>
          </w:tcPr>
          <w:p w:rsidR="00C57925" w:rsidRPr="00F53163" w:rsidRDefault="00C57925" w:rsidP="004E5645">
            <w:pPr>
              <w:autoSpaceDE w:val="0"/>
              <w:autoSpaceDN w:val="0"/>
              <w:adjustRightInd w:val="0"/>
              <w:spacing w:line="276" w:lineRule="auto"/>
              <w:ind w:left="60" w:right="60"/>
              <w:jc w:val="right"/>
              <w:rPr>
                <w:rFonts w:asciiTheme="majorBidi" w:hAnsiTheme="majorBidi" w:cstheme="majorBidi"/>
                <w:color w:val="000000"/>
                <w:sz w:val="24"/>
                <w:szCs w:val="24"/>
              </w:rPr>
            </w:pPr>
            <w:r w:rsidRPr="00F53163">
              <w:rPr>
                <w:rFonts w:asciiTheme="majorBidi" w:hAnsiTheme="majorBidi" w:cstheme="majorBidi"/>
                <w:color w:val="000000"/>
                <w:sz w:val="24"/>
                <w:szCs w:val="24"/>
              </w:rPr>
              <w:t>21</w:t>
            </w:r>
          </w:p>
        </w:tc>
        <w:tc>
          <w:tcPr>
            <w:tcW w:w="1710" w:type="dxa"/>
            <w:vMerge/>
          </w:tcPr>
          <w:p w:rsidR="00C57925" w:rsidRPr="00F53163" w:rsidRDefault="00C57925" w:rsidP="004E5645">
            <w:pPr>
              <w:tabs>
                <w:tab w:val="left" w:pos="720"/>
                <w:tab w:val="left" w:pos="2110"/>
              </w:tabs>
              <w:spacing w:line="276" w:lineRule="auto"/>
              <w:jc w:val="both"/>
              <w:rPr>
                <w:rFonts w:asciiTheme="majorBidi" w:hAnsiTheme="majorBidi" w:cstheme="majorBidi"/>
                <w:sz w:val="24"/>
                <w:szCs w:val="24"/>
              </w:rPr>
            </w:pPr>
          </w:p>
        </w:tc>
      </w:tr>
      <w:tr w:rsidR="00C57925" w:rsidRPr="00F53163" w:rsidTr="004E5645">
        <w:tc>
          <w:tcPr>
            <w:tcW w:w="1320" w:type="dxa"/>
          </w:tcPr>
          <w:p w:rsidR="00C57925" w:rsidRPr="00F53163" w:rsidRDefault="00C57925" w:rsidP="004E5645">
            <w:pPr>
              <w:tabs>
                <w:tab w:val="left" w:pos="720"/>
                <w:tab w:val="left" w:pos="2110"/>
              </w:tabs>
              <w:spacing w:line="276" w:lineRule="auto"/>
              <w:jc w:val="both"/>
              <w:rPr>
                <w:rFonts w:asciiTheme="majorBidi" w:hAnsiTheme="majorBidi" w:cstheme="majorBidi"/>
                <w:sz w:val="24"/>
                <w:szCs w:val="24"/>
              </w:rPr>
            </w:pPr>
            <w:r w:rsidRPr="00F53163">
              <w:rPr>
                <w:rFonts w:asciiTheme="majorBidi" w:hAnsiTheme="majorBidi" w:cstheme="majorBidi"/>
                <w:color w:val="000000"/>
                <w:sz w:val="24"/>
                <w:szCs w:val="24"/>
              </w:rPr>
              <w:t>Minimum</w:t>
            </w:r>
          </w:p>
        </w:tc>
        <w:tc>
          <w:tcPr>
            <w:tcW w:w="1321" w:type="dxa"/>
            <w:vAlign w:val="center"/>
          </w:tcPr>
          <w:p w:rsidR="00C57925" w:rsidRPr="00F53163" w:rsidRDefault="00C57925" w:rsidP="004E5645">
            <w:pPr>
              <w:autoSpaceDE w:val="0"/>
              <w:autoSpaceDN w:val="0"/>
              <w:adjustRightInd w:val="0"/>
              <w:spacing w:line="276" w:lineRule="auto"/>
              <w:ind w:left="60" w:right="60"/>
              <w:jc w:val="right"/>
              <w:rPr>
                <w:rFonts w:asciiTheme="majorBidi" w:hAnsiTheme="majorBidi" w:cstheme="majorBidi"/>
                <w:color w:val="000000"/>
                <w:sz w:val="24"/>
                <w:szCs w:val="24"/>
              </w:rPr>
            </w:pPr>
            <w:r w:rsidRPr="00F53163">
              <w:rPr>
                <w:rFonts w:asciiTheme="majorBidi" w:hAnsiTheme="majorBidi" w:cstheme="majorBidi"/>
                <w:color w:val="000000"/>
                <w:sz w:val="24"/>
                <w:szCs w:val="24"/>
              </w:rPr>
              <w:t>75</w:t>
            </w:r>
          </w:p>
        </w:tc>
        <w:tc>
          <w:tcPr>
            <w:tcW w:w="1499" w:type="dxa"/>
            <w:vMerge/>
          </w:tcPr>
          <w:p w:rsidR="00C57925" w:rsidRPr="00F53163" w:rsidRDefault="00C57925" w:rsidP="004E5645">
            <w:pPr>
              <w:tabs>
                <w:tab w:val="left" w:pos="720"/>
                <w:tab w:val="left" w:pos="2110"/>
              </w:tabs>
              <w:spacing w:line="276" w:lineRule="auto"/>
              <w:jc w:val="both"/>
              <w:rPr>
                <w:rFonts w:asciiTheme="majorBidi" w:hAnsiTheme="majorBidi" w:cstheme="majorBidi"/>
                <w:sz w:val="24"/>
                <w:szCs w:val="24"/>
              </w:rPr>
            </w:pPr>
          </w:p>
        </w:tc>
        <w:tc>
          <w:tcPr>
            <w:tcW w:w="1350" w:type="dxa"/>
          </w:tcPr>
          <w:p w:rsidR="00C57925" w:rsidRPr="00F53163" w:rsidRDefault="00C57925" w:rsidP="004E5645">
            <w:pPr>
              <w:tabs>
                <w:tab w:val="left" w:pos="720"/>
                <w:tab w:val="left" w:pos="2110"/>
              </w:tabs>
              <w:spacing w:line="276" w:lineRule="auto"/>
              <w:jc w:val="both"/>
              <w:rPr>
                <w:rFonts w:asciiTheme="majorBidi" w:hAnsiTheme="majorBidi" w:cstheme="majorBidi"/>
                <w:sz w:val="24"/>
                <w:szCs w:val="24"/>
              </w:rPr>
            </w:pPr>
            <w:r w:rsidRPr="00F53163">
              <w:rPr>
                <w:rFonts w:asciiTheme="majorBidi" w:hAnsiTheme="majorBidi" w:cstheme="majorBidi"/>
                <w:color w:val="000000"/>
                <w:sz w:val="24"/>
                <w:szCs w:val="24"/>
              </w:rPr>
              <w:t>Minimum</w:t>
            </w:r>
          </w:p>
        </w:tc>
        <w:tc>
          <w:tcPr>
            <w:tcW w:w="1440" w:type="dxa"/>
            <w:vAlign w:val="center"/>
          </w:tcPr>
          <w:p w:rsidR="00C57925" w:rsidRPr="00F53163" w:rsidRDefault="00C57925" w:rsidP="004E5645">
            <w:pPr>
              <w:autoSpaceDE w:val="0"/>
              <w:autoSpaceDN w:val="0"/>
              <w:adjustRightInd w:val="0"/>
              <w:spacing w:line="276" w:lineRule="auto"/>
              <w:ind w:left="60" w:right="60"/>
              <w:jc w:val="right"/>
              <w:rPr>
                <w:rFonts w:asciiTheme="majorBidi" w:hAnsiTheme="majorBidi" w:cstheme="majorBidi"/>
                <w:color w:val="000000"/>
                <w:sz w:val="24"/>
                <w:szCs w:val="24"/>
              </w:rPr>
            </w:pPr>
            <w:r w:rsidRPr="00F53163">
              <w:rPr>
                <w:rFonts w:asciiTheme="majorBidi" w:hAnsiTheme="majorBidi" w:cstheme="majorBidi"/>
                <w:color w:val="000000"/>
                <w:sz w:val="24"/>
                <w:szCs w:val="24"/>
              </w:rPr>
              <w:t>71</w:t>
            </w:r>
          </w:p>
        </w:tc>
        <w:tc>
          <w:tcPr>
            <w:tcW w:w="1710" w:type="dxa"/>
            <w:vMerge/>
          </w:tcPr>
          <w:p w:rsidR="00C57925" w:rsidRPr="00F53163" w:rsidRDefault="00C57925" w:rsidP="004E5645">
            <w:pPr>
              <w:tabs>
                <w:tab w:val="left" w:pos="720"/>
                <w:tab w:val="left" w:pos="2110"/>
              </w:tabs>
              <w:spacing w:line="276" w:lineRule="auto"/>
              <w:jc w:val="both"/>
              <w:rPr>
                <w:rFonts w:asciiTheme="majorBidi" w:hAnsiTheme="majorBidi" w:cstheme="majorBidi"/>
                <w:sz w:val="24"/>
                <w:szCs w:val="24"/>
              </w:rPr>
            </w:pPr>
          </w:p>
        </w:tc>
      </w:tr>
      <w:tr w:rsidR="00C57925" w:rsidRPr="00F53163" w:rsidTr="004E5645">
        <w:tc>
          <w:tcPr>
            <w:tcW w:w="1320" w:type="dxa"/>
          </w:tcPr>
          <w:p w:rsidR="00C57925" w:rsidRPr="00F53163" w:rsidRDefault="00C57925" w:rsidP="004E5645">
            <w:pPr>
              <w:tabs>
                <w:tab w:val="left" w:pos="720"/>
                <w:tab w:val="left" w:pos="2110"/>
              </w:tabs>
              <w:spacing w:line="276" w:lineRule="auto"/>
              <w:jc w:val="both"/>
              <w:rPr>
                <w:rFonts w:asciiTheme="majorBidi" w:hAnsiTheme="majorBidi" w:cstheme="majorBidi"/>
                <w:sz w:val="24"/>
                <w:szCs w:val="24"/>
              </w:rPr>
            </w:pPr>
            <w:r w:rsidRPr="00F53163">
              <w:rPr>
                <w:rFonts w:asciiTheme="majorBidi" w:hAnsiTheme="majorBidi" w:cstheme="majorBidi"/>
                <w:color w:val="000000"/>
                <w:sz w:val="24"/>
                <w:szCs w:val="24"/>
              </w:rPr>
              <w:t>Maximum</w:t>
            </w:r>
          </w:p>
        </w:tc>
        <w:tc>
          <w:tcPr>
            <w:tcW w:w="1321" w:type="dxa"/>
            <w:vAlign w:val="center"/>
          </w:tcPr>
          <w:p w:rsidR="00C57925" w:rsidRPr="00F53163" w:rsidRDefault="00C57925" w:rsidP="004E5645">
            <w:pPr>
              <w:autoSpaceDE w:val="0"/>
              <w:autoSpaceDN w:val="0"/>
              <w:adjustRightInd w:val="0"/>
              <w:spacing w:line="276" w:lineRule="auto"/>
              <w:ind w:left="60" w:right="60"/>
              <w:jc w:val="right"/>
              <w:rPr>
                <w:rFonts w:asciiTheme="majorBidi" w:hAnsiTheme="majorBidi" w:cstheme="majorBidi"/>
                <w:color w:val="000000"/>
                <w:sz w:val="24"/>
                <w:szCs w:val="24"/>
              </w:rPr>
            </w:pPr>
            <w:r w:rsidRPr="00F53163">
              <w:rPr>
                <w:rFonts w:asciiTheme="majorBidi" w:hAnsiTheme="majorBidi" w:cstheme="majorBidi"/>
                <w:color w:val="000000"/>
                <w:sz w:val="24"/>
                <w:szCs w:val="24"/>
              </w:rPr>
              <w:t>96</w:t>
            </w:r>
          </w:p>
        </w:tc>
        <w:tc>
          <w:tcPr>
            <w:tcW w:w="1499" w:type="dxa"/>
            <w:vMerge/>
          </w:tcPr>
          <w:p w:rsidR="00C57925" w:rsidRPr="00F53163" w:rsidRDefault="00C57925" w:rsidP="004E5645">
            <w:pPr>
              <w:tabs>
                <w:tab w:val="left" w:pos="720"/>
                <w:tab w:val="left" w:pos="2110"/>
              </w:tabs>
              <w:spacing w:line="276" w:lineRule="auto"/>
              <w:jc w:val="both"/>
              <w:rPr>
                <w:rFonts w:asciiTheme="majorBidi" w:hAnsiTheme="majorBidi" w:cstheme="majorBidi"/>
                <w:sz w:val="24"/>
                <w:szCs w:val="24"/>
              </w:rPr>
            </w:pPr>
          </w:p>
        </w:tc>
        <w:tc>
          <w:tcPr>
            <w:tcW w:w="1350" w:type="dxa"/>
          </w:tcPr>
          <w:p w:rsidR="00C57925" w:rsidRPr="00F53163" w:rsidRDefault="00C57925" w:rsidP="004E5645">
            <w:pPr>
              <w:tabs>
                <w:tab w:val="left" w:pos="720"/>
                <w:tab w:val="left" w:pos="2110"/>
              </w:tabs>
              <w:spacing w:line="276" w:lineRule="auto"/>
              <w:jc w:val="both"/>
              <w:rPr>
                <w:rFonts w:asciiTheme="majorBidi" w:hAnsiTheme="majorBidi" w:cstheme="majorBidi"/>
                <w:sz w:val="24"/>
                <w:szCs w:val="24"/>
              </w:rPr>
            </w:pPr>
            <w:r w:rsidRPr="00F53163">
              <w:rPr>
                <w:rFonts w:asciiTheme="majorBidi" w:hAnsiTheme="majorBidi" w:cstheme="majorBidi"/>
                <w:color w:val="000000"/>
                <w:sz w:val="24"/>
                <w:szCs w:val="24"/>
              </w:rPr>
              <w:t>Maximum</w:t>
            </w:r>
          </w:p>
        </w:tc>
        <w:tc>
          <w:tcPr>
            <w:tcW w:w="1440" w:type="dxa"/>
            <w:vAlign w:val="center"/>
          </w:tcPr>
          <w:p w:rsidR="00C57925" w:rsidRPr="00F53163" w:rsidRDefault="00C57925" w:rsidP="004E5645">
            <w:pPr>
              <w:autoSpaceDE w:val="0"/>
              <w:autoSpaceDN w:val="0"/>
              <w:adjustRightInd w:val="0"/>
              <w:spacing w:line="276" w:lineRule="auto"/>
              <w:ind w:left="60" w:right="60"/>
              <w:jc w:val="right"/>
              <w:rPr>
                <w:rFonts w:asciiTheme="majorBidi" w:hAnsiTheme="majorBidi" w:cstheme="majorBidi"/>
                <w:color w:val="000000"/>
                <w:sz w:val="24"/>
                <w:szCs w:val="24"/>
              </w:rPr>
            </w:pPr>
            <w:r w:rsidRPr="00F53163">
              <w:rPr>
                <w:rFonts w:asciiTheme="majorBidi" w:hAnsiTheme="majorBidi" w:cstheme="majorBidi"/>
                <w:color w:val="000000"/>
                <w:sz w:val="24"/>
                <w:szCs w:val="24"/>
              </w:rPr>
              <w:t>92</w:t>
            </w:r>
          </w:p>
        </w:tc>
        <w:tc>
          <w:tcPr>
            <w:tcW w:w="1710" w:type="dxa"/>
            <w:vMerge/>
          </w:tcPr>
          <w:p w:rsidR="00C57925" w:rsidRPr="00F53163" w:rsidRDefault="00C57925" w:rsidP="004E5645">
            <w:pPr>
              <w:tabs>
                <w:tab w:val="left" w:pos="720"/>
                <w:tab w:val="left" w:pos="2110"/>
              </w:tabs>
              <w:spacing w:line="276" w:lineRule="auto"/>
              <w:jc w:val="both"/>
              <w:rPr>
                <w:rFonts w:asciiTheme="majorBidi" w:hAnsiTheme="majorBidi" w:cstheme="majorBidi"/>
                <w:sz w:val="24"/>
                <w:szCs w:val="24"/>
              </w:rPr>
            </w:pPr>
          </w:p>
        </w:tc>
      </w:tr>
    </w:tbl>
    <w:p w:rsidR="00C57925" w:rsidRPr="00F53163" w:rsidRDefault="00C57925" w:rsidP="00C57925">
      <w:pPr>
        <w:spacing w:after="0"/>
        <w:rPr>
          <w:rFonts w:asciiTheme="majorBidi" w:hAnsiTheme="majorBidi" w:cstheme="majorBidi"/>
          <w:b/>
          <w:sz w:val="24"/>
          <w:szCs w:val="24"/>
          <w:lang w:val="en-US"/>
        </w:rPr>
      </w:pPr>
    </w:p>
    <w:p w:rsidR="00C57925" w:rsidRPr="00F53163" w:rsidRDefault="00C57925" w:rsidP="00C57925">
      <w:pPr>
        <w:spacing w:before="240" w:after="0" w:line="360" w:lineRule="auto"/>
        <w:ind w:firstLine="720"/>
        <w:jc w:val="both"/>
        <w:rPr>
          <w:rFonts w:asciiTheme="majorBidi" w:hAnsiTheme="majorBidi" w:cstheme="majorBidi"/>
          <w:sz w:val="24"/>
          <w:szCs w:val="24"/>
        </w:rPr>
      </w:pPr>
      <w:r w:rsidRPr="00F53163">
        <w:rPr>
          <w:rFonts w:asciiTheme="majorBidi" w:hAnsiTheme="majorBidi" w:cstheme="majorBidi"/>
          <w:sz w:val="24"/>
          <w:szCs w:val="24"/>
        </w:rPr>
        <w:t xml:space="preserve">Berdasarkan pengolahan data di atas dapat dilihat bahwa pada kelas eksperimen I cenderung memusat ke angka rata-rata sebesar 86,88 termasuk dalam kriteria baik sekali maka varians dan standar deviasi semakin kecil. Standar deviasi sebesar 7 sehingga dapat disimpulkan bahwa data di atas memusat ke nilai 86,88 dan data tersebut dapat menyebar sebesar 0 – 7 satuan dari rata-ratanya. Sedangkan pada kelas eksperimen II cenderung memusat ke angka rata-rata sebesar 80,56 termasuk dalam kriteria baik sekali maka varians dan standar deviasi semakin besar. Standar deviasi sebesar 8 sehingga dapat disimpulkan bahwa data di atas memusat ke nilai 80,56 dan data tersebut menyebar sebesar 0 – 8 satuan dari rata-ratanya. </w:t>
      </w:r>
    </w:p>
    <w:p w:rsidR="00C57925" w:rsidRPr="00F53163" w:rsidRDefault="00C57925" w:rsidP="00C57925">
      <w:pPr>
        <w:spacing w:after="0" w:line="360" w:lineRule="auto"/>
        <w:ind w:firstLine="720"/>
        <w:jc w:val="both"/>
        <w:rPr>
          <w:rFonts w:asciiTheme="majorBidi" w:hAnsiTheme="majorBidi" w:cstheme="majorBidi"/>
          <w:sz w:val="24"/>
          <w:szCs w:val="24"/>
          <w:lang w:val="en-US"/>
        </w:rPr>
      </w:pPr>
      <w:r w:rsidRPr="00F53163">
        <w:rPr>
          <w:rFonts w:asciiTheme="majorBidi" w:hAnsiTheme="majorBidi" w:cstheme="majorBidi"/>
          <w:sz w:val="24"/>
          <w:szCs w:val="24"/>
          <w:lang w:val="en-US"/>
        </w:rPr>
        <w:t>Setelah mengetahui analisis deskriptif diatas maka peneliti dapat mengetahui bagaimana hasil belajar matematika dengan menggunakan kedua model yang berbeda sebagai berikut:</w:t>
      </w:r>
    </w:p>
    <w:p w:rsidR="00C57925" w:rsidRPr="00F53163" w:rsidRDefault="00C57925" w:rsidP="00C57925">
      <w:pPr>
        <w:pStyle w:val="ListParagraph"/>
        <w:numPr>
          <w:ilvl w:val="0"/>
          <w:numId w:val="1"/>
        </w:numPr>
        <w:spacing w:after="0" w:line="360" w:lineRule="auto"/>
        <w:ind w:left="360"/>
        <w:jc w:val="both"/>
        <w:rPr>
          <w:rFonts w:asciiTheme="majorBidi" w:hAnsiTheme="majorBidi" w:cstheme="majorBidi"/>
          <w:sz w:val="24"/>
          <w:szCs w:val="24"/>
        </w:rPr>
      </w:pPr>
      <w:r w:rsidRPr="00F53163">
        <w:rPr>
          <w:rFonts w:asciiTheme="majorBidi" w:hAnsiTheme="majorBidi" w:cstheme="majorBidi"/>
          <w:sz w:val="24"/>
          <w:szCs w:val="24"/>
        </w:rPr>
        <w:t xml:space="preserve">Hasil Belajar Matematika dengan Menggunakan Model Pembelajaran </w:t>
      </w:r>
      <w:r w:rsidRPr="00F53163">
        <w:rPr>
          <w:rFonts w:asciiTheme="majorBidi" w:hAnsiTheme="majorBidi" w:cstheme="majorBidi"/>
          <w:i/>
          <w:sz w:val="24"/>
          <w:szCs w:val="24"/>
        </w:rPr>
        <w:t>Make a Match</w:t>
      </w:r>
      <w:r w:rsidRPr="00F53163">
        <w:rPr>
          <w:rFonts w:asciiTheme="majorBidi" w:hAnsiTheme="majorBidi" w:cstheme="majorBidi"/>
          <w:sz w:val="24"/>
          <w:szCs w:val="24"/>
        </w:rPr>
        <w:t xml:space="preserve"> pada Materi Bilangan Bulat di Kelas VII MTs IB Silaping</w:t>
      </w:r>
    </w:p>
    <w:p w:rsidR="00C57925" w:rsidRPr="00F53163" w:rsidRDefault="00C57925" w:rsidP="00C57925">
      <w:pPr>
        <w:pStyle w:val="ListParagraph"/>
        <w:spacing w:after="0" w:line="360" w:lineRule="auto"/>
        <w:ind w:left="360" w:firstLine="360"/>
        <w:jc w:val="both"/>
        <w:rPr>
          <w:rFonts w:asciiTheme="majorBidi" w:hAnsiTheme="majorBidi" w:cstheme="majorBidi"/>
          <w:sz w:val="24"/>
          <w:szCs w:val="24"/>
        </w:rPr>
      </w:pPr>
      <w:r w:rsidRPr="00F53163">
        <w:rPr>
          <w:rFonts w:asciiTheme="majorBidi" w:hAnsiTheme="majorBidi" w:cstheme="majorBidi"/>
          <w:sz w:val="24"/>
          <w:szCs w:val="24"/>
        </w:rPr>
        <w:t>Berdasarkan pengolahan data pada tabel 2 dan 3 di kelas eksperimen I (Model Pembelajaran</w:t>
      </w:r>
      <w:r w:rsidRPr="00F53163">
        <w:rPr>
          <w:rFonts w:asciiTheme="majorBidi" w:hAnsiTheme="majorBidi" w:cstheme="majorBidi"/>
          <w:i/>
          <w:sz w:val="24"/>
          <w:szCs w:val="24"/>
        </w:rPr>
        <w:t xml:space="preserve"> Make a Match</w:t>
      </w:r>
      <w:r w:rsidRPr="00F53163">
        <w:rPr>
          <w:rFonts w:asciiTheme="majorBidi" w:hAnsiTheme="majorBidi" w:cstheme="majorBidi"/>
          <w:sz w:val="24"/>
          <w:szCs w:val="24"/>
        </w:rPr>
        <w:t xml:space="preserve">) dapat diketahui bahwa nilai rata-rata hitung </w:t>
      </w:r>
      <w:r w:rsidRPr="00F53163">
        <w:rPr>
          <w:rFonts w:asciiTheme="majorBidi" w:hAnsiTheme="majorBidi" w:cstheme="majorBidi"/>
          <w:i/>
          <w:sz w:val="24"/>
          <w:szCs w:val="24"/>
        </w:rPr>
        <w:t>(mean</w:t>
      </w:r>
      <w:r w:rsidRPr="00F53163">
        <w:rPr>
          <w:rFonts w:asciiTheme="majorBidi" w:hAnsiTheme="majorBidi" w:cstheme="majorBidi"/>
          <w:sz w:val="24"/>
          <w:szCs w:val="24"/>
        </w:rPr>
        <w:t xml:space="preserve">) hasil belajar </w:t>
      </w:r>
      <w:r w:rsidRPr="00F53163">
        <w:rPr>
          <w:rFonts w:asciiTheme="majorBidi" w:hAnsiTheme="majorBidi" w:cstheme="majorBidi"/>
          <w:i/>
          <w:sz w:val="24"/>
          <w:szCs w:val="24"/>
        </w:rPr>
        <w:t xml:space="preserve">pretest </w:t>
      </w:r>
      <w:r w:rsidRPr="00F53163">
        <w:rPr>
          <w:rFonts w:asciiTheme="majorBidi" w:hAnsiTheme="majorBidi" w:cstheme="majorBidi"/>
          <w:sz w:val="24"/>
          <w:szCs w:val="24"/>
        </w:rPr>
        <w:t>(Sebelum diberi perlakuan) adalah 45,31. Sedangkan ketika sudah diberikan perlakuan (</w:t>
      </w:r>
      <w:r w:rsidRPr="00F53163">
        <w:rPr>
          <w:rFonts w:asciiTheme="majorBidi" w:hAnsiTheme="majorBidi" w:cstheme="majorBidi"/>
          <w:i/>
          <w:sz w:val="24"/>
          <w:szCs w:val="24"/>
        </w:rPr>
        <w:t>posttest</w:t>
      </w:r>
      <w:r w:rsidRPr="00F53163">
        <w:rPr>
          <w:rFonts w:asciiTheme="majorBidi" w:hAnsiTheme="majorBidi" w:cstheme="majorBidi"/>
          <w:sz w:val="24"/>
          <w:szCs w:val="24"/>
        </w:rPr>
        <w:t>) menggunakan model Pembelajaran</w:t>
      </w:r>
      <w:r w:rsidRPr="00F53163">
        <w:rPr>
          <w:rFonts w:asciiTheme="majorBidi" w:hAnsiTheme="majorBidi" w:cstheme="majorBidi"/>
          <w:i/>
          <w:sz w:val="24"/>
          <w:szCs w:val="24"/>
        </w:rPr>
        <w:t xml:space="preserve"> Make a Match </w:t>
      </w:r>
      <w:r w:rsidRPr="00F53163">
        <w:rPr>
          <w:rFonts w:asciiTheme="majorBidi" w:hAnsiTheme="majorBidi" w:cstheme="majorBidi"/>
          <w:sz w:val="24"/>
          <w:szCs w:val="24"/>
        </w:rPr>
        <w:t xml:space="preserve">diketahui bahwa nilai rata-rata hitung </w:t>
      </w:r>
      <w:r w:rsidRPr="00F53163">
        <w:rPr>
          <w:rFonts w:asciiTheme="majorBidi" w:hAnsiTheme="majorBidi" w:cstheme="majorBidi"/>
          <w:i/>
          <w:sz w:val="24"/>
          <w:szCs w:val="24"/>
        </w:rPr>
        <w:t>(mean</w:t>
      </w:r>
      <w:r w:rsidRPr="00F53163">
        <w:rPr>
          <w:rFonts w:asciiTheme="majorBidi" w:hAnsiTheme="majorBidi" w:cstheme="majorBidi"/>
          <w:sz w:val="24"/>
          <w:szCs w:val="24"/>
        </w:rPr>
        <w:t>) hasil belajarnya sebesar 86</w:t>
      </w:r>
      <w:proofErr w:type="gramStart"/>
      <w:r w:rsidRPr="00F53163">
        <w:rPr>
          <w:rFonts w:asciiTheme="majorBidi" w:hAnsiTheme="majorBidi" w:cstheme="majorBidi"/>
          <w:sz w:val="24"/>
          <w:szCs w:val="24"/>
        </w:rPr>
        <w:t>,88</w:t>
      </w:r>
      <w:proofErr w:type="gramEnd"/>
      <w:r w:rsidRPr="00F53163">
        <w:rPr>
          <w:rFonts w:asciiTheme="majorBidi" w:hAnsiTheme="majorBidi" w:cstheme="majorBidi"/>
          <w:sz w:val="24"/>
          <w:szCs w:val="24"/>
        </w:rPr>
        <w:t xml:space="preserve">. </w:t>
      </w:r>
      <w:proofErr w:type="gramStart"/>
      <w:r w:rsidRPr="00F53163">
        <w:rPr>
          <w:rFonts w:asciiTheme="majorBidi" w:hAnsiTheme="majorBidi" w:cstheme="majorBidi"/>
          <w:sz w:val="24"/>
          <w:szCs w:val="24"/>
        </w:rPr>
        <w:t xml:space="preserve">Dapat disimpulkan bahwa nilai rata-rata </w:t>
      </w:r>
      <w:r w:rsidRPr="00F53163">
        <w:rPr>
          <w:rFonts w:asciiTheme="majorBidi" w:hAnsiTheme="majorBidi" w:cstheme="majorBidi"/>
          <w:i/>
          <w:sz w:val="24"/>
          <w:szCs w:val="24"/>
        </w:rPr>
        <w:t>posttest</w:t>
      </w:r>
      <w:r w:rsidRPr="00F53163">
        <w:rPr>
          <w:rFonts w:asciiTheme="majorBidi" w:hAnsiTheme="majorBidi" w:cstheme="majorBidi"/>
          <w:sz w:val="24"/>
          <w:szCs w:val="24"/>
        </w:rPr>
        <w:t xml:space="preserve"> lebih meningkat dari pada nilai rata-rata </w:t>
      </w:r>
      <w:r w:rsidRPr="00F53163">
        <w:rPr>
          <w:rFonts w:asciiTheme="majorBidi" w:hAnsiTheme="majorBidi" w:cstheme="majorBidi"/>
          <w:i/>
          <w:sz w:val="24"/>
          <w:szCs w:val="24"/>
        </w:rPr>
        <w:t>pretest</w:t>
      </w:r>
      <w:r w:rsidRPr="00F53163">
        <w:rPr>
          <w:rFonts w:asciiTheme="majorBidi" w:hAnsiTheme="majorBidi" w:cstheme="majorBidi"/>
          <w:sz w:val="24"/>
          <w:szCs w:val="24"/>
        </w:rPr>
        <w:t>.</w:t>
      </w:r>
      <w:proofErr w:type="gramEnd"/>
    </w:p>
    <w:p w:rsidR="00C57925" w:rsidRPr="00F53163" w:rsidRDefault="00C57925" w:rsidP="00E612A2">
      <w:pPr>
        <w:pStyle w:val="ListParagraph"/>
        <w:spacing w:after="0" w:line="360" w:lineRule="auto"/>
        <w:ind w:left="360" w:firstLine="360"/>
        <w:jc w:val="both"/>
        <w:rPr>
          <w:rFonts w:asciiTheme="majorBidi" w:hAnsiTheme="majorBidi" w:cstheme="majorBidi"/>
          <w:sz w:val="24"/>
          <w:szCs w:val="24"/>
        </w:rPr>
      </w:pPr>
      <w:r w:rsidRPr="00F53163">
        <w:rPr>
          <w:rFonts w:asciiTheme="majorBidi" w:hAnsiTheme="majorBidi" w:cstheme="majorBidi"/>
          <w:sz w:val="24"/>
          <w:szCs w:val="24"/>
        </w:rPr>
        <w:lastRenderedPageBreak/>
        <w:t xml:space="preserve">Dalam hal ini didukung oleh temuan hasil penelitian </w:t>
      </w:r>
      <w:r w:rsidR="00E612A2">
        <w:rPr>
          <w:rFonts w:asciiTheme="majorBidi" w:hAnsiTheme="majorBidi" w:cstheme="majorBidi"/>
          <w:sz w:val="24"/>
          <w:szCs w:val="24"/>
        </w:rPr>
        <w:fldChar w:fldCharType="begin" w:fldLock="1"/>
      </w:r>
      <w:r w:rsidR="00E612A2">
        <w:rPr>
          <w:rFonts w:asciiTheme="majorBidi" w:hAnsiTheme="majorBidi" w:cstheme="majorBidi"/>
          <w:sz w:val="24"/>
          <w:szCs w:val="24"/>
        </w:rPr>
        <w:instrText>ADDIN CSL_CITATION { "citationItems" : [ { "id" : "ITEM-1", "itemData" : { "author" : [ { "dropping-particle" : "", "family" : "Lelya Hilda", "given" : "Dkk", "non-dropping-particle" : "", "parse-names" : false, "suffix" : "" } ], "container-title" : "Jurnal Logaritma", "id" : "ITEM-1", "issue" : "No. 1", "issued" : { "date-parts" : [ [ "2018" ] ] }, "title" : "Pengaruh Model Pembelajaran Kooperatif Tipe Make A Match Berbantuan Media Grafis Terhadap Hasil Belajar Matematika Siswa Pada Materi Pokok Segiempat Di Kelas VII MTs Negeri Model Padangsidimpuan", "type" : "article-journal", "volume" : "Volume 06" }, "uris" : [ "http://www.mendeley.com/documents/?uuid=9b6d256b-552c-4c4f-93e6-b300131c3b6a" ] } ], "mendeley" : { "formattedCitation" : "(Lelya Hilda, 2018)", "plainTextFormattedCitation" : "(Lelya Hilda, 2018)", "previouslyFormattedCitation" : "(Lelya Hilda, 2018)" }, "properties" : {  }, "schema" : "https://github.com/citation-style-language/schema/raw/master/csl-citation.json" }</w:instrText>
      </w:r>
      <w:r w:rsidR="00E612A2">
        <w:rPr>
          <w:rFonts w:asciiTheme="majorBidi" w:hAnsiTheme="majorBidi" w:cstheme="majorBidi"/>
          <w:sz w:val="24"/>
          <w:szCs w:val="24"/>
        </w:rPr>
        <w:fldChar w:fldCharType="separate"/>
      </w:r>
      <w:r w:rsidR="00E612A2" w:rsidRPr="00E612A2">
        <w:rPr>
          <w:rFonts w:asciiTheme="majorBidi" w:hAnsiTheme="majorBidi" w:cstheme="majorBidi"/>
          <w:noProof/>
          <w:sz w:val="24"/>
          <w:szCs w:val="24"/>
        </w:rPr>
        <w:t>(Lelya Hilda, 2018)</w:t>
      </w:r>
      <w:r w:rsidR="00E612A2">
        <w:rPr>
          <w:rFonts w:asciiTheme="majorBidi" w:hAnsiTheme="majorBidi" w:cstheme="majorBidi"/>
          <w:sz w:val="24"/>
          <w:szCs w:val="24"/>
        </w:rPr>
        <w:fldChar w:fldCharType="end"/>
      </w:r>
      <w:r w:rsidRPr="00F53163">
        <w:rPr>
          <w:rFonts w:asciiTheme="majorBidi" w:hAnsiTheme="majorBidi" w:cstheme="majorBidi"/>
          <w:sz w:val="24"/>
          <w:szCs w:val="24"/>
        </w:rPr>
        <w:t xml:space="preserve"> yang menyatakan bahwa model pembelajaran kooperatif Teknik </w:t>
      </w:r>
      <w:r w:rsidRPr="00F53163">
        <w:rPr>
          <w:rFonts w:asciiTheme="majorBidi" w:hAnsiTheme="majorBidi" w:cstheme="majorBidi"/>
          <w:i/>
          <w:sz w:val="24"/>
          <w:szCs w:val="24"/>
        </w:rPr>
        <w:t>Make a Match</w:t>
      </w:r>
      <w:r w:rsidRPr="00F53163">
        <w:rPr>
          <w:rFonts w:asciiTheme="majorBidi" w:hAnsiTheme="majorBidi" w:cstheme="majorBidi"/>
          <w:sz w:val="24"/>
          <w:szCs w:val="24"/>
        </w:rPr>
        <w:t xml:space="preserve"> memiliki  pengaruh terhadap hasil belajar Matematika siswa, karena siswa semangat dan antusias dalam menerima materi pelajaran. </w:t>
      </w:r>
      <w:proofErr w:type="gramStart"/>
      <w:r w:rsidRPr="00F53163">
        <w:rPr>
          <w:rFonts w:asciiTheme="majorBidi" w:hAnsiTheme="majorBidi" w:cstheme="majorBidi"/>
          <w:sz w:val="24"/>
          <w:szCs w:val="24"/>
        </w:rPr>
        <w:t>Kemudian setiap kelompok siswa aktif dalam menjawab soal yang diberikan.</w:t>
      </w:r>
      <w:proofErr w:type="gramEnd"/>
    </w:p>
    <w:p w:rsidR="00C57925" w:rsidRPr="00F53163" w:rsidRDefault="00C57925" w:rsidP="00C57925">
      <w:pPr>
        <w:pStyle w:val="ListParagraph"/>
        <w:numPr>
          <w:ilvl w:val="0"/>
          <w:numId w:val="1"/>
        </w:numPr>
        <w:spacing w:after="0" w:line="360" w:lineRule="auto"/>
        <w:ind w:left="360"/>
        <w:jc w:val="both"/>
        <w:rPr>
          <w:rFonts w:asciiTheme="majorBidi" w:hAnsiTheme="majorBidi" w:cstheme="majorBidi"/>
          <w:sz w:val="24"/>
          <w:szCs w:val="24"/>
        </w:rPr>
      </w:pPr>
      <w:r w:rsidRPr="00F53163">
        <w:rPr>
          <w:rFonts w:asciiTheme="majorBidi" w:hAnsiTheme="majorBidi" w:cstheme="majorBidi"/>
          <w:sz w:val="24"/>
          <w:szCs w:val="24"/>
        </w:rPr>
        <w:t xml:space="preserve">Hasil Belajar Matematika dengan Menggunakan Model Pembelajaran </w:t>
      </w:r>
      <w:r w:rsidRPr="00F53163">
        <w:rPr>
          <w:rFonts w:asciiTheme="majorBidi" w:hAnsiTheme="majorBidi" w:cstheme="majorBidi"/>
          <w:i/>
          <w:sz w:val="24"/>
          <w:szCs w:val="24"/>
        </w:rPr>
        <w:t xml:space="preserve">Pair Checks </w:t>
      </w:r>
      <w:r w:rsidRPr="00F53163">
        <w:rPr>
          <w:rFonts w:asciiTheme="majorBidi" w:hAnsiTheme="majorBidi" w:cstheme="majorBidi"/>
          <w:sz w:val="24"/>
          <w:szCs w:val="24"/>
        </w:rPr>
        <w:t>pada Materi Bilangan Bulat di Kelas VII MTs IB Silaping</w:t>
      </w:r>
    </w:p>
    <w:p w:rsidR="00C57925" w:rsidRPr="00F53163" w:rsidRDefault="00C57925" w:rsidP="00C57925">
      <w:pPr>
        <w:pStyle w:val="ListParagraph"/>
        <w:spacing w:after="0" w:line="360" w:lineRule="auto"/>
        <w:ind w:left="360" w:firstLine="360"/>
        <w:jc w:val="both"/>
        <w:rPr>
          <w:rFonts w:asciiTheme="majorBidi" w:hAnsiTheme="majorBidi" w:cstheme="majorBidi"/>
          <w:sz w:val="24"/>
          <w:szCs w:val="24"/>
        </w:rPr>
      </w:pPr>
      <w:r w:rsidRPr="00F53163">
        <w:rPr>
          <w:rFonts w:asciiTheme="majorBidi" w:hAnsiTheme="majorBidi" w:cstheme="majorBidi"/>
          <w:sz w:val="24"/>
          <w:szCs w:val="24"/>
        </w:rPr>
        <w:t xml:space="preserve">Berdasarkan pengolahan data pada tabel 2 dan 3 di kelas eksperimen II (Model Pembelajaran </w:t>
      </w:r>
      <w:r w:rsidRPr="00F53163">
        <w:rPr>
          <w:rFonts w:asciiTheme="majorBidi" w:hAnsiTheme="majorBidi" w:cstheme="majorBidi"/>
          <w:i/>
          <w:sz w:val="24"/>
          <w:szCs w:val="24"/>
        </w:rPr>
        <w:t>Pair Checks</w:t>
      </w:r>
      <w:r w:rsidRPr="00F53163">
        <w:rPr>
          <w:rFonts w:asciiTheme="majorBidi" w:hAnsiTheme="majorBidi" w:cstheme="majorBidi"/>
          <w:sz w:val="24"/>
          <w:szCs w:val="24"/>
        </w:rPr>
        <w:t xml:space="preserve">) dapat diketahui bahwa nilai rata-rata hitung </w:t>
      </w:r>
      <w:r w:rsidRPr="00F53163">
        <w:rPr>
          <w:rFonts w:asciiTheme="majorBidi" w:hAnsiTheme="majorBidi" w:cstheme="majorBidi"/>
          <w:i/>
          <w:sz w:val="24"/>
          <w:szCs w:val="24"/>
        </w:rPr>
        <w:t>(mean</w:t>
      </w:r>
      <w:r w:rsidRPr="00F53163">
        <w:rPr>
          <w:rFonts w:asciiTheme="majorBidi" w:hAnsiTheme="majorBidi" w:cstheme="majorBidi"/>
          <w:sz w:val="24"/>
          <w:szCs w:val="24"/>
        </w:rPr>
        <w:t xml:space="preserve">) hasil belajar </w:t>
      </w:r>
      <w:r w:rsidRPr="00F53163">
        <w:rPr>
          <w:rFonts w:asciiTheme="majorBidi" w:hAnsiTheme="majorBidi" w:cstheme="majorBidi"/>
          <w:i/>
          <w:sz w:val="24"/>
          <w:szCs w:val="24"/>
        </w:rPr>
        <w:t xml:space="preserve">pretest </w:t>
      </w:r>
      <w:r w:rsidRPr="00F53163">
        <w:rPr>
          <w:rFonts w:asciiTheme="majorBidi" w:hAnsiTheme="majorBidi" w:cstheme="majorBidi"/>
          <w:sz w:val="24"/>
          <w:szCs w:val="24"/>
        </w:rPr>
        <w:t>(Sebelum diberi perlakuan) adalah 42,50. Sedangkan ketika sudah diberikan perlakuan (</w:t>
      </w:r>
      <w:r w:rsidRPr="00F53163">
        <w:rPr>
          <w:rFonts w:asciiTheme="majorBidi" w:hAnsiTheme="majorBidi" w:cstheme="majorBidi"/>
          <w:i/>
          <w:sz w:val="24"/>
          <w:szCs w:val="24"/>
        </w:rPr>
        <w:t>posttest</w:t>
      </w:r>
      <w:r w:rsidRPr="00F53163">
        <w:rPr>
          <w:rFonts w:asciiTheme="majorBidi" w:hAnsiTheme="majorBidi" w:cstheme="majorBidi"/>
          <w:sz w:val="24"/>
          <w:szCs w:val="24"/>
        </w:rPr>
        <w:t>) menggunakan model Pembelajaran</w:t>
      </w:r>
      <w:r w:rsidRPr="00F53163">
        <w:rPr>
          <w:rFonts w:asciiTheme="majorBidi" w:hAnsiTheme="majorBidi" w:cstheme="majorBidi"/>
          <w:i/>
          <w:sz w:val="24"/>
          <w:szCs w:val="24"/>
        </w:rPr>
        <w:t xml:space="preserve"> Pair Checks</w:t>
      </w:r>
      <w:r w:rsidRPr="00F53163">
        <w:rPr>
          <w:rFonts w:asciiTheme="majorBidi" w:hAnsiTheme="majorBidi" w:cstheme="majorBidi"/>
          <w:sz w:val="24"/>
          <w:szCs w:val="24"/>
        </w:rPr>
        <w:t xml:space="preserve"> diketahui bahwa nilai rata-rata hitung </w:t>
      </w:r>
      <w:r w:rsidRPr="00F53163">
        <w:rPr>
          <w:rFonts w:asciiTheme="majorBidi" w:hAnsiTheme="majorBidi" w:cstheme="majorBidi"/>
          <w:i/>
          <w:sz w:val="24"/>
          <w:szCs w:val="24"/>
        </w:rPr>
        <w:t>(mean</w:t>
      </w:r>
      <w:r w:rsidRPr="00F53163">
        <w:rPr>
          <w:rFonts w:asciiTheme="majorBidi" w:hAnsiTheme="majorBidi" w:cstheme="majorBidi"/>
          <w:sz w:val="24"/>
          <w:szCs w:val="24"/>
        </w:rPr>
        <w:t>) hasil belajarnya sebesar 80</w:t>
      </w:r>
      <w:proofErr w:type="gramStart"/>
      <w:r w:rsidRPr="00F53163">
        <w:rPr>
          <w:rFonts w:asciiTheme="majorBidi" w:hAnsiTheme="majorBidi" w:cstheme="majorBidi"/>
          <w:sz w:val="24"/>
          <w:szCs w:val="24"/>
        </w:rPr>
        <w:t>,56</w:t>
      </w:r>
      <w:proofErr w:type="gramEnd"/>
      <w:r w:rsidRPr="00F53163">
        <w:rPr>
          <w:rFonts w:asciiTheme="majorBidi" w:hAnsiTheme="majorBidi" w:cstheme="majorBidi"/>
          <w:sz w:val="24"/>
          <w:szCs w:val="24"/>
        </w:rPr>
        <w:t xml:space="preserve">. </w:t>
      </w:r>
      <w:proofErr w:type="gramStart"/>
      <w:r w:rsidRPr="00F53163">
        <w:rPr>
          <w:rFonts w:asciiTheme="majorBidi" w:hAnsiTheme="majorBidi" w:cstheme="majorBidi"/>
          <w:sz w:val="24"/>
          <w:szCs w:val="24"/>
        </w:rPr>
        <w:t xml:space="preserve">Dapat disimpulkan bahwa nilai rata-rata </w:t>
      </w:r>
      <w:r w:rsidRPr="00F53163">
        <w:rPr>
          <w:rFonts w:asciiTheme="majorBidi" w:hAnsiTheme="majorBidi" w:cstheme="majorBidi"/>
          <w:i/>
          <w:sz w:val="24"/>
          <w:szCs w:val="24"/>
        </w:rPr>
        <w:t>posttest</w:t>
      </w:r>
      <w:r w:rsidRPr="00F53163">
        <w:rPr>
          <w:rFonts w:asciiTheme="majorBidi" w:hAnsiTheme="majorBidi" w:cstheme="majorBidi"/>
          <w:sz w:val="24"/>
          <w:szCs w:val="24"/>
        </w:rPr>
        <w:t xml:space="preserve"> lebih meningkat dari pada nilai rata-rata </w:t>
      </w:r>
      <w:r w:rsidRPr="00F53163">
        <w:rPr>
          <w:rFonts w:asciiTheme="majorBidi" w:hAnsiTheme="majorBidi" w:cstheme="majorBidi"/>
          <w:i/>
          <w:sz w:val="24"/>
          <w:szCs w:val="24"/>
        </w:rPr>
        <w:t>pretest</w:t>
      </w:r>
      <w:r w:rsidRPr="00F53163">
        <w:rPr>
          <w:rFonts w:asciiTheme="majorBidi" w:hAnsiTheme="majorBidi" w:cstheme="majorBidi"/>
          <w:sz w:val="24"/>
          <w:szCs w:val="24"/>
        </w:rPr>
        <w:t>.</w:t>
      </w:r>
      <w:proofErr w:type="gramEnd"/>
    </w:p>
    <w:p w:rsidR="00C57925" w:rsidRPr="00F53163" w:rsidRDefault="00C57925" w:rsidP="00E612A2">
      <w:pPr>
        <w:pStyle w:val="ListParagraph"/>
        <w:spacing w:after="0" w:line="360" w:lineRule="auto"/>
        <w:ind w:left="360" w:firstLine="360"/>
        <w:jc w:val="both"/>
        <w:rPr>
          <w:rFonts w:asciiTheme="majorBidi" w:hAnsiTheme="majorBidi" w:cstheme="majorBidi"/>
          <w:sz w:val="24"/>
          <w:szCs w:val="24"/>
        </w:rPr>
      </w:pPr>
      <w:r w:rsidRPr="00F53163">
        <w:rPr>
          <w:rFonts w:asciiTheme="majorBidi" w:hAnsiTheme="majorBidi" w:cstheme="majorBidi"/>
          <w:sz w:val="24"/>
          <w:szCs w:val="24"/>
        </w:rPr>
        <w:t xml:space="preserve">Dalam hal ini didukung oleh temuan hasil penelitian </w:t>
      </w:r>
      <w:r w:rsidR="00E612A2">
        <w:rPr>
          <w:rFonts w:asciiTheme="majorBidi" w:hAnsiTheme="majorBidi" w:cstheme="majorBidi"/>
          <w:sz w:val="24"/>
          <w:szCs w:val="24"/>
        </w:rPr>
        <w:fldChar w:fldCharType="begin" w:fldLock="1"/>
      </w:r>
      <w:r w:rsidR="00E612A2">
        <w:rPr>
          <w:rFonts w:asciiTheme="majorBidi" w:hAnsiTheme="majorBidi" w:cstheme="majorBidi"/>
          <w:sz w:val="24"/>
          <w:szCs w:val="24"/>
        </w:rPr>
        <w:instrText>ADDIN CSL_CITATION { "citationItems" : [ { "id" : "ITEM-1", "itemData" : { "author" : [ { "dropping-particle" : "", "family" : "Rohmatika", "given" : "", "non-dropping-particle" : "", "parse-names" : false, "suffix" : "" } ], "id" : "ITEM-1", "issued" : { "date-parts" : [ [ "2017" ] ] }, "publisher" : "Skripsi IAIN Tulungagung", "title" : "Pengaruh Model Pembelajaran Koperatif Tipe Pair Checks Berbantuan Lembar Kerja Siswa (LKS) Terhadap Hasil Belajar Matematika Siswa Kelas VII MTs Ma'arif Udanawu", "type" : "thesis" }, "uris" : [ "http://www.mendeley.com/documents/?uuid=7edbe74f-f05e-4215-9301-b6e25a6d6e9c" ] } ], "mendeley" : { "formattedCitation" : "(Rohmatika, 2017)", "plainTextFormattedCitation" : "(Rohmatika, 2017)", "previouslyFormattedCitation" : "(Rohmatika, 2017)" }, "properties" : {  }, "schema" : "https://github.com/citation-style-language/schema/raw/master/csl-citation.json" }</w:instrText>
      </w:r>
      <w:r w:rsidR="00E612A2">
        <w:rPr>
          <w:rFonts w:asciiTheme="majorBidi" w:hAnsiTheme="majorBidi" w:cstheme="majorBidi"/>
          <w:sz w:val="24"/>
          <w:szCs w:val="24"/>
        </w:rPr>
        <w:fldChar w:fldCharType="separate"/>
      </w:r>
      <w:r w:rsidR="00E612A2" w:rsidRPr="00E612A2">
        <w:rPr>
          <w:rFonts w:asciiTheme="majorBidi" w:hAnsiTheme="majorBidi" w:cstheme="majorBidi"/>
          <w:noProof/>
          <w:sz w:val="24"/>
          <w:szCs w:val="24"/>
        </w:rPr>
        <w:t>(Rohmatika, 2017)</w:t>
      </w:r>
      <w:r w:rsidR="00E612A2">
        <w:rPr>
          <w:rFonts w:asciiTheme="majorBidi" w:hAnsiTheme="majorBidi" w:cstheme="majorBidi"/>
          <w:sz w:val="24"/>
          <w:szCs w:val="24"/>
        </w:rPr>
        <w:fldChar w:fldCharType="end"/>
      </w:r>
      <w:r w:rsidRPr="00F53163">
        <w:rPr>
          <w:rFonts w:asciiTheme="majorBidi" w:hAnsiTheme="majorBidi" w:cstheme="majorBidi"/>
          <w:sz w:val="24"/>
          <w:szCs w:val="24"/>
        </w:rPr>
        <w:t xml:space="preserve"> yang menyatakan bahwa model pembelajaran tipe </w:t>
      </w:r>
      <w:r w:rsidRPr="00F53163">
        <w:rPr>
          <w:rFonts w:asciiTheme="majorBidi" w:hAnsiTheme="majorBidi" w:cstheme="majorBidi"/>
          <w:i/>
          <w:sz w:val="24"/>
          <w:szCs w:val="24"/>
        </w:rPr>
        <w:t>Pair Checks</w:t>
      </w:r>
      <w:r w:rsidRPr="00F53163">
        <w:rPr>
          <w:rFonts w:asciiTheme="majorBidi" w:hAnsiTheme="majorBidi" w:cstheme="majorBidi"/>
          <w:sz w:val="24"/>
          <w:szCs w:val="24"/>
        </w:rPr>
        <w:t xml:space="preserve"> dengan bantuan LKS dapat meningkatkan hasil belajar Matematika siswa, karena dalam proses pembelajaran siswa lebih aktif, kedekatan antar siswa, belajar menerima pendapat orang lain dan melatih kemampuan komunikasi baik pada guru maupun partnernya.</w:t>
      </w:r>
    </w:p>
    <w:p w:rsidR="00C57925" w:rsidRPr="00F53163" w:rsidRDefault="00C57925" w:rsidP="00C57925">
      <w:pPr>
        <w:pStyle w:val="ListParagraph"/>
        <w:numPr>
          <w:ilvl w:val="0"/>
          <w:numId w:val="1"/>
        </w:numPr>
        <w:spacing w:after="0" w:line="360" w:lineRule="auto"/>
        <w:ind w:left="360"/>
        <w:jc w:val="both"/>
        <w:rPr>
          <w:rFonts w:asciiTheme="majorBidi" w:hAnsiTheme="majorBidi" w:cstheme="majorBidi"/>
          <w:sz w:val="24"/>
          <w:szCs w:val="24"/>
        </w:rPr>
      </w:pPr>
      <w:r w:rsidRPr="00F53163">
        <w:rPr>
          <w:rFonts w:asciiTheme="majorBidi" w:hAnsiTheme="majorBidi" w:cstheme="majorBidi"/>
          <w:sz w:val="24"/>
          <w:szCs w:val="24"/>
        </w:rPr>
        <w:t xml:space="preserve">Perbedaan Hasil Belajar Matematika dengan menggunakan Model Pembelajaran </w:t>
      </w:r>
      <w:r w:rsidRPr="00F53163">
        <w:rPr>
          <w:rFonts w:asciiTheme="majorBidi" w:hAnsiTheme="majorBidi" w:cstheme="majorBidi"/>
          <w:i/>
          <w:sz w:val="24"/>
          <w:szCs w:val="24"/>
        </w:rPr>
        <w:t xml:space="preserve">Make a Match </w:t>
      </w:r>
      <w:r w:rsidRPr="00F53163">
        <w:rPr>
          <w:rFonts w:asciiTheme="majorBidi" w:hAnsiTheme="majorBidi" w:cstheme="majorBidi"/>
          <w:sz w:val="24"/>
          <w:szCs w:val="24"/>
        </w:rPr>
        <w:t xml:space="preserve">dan Model Pembelajaran </w:t>
      </w:r>
      <w:r w:rsidRPr="00F53163">
        <w:rPr>
          <w:rFonts w:asciiTheme="majorBidi" w:hAnsiTheme="majorBidi" w:cstheme="majorBidi"/>
          <w:i/>
          <w:sz w:val="24"/>
          <w:szCs w:val="24"/>
        </w:rPr>
        <w:t xml:space="preserve">Pair Checks </w:t>
      </w:r>
      <w:r w:rsidRPr="00F53163">
        <w:rPr>
          <w:rFonts w:asciiTheme="majorBidi" w:hAnsiTheme="majorBidi" w:cstheme="majorBidi"/>
          <w:sz w:val="24"/>
          <w:szCs w:val="24"/>
        </w:rPr>
        <w:t>pada Materi Bilangan Bulat di Kelas VII MTs IB Silaping</w:t>
      </w:r>
    </w:p>
    <w:p w:rsidR="00C57925" w:rsidRPr="00F53163" w:rsidRDefault="00C57925" w:rsidP="00C57925">
      <w:pPr>
        <w:pStyle w:val="ListParagraph"/>
        <w:spacing w:after="0" w:line="360" w:lineRule="auto"/>
        <w:ind w:left="360" w:firstLine="360"/>
        <w:jc w:val="both"/>
        <w:rPr>
          <w:rFonts w:asciiTheme="majorBidi" w:hAnsiTheme="majorBidi" w:cstheme="majorBidi"/>
          <w:sz w:val="24"/>
          <w:szCs w:val="24"/>
        </w:rPr>
      </w:pPr>
      <w:r w:rsidRPr="00F53163">
        <w:rPr>
          <w:rFonts w:asciiTheme="majorBidi" w:hAnsiTheme="majorBidi" w:cstheme="majorBidi"/>
          <w:sz w:val="24"/>
          <w:szCs w:val="24"/>
        </w:rPr>
        <w:t xml:space="preserve">Pengolahan data ini untuk mengetahui apakah terdapat perbedaan yang signifikan antara hasil belajar Matematika dengan menggunakan model pembelajaran </w:t>
      </w:r>
      <w:r w:rsidRPr="00F53163">
        <w:rPr>
          <w:rFonts w:asciiTheme="majorBidi" w:hAnsiTheme="majorBidi" w:cstheme="majorBidi"/>
          <w:i/>
          <w:sz w:val="24"/>
          <w:szCs w:val="24"/>
        </w:rPr>
        <w:t>Make a Match</w:t>
      </w:r>
      <w:r w:rsidRPr="00F53163">
        <w:rPr>
          <w:rFonts w:asciiTheme="majorBidi" w:hAnsiTheme="majorBidi" w:cstheme="majorBidi"/>
          <w:sz w:val="24"/>
          <w:szCs w:val="24"/>
        </w:rPr>
        <w:t xml:space="preserve"> dan model pembelajaran </w:t>
      </w:r>
      <w:r w:rsidRPr="00F53163">
        <w:rPr>
          <w:rFonts w:asciiTheme="majorBidi" w:hAnsiTheme="majorBidi" w:cstheme="majorBidi"/>
          <w:i/>
          <w:sz w:val="24"/>
          <w:szCs w:val="24"/>
        </w:rPr>
        <w:t>Pair Checks</w:t>
      </w:r>
      <w:r w:rsidRPr="00F53163">
        <w:rPr>
          <w:rFonts w:asciiTheme="majorBidi" w:hAnsiTheme="majorBidi" w:cstheme="majorBidi"/>
          <w:sz w:val="24"/>
          <w:szCs w:val="24"/>
        </w:rPr>
        <w:t xml:space="preserve"> pada materi bilangan bulat di kelas VII MTs IB Silaping?. Sehingga peneliti menggunakan teknik analisis inferensial pada data </w:t>
      </w:r>
      <w:r w:rsidRPr="00F53163">
        <w:rPr>
          <w:rFonts w:asciiTheme="majorBidi" w:hAnsiTheme="majorBidi" w:cstheme="majorBidi"/>
          <w:i/>
          <w:sz w:val="24"/>
          <w:szCs w:val="24"/>
        </w:rPr>
        <w:t>posttest</w:t>
      </w:r>
      <w:r w:rsidRPr="00F53163">
        <w:rPr>
          <w:rFonts w:asciiTheme="majorBidi" w:hAnsiTheme="majorBidi" w:cstheme="majorBidi"/>
          <w:sz w:val="24"/>
          <w:szCs w:val="24"/>
        </w:rPr>
        <w:t xml:space="preserve"> yaitu:</w:t>
      </w:r>
    </w:p>
    <w:p w:rsidR="00C57925" w:rsidRPr="00F53163" w:rsidRDefault="00F53163" w:rsidP="00C57925">
      <w:pPr>
        <w:pStyle w:val="ListParagraph"/>
        <w:numPr>
          <w:ilvl w:val="1"/>
          <w:numId w:val="1"/>
        </w:numPr>
        <w:spacing w:after="0" w:line="360" w:lineRule="auto"/>
        <w:ind w:left="720"/>
        <w:jc w:val="both"/>
        <w:rPr>
          <w:rFonts w:asciiTheme="majorBidi" w:hAnsiTheme="majorBidi" w:cstheme="majorBidi"/>
          <w:sz w:val="24"/>
          <w:szCs w:val="24"/>
        </w:rPr>
      </w:pPr>
      <w:r>
        <w:rPr>
          <w:rFonts w:asciiTheme="majorBidi" w:hAnsiTheme="majorBidi" w:cstheme="majorBidi"/>
          <w:sz w:val="24"/>
          <w:szCs w:val="24"/>
        </w:rPr>
        <w:t>Uji N</w:t>
      </w:r>
      <w:r w:rsidR="00C57925" w:rsidRPr="00F53163">
        <w:rPr>
          <w:rFonts w:asciiTheme="majorBidi" w:hAnsiTheme="majorBidi" w:cstheme="majorBidi"/>
          <w:sz w:val="24"/>
          <w:szCs w:val="24"/>
        </w:rPr>
        <w:t>ormalitas</w:t>
      </w:r>
    </w:p>
    <w:p w:rsidR="00C57925" w:rsidRPr="00F53163" w:rsidRDefault="00C57925" w:rsidP="00C57925">
      <w:pPr>
        <w:pStyle w:val="ListParagraph"/>
        <w:spacing w:after="0" w:line="360" w:lineRule="auto"/>
        <w:ind w:firstLine="360"/>
        <w:jc w:val="both"/>
        <w:rPr>
          <w:rFonts w:asciiTheme="majorBidi" w:hAnsiTheme="majorBidi" w:cstheme="majorBidi"/>
          <w:sz w:val="24"/>
          <w:szCs w:val="24"/>
        </w:rPr>
      </w:pPr>
      <w:r w:rsidRPr="00F53163">
        <w:rPr>
          <w:rFonts w:asciiTheme="majorBidi" w:hAnsiTheme="majorBidi" w:cstheme="majorBidi"/>
          <w:sz w:val="24"/>
          <w:szCs w:val="24"/>
        </w:rPr>
        <w:t xml:space="preserve">Untuk menguji normalitas digunakan Uji </w:t>
      </w:r>
      <w:r w:rsidRPr="00F53163">
        <w:rPr>
          <w:rFonts w:asciiTheme="majorBidi" w:hAnsiTheme="majorBidi" w:cstheme="majorBidi"/>
          <w:i/>
          <w:sz w:val="24"/>
          <w:szCs w:val="24"/>
        </w:rPr>
        <w:t>Kolmogrov-smirnov</w:t>
      </w:r>
      <w:r w:rsidRPr="00F53163">
        <w:rPr>
          <w:rFonts w:asciiTheme="majorBidi" w:hAnsiTheme="majorBidi" w:cstheme="majorBidi"/>
          <w:sz w:val="24"/>
          <w:szCs w:val="24"/>
        </w:rPr>
        <w:t xml:space="preserve"> dengan taraf signifikansi 5% atau 0</w:t>
      </w:r>
      <w:proofErr w:type="gramStart"/>
      <w:r w:rsidRPr="00F53163">
        <w:rPr>
          <w:rFonts w:asciiTheme="majorBidi" w:hAnsiTheme="majorBidi" w:cstheme="majorBidi"/>
          <w:sz w:val="24"/>
          <w:szCs w:val="24"/>
        </w:rPr>
        <w:t>,05</w:t>
      </w:r>
      <w:proofErr w:type="gramEnd"/>
      <w:r w:rsidRPr="00F53163">
        <w:rPr>
          <w:rFonts w:asciiTheme="majorBidi" w:hAnsiTheme="majorBidi" w:cstheme="majorBidi"/>
          <w:sz w:val="24"/>
          <w:szCs w:val="24"/>
        </w:rPr>
        <w:t>.</w:t>
      </w:r>
    </w:p>
    <w:p w:rsidR="00C57925" w:rsidRPr="00F53163" w:rsidRDefault="00C57925" w:rsidP="00C57925">
      <w:pPr>
        <w:spacing w:after="0"/>
        <w:jc w:val="center"/>
        <w:rPr>
          <w:rFonts w:asciiTheme="majorBidi" w:hAnsiTheme="majorBidi" w:cstheme="majorBidi"/>
          <w:sz w:val="24"/>
          <w:szCs w:val="24"/>
          <w:lang w:val="en-US"/>
        </w:rPr>
      </w:pPr>
      <w:proofErr w:type="gramStart"/>
      <w:r w:rsidRPr="00F53163">
        <w:rPr>
          <w:rFonts w:asciiTheme="majorBidi" w:hAnsiTheme="majorBidi" w:cstheme="majorBidi"/>
          <w:sz w:val="24"/>
          <w:szCs w:val="24"/>
          <w:lang w:val="en-US"/>
        </w:rPr>
        <w:t>Tabel 4.</w:t>
      </w:r>
      <w:proofErr w:type="gramEnd"/>
      <w:r w:rsidRPr="00F53163">
        <w:rPr>
          <w:rFonts w:asciiTheme="majorBidi" w:hAnsiTheme="majorBidi" w:cstheme="majorBidi"/>
          <w:sz w:val="24"/>
          <w:szCs w:val="24"/>
          <w:lang w:val="en-US"/>
        </w:rPr>
        <w:t xml:space="preserve"> </w:t>
      </w:r>
      <w:r w:rsidRPr="00F53163">
        <w:rPr>
          <w:rFonts w:asciiTheme="majorBidi" w:hAnsiTheme="majorBidi" w:cstheme="majorBidi"/>
          <w:sz w:val="24"/>
          <w:szCs w:val="24"/>
        </w:rPr>
        <w:t xml:space="preserve">Hasil Uji Normalitas Data </w:t>
      </w:r>
      <w:r w:rsidRPr="00F53163">
        <w:rPr>
          <w:rFonts w:asciiTheme="majorBidi" w:hAnsiTheme="majorBidi" w:cstheme="majorBidi"/>
          <w:i/>
          <w:sz w:val="24"/>
          <w:szCs w:val="24"/>
        </w:rPr>
        <w:t>Posttest</w:t>
      </w:r>
      <w:r w:rsidRPr="00F53163">
        <w:rPr>
          <w:rFonts w:asciiTheme="majorBidi" w:hAnsiTheme="majorBidi" w:cstheme="majorBidi"/>
          <w:sz w:val="24"/>
          <w:szCs w:val="24"/>
        </w:rPr>
        <w:t xml:space="preserve"> Kelas Eksperimen 1 dan 2</w:t>
      </w:r>
    </w:p>
    <w:tbl>
      <w:tblPr>
        <w:tblW w:w="828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50"/>
        <w:gridCol w:w="2610"/>
        <w:gridCol w:w="1170"/>
        <w:gridCol w:w="450"/>
        <w:gridCol w:w="630"/>
        <w:gridCol w:w="900"/>
        <w:gridCol w:w="540"/>
        <w:gridCol w:w="630"/>
      </w:tblGrid>
      <w:tr w:rsidR="00C57925" w:rsidRPr="00F53163" w:rsidTr="004E5645">
        <w:trPr>
          <w:cantSplit/>
          <w:trHeight w:val="287"/>
        </w:trPr>
        <w:tc>
          <w:tcPr>
            <w:tcW w:w="8280" w:type="dxa"/>
            <w:gridSpan w:val="8"/>
            <w:shd w:val="clear" w:color="auto" w:fill="FFFFFF"/>
            <w:vAlign w:val="center"/>
          </w:tcPr>
          <w:p w:rsidR="00C57925" w:rsidRPr="00F53163" w:rsidRDefault="00C57925" w:rsidP="004E5645">
            <w:pPr>
              <w:autoSpaceDE w:val="0"/>
              <w:autoSpaceDN w:val="0"/>
              <w:adjustRightInd w:val="0"/>
              <w:spacing w:after="0" w:line="360" w:lineRule="auto"/>
              <w:ind w:left="60" w:right="60"/>
              <w:jc w:val="center"/>
              <w:rPr>
                <w:rFonts w:asciiTheme="majorBidi" w:hAnsiTheme="majorBidi" w:cstheme="majorBidi"/>
                <w:color w:val="000000"/>
                <w:sz w:val="24"/>
                <w:szCs w:val="24"/>
              </w:rPr>
            </w:pPr>
            <w:r w:rsidRPr="00F53163">
              <w:rPr>
                <w:rFonts w:asciiTheme="majorBidi" w:hAnsiTheme="majorBidi" w:cstheme="majorBidi"/>
                <w:b/>
                <w:bCs/>
                <w:color w:val="000000"/>
                <w:sz w:val="24"/>
                <w:szCs w:val="24"/>
              </w:rPr>
              <w:t>Tests of Normality</w:t>
            </w:r>
          </w:p>
        </w:tc>
      </w:tr>
      <w:tr w:rsidR="00C57925" w:rsidRPr="00F53163" w:rsidTr="004E5645">
        <w:trPr>
          <w:cantSplit/>
        </w:trPr>
        <w:tc>
          <w:tcPr>
            <w:tcW w:w="1350" w:type="dxa"/>
          </w:tcPr>
          <w:p w:rsidR="00C57925" w:rsidRPr="00F53163" w:rsidRDefault="00C57925" w:rsidP="004E5645">
            <w:pPr>
              <w:autoSpaceDE w:val="0"/>
              <w:autoSpaceDN w:val="0"/>
              <w:adjustRightInd w:val="0"/>
              <w:spacing w:after="0" w:line="360" w:lineRule="auto"/>
              <w:rPr>
                <w:rFonts w:asciiTheme="majorBidi" w:hAnsiTheme="majorBidi" w:cstheme="majorBidi"/>
                <w:color w:val="000000"/>
                <w:sz w:val="24"/>
                <w:szCs w:val="24"/>
              </w:rPr>
            </w:pPr>
          </w:p>
        </w:tc>
        <w:tc>
          <w:tcPr>
            <w:tcW w:w="2610" w:type="dxa"/>
            <w:vMerge w:val="restart"/>
            <w:shd w:val="clear" w:color="auto" w:fill="FFFFFF"/>
            <w:vAlign w:val="center"/>
          </w:tcPr>
          <w:p w:rsidR="00C57925" w:rsidRPr="00F53163" w:rsidRDefault="00C57925" w:rsidP="004E5645">
            <w:pPr>
              <w:autoSpaceDE w:val="0"/>
              <w:autoSpaceDN w:val="0"/>
              <w:adjustRightInd w:val="0"/>
              <w:spacing w:after="0" w:line="360" w:lineRule="auto"/>
              <w:ind w:left="60" w:right="60"/>
              <w:jc w:val="center"/>
              <w:rPr>
                <w:rFonts w:asciiTheme="majorBidi" w:hAnsiTheme="majorBidi" w:cstheme="majorBidi"/>
                <w:color w:val="000000"/>
                <w:sz w:val="24"/>
                <w:szCs w:val="24"/>
              </w:rPr>
            </w:pPr>
            <w:r w:rsidRPr="00F53163">
              <w:rPr>
                <w:rFonts w:asciiTheme="majorBidi" w:hAnsiTheme="majorBidi" w:cstheme="majorBidi"/>
                <w:color w:val="000000"/>
                <w:sz w:val="24"/>
                <w:szCs w:val="24"/>
              </w:rPr>
              <w:t>Kelas</w:t>
            </w:r>
          </w:p>
        </w:tc>
        <w:tc>
          <w:tcPr>
            <w:tcW w:w="2250" w:type="dxa"/>
            <w:gridSpan w:val="3"/>
            <w:shd w:val="clear" w:color="auto" w:fill="FFFFFF"/>
            <w:vAlign w:val="bottom"/>
          </w:tcPr>
          <w:p w:rsidR="00C57925" w:rsidRPr="00F53163" w:rsidRDefault="00C57925" w:rsidP="004E5645">
            <w:pPr>
              <w:autoSpaceDE w:val="0"/>
              <w:autoSpaceDN w:val="0"/>
              <w:adjustRightInd w:val="0"/>
              <w:spacing w:after="0" w:line="360" w:lineRule="auto"/>
              <w:ind w:left="60" w:right="60"/>
              <w:jc w:val="center"/>
              <w:rPr>
                <w:rFonts w:asciiTheme="majorBidi" w:hAnsiTheme="majorBidi" w:cstheme="majorBidi"/>
                <w:color w:val="000000"/>
                <w:sz w:val="24"/>
                <w:szCs w:val="24"/>
              </w:rPr>
            </w:pPr>
            <w:r w:rsidRPr="00F53163">
              <w:rPr>
                <w:rFonts w:asciiTheme="majorBidi" w:hAnsiTheme="majorBidi" w:cstheme="majorBidi"/>
                <w:color w:val="000000"/>
                <w:sz w:val="24"/>
                <w:szCs w:val="24"/>
              </w:rPr>
              <w:t>Kolmogorov-Smirnov</w:t>
            </w:r>
            <w:r w:rsidRPr="00F53163">
              <w:rPr>
                <w:rFonts w:asciiTheme="majorBidi" w:hAnsiTheme="majorBidi" w:cstheme="majorBidi"/>
                <w:color w:val="000000"/>
                <w:sz w:val="24"/>
                <w:szCs w:val="24"/>
                <w:vertAlign w:val="superscript"/>
              </w:rPr>
              <w:t>a</w:t>
            </w:r>
          </w:p>
        </w:tc>
        <w:tc>
          <w:tcPr>
            <w:tcW w:w="2070" w:type="dxa"/>
            <w:gridSpan w:val="3"/>
            <w:shd w:val="clear" w:color="auto" w:fill="FFFFFF"/>
            <w:vAlign w:val="bottom"/>
          </w:tcPr>
          <w:p w:rsidR="00C57925" w:rsidRPr="00F53163" w:rsidRDefault="00C57925" w:rsidP="004E5645">
            <w:pPr>
              <w:autoSpaceDE w:val="0"/>
              <w:autoSpaceDN w:val="0"/>
              <w:adjustRightInd w:val="0"/>
              <w:spacing w:after="0" w:line="360" w:lineRule="auto"/>
              <w:ind w:left="60" w:right="60"/>
              <w:jc w:val="center"/>
              <w:rPr>
                <w:rFonts w:asciiTheme="majorBidi" w:hAnsiTheme="majorBidi" w:cstheme="majorBidi"/>
                <w:color w:val="000000"/>
                <w:sz w:val="24"/>
                <w:szCs w:val="24"/>
              </w:rPr>
            </w:pPr>
            <w:r w:rsidRPr="00F53163">
              <w:rPr>
                <w:rFonts w:asciiTheme="majorBidi" w:hAnsiTheme="majorBidi" w:cstheme="majorBidi"/>
                <w:color w:val="000000"/>
                <w:sz w:val="24"/>
                <w:szCs w:val="24"/>
              </w:rPr>
              <w:t>Shapiro-Wilk</w:t>
            </w:r>
          </w:p>
        </w:tc>
      </w:tr>
      <w:tr w:rsidR="00C57925" w:rsidRPr="00F53163" w:rsidTr="004E5645">
        <w:trPr>
          <w:cantSplit/>
        </w:trPr>
        <w:tc>
          <w:tcPr>
            <w:tcW w:w="1350" w:type="dxa"/>
          </w:tcPr>
          <w:p w:rsidR="00C57925" w:rsidRPr="00F53163" w:rsidRDefault="00C57925" w:rsidP="004E5645">
            <w:pPr>
              <w:autoSpaceDE w:val="0"/>
              <w:autoSpaceDN w:val="0"/>
              <w:adjustRightInd w:val="0"/>
              <w:spacing w:after="0" w:line="360" w:lineRule="auto"/>
              <w:rPr>
                <w:rFonts w:asciiTheme="majorBidi" w:hAnsiTheme="majorBidi" w:cstheme="majorBidi"/>
                <w:color w:val="000000"/>
                <w:sz w:val="24"/>
                <w:szCs w:val="24"/>
              </w:rPr>
            </w:pPr>
          </w:p>
        </w:tc>
        <w:tc>
          <w:tcPr>
            <w:tcW w:w="2610" w:type="dxa"/>
            <w:vMerge/>
            <w:shd w:val="clear" w:color="auto" w:fill="FFFFFF"/>
            <w:vAlign w:val="bottom"/>
          </w:tcPr>
          <w:p w:rsidR="00C57925" w:rsidRPr="00F53163" w:rsidRDefault="00C57925" w:rsidP="004E5645">
            <w:pPr>
              <w:autoSpaceDE w:val="0"/>
              <w:autoSpaceDN w:val="0"/>
              <w:adjustRightInd w:val="0"/>
              <w:spacing w:after="0" w:line="360" w:lineRule="auto"/>
              <w:rPr>
                <w:rFonts w:asciiTheme="majorBidi" w:hAnsiTheme="majorBidi" w:cstheme="majorBidi"/>
                <w:color w:val="000000"/>
                <w:sz w:val="24"/>
                <w:szCs w:val="24"/>
              </w:rPr>
            </w:pPr>
          </w:p>
        </w:tc>
        <w:tc>
          <w:tcPr>
            <w:tcW w:w="1170" w:type="dxa"/>
            <w:shd w:val="clear" w:color="auto" w:fill="FFFFFF"/>
            <w:vAlign w:val="bottom"/>
          </w:tcPr>
          <w:p w:rsidR="00C57925" w:rsidRPr="00F53163" w:rsidRDefault="00C57925" w:rsidP="004E5645">
            <w:pPr>
              <w:autoSpaceDE w:val="0"/>
              <w:autoSpaceDN w:val="0"/>
              <w:adjustRightInd w:val="0"/>
              <w:spacing w:after="0" w:line="360" w:lineRule="auto"/>
              <w:ind w:left="60" w:right="60"/>
              <w:jc w:val="center"/>
              <w:rPr>
                <w:rFonts w:asciiTheme="majorBidi" w:hAnsiTheme="majorBidi" w:cstheme="majorBidi"/>
                <w:color w:val="000000"/>
                <w:sz w:val="24"/>
                <w:szCs w:val="24"/>
              </w:rPr>
            </w:pPr>
            <w:r w:rsidRPr="00F53163">
              <w:rPr>
                <w:rFonts w:asciiTheme="majorBidi" w:hAnsiTheme="majorBidi" w:cstheme="majorBidi"/>
                <w:color w:val="000000"/>
                <w:sz w:val="24"/>
                <w:szCs w:val="24"/>
              </w:rPr>
              <w:t>Statistic</w:t>
            </w:r>
          </w:p>
        </w:tc>
        <w:tc>
          <w:tcPr>
            <w:tcW w:w="450" w:type="dxa"/>
            <w:shd w:val="clear" w:color="auto" w:fill="FFFFFF"/>
            <w:vAlign w:val="bottom"/>
          </w:tcPr>
          <w:p w:rsidR="00C57925" w:rsidRPr="00F53163" w:rsidRDefault="00C57925" w:rsidP="004E5645">
            <w:pPr>
              <w:autoSpaceDE w:val="0"/>
              <w:autoSpaceDN w:val="0"/>
              <w:adjustRightInd w:val="0"/>
              <w:spacing w:after="0" w:line="360" w:lineRule="auto"/>
              <w:ind w:left="60" w:right="60"/>
              <w:jc w:val="center"/>
              <w:rPr>
                <w:rFonts w:asciiTheme="majorBidi" w:hAnsiTheme="majorBidi" w:cstheme="majorBidi"/>
                <w:color w:val="000000"/>
                <w:sz w:val="24"/>
                <w:szCs w:val="24"/>
              </w:rPr>
            </w:pPr>
            <w:r w:rsidRPr="00F53163">
              <w:rPr>
                <w:rFonts w:asciiTheme="majorBidi" w:hAnsiTheme="majorBidi" w:cstheme="majorBidi"/>
                <w:color w:val="000000"/>
                <w:sz w:val="24"/>
                <w:szCs w:val="24"/>
              </w:rPr>
              <w:t>df</w:t>
            </w:r>
          </w:p>
        </w:tc>
        <w:tc>
          <w:tcPr>
            <w:tcW w:w="630" w:type="dxa"/>
            <w:shd w:val="clear" w:color="auto" w:fill="FFFFFF"/>
            <w:vAlign w:val="bottom"/>
          </w:tcPr>
          <w:p w:rsidR="00C57925" w:rsidRPr="00F53163" w:rsidRDefault="00C57925" w:rsidP="004E5645">
            <w:pPr>
              <w:autoSpaceDE w:val="0"/>
              <w:autoSpaceDN w:val="0"/>
              <w:adjustRightInd w:val="0"/>
              <w:spacing w:after="0" w:line="360" w:lineRule="auto"/>
              <w:ind w:left="60" w:right="60"/>
              <w:jc w:val="center"/>
              <w:rPr>
                <w:rFonts w:asciiTheme="majorBidi" w:hAnsiTheme="majorBidi" w:cstheme="majorBidi"/>
                <w:color w:val="000000"/>
                <w:sz w:val="24"/>
                <w:szCs w:val="24"/>
              </w:rPr>
            </w:pPr>
            <w:r w:rsidRPr="00F53163">
              <w:rPr>
                <w:rFonts w:asciiTheme="majorBidi" w:hAnsiTheme="majorBidi" w:cstheme="majorBidi"/>
                <w:color w:val="000000"/>
                <w:sz w:val="24"/>
                <w:szCs w:val="24"/>
              </w:rPr>
              <w:t>Sig.</w:t>
            </w:r>
          </w:p>
        </w:tc>
        <w:tc>
          <w:tcPr>
            <w:tcW w:w="900" w:type="dxa"/>
            <w:shd w:val="clear" w:color="auto" w:fill="FFFFFF"/>
            <w:vAlign w:val="bottom"/>
          </w:tcPr>
          <w:p w:rsidR="00C57925" w:rsidRPr="00F53163" w:rsidRDefault="00C57925" w:rsidP="004E5645">
            <w:pPr>
              <w:autoSpaceDE w:val="0"/>
              <w:autoSpaceDN w:val="0"/>
              <w:adjustRightInd w:val="0"/>
              <w:spacing w:after="0" w:line="360" w:lineRule="auto"/>
              <w:ind w:left="60" w:right="60"/>
              <w:jc w:val="center"/>
              <w:rPr>
                <w:rFonts w:asciiTheme="majorBidi" w:hAnsiTheme="majorBidi" w:cstheme="majorBidi"/>
                <w:color w:val="000000"/>
                <w:sz w:val="24"/>
                <w:szCs w:val="24"/>
              </w:rPr>
            </w:pPr>
            <w:r w:rsidRPr="00F53163">
              <w:rPr>
                <w:rFonts w:asciiTheme="majorBidi" w:hAnsiTheme="majorBidi" w:cstheme="majorBidi"/>
                <w:color w:val="000000"/>
                <w:sz w:val="24"/>
                <w:szCs w:val="24"/>
              </w:rPr>
              <w:t>Statistic</w:t>
            </w:r>
          </w:p>
        </w:tc>
        <w:tc>
          <w:tcPr>
            <w:tcW w:w="540" w:type="dxa"/>
            <w:shd w:val="clear" w:color="auto" w:fill="FFFFFF"/>
            <w:vAlign w:val="bottom"/>
          </w:tcPr>
          <w:p w:rsidR="00C57925" w:rsidRPr="00F53163" w:rsidRDefault="00C57925" w:rsidP="004E5645">
            <w:pPr>
              <w:autoSpaceDE w:val="0"/>
              <w:autoSpaceDN w:val="0"/>
              <w:adjustRightInd w:val="0"/>
              <w:spacing w:after="0" w:line="360" w:lineRule="auto"/>
              <w:ind w:left="60" w:right="60"/>
              <w:jc w:val="center"/>
              <w:rPr>
                <w:rFonts w:asciiTheme="majorBidi" w:hAnsiTheme="majorBidi" w:cstheme="majorBidi"/>
                <w:color w:val="000000"/>
                <w:sz w:val="24"/>
                <w:szCs w:val="24"/>
              </w:rPr>
            </w:pPr>
            <w:r w:rsidRPr="00F53163">
              <w:rPr>
                <w:rFonts w:asciiTheme="majorBidi" w:hAnsiTheme="majorBidi" w:cstheme="majorBidi"/>
                <w:color w:val="000000"/>
                <w:sz w:val="24"/>
                <w:szCs w:val="24"/>
              </w:rPr>
              <w:t>df</w:t>
            </w:r>
          </w:p>
        </w:tc>
        <w:tc>
          <w:tcPr>
            <w:tcW w:w="630" w:type="dxa"/>
            <w:shd w:val="clear" w:color="auto" w:fill="FFFFFF"/>
            <w:vAlign w:val="bottom"/>
          </w:tcPr>
          <w:p w:rsidR="00C57925" w:rsidRPr="00F53163" w:rsidRDefault="00C57925" w:rsidP="004E5645">
            <w:pPr>
              <w:autoSpaceDE w:val="0"/>
              <w:autoSpaceDN w:val="0"/>
              <w:adjustRightInd w:val="0"/>
              <w:spacing w:after="0" w:line="360" w:lineRule="auto"/>
              <w:ind w:left="60" w:right="60"/>
              <w:jc w:val="center"/>
              <w:rPr>
                <w:rFonts w:asciiTheme="majorBidi" w:hAnsiTheme="majorBidi" w:cstheme="majorBidi"/>
                <w:color w:val="000000"/>
                <w:sz w:val="24"/>
                <w:szCs w:val="24"/>
              </w:rPr>
            </w:pPr>
            <w:r w:rsidRPr="00F53163">
              <w:rPr>
                <w:rFonts w:asciiTheme="majorBidi" w:hAnsiTheme="majorBidi" w:cstheme="majorBidi"/>
                <w:color w:val="000000"/>
                <w:sz w:val="24"/>
                <w:szCs w:val="24"/>
              </w:rPr>
              <w:t>Sig.</w:t>
            </w:r>
          </w:p>
        </w:tc>
      </w:tr>
      <w:tr w:rsidR="00C57925" w:rsidRPr="00F53163" w:rsidTr="004E5645">
        <w:trPr>
          <w:cantSplit/>
        </w:trPr>
        <w:tc>
          <w:tcPr>
            <w:tcW w:w="1350" w:type="dxa"/>
            <w:vMerge w:val="restart"/>
            <w:shd w:val="clear" w:color="auto" w:fill="FFFFFF"/>
          </w:tcPr>
          <w:p w:rsidR="00C57925" w:rsidRPr="00F53163" w:rsidRDefault="00C57925" w:rsidP="004E5645">
            <w:pPr>
              <w:autoSpaceDE w:val="0"/>
              <w:autoSpaceDN w:val="0"/>
              <w:adjustRightInd w:val="0"/>
              <w:spacing w:after="0" w:line="360" w:lineRule="auto"/>
              <w:ind w:left="60" w:right="60"/>
              <w:rPr>
                <w:rFonts w:asciiTheme="majorBidi" w:hAnsiTheme="majorBidi" w:cstheme="majorBidi"/>
                <w:color w:val="000000"/>
                <w:sz w:val="24"/>
                <w:szCs w:val="24"/>
              </w:rPr>
            </w:pPr>
            <w:r w:rsidRPr="00F53163">
              <w:rPr>
                <w:rFonts w:asciiTheme="majorBidi" w:hAnsiTheme="majorBidi" w:cstheme="majorBidi"/>
                <w:color w:val="000000"/>
                <w:sz w:val="24"/>
                <w:szCs w:val="24"/>
              </w:rPr>
              <w:t xml:space="preserve">Nilai </w:t>
            </w:r>
            <w:r w:rsidRPr="00F53163">
              <w:rPr>
                <w:rFonts w:asciiTheme="majorBidi" w:hAnsiTheme="majorBidi" w:cstheme="majorBidi"/>
                <w:i/>
                <w:color w:val="000000"/>
                <w:sz w:val="24"/>
                <w:szCs w:val="24"/>
              </w:rPr>
              <w:t>Posttest</w:t>
            </w:r>
          </w:p>
        </w:tc>
        <w:tc>
          <w:tcPr>
            <w:tcW w:w="2610" w:type="dxa"/>
            <w:shd w:val="clear" w:color="auto" w:fill="FFFFFF"/>
          </w:tcPr>
          <w:p w:rsidR="00C57925" w:rsidRPr="00F53163" w:rsidRDefault="00C57925" w:rsidP="004E5645">
            <w:pPr>
              <w:autoSpaceDE w:val="0"/>
              <w:autoSpaceDN w:val="0"/>
              <w:adjustRightInd w:val="0"/>
              <w:spacing w:after="0" w:line="360" w:lineRule="auto"/>
              <w:ind w:left="60" w:right="60"/>
              <w:rPr>
                <w:rFonts w:asciiTheme="majorBidi" w:hAnsiTheme="majorBidi" w:cstheme="majorBidi"/>
                <w:color w:val="000000"/>
                <w:sz w:val="24"/>
                <w:szCs w:val="24"/>
              </w:rPr>
            </w:pPr>
            <w:r w:rsidRPr="00F53163">
              <w:rPr>
                <w:rFonts w:asciiTheme="majorBidi" w:hAnsiTheme="majorBidi" w:cstheme="majorBidi"/>
                <w:i/>
                <w:color w:val="000000"/>
                <w:sz w:val="24"/>
                <w:szCs w:val="24"/>
              </w:rPr>
              <w:t xml:space="preserve">Posttest </w:t>
            </w:r>
            <w:r w:rsidRPr="00F53163">
              <w:rPr>
                <w:rFonts w:asciiTheme="majorBidi" w:hAnsiTheme="majorBidi" w:cstheme="majorBidi"/>
                <w:color w:val="000000"/>
                <w:sz w:val="24"/>
                <w:szCs w:val="24"/>
              </w:rPr>
              <w:t>Eksperimen 1</w:t>
            </w:r>
          </w:p>
        </w:tc>
        <w:tc>
          <w:tcPr>
            <w:tcW w:w="1170" w:type="dxa"/>
            <w:shd w:val="clear" w:color="auto" w:fill="FFFFFF"/>
            <w:vAlign w:val="center"/>
          </w:tcPr>
          <w:p w:rsidR="00C57925" w:rsidRPr="00F53163" w:rsidRDefault="00C57925" w:rsidP="004E5645">
            <w:pPr>
              <w:autoSpaceDE w:val="0"/>
              <w:autoSpaceDN w:val="0"/>
              <w:adjustRightInd w:val="0"/>
              <w:spacing w:after="0" w:line="360" w:lineRule="auto"/>
              <w:ind w:left="60" w:right="60"/>
              <w:jc w:val="right"/>
              <w:rPr>
                <w:rFonts w:asciiTheme="majorBidi" w:hAnsiTheme="majorBidi" w:cstheme="majorBidi"/>
                <w:color w:val="000000"/>
                <w:sz w:val="24"/>
                <w:szCs w:val="24"/>
              </w:rPr>
            </w:pPr>
            <w:r w:rsidRPr="00F53163">
              <w:rPr>
                <w:rFonts w:asciiTheme="majorBidi" w:hAnsiTheme="majorBidi" w:cstheme="majorBidi"/>
                <w:color w:val="000000"/>
                <w:sz w:val="24"/>
                <w:szCs w:val="24"/>
              </w:rPr>
              <w:t>.192</w:t>
            </w:r>
          </w:p>
        </w:tc>
        <w:tc>
          <w:tcPr>
            <w:tcW w:w="450" w:type="dxa"/>
            <w:shd w:val="clear" w:color="auto" w:fill="FFFFFF"/>
            <w:vAlign w:val="center"/>
          </w:tcPr>
          <w:p w:rsidR="00C57925" w:rsidRPr="00F53163" w:rsidRDefault="00C57925" w:rsidP="004E5645">
            <w:pPr>
              <w:autoSpaceDE w:val="0"/>
              <w:autoSpaceDN w:val="0"/>
              <w:adjustRightInd w:val="0"/>
              <w:spacing w:after="0" w:line="360" w:lineRule="auto"/>
              <w:ind w:left="60" w:right="60"/>
              <w:jc w:val="right"/>
              <w:rPr>
                <w:rFonts w:asciiTheme="majorBidi" w:hAnsiTheme="majorBidi" w:cstheme="majorBidi"/>
                <w:color w:val="000000"/>
                <w:sz w:val="24"/>
                <w:szCs w:val="24"/>
              </w:rPr>
            </w:pPr>
            <w:r w:rsidRPr="00F53163">
              <w:rPr>
                <w:rFonts w:asciiTheme="majorBidi" w:hAnsiTheme="majorBidi" w:cstheme="majorBidi"/>
                <w:color w:val="000000"/>
                <w:sz w:val="24"/>
                <w:szCs w:val="24"/>
              </w:rPr>
              <w:t>16</w:t>
            </w:r>
          </w:p>
        </w:tc>
        <w:tc>
          <w:tcPr>
            <w:tcW w:w="630" w:type="dxa"/>
            <w:shd w:val="clear" w:color="auto" w:fill="FFFFFF"/>
            <w:vAlign w:val="center"/>
          </w:tcPr>
          <w:p w:rsidR="00C57925" w:rsidRPr="00F53163" w:rsidRDefault="00C57925" w:rsidP="004E5645">
            <w:pPr>
              <w:autoSpaceDE w:val="0"/>
              <w:autoSpaceDN w:val="0"/>
              <w:adjustRightInd w:val="0"/>
              <w:spacing w:after="0" w:line="360" w:lineRule="auto"/>
              <w:ind w:left="60" w:right="60"/>
              <w:jc w:val="right"/>
              <w:rPr>
                <w:rFonts w:asciiTheme="majorBidi" w:hAnsiTheme="majorBidi" w:cstheme="majorBidi"/>
                <w:color w:val="000000"/>
                <w:sz w:val="24"/>
                <w:szCs w:val="24"/>
              </w:rPr>
            </w:pPr>
            <w:r w:rsidRPr="00F53163">
              <w:rPr>
                <w:rFonts w:asciiTheme="majorBidi" w:hAnsiTheme="majorBidi" w:cstheme="majorBidi"/>
                <w:color w:val="000000"/>
                <w:sz w:val="24"/>
                <w:szCs w:val="24"/>
              </w:rPr>
              <w:t>.117</w:t>
            </w:r>
          </w:p>
        </w:tc>
        <w:tc>
          <w:tcPr>
            <w:tcW w:w="900" w:type="dxa"/>
            <w:shd w:val="clear" w:color="auto" w:fill="FFFFFF"/>
            <w:vAlign w:val="center"/>
          </w:tcPr>
          <w:p w:rsidR="00C57925" w:rsidRPr="00F53163" w:rsidRDefault="00C57925" w:rsidP="004E5645">
            <w:pPr>
              <w:autoSpaceDE w:val="0"/>
              <w:autoSpaceDN w:val="0"/>
              <w:adjustRightInd w:val="0"/>
              <w:spacing w:after="0" w:line="360" w:lineRule="auto"/>
              <w:ind w:left="60" w:right="60"/>
              <w:jc w:val="right"/>
              <w:rPr>
                <w:rFonts w:asciiTheme="majorBidi" w:hAnsiTheme="majorBidi" w:cstheme="majorBidi"/>
                <w:color w:val="000000"/>
                <w:sz w:val="24"/>
                <w:szCs w:val="24"/>
              </w:rPr>
            </w:pPr>
            <w:r w:rsidRPr="00F53163">
              <w:rPr>
                <w:rFonts w:asciiTheme="majorBidi" w:hAnsiTheme="majorBidi" w:cstheme="majorBidi"/>
                <w:color w:val="000000"/>
                <w:sz w:val="24"/>
                <w:szCs w:val="24"/>
              </w:rPr>
              <w:t>.921</w:t>
            </w:r>
          </w:p>
        </w:tc>
        <w:tc>
          <w:tcPr>
            <w:tcW w:w="540" w:type="dxa"/>
            <w:shd w:val="clear" w:color="auto" w:fill="FFFFFF"/>
            <w:vAlign w:val="center"/>
          </w:tcPr>
          <w:p w:rsidR="00C57925" w:rsidRPr="00F53163" w:rsidRDefault="00C57925" w:rsidP="004E5645">
            <w:pPr>
              <w:autoSpaceDE w:val="0"/>
              <w:autoSpaceDN w:val="0"/>
              <w:adjustRightInd w:val="0"/>
              <w:spacing w:after="0" w:line="360" w:lineRule="auto"/>
              <w:ind w:left="60" w:right="60"/>
              <w:jc w:val="right"/>
              <w:rPr>
                <w:rFonts w:asciiTheme="majorBidi" w:hAnsiTheme="majorBidi" w:cstheme="majorBidi"/>
                <w:color w:val="000000"/>
                <w:sz w:val="24"/>
                <w:szCs w:val="24"/>
              </w:rPr>
            </w:pPr>
            <w:r w:rsidRPr="00F53163">
              <w:rPr>
                <w:rFonts w:asciiTheme="majorBidi" w:hAnsiTheme="majorBidi" w:cstheme="majorBidi"/>
                <w:color w:val="000000"/>
                <w:sz w:val="24"/>
                <w:szCs w:val="24"/>
              </w:rPr>
              <w:t>16</w:t>
            </w:r>
          </w:p>
        </w:tc>
        <w:tc>
          <w:tcPr>
            <w:tcW w:w="630" w:type="dxa"/>
            <w:shd w:val="clear" w:color="auto" w:fill="FFFFFF"/>
            <w:vAlign w:val="center"/>
          </w:tcPr>
          <w:p w:rsidR="00C57925" w:rsidRPr="00F53163" w:rsidRDefault="00C57925" w:rsidP="004E5645">
            <w:pPr>
              <w:autoSpaceDE w:val="0"/>
              <w:autoSpaceDN w:val="0"/>
              <w:adjustRightInd w:val="0"/>
              <w:spacing w:after="0" w:line="360" w:lineRule="auto"/>
              <w:ind w:left="60" w:right="60"/>
              <w:jc w:val="right"/>
              <w:rPr>
                <w:rFonts w:asciiTheme="majorBidi" w:hAnsiTheme="majorBidi" w:cstheme="majorBidi"/>
                <w:color w:val="000000"/>
                <w:sz w:val="24"/>
                <w:szCs w:val="24"/>
              </w:rPr>
            </w:pPr>
            <w:r w:rsidRPr="00F53163">
              <w:rPr>
                <w:rFonts w:asciiTheme="majorBidi" w:hAnsiTheme="majorBidi" w:cstheme="majorBidi"/>
                <w:color w:val="000000"/>
                <w:sz w:val="24"/>
                <w:szCs w:val="24"/>
              </w:rPr>
              <w:t>.174</w:t>
            </w:r>
          </w:p>
        </w:tc>
      </w:tr>
      <w:tr w:rsidR="00C57925" w:rsidRPr="00F53163" w:rsidTr="004E5645">
        <w:trPr>
          <w:cantSplit/>
        </w:trPr>
        <w:tc>
          <w:tcPr>
            <w:tcW w:w="1350" w:type="dxa"/>
            <w:vMerge/>
            <w:shd w:val="clear" w:color="auto" w:fill="FFFFFF"/>
          </w:tcPr>
          <w:p w:rsidR="00C57925" w:rsidRPr="00F53163" w:rsidRDefault="00C57925" w:rsidP="004E5645">
            <w:pPr>
              <w:autoSpaceDE w:val="0"/>
              <w:autoSpaceDN w:val="0"/>
              <w:adjustRightInd w:val="0"/>
              <w:spacing w:after="0" w:line="360" w:lineRule="auto"/>
              <w:rPr>
                <w:rFonts w:asciiTheme="majorBidi" w:hAnsiTheme="majorBidi" w:cstheme="majorBidi"/>
                <w:color w:val="000000"/>
                <w:sz w:val="24"/>
                <w:szCs w:val="24"/>
              </w:rPr>
            </w:pPr>
          </w:p>
        </w:tc>
        <w:tc>
          <w:tcPr>
            <w:tcW w:w="2610" w:type="dxa"/>
            <w:shd w:val="clear" w:color="auto" w:fill="FFFFFF"/>
          </w:tcPr>
          <w:p w:rsidR="00C57925" w:rsidRPr="00F53163" w:rsidRDefault="00C57925" w:rsidP="004E5645">
            <w:pPr>
              <w:autoSpaceDE w:val="0"/>
              <w:autoSpaceDN w:val="0"/>
              <w:adjustRightInd w:val="0"/>
              <w:spacing w:after="0" w:line="360" w:lineRule="auto"/>
              <w:ind w:left="60" w:right="60"/>
              <w:rPr>
                <w:rFonts w:asciiTheme="majorBidi" w:hAnsiTheme="majorBidi" w:cstheme="majorBidi"/>
                <w:color w:val="000000"/>
                <w:sz w:val="24"/>
                <w:szCs w:val="24"/>
              </w:rPr>
            </w:pPr>
            <w:r w:rsidRPr="00F53163">
              <w:rPr>
                <w:rFonts w:asciiTheme="majorBidi" w:hAnsiTheme="majorBidi" w:cstheme="majorBidi"/>
                <w:i/>
                <w:color w:val="000000"/>
                <w:sz w:val="24"/>
                <w:szCs w:val="24"/>
              </w:rPr>
              <w:t xml:space="preserve">Posttest </w:t>
            </w:r>
            <w:r w:rsidRPr="00F53163">
              <w:rPr>
                <w:rFonts w:asciiTheme="majorBidi" w:hAnsiTheme="majorBidi" w:cstheme="majorBidi"/>
                <w:color w:val="000000"/>
                <w:sz w:val="24"/>
                <w:szCs w:val="24"/>
              </w:rPr>
              <w:t>Eksperimen 2</w:t>
            </w:r>
          </w:p>
        </w:tc>
        <w:tc>
          <w:tcPr>
            <w:tcW w:w="1170" w:type="dxa"/>
            <w:shd w:val="clear" w:color="auto" w:fill="FFFFFF"/>
            <w:vAlign w:val="center"/>
          </w:tcPr>
          <w:p w:rsidR="00C57925" w:rsidRPr="00F53163" w:rsidRDefault="00C57925" w:rsidP="004E5645">
            <w:pPr>
              <w:autoSpaceDE w:val="0"/>
              <w:autoSpaceDN w:val="0"/>
              <w:adjustRightInd w:val="0"/>
              <w:spacing w:after="0" w:line="360" w:lineRule="auto"/>
              <w:ind w:left="60" w:right="60"/>
              <w:jc w:val="right"/>
              <w:rPr>
                <w:rFonts w:asciiTheme="majorBidi" w:hAnsiTheme="majorBidi" w:cstheme="majorBidi"/>
                <w:color w:val="000000"/>
                <w:sz w:val="24"/>
                <w:szCs w:val="24"/>
              </w:rPr>
            </w:pPr>
            <w:r w:rsidRPr="00F53163">
              <w:rPr>
                <w:rFonts w:asciiTheme="majorBidi" w:hAnsiTheme="majorBidi" w:cstheme="majorBidi"/>
                <w:color w:val="000000"/>
                <w:sz w:val="24"/>
                <w:szCs w:val="24"/>
              </w:rPr>
              <w:t>.140</w:t>
            </w:r>
          </w:p>
        </w:tc>
        <w:tc>
          <w:tcPr>
            <w:tcW w:w="450" w:type="dxa"/>
            <w:shd w:val="clear" w:color="auto" w:fill="FFFFFF"/>
            <w:vAlign w:val="center"/>
          </w:tcPr>
          <w:p w:rsidR="00C57925" w:rsidRPr="00F53163" w:rsidRDefault="00C57925" w:rsidP="004E5645">
            <w:pPr>
              <w:autoSpaceDE w:val="0"/>
              <w:autoSpaceDN w:val="0"/>
              <w:adjustRightInd w:val="0"/>
              <w:spacing w:after="0" w:line="360" w:lineRule="auto"/>
              <w:ind w:left="60" w:right="60"/>
              <w:jc w:val="right"/>
              <w:rPr>
                <w:rFonts w:asciiTheme="majorBidi" w:hAnsiTheme="majorBidi" w:cstheme="majorBidi"/>
                <w:color w:val="000000"/>
                <w:sz w:val="24"/>
                <w:szCs w:val="24"/>
              </w:rPr>
            </w:pPr>
            <w:r w:rsidRPr="00F53163">
              <w:rPr>
                <w:rFonts w:asciiTheme="majorBidi" w:hAnsiTheme="majorBidi" w:cstheme="majorBidi"/>
                <w:color w:val="000000"/>
                <w:sz w:val="24"/>
                <w:szCs w:val="24"/>
              </w:rPr>
              <w:t>16</w:t>
            </w:r>
          </w:p>
        </w:tc>
        <w:tc>
          <w:tcPr>
            <w:tcW w:w="630" w:type="dxa"/>
            <w:shd w:val="clear" w:color="auto" w:fill="FFFFFF"/>
            <w:vAlign w:val="center"/>
          </w:tcPr>
          <w:p w:rsidR="00C57925" w:rsidRPr="00F53163" w:rsidRDefault="00C57925" w:rsidP="004E5645">
            <w:pPr>
              <w:autoSpaceDE w:val="0"/>
              <w:autoSpaceDN w:val="0"/>
              <w:adjustRightInd w:val="0"/>
              <w:spacing w:after="0" w:line="360" w:lineRule="auto"/>
              <w:ind w:left="60" w:right="60"/>
              <w:jc w:val="right"/>
              <w:rPr>
                <w:rFonts w:asciiTheme="majorBidi" w:hAnsiTheme="majorBidi" w:cstheme="majorBidi"/>
                <w:color w:val="000000"/>
                <w:sz w:val="24"/>
                <w:szCs w:val="24"/>
              </w:rPr>
            </w:pPr>
            <w:r w:rsidRPr="00F53163">
              <w:rPr>
                <w:rFonts w:asciiTheme="majorBidi" w:hAnsiTheme="majorBidi" w:cstheme="majorBidi"/>
                <w:color w:val="000000"/>
                <w:sz w:val="24"/>
                <w:szCs w:val="24"/>
              </w:rPr>
              <w:t>.200</w:t>
            </w:r>
            <w:r w:rsidRPr="00F53163">
              <w:rPr>
                <w:rFonts w:asciiTheme="majorBidi" w:hAnsiTheme="majorBidi" w:cstheme="majorBidi"/>
                <w:color w:val="000000"/>
                <w:sz w:val="24"/>
                <w:szCs w:val="24"/>
                <w:vertAlign w:val="superscript"/>
              </w:rPr>
              <w:t>*</w:t>
            </w:r>
          </w:p>
        </w:tc>
        <w:tc>
          <w:tcPr>
            <w:tcW w:w="900" w:type="dxa"/>
            <w:shd w:val="clear" w:color="auto" w:fill="FFFFFF"/>
            <w:vAlign w:val="center"/>
          </w:tcPr>
          <w:p w:rsidR="00C57925" w:rsidRPr="00F53163" w:rsidRDefault="00C57925" w:rsidP="004E5645">
            <w:pPr>
              <w:autoSpaceDE w:val="0"/>
              <w:autoSpaceDN w:val="0"/>
              <w:adjustRightInd w:val="0"/>
              <w:spacing w:after="0" w:line="360" w:lineRule="auto"/>
              <w:ind w:left="60" w:right="60"/>
              <w:jc w:val="right"/>
              <w:rPr>
                <w:rFonts w:asciiTheme="majorBidi" w:hAnsiTheme="majorBidi" w:cstheme="majorBidi"/>
                <w:color w:val="000000"/>
                <w:sz w:val="24"/>
                <w:szCs w:val="24"/>
              </w:rPr>
            </w:pPr>
            <w:r w:rsidRPr="00F53163">
              <w:rPr>
                <w:rFonts w:asciiTheme="majorBidi" w:hAnsiTheme="majorBidi" w:cstheme="majorBidi"/>
                <w:color w:val="000000"/>
                <w:sz w:val="24"/>
                <w:szCs w:val="24"/>
              </w:rPr>
              <w:t>.888</w:t>
            </w:r>
          </w:p>
        </w:tc>
        <w:tc>
          <w:tcPr>
            <w:tcW w:w="540" w:type="dxa"/>
            <w:shd w:val="clear" w:color="auto" w:fill="FFFFFF"/>
            <w:vAlign w:val="center"/>
          </w:tcPr>
          <w:p w:rsidR="00C57925" w:rsidRPr="00F53163" w:rsidRDefault="00C57925" w:rsidP="004E5645">
            <w:pPr>
              <w:autoSpaceDE w:val="0"/>
              <w:autoSpaceDN w:val="0"/>
              <w:adjustRightInd w:val="0"/>
              <w:spacing w:after="0" w:line="360" w:lineRule="auto"/>
              <w:ind w:left="60" w:right="60"/>
              <w:jc w:val="right"/>
              <w:rPr>
                <w:rFonts w:asciiTheme="majorBidi" w:hAnsiTheme="majorBidi" w:cstheme="majorBidi"/>
                <w:color w:val="000000"/>
                <w:sz w:val="24"/>
                <w:szCs w:val="24"/>
              </w:rPr>
            </w:pPr>
            <w:r w:rsidRPr="00F53163">
              <w:rPr>
                <w:rFonts w:asciiTheme="majorBidi" w:hAnsiTheme="majorBidi" w:cstheme="majorBidi"/>
                <w:color w:val="000000"/>
                <w:sz w:val="24"/>
                <w:szCs w:val="24"/>
              </w:rPr>
              <w:t>16</w:t>
            </w:r>
          </w:p>
        </w:tc>
        <w:tc>
          <w:tcPr>
            <w:tcW w:w="630" w:type="dxa"/>
            <w:shd w:val="clear" w:color="auto" w:fill="FFFFFF"/>
            <w:vAlign w:val="center"/>
          </w:tcPr>
          <w:p w:rsidR="00C57925" w:rsidRPr="00F53163" w:rsidRDefault="00C57925" w:rsidP="004E5645">
            <w:pPr>
              <w:autoSpaceDE w:val="0"/>
              <w:autoSpaceDN w:val="0"/>
              <w:adjustRightInd w:val="0"/>
              <w:spacing w:after="0" w:line="360" w:lineRule="auto"/>
              <w:ind w:left="60" w:right="60"/>
              <w:jc w:val="right"/>
              <w:rPr>
                <w:rFonts w:asciiTheme="majorBidi" w:hAnsiTheme="majorBidi" w:cstheme="majorBidi"/>
                <w:color w:val="000000"/>
                <w:sz w:val="24"/>
                <w:szCs w:val="24"/>
              </w:rPr>
            </w:pPr>
            <w:r w:rsidRPr="00F53163">
              <w:rPr>
                <w:rFonts w:asciiTheme="majorBidi" w:hAnsiTheme="majorBidi" w:cstheme="majorBidi"/>
                <w:color w:val="000000"/>
                <w:sz w:val="24"/>
                <w:szCs w:val="24"/>
              </w:rPr>
              <w:t>.051</w:t>
            </w:r>
          </w:p>
        </w:tc>
      </w:tr>
    </w:tbl>
    <w:p w:rsidR="00C57925" w:rsidRPr="00F53163" w:rsidRDefault="00C57925" w:rsidP="00C57925">
      <w:pPr>
        <w:spacing w:after="0"/>
        <w:rPr>
          <w:rFonts w:asciiTheme="majorBidi" w:hAnsiTheme="majorBidi" w:cstheme="majorBidi"/>
          <w:b/>
          <w:sz w:val="24"/>
          <w:szCs w:val="24"/>
          <w:lang w:val="en-US"/>
        </w:rPr>
      </w:pPr>
    </w:p>
    <w:p w:rsidR="00C57925" w:rsidRPr="00F53163" w:rsidRDefault="00C57925" w:rsidP="00C57925">
      <w:pPr>
        <w:autoSpaceDE w:val="0"/>
        <w:autoSpaceDN w:val="0"/>
        <w:adjustRightInd w:val="0"/>
        <w:spacing w:before="240" w:after="0" w:line="360" w:lineRule="auto"/>
        <w:ind w:left="720" w:firstLine="360"/>
        <w:jc w:val="both"/>
        <w:rPr>
          <w:rFonts w:asciiTheme="majorBidi" w:hAnsiTheme="majorBidi" w:cstheme="majorBidi"/>
          <w:sz w:val="24"/>
          <w:szCs w:val="24"/>
        </w:rPr>
      </w:pPr>
      <w:r w:rsidRPr="00F53163">
        <w:rPr>
          <w:rFonts w:asciiTheme="majorBidi" w:hAnsiTheme="majorBidi" w:cstheme="majorBidi"/>
          <w:sz w:val="24"/>
          <w:szCs w:val="24"/>
        </w:rPr>
        <w:t xml:space="preserve">Berdasarkan tabel di atas nilai signifikansi </w:t>
      </w:r>
      <w:r w:rsidRPr="00F53163">
        <w:rPr>
          <w:rFonts w:asciiTheme="majorBidi" w:hAnsiTheme="majorBidi" w:cstheme="majorBidi"/>
          <w:i/>
          <w:sz w:val="24"/>
          <w:szCs w:val="24"/>
        </w:rPr>
        <w:t>posttest</w:t>
      </w:r>
      <w:r w:rsidRPr="00F53163">
        <w:rPr>
          <w:rFonts w:asciiTheme="majorBidi" w:hAnsiTheme="majorBidi" w:cstheme="majorBidi"/>
          <w:sz w:val="24"/>
          <w:szCs w:val="24"/>
        </w:rPr>
        <w:t xml:space="preserve"> eksperimen 1 yaitu 0,117 &gt; 0,05 dan </w:t>
      </w:r>
      <w:r w:rsidRPr="00F53163">
        <w:rPr>
          <w:rFonts w:asciiTheme="majorBidi" w:hAnsiTheme="majorBidi" w:cstheme="majorBidi"/>
          <w:i/>
          <w:sz w:val="24"/>
          <w:szCs w:val="24"/>
        </w:rPr>
        <w:t>posttest</w:t>
      </w:r>
      <w:r w:rsidRPr="00F53163">
        <w:rPr>
          <w:rFonts w:asciiTheme="majorBidi" w:hAnsiTheme="majorBidi" w:cstheme="majorBidi"/>
          <w:sz w:val="24"/>
          <w:szCs w:val="24"/>
        </w:rPr>
        <w:t xml:space="preserve"> eksperimen 2 yaitu 0,200 &gt; 0,05  maka berdistribusi normal. Sehingga analisis perbedaan data hasil belajar </w:t>
      </w:r>
      <w:r w:rsidRPr="00F53163">
        <w:rPr>
          <w:rFonts w:asciiTheme="majorBidi" w:hAnsiTheme="majorBidi" w:cstheme="majorBidi"/>
          <w:i/>
          <w:sz w:val="24"/>
          <w:szCs w:val="24"/>
        </w:rPr>
        <w:t>posttest</w:t>
      </w:r>
      <w:r w:rsidRPr="00F53163">
        <w:rPr>
          <w:rFonts w:asciiTheme="majorBidi" w:hAnsiTheme="majorBidi" w:cstheme="majorBidi"/>
          <w:sz w:val="24"/>
          <w:szCs w:val="24"/>
        </w:rPr>
        <w:t xml:space="preserve"> menggunakan statistik parametiks dengan t-test.</w:t>
      </w:r>
    </w:p>
    <w:p w:rsidR="00C57925" w:rsidRPr="00F53163" w:rsidRDefault="00F53163" w:rsidP="00C57925">
      <w:pPr>
        <w:pStyle w:val="ListParagraph"/>
        <w:numPr>
          <w:ilvl w:val="1"/>
          <w:numId w:val="1"/>
        </w:numPr>
        <w:spacing w:after="0" w:line="360" w:lineRule="auto"/>
        <w:ind w:left="720"/>
        <w:jc w:val="both"/>
        <w:rPr>
          <w:rFonts w:asciiTheme="majorBidi" w:hAnsiTheme="majorBidi" w:cstheme="majorBidi"/>
          <w:sz w:val="24"/>
          <w:szCs w:val="24"/>
        </w:rPr>
      </w:pPr>
      <w:r>
        <w:rPr>
          <w:rFonts w:asciiTheme="majorBidi" w:hAnsiTheme="majorBidi" w:cstheme="majorBidi"/>
          <w:sz w:val="24"/>
          <w:szCs w:val="24"/>
        </w:rPr>
        <w:t>Uji H</w:t>
      </w:r>
      <w:r w:rsidR="00C57925" w:rsidRPr="00F53163">
        <w:rPr>
          <w:rFonts w:asciiTheme="majorBidi" w:hAnsiTheme="majorBidi" w:cstheme="majorBidi"/>
          <w:sz w:val="24"/>
          <w:szCs w:val="24"/>
        </w:rPr>
        <w:t>omogenitas</w:t>
      </w:r>
    </w:p>
    <w:p w:rsidR="00C57925" w:rsidRPr="00F53163" w:rsidRDefault="00C57925" w:rsidP="00C57925">
      <w:pPr>
        <w:pStyle w:val="ListParagraph"/>
        <w:spacing w:after="0" w:line="360" w:lineRule="auto"/>
        <w:ind w:firstLine="360"/>
        <w:jc w:val="both"/>
        <w:rPr>
          <w:rFonts w:asciiTheme="majorBidi" w:hAnsiTheme="majorBidi" w:cstheme="majorBidi"/>
          <w:sz w:val="24"/>
          <w:szCs w:val="24"/>
        </w:rPr>
      </w:pPr>
      <w:r w:rsidRPr="00F53163">
        <w:rPr>
          <w:rFonts w:asciiTheme="majorBidi" w:hAnsiTheme="majorBidi" w:cstheme="majorBidi"/>
          <w:sz w:val="24"/>
          <w:szCs w:val="24"/>
        </w:rPr>
        <w:t xml:space="preserve">Untuk menguji homogenitas digunakan data </w:t>
      </w:r>
      <w:r w:rsidRPr="00F53163">
        <w:rPr>
          <w:rFonts w:asciiTheme="majorBidi" w:hAnsiTheme="majorBidi" w:cstheme="majorBidi"/>
          <w:i/>
          <w:sz w:val="24"/>
          <w:szCs w:val="24"/>
        </w:rPr>
        <w:t>Posttest</w:t>
      </w:r>
      <w:r w:rsidRPr="00F53163">
        <w:rPr>
          <w:rFonts w:asciiTheme="majorBidi" w:hAnsiTheme="majorBidi" w:cstheme="majorBidi"/>
          <w:sz w:val="24"/>
          <w:szCs w:val="24"/>
        </w:rPr>
        <w:t xml:space="preserve"> dengan taraf signifikansi 5% atau 0</w:t>
      </w:r>
      <w:proofErr w:type="gramStart"/>
      <w:r w:rsidRPr="00F53163">
        <w:rPr>
          <w:rFonts w:asciiTheme="majorBidi" w:hAnsiTheme="majorBidi" w:cstheme="majorBidi"/>
          <w:sz w:val="24"/>
          <w:szCs w:val="24"/>
        </w:rPr>
        <w:t>,05</w:t>
      </w:r>
      <w:proofErr w:type="gramEnd"/>
      <w:r w:rsidRPr="00F53163">
        <w:rPr>
          <w:rFonts w:asciiTheme="majorBidi" w:hAnsiTheme="majorBidi" w:cstheme="majorBidi"/>
          <w:sz w:val="24"/>
          <w:szCs w:val="24"/>
        </w:rPr>
        <w:t>.</w:t>
      </w:r>
    </w:p>
    <w:p w:rsidR="00C57925" w:rsidRPr="00F53163" w:rsidRDefault="00C57925" w:rsidP="00C57925">
      <w:pPr>
        <w:pStyle w:val="ListParagraph"/>
        <w:autoSpaceDE w:val="0"/>
        <w:autoSpaceDN w:val="0"/>
        <w:adjustRightInd w:val="0"/>
        <w:spacing w:after="0" w:line="360" w:lineRule="auto"/>
        <w:jc w:val="center"/>
        <w:rPr>
          <w:rFonts w:asciiTheme="majorBidi" w:hAnsiTheme="majorBidi" w:cstheme="majorBidi"/>
          <w:i/>
          <w:sz w:val="24"/>
          <w:szCs w:val="24"/>
        </w:rPr>
      </w:pPr>
      <w:proofErr w:type="gramStart"/>
      <w:r w:rsidRPr="00F53163">
        <w:rPr>
          <w:rFonts w:asciiTheme="majorBidi" w:hAnsiTheme="majorBidi" w:cstheme="majorBidi"/>
          <w:sz w:val="24"/>
          <w:szCs w:val="24"/>
        </w:rPr>
        <w:t>Tabel 5.</w:t>
      </w:r>
      <w:proofErr w:type="gramEnd"/>
      <w:r w:rsidRPr="00F53163">
        <w:rPr>
          <w:rFonts w:asciiTheme="majorBidi" w:hAnsiTheme="majorBidi" w:cstheme="majorBidi"/>
          <w:sz w:val="24"/>
          <w:szCs w:val="24"/>
        </w:rPr>
        <w:t xml:space="preserve"> Hasil Uji Homogenitas Data </w:t>
      </w:r>
      <w:r w:rsidRPr="00F53163">
        <w:rPr>
          <w:rFonts w:asciiTheme="majorBidi" w:hAnsiTheme="majorBidi" w:cstheme="majorBidi"/>
          <w:i/>
          <w:sz w:val="24"/>
          <w:szCs w:val="24"/>
        </w:rPr>
        <w:t>Posttest</w:t>
      </w:r>
    </w:p>
    <w:tbl>
      <w:tblPr>
        <w:tblW w:w="4747" w:type="dxa"/>
        <w:tblInd w:w="2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97"/>
        <w:gridCol w:w="1080"/>
        <w:gridCol w:w="990"/>
        <w:gridCol w:w="1080"/>
      </w:tblGrid>
      <w:tr w:rsidR="00C57925" w:rsidRPr="00F53163" w:rsidTr="004E5645">
        <w:trPr>
          <w:cantSplit/>
        </w:trPr>
        <w:tc>
          <w:tcPr>
            <w:tcW w:w="4747" w:type="dxa"/>
            <w:gridSpan w:val="4"/>
            <w:shd w:val="clear" w:color="auto" w:fill="FFFFFF"/>
            <w:vAlign w:val="center"/>
          </w:tcPr>
          <w:p w:rsidR="00C57925" w:rsidRPr="00F53163" w:rsidRDefault="00C57925" w:rsidP="004E5645">
            <w:pPr>
              <w:autoSpaceDE w:val="0"/>
              <w:autoSpaceDN w:val="0"/>
              <w:adjustRightInd w:val="0"/>
              <w:spacing w:after="0"/>
              <w:ind w:left="60" w:right="60"/>
              <w:jc w:val="center"/>
              <w:rPr>
                <w:rFonts w:asciiTheme="majorBidi" w:hAnsiTheme="majorBidi" w:cstheme="majorBidi"/>
                <w:color w:val="000000"/>
                <w:sz w:val="24"/>
                <w:szCs w:val="24"/>
              </w:rPr>
            </w:pPr>
            <w:r w:rsidRPr="00F53163">
              <w:rPr>
                <w:rFonts w:asciiTheme="majorBidi" w:hAnsiTheme="majorBidi" w:cstheme="majorBidi"/>
                <w:b/>
                <w:bCs/>
                <w:color w:val="000000"/>
                <w:sz w:val="24"/>
                <w:szCs w:val="24"/>
              </w:rPr>
              <w:t>Test of Homogeneity of Variances</w:t>
            </w:r>
          </w:p>
        </w:tc>
      </w:tr>
      <w:tr w:rsidR="00C57925" w:rsidRPr="00F53163" w:rsidTr="004E5645">
        <w:trPr>
          <w:cantSplit/>
        </w:trPr>
        <w:tc>
          <w:tcPr>
            <w:tcW w:w="4747" w:type="dxa"/>
            <w:gridSpan w:val="4"/>
            <w:shd w:val="clear" w:color="auto" w:fill="FFFFFF"/>
            <w:vAlign w:val="bottom"/>
          </w:tcPr>
          <w:p w:rsidR="00C57925" w:rsidRPr="00F53163" w:rsidRDefault="00C57925" w:rsidP="004E5645">
            <w:pPr>
              <w:autoSpaceDE w:val="0"/>
              <w:autoSpaceDN w:val="0"/>
              <w:adjustRightInd w:val="0"/>
              <w:spacing w:after="0"/>
              <w:rPr>
                <w:rFonts w:asciiTheme="majorBidi" w:hAnsiTheme="majorBidi" w:cstheme="majorBidi"/>
                <w:sz w:val="24"/>
                <w:szCs w:val="24"/>
              </w:rPr>
            </w:pPr>
            <w:r w:rsidRPr="00F53163">
              <w:rPr>
                <w:rFonts w:asciiTheme="majorBidi" w:hAnsiTheme="majorBidi" w:cstheme="majorBidi"/>
                <w:color w:val="000000"/>
                <w:sz w:val="24"/>
                <w:szCs w:val="24"/>
                <w:shd w:val="clear" w:color="auto" w:fill="FFFFFF"/>
              </w:rPr>
              <w:t xml:space="preserve">    Nilai </w:t>
            </w:r>
            <w:r w:rsidRPr="00F53163">
              <w:rPr>
                <w:rFonts w:asciiTheme="majorBidi" w:hAnsiTheme="majorBidi" w:cstheme="majorBidi"/>
                <w:i/>
                <w:color w:val="000000"/>
                <w:sz w:val="24"/>
                <w:szCs w:val="24"/>
                <w:shd w:val="clear" w:color="auto" w:fill="FFFFFF"/>
              </w:rPr>
              <w:t xml:space="preserve">Posttest </w:t>
            </w:r>
            <w:r w:rsidRPr="00F53163">
              <w:rPr>
                <w:rFonts w:asciiTheme="majorBidi" w:hAnsiTheme="majorBidi" w:cstheme="majorBidi"/>
                <w:color w:val="000000"/>
                <w:sz w:val="24"/>
                <w:szCs w:val="24"/>
                <w:shd w:val="clear" w:color="auto" w:fill="FFFFFF"/>
              </w:rPr>
              <w:t xml:space="preserve"> </w:t>
            </w:r>
          </w:p>
        </w:tc>
      </w:tr>
      <w:tr w:rsidR="00C57925" w:rsidRPr="00F53163" w:rsidTr="004E5645">
        <w:trPr>
          <w:cantSplit/>
        </w:trPr>
        <w:tc>
          <w:tcPr>
            <w:tcW w:w="1597" w:type="dxa"/>
            <w:shd w:val="clear" w:color="auto" w:fill="FFFFFF"/>
            <w:vAlign w:val="bottom"/>
          </w:tcPr>
          <w:p w:rsidR="00C57925" w:rsidRPr="00F53163" w:rsidRDefault="00C57925" w:rsidP="004E5645">
            <w:pPr>
              <w:autoSpaceDE w:val="0"/>
              <w:autoSpaceDN w:val="0"/>
              <w:adjustRightInd w:val="0"/>
              <w:spacing w:after="0"/>
              <w:ind w:left="60" w:right="60"/>
              <w:jc w:val="center"/>
              <w:rPr>
                <w:rFonts w:asciiTheme="majorBidi" w:hAnsiTheme="majorBidi" w:cstheme="majorBidi"/>
                <w:color w:val="000000"/>
                <w:sz w:val="24"/>
                <w:szCs w:val="24"/>
              </w:rPr>
            </w:pPr>
            <w:r w:rsidRPr="00F53163">
              <w:rPr>
                <w:rFonts w:asciiTheme="majorBidi" w:hAnsiTheme="majorBidi" w:cstheme="majorBidi"/>
                <w:color w:val="000000"/>
                <w:sz w:val="24"/>
                <w:szCs w:val="24"/>
              </w:rPr>
              <w:t>Levene Statistic</w:t>
            </w:r>
          </w:p>
        </w:tc>
        <w:tc>
          <w:tcPr>
            <w:tcW w:w="1080" w:type="dxa"/>
            <w:shd w:val="clear" w:color="auto" w:fill="FFFFFF"/>
            <w:vAlign w:val="bottom"/>
          </w:tcPr>
          <w:p w:rsidR="00C57925" w:rsidRPr="00F53163" w:rsidRDefault="00C57925" w:rsidP="004E5645">
            <w:pPr>
              <w:autoSpaceDE w:val="0"/>
              <w:autoSpaceDN w:val="0"/>
              <w:adjustRightInd w:val="0"/>
              <w:spacing w:after="0"/>
              <w:ind w:left="60" w:right="60"/>
              <w:jc w:val="center"/>
              <w:rPr>
                <w:rFonts w:asciiTheme="majorBidi" w:hAnsiTheme="majorBidi" w:cstheme="majorBidi"/>
                <w:color w:val="000000"/>
                <w:sz w:val="24"/>
                <w:szCs w:val="24"/>
              </w:rPr>
            </w:pPr>
            <w:r w:rsidRPr="00F53163">
              <w:rPr>
                <w:rFonts w:asciiTheme="majorBidi" w:hAnsiTheme="majorBidi" w:cstheme="majorBidi"/>
                <w:color w:val="000000"/>
                <w:sz w:val="24"/>
                <w:szCs w:val="24"/>
              </w:rPr>
              <w:t>df1</w:t>
            </w:r>
          </w:p>
        </w:tc>
        <w:tc>
          <w:tcPr>
            <w:tcW w:w="990" w:type="dxa"/>
            <w:shd w:val="clear" w:color="auto" w:fill="FFFFFF"/>
            <w:vAlign w:val="bottom"/>
          </w:tcPr>
          <w:p w:rsidR="00C57925" w:rsidRPr="00F53163" w:rsidRDefault="00C57925" w:rsidP="004E5645">
            <w:pPr>
              <w:autoSpaceDE w:val="0"/>
              <w:autoSpaceDN w:val="0"/>
              <w:adjustRightInd w:val="0"/>
              <w:spacing w:after="0"/>
              <w:ind w:left="60" w:right="60"/>
              <w:jc w:val="center"/>
              <w:rPr>
                <w:rFonts w:asciiTheme="majorBidi" w:hAnsiTheme="majorBidi" w:cstheme="majorBidi"/>
                <w:color w:val="000000"/>
                <w:sz w:val="24"/>
                <w:szCs w:val="24"/>
              </w:rPr>
            </w:pPr>
            <w:r w:rsidRPr="00F53163">
              <w:rPr>
                <w:rFonts w:asciiTheme="majorBidi" w:hAnsiTheme="majorBidi" w:cstheme="majorBidi"/>
                <w:color w:val="000000"/>
                <w:sz w:val="24"/>
                <w:szCs w:val="24"/>
              </w:rPr>
              <w:t>df2</w:t>
            </w:r>
          </w:p>
        </w:tc>
        <w:tc>
          <w:tcPr>
            <w:tcW w:w="1080" w:type="dxa"/>
            <w:shd w:val="clear" w:color="auto" w:fill="FFFFFF"/>
            <w:vAlign w:val="bottom"/>
          </w:tcPr>
          <w:p w:rsidR="00C57925" w:rsidRPr="00F53163" w:rsidRDefault="00C57925" w:rsidP="004E5645">
            <w:pPr>
              <w:autoSpaceDE w:val="0"/>
              <w:autoSpaceDN w:val="0"/>
              <w:adjustRightInd w:val="0"/>
              <w:spacing w:after="0"/>
              <w:ind w:left="60" w:right="60"/>
              <w:jc w:val="center"/>
              <w:rPr>
                <w:rFonts w:asciiTheme="majorBidi" w:hAnsiTheme="majorBidi" w:cstheme="majorBidi"/>
                <w:color w:val="000000"/>
                <w:sz w:val="24"/>
                <w:szCs w:val="24"/>
              </w:rPr>
            </w:pPr>
            <w:r w:rsidRPr="00F53163">
              <w:rPr>
                <w:rFonts w:asciiTheme="majorBidi" w:hAnsiTheme="majorBidi" w:cstheme="majorBidi"/>
                <w:color w:val="000000"/>
                <w:sz w:val="24"/>
                <w:szCs w:val="24"/>
              </w:rPr>
              <w:t>Sig.</w:t>
            </w:r>
          </w:p>
        </w:tc>
      </w:tr>
      <w:tr w:rsidR="00C57925" w:rsidRPr="00F53163" w:rsidTr="004E5645">
        <w:trPr>
          <w:cantSplit/>
        </w:trPr>
        <w:tc>
          <w:tcPr>
            <w:tcW w:w="1597" w:type="dxa"/>
            <w:shd w:val="clear" w:color="auto" w:fill="FFFFFF"/>
            <w:vAlign w:val="center"/>
          </w:tcPr>
          <w:p w:rsidR="00C57925" w:rsidRPr="00F53163" w:rsidRDefault="00C57925" w:rsidP="004E5645">
            <w:pPr>
              <w:autoSpaceDE w:val="0"/>
              <w:autoSpaceDN w:val="0"/>
              <w:adjustRightInd w:val="0"/>
              <w:spacing w:after="0"/>
              <w:ind w:left="60" w:right="60"/>
              <w:jc w:val="right"/>
              <w:rPr>
                <w:rFonts w:asciiTheme="majorBidi" w:hAnsiTheme="majorBidi" w:cstheme="majorBidi"/>
                <w:color w:val="000000"/>
                <w:sz w:val="24"/>
                <w:szCs w:val="24"/>
              </w:rPr>
            </w:pPr>
            <w:r w:rsidRPr="00F53163">
              <w:rPr>
                <w:rFonts w:asciiTheme="majorBidi" w:hAnsiTheme="majorBidi" w:cstheme="majorBidi"/>
                <w:color w:val="000000"/>
                <w:sz w:val="24"/>
                <w:szCs w:val="24"/>
              </w:rPr>
              <w:t>1.050</w:t>
            </w:r>
          </w:p>
        </w:tc>
        <w:tc>
          <w:tcPr>
            <w:tcW w:w="1080" w:type="dxa"/>
            <w:shd w:val="clear" w:color="auto" w:fill="FFFFFF"/>
            <w:vAlign w:val="center"/>
          </w:tcPr>
          <w:p w:rsidR="00C57925" w:rsidRPr="00F53163" w:rsidRDefault="00C57925" w:rsidP="004E5645">
            <w:pPr>
              <w:autoSpaceDE w:val="0"/>
              <w:autoSpaceDN w:val="0"/>
              <w:adjustRightInd w:val="0"/>
              <w:spacing w:after="0"/>
              <w:ind w:left="60" w:right="60"/>
              <w:jc w:val="right"/>
              <w:rPr>
                <w:rFonts w:asciiTheme="majorBidi" w:hAnsiTheme="majorBidi" w:cstheme="majorBidi"/>
                <w:color w:val="000000"/>
                <w:sz w:val="24"/>
                <w:szCs w:val="24"/>
              </w:rPr>
            </w:pPr>
            <w:r w:rsidRPr="00F53163">
              <w:rPr>
                <w:rFonts w:asciiTheme="majorBidi" w:hAnsiTheme="majorBidi" w:cstheme="majorBidi"/>
                <w:color w:val="000000"/>
                <w:sz w:val="24"/>
                <w:szCs w:val="24"/>
              </w:rPr>
              <w:t>1</w:t>
            </w:r>
          </w:p>
        </w:tc>
        <w:tc>
          <w:tcPr>
            <w:tcW w:w="990" w:type="dxa"/>
            <w:shd w:val="clear" w:color="auto" w:fill="FFFFFF"/>
            <w:vAlign w:val="center"/>
          </w:tcPr>
          <w:p w:rsidR="00C57925" w:rsidRPr="00F53163" w:rsidRDefault="00C57925" w:rsidP="004E5645">
            <w:pPr>
              <w:autoSpaceDE w:val="0"/>
              <w:autoSpaceDN w:val="0"/>
              <w:adjustRightInd w:val="0"/>
              <w:spacing w:after="0"/>
              <w:ind w:left="60" w:right="60"/>
              <w:jc w:val="right"/>
              <w:rPr>
                <w:rFonts w:asciiTheme="majorBidi" w:hAnsiTheme="majorBidi" w:cstheme="majorBidi"/>
                <w:color w:val="000000"/>
                <w:sz w:val="24"/>
                <w:szCs w:val="24"/>
              </w:rPr>
            </w:pPr>
            <w:r w:rsidRPr="00F53163">
              <w:rPr>
                <w:rFonts w:asciiTheme="majorBidi" w:hAnsiTheme="majorBidi" w:cstheme="majorBidi"/>
                <w:color w:val="000000"/>
                <w:sz w:val="24"/>
                <w:szCs w:val="24"/>
              </w:rPr>
              <w:t>30</w:t>
            </w:r>
          </w:p>
        </w:tc>
        <w:tc>
          <w:tcPr>
            <w:tcW w:w="1080" w:type="dxa"/>
            <w:shd w:val="clear" w:color="auto" w:fill="FFFFFF"/>
            <w:vAlign w:val="center"/>
          </w:tcPr>
          <w:p w:rsidR="00C57925" w:rsidRPr="00F53163" w:rsidRDefault="00C57925" w:rsidP="004E5645">
            <w:pPr>
              <w:autoSpaceDE w:val="0"/>
              <w:autoSpaceDN w:val="0"/>
              <w:adjustRightInd w:val="0"/>
              <w:spacing w:after="0"/>
              <w:ind w:left="60" w:right="60"/>
              <w:jc w:val="right"/>
              <w:rPr>
                <w:rFonts w:asciiTheme="majorBidi" w:hAnsiTheme="majorBidi" w:cstheme="majorBidi"/>
                <w:color w:val="000000"/>
                <w:sz w:val="24"/>
                <w:szCs w:val="24"/>
              </w:rPr>
            </w:pPr>
            <w:r w:rsidRPr="00F53163">
              <w:rPr>
                <w:rFonts w:asciiTheme="majorBidi" w:hAnsiTheme="majorBidi" w:cstheme="majorBidi"/>
                <w:color w:val="000000"/>
                <w:sz w:val="24"/>
                <w:szCs w:val="24"/>
              </w:rPr>
              <w:t>.314</w:t>
            </w:r>
          </w:p>
        </w:tc>
      </w:tr>
    </w:tbl>
    <w:p w:rsidR="00C57925" w:rsidRPr="00F53163" w:rsidRDefault="00C57925" w:rsidP="00C57925">
      <w:pPr>
        <w:autoSpaceDE w:val="0"/>
        <w:autoSpaceDN w:val="0"/>
        <w:adjustRightInd w:val="0"/>
        <w:spacing w:after="0" w:line="240" w:lineRule="auto"/>
        <w:rPr>
          <w:rFonts w:asciiTheme="majorBidi" w:hAnsiTheme="majorBidi" w:cstheme="majorBidi"/>
          <w:sz w:val="24"/>
          <w:szCs w:val="24"/>
        </w:rPr>
      </w:pPr>
    </w:p>
    <w:p w:rsidR="00C57925" w:rsidRPr="00F53163" w:rsidRDefault="00C57925" w:rsidP="00C57925">
      <w:pPr>
        <w:spacing w:after="0"/>
        <w:rPr>
          <w:rFonts w:asciiTheme="majorBidi" w:hAnsiTheme="majorBidi" w:cstheme="majorBidi"/>
          <w:b/>
          <w:sz w:val="24"/>
          <w:szCs w:val="24"/>
          <w:lang w:val="en-US"/>
        </w:rPr>
      </w:pPr>
    </w:p>
    <w:p w:rsidR="00C57925" w:rsidRPr="00F53163" w:rsidRDefault="00C57925" w:rsidP="00C57925">
      <w:pPr>
        <w:autoSpaceDE w:val="0"/>
        <w:autoSpaceDN w:val="0"/>
        <w:adjustRightInd w:val="0"/>
        <w:spacing w:after="0" w:line="360" w:lineRule="auto"/>
        <w:ind w:left="720" w:firstLine="360"/>
        <w:jc w:val="both"/>
        <w:rPr>
          <w:rFonts w:asciiTheme="majorBidi" w:hAnsiTheme="majorBidi" w:cstheme="majorBidi"/>
          <w:sz w:val="24"/>
          <w:szCs w:val="24"/>
        </w:rPr>
      </w:pPr>
      <w:r w:rsidRPr="00F53163">
        <w:rPr>
          <w:rFonts w:asciiTheme="majorBidi" w:hAnsiTheme="majorBidi" w:cstheme="majorBidi"/>
          <w:sz w:val="24"/>
          <w:szCs w:val="24"/>
        </w:rPr>
        <w:t xml:space="preserve">Berdasarkan perolehan hasil di atas sesuai dengan kriteria yang berlaku diketahui nilai signifikansi (sig.) adalah sebesar 0,314 &gt; 0,05. Sehingga dapat disimpulkan bahwa varians data </w:t>
      </w:r>
      <w:r w:rsidRPr="00F53163">
        <w:rPr>
          <w:rFonts w:asciiTheme="majorBidi" w:hAnsiTheme="majorBidi" w:cstheme="majorBidi"/>
          <w:i/>
          <w:sz w:val="24"/>
          <w:szCs w:val="24"/>
        </w:rPr>
        <w:t>posttest</w:t>
      </w:r>
      <w:r w:rsidRPr="00F53163">
        <w:rPr>
          <w:rFonts w:asciiTheme="majorBidi" w:hAnsiTheme="majorBidi" w:cstheme="majorBidi"/>
          <w:sz w:val="24"/>
          <w:szCs w:val="24"/>
        </w:rPr>
        <w:t xml:space="preserve"> kelas eksperimen 1 dan kelas eksperimen 2 adalah sama atau homogen.</w:t>
      </w:r>
    </w:p>
    <w:p w:rsidR="00C57925" w:rsidRPr="00F53163" w:rsidRDefault="00F53163" w:rsidP="00C57925">
      <w:pPr>
        <w:pStyle w:val="ListParagraph"/>
        <w:numPr>
          <w:ilvl w:val="1"/>
          <w:numId w:val="1"/>
        </w:numPr>
        <w:spacing w:after="0" w:line="360" w:lineRule="auto"/>
        <w:ind w:left="720"/>
        <w:jc w:val="both"/>
        <w:rPr>
          <w:rFonts w:asciiTheme="majorBidi" w:hAnsiTheme="majorBidi" w:cstheme="majorBidi"/>
          <w:sz w:val="24"/>
          <w:szCs w:val="24"/>
        </w:rPr>
      </w:pPr>
      <w:r>
        <w:rPr>
          <w:rFonts w:asciiTheme="majorBidi" w:hAnsiTheme="majorBidi" w:cstheme="majorBidi"/>
          <w:sz w:val="24"/>
          <w:szCs w:val="24"/>
        </w:rPr>
        <w:t>Uji Perbedaan Rata-R</w:t>
      </w:r>
      <w:r w:rsidR="00C57925" w:rsidRPr="00F53163">
        <w:rPr>
          <w:rFonts w:asciiTheme="majorBidi" w:hAnsiTheme="majorBidi" w:cstheme="majorBidi"/>
          <w:sz w:val="24"/>
          <w:szCs w:val="24"/>
        </w:rPr>
        <w:t xml:space="preserve">ata (t-test) </w:t>
      </w:r>
    </w:p>
    <w:p w:rsidR="00C57925" w:rsidRPr="00F53163" w:rsidRDefault="00C57925" w:rsidP="00C57925">
      <w:pPr>
        <w:pStyle w:val="ListParagraph"/>
        <w:spacing w:after="0" w:line="360" w:lineRule="auto"/>
        <w:ind w:firstLine="360"/>
        <w:jc w:val="both"/>
        <w:rPr>
          <w:rFonts w:asciiTheme="majorBidi" w:hAnsiTheme="majorBidi" w:cstheme="majorBidi"/>
          <w:sz w:val="24"/>
          <w:szCs w:val="24"/>
        </w:rPr>
      </w:pPr>
      <w:proofErr w:type="gramStart"/>
      <w:r w:rsidRPr="00F53163">
        <w:rPr>
          <w:rFonts w:asciiTheme="majorBidi" w:hAnsiTheme="majorBidi" w:cstheme="majorBidi"/>
          <w:sz w:val="24"/>
          <w:szCs w:val="24"/>
        </w:rPr>
        <w:t>untuk</w:t>
      </w:r>
      <w:proofErr w:type="gramEnd"/>
      <w:r w:rsidRPr="00F53163">
        <w:rPr>
          <w:rFonts w:asciiTheme="majorBidi" w:hAnsiTheme="majorBidi" w:cstheme="majorBidi"/>
          <w:sz w:val="24"/>
          <w:szCs w:val="24"/>
        </w:rPr>
        <w:t xml:space="preserve"> menjawab rumusan perbedaan hasil belajar Matematika tersebut digunakan uji hipotesis (t-test). Seperti tabel dibawah ini:</w:t>
      </w:r>
    </w:p>
    <w:p w:rsidR="00C57925" w:rsidRPr="00F53163" w:rsidRDefault="00C57925" w:rsidP="00C57925">
      <w:pPr>
        <w:pStyle w:val="ListParagraph"/>
        <w:spacing w:after="0" w:line="360" w:lineRule="auto"/>
        <w:jc w:val="center"/>
        <w:rPr>
          <w:rFonts w:asciiTheme="majorBidi" w:hAnsiTheme="majorBidi" w:cstheme="majorBidi"/>
          <w:sz w:val="24"/>
          <w:szCs w:val="24"/>
        </w:rPr>
      </w:pPr>
      <w:proofErr w:type="gramStart"/>
      <w:r w:rsidRPr="00F53163">
        <w:rPr>
          <w:rFonts w:asciiTheme="majorBidi" w:hAnsiTheme="majorBidi" w:cstheme="majorBidi"/>
          <w:sz w:val="24"/>
          <w:szCs w:val="24"/>
        </w:rPr>
        <w:t>Tabel 6.</w:t>
      </w:r>
      <w:proofErr w:type="gramEnd"/>
      <w:r w:rsidRPr="00F53163">
        <w:rPr>
          <w:rFonts w:asciiTheme="majorBidi" w:hAnsiTheme="majorBidi" w:cstheme="majorBidi"/>
          <w:sz w:val="24"/>
          <w:szCs w:val="24"/>
        </w:rPr>
        <w:t xml:space="preserve"> </w:t>
      </w:r>
      <w:r w:rsidRPr="00F53163">
        <w:rPr>
          <w:rFonts w:asciiTheme="majorBidi" w:eastAsiaTheme="minorEastAsia" w:hAnsiTheme="majorBidi" w:cstheme="majorBidi"/>
          <w:sz w:val="24"/>
          <w:szCs w:val="24"/>
        </w:rPr>
        <w:t>Ringkasan Hasil Pengujian Hipotesis</w:t>
      </w:r>
    </w:p>
    <w:tbl>
      <w:tblPr>
        <w:tblStyle w:val="TableGrid"/>
        <w:tblW w:w="8280" w:type="dxa"/>
        <w:tblInd w:w="828" w:type="dxa"/>
        <w:tblLayout w:type="fixed"/>
        <w:tblLook w:val="04A0" w:firstRow="1" w:lastRow="0" w:firstColumn="1" w:lastColumn="0" w:noHBand="0" w:noVBand="1"/>
      </w:tblPr>
      <w:tblGrid>
        <w:gridCol w:w="450"/>
        <w:gridCol w:w="1620"/>
        <w:gridCol w:w="1620"/>
        <w:gridCol w:w="1440"/>
        <w:gridCol w:w="810"/>
        <w:gridCol w:w="810"/>
        <w:gridCol w:w="1530"/>
      </w:tblGrid>
      <w:tr w:rsidR="00C57925" w:rsidRPr="00F53163" w:rsidTr="004E5645">
        <w:tc>
          <w:tcPr>
            <w:tcW w:w="450" w:type="dxa"/>
          </w:tcPr>
          <w:p w:rsidR="00C57925" w:rsidRPr="00F53163" w:rsidRDefault="00C57925" w:rsidP="004E5645">
            <w:pPr>
              <w:pStyle w:val="ListParagraph"/>
              <w:autoSpaceDE w:val="0"/>
              <w:autoSpaceDN w:val="0"/>
              <w:adjustRightInd w:val="0"/>
              <w:ind w:left="-193" w:right="-281" w:firstLine="174"/>
              <w:rPr>
                <w:rFonts w:asciiTheme="majorBidi" w:eastAsiaTheme="minorEastAsia" w:hAnsiTheme="majorBidi" w:cstheme="majorBidi"/>
                <w:sz w:val="24"/>
                <w:szCs w:val="24"/>
              </w:rPr>
            </w:pPr>
            <w:r w:rsidRPr="00F53163">
              <w:rPr>
                <w:rFonts w:asciiTheme="majorBidi" w:eastAsiaTheme="minorEastAsia" w:hAnsiTheme="majorBidi" w:cstheme="majorBidi"/>
                <w:sz w:val="24"/>
                <w:szCs w:val="24"/>
              </w:rPr>
              <w:t>No</w:t>
            </w:r>
          </w:p>
        </w:tc>
        <w:tc>
          <w:tcPr>
            <w:tcW w:w="1620" w:type="dxa"/>
          </w:tcPr>
          <w:p w:rsidR="00C57925" w:rsidRPr="00F53163" w:rsidRDefault="00C57925" w:rsidP="004E5645">
            <w:pPr>
              <w:pStyle w:val="ListParagraph"/>
              <w:autoSpaceDE w:val="0"/>
              <w:autoSpaceDN w:val="0"/>
              <w:adjustRightInd w:val="0"/>
              <w:ind w:left="0" w:right="-188"/>
              <w:rPr>
                <w:rFonts w:asciiTheme="majorBidi" w:eastAsiaTheme="minorEastAsia" w:hAnsiTheme="majorBidi" w:cstheme="majorBidi"/>
                <w:sz w:val="24"/>
                <w:szCs w:val="24"/>
              </w:rPr>
            </w:pPr>
            <w:r w:rsidRPr="00F53163">
              <w:rPr>
                <w:rFonts w:asciiTheme="majorBidi" w:eastAsiaTheme="minorEastAsia" w:hAnsiTheme="majorBidi" w:cstheme="majorBidi"/>
                <w:sz w:val="24"/>
                <w:szCs w:val="24"/>
              </w:rPr>
              <w:t>Nilai Statistika</w:t>
            </w:r>
          </w:p>
        </w:tc>
        <w:tc>
          <w:tcPr>
            <w:tcW w:w="1620" w:type="dxa"/>
          </w:tcPr>
          <w:p w:rsidR="00C57925" w:rsidRPr="00F53163" w:rsidRDefault="00C57925" w:rsidP="004E5645">
            <w:pPr>
              <w:pStyle w:val="ListParagraph"/>
              <w:autoSpaceDE w:val="0"/>
              <w:autoSpaceDN w:val="0"/>
              <w:adjustRightInd w:val="0"/>
              <w:ind w:left="0" w:right="-188"/>
              <w:jc w:val="center"/>
              <w:rPr>
                <w:rFonts w:asciiTheme="majorBidi" w:eastAsiaTheme="minorEastAsia" w:hAnsiTheme="majorBidi" w:cstheme="majorBidi"/>
                <w:sz w:val="24"/>
                <w:szCs w:val="24"/>
              </w:rPr>
            </w:pPr>
            <w:r w:rsidRPr="00F53163">
              <w:rPr>
                <w:rFonts w:asciiTheme="majorBidi" w:eastAsiaTheme="minorEastAsia" w:hAnsiTheme="majorBidi" w:cstheme="majorBidi"/>
                <w:sz w:val="24"/>
                <w:szCs w:val="24"/>
              </w:rPr>
              <w:t>Kelas Eksperimen I</w:t>
            </w:r>
          </w:p>
        </w:tc>
        <w:tc>
          <w:tcPr>
            <w:tcW w:w="1440" w:type="dxa"/>
          </w:tcPr>
          <w:p w:rsidR="00C57925" w:rsidRPr="00F53163" w:rsidRDefault="00C57925" w:rsidP="004E5645">
            <w:pPr>
              <w:pStyle w:val="ListParagraph"/>
              <w:autoSpaceDE w:val="0"/>
              <w:autoSpaceDN w:val="0"/>
              <w:adjustRightInd w:val="0"/>
              <w:ind w:left="-115" w:right="-188"/>
              <w:jc w:val="center"/>
              <w:rPr>
                <w:rFonts w:asciiTheme="majorBidi" w:eastAsiaTheme="minorEastAsia" w:hAnsiTheme="majorBidi" w:cstheme="majorBidi"/>
                <w:sz w:val="24"/>
                <w:szCs w:val="24"/>
              </w:rPr>
            </w:pPr>
            <w:r w:rsidRPr="00F53163">
              <w:rPr>
                <w:rFonts w:asciiTheme="majorBidi" w:eastAsiaTheme="minorEastAsia" w:hAnsiTheme="majorBidi" w:cstheme="majorBidi"/>
                <w:sz w:val="24"/>
                <w:szCs w:val="24"/>
              </w:rPr>
              <w:t>Kelas Eksperimen II</w:t>
            </w:r>
          </w:p>
        </w:tc>
        <w:tc>
          <w:tcPr>
            <w:tcW w:w="810" w:type="dxa"/>
          </w:tcPr>
          <w:p w:rsidR="00C57925" w:rsidRPr="00F53163" w:rsidRDefault="00C57925" w:rsidP="004E5645">
            <w:pPr>
              <w:pStyle w:val="ListParagraph"/>
              <w:autoSpaceDE w:val="0"/>
              <w:autoSpaceDN w:val="0"/>
              <w:adjustRightInd w:val="0"/>
              <w:ind w:left="0" w:right="-188"/>
              <w:jc w:val="center"/>
              <w:rPr>
                <w:rFonts w:asciiTheme="majorBidi" w:eastAsiaTheme="minorEastAsia" w:hAnsiTheme="majorBidi" w:cstheme="majorBidi"/>
                <w:sz w:val="24"/>
                <w:szCs w:val="24"/>
                <w:vertAlign w:val="subscript"/>
              </w:rPr>
            </w:pPr>
            <w:r w:rsidRPr="00F53163">
              <w:rPr>
                <w:rFonts w:asciiTheme="majorBidi" w:eastAsiaTheme="minorEastAsia" w:hAnsiTheme="majorBidi" w:cstheme="majorBidi"/>
                <w:sz w:val="24"/>
                <w:szCs w:val="24"/>
              </w:rPr>
              <w:t>t</w:t>
            </w:r>
            <w:r w:rsidRPr="00F53163">
              <w:rPr>
                <w:rFonts w:asciiTheme="majorBidi" w:eastAsiaTheme="minorEastAsia" w:hAnsiTheme="majorBidi" w:cstheme="majorBidi"/>
                <w:sz w:val="24"/>
                <w:szCs w:val="24"/>
                <w:vertAlign w:val="subscript"/>
              </w:rPr>
              <w:t>hitung</w:t>
            </w:r>
          </w:p>
        </w:tc>
        <w:tc>
          <w:tcPr>
            <w:tcW w:w="810" w:type="dxa"/>
          </w:tcPr>
          <w:p w:rsidR="00C57925" w:rsidRPr="00F53163" w:rsidRDefault="00C57925" w:rsidP="004E5645">
            <w:pPr>
              <w:pStyle w:val="ListParagraph"/>
              <w:autoSpaceDE w:val="0"/>
              <w:autoSpaceDN w:val="0"/>
              <w:adjustRightInd w:val="0"/>
              <w:ind w:left="-109" w:right="-188" w:hanging="90"/>
              <w:jc w:val="center"/>
              <w:rPr>
                <w:rFonts w:asciiTheme="majorBidi" w:eastAsiaTheme="minorEastAsia" w:hAnsiTheme="majorBidi" w:cstheme="majorBidi"/>
                <w:sz w:val="24"/>
                <w:szCs w:val="24"/>
              </w:rPr>
            </w:pPr>
            <w:r w:rsidRPr="00F53163">
              <w:rPr>
                <w:rFonts w:asciiTheme="majorBidi" w:eastAsiaTheme="minorEastAsia" w:hAnsiTheme="majorBidi" w:cstheme="majorBidi"/>
                <w:sz w:val="24"/>
                <w:szCs w:val="24"/>
              </w:rPr>
              <w:t>t</w:t>
            </w:r>
            <w:r w:rsidRPr="00F53163">
              <w:rPr>
                <w:rFonts w:asciiTheme="majorBidi" w:eastAsiaTheme="minorEastAsia" w:hAnsiTheme="majorBidi" w:cstheme="majorBidi"/>
                <w:sz w:val="24"/>
                <w:szCs w:val="24"/>
                <w:vertAlign w:val="subscript"/>
              </w:rPr>
              <w:t>tabel</w:t>
            </w:r>
          </w:p>
        </w:tc>
        <w:tc>
          <w:tcPr>
            <w:tcW w:w="1530" w:type="dxa"/>
          </w:tcPr>
          <w:p w:rsidR="00C57925" w:rsidRPr="00F53163" w:rsidRDefault="00C57925" w:rsidP="004E5645">
            <w:pPr>
              <w:pStyle w:val="ListParagraph"/>
              <w:autoSpaceDE w:val="0"/>
              <w:autoSpaceDN w:val="0"/>
              <w:adjustRightInd w:val="0"/>
              <w:ind w:left="0"/>
              <w:jc w:val="center"/>
              <w:rPr>
                <w:rFonts w:asciiTheme="majorBidi" w:eastAsiaTheme="minorEastAsia" w:hAnsiTheme="majorBidi" w:cstheme="majorBidi"/>
                <w:sz w:val="24"/>
                <w:szCs w:val="24"/>
              </w:rPr>
            </w:pPr>
            <w:r w:rsidRPr="00F53163">
              <w:rPr>
                <w:rFonts w:asciiTheme="majorBidi" w:eastAsiaTheme="minorEastAsia" w:hAnsiTheme="majorBidi" w:cstheme="majorBidi"/>
                <w:sz w:val="24"/>
                <w:szCs w:val="24"/>
              </w:rPr>
              <w:t>Kesimpulan</w:t>
            </w:r>
          </w:p>
        </w:tc>
      </w:tr>
      <w:tr w:rsidR="00C57925" w:rsidRPr="00F53163" w:rsidTr="004E5645">
        <w:tc>
          <w:tcPr>
            <w:tcW w:w="450" w:type="dxa"/>
          </w:tcPr>
          <w:p w:rsidR="00C57925" w:rsidRPr="00F53163" w:rsidRDefault="00C57925" w:rsidP="004E5645">
            <w:pPr>
              <w:pStyle w:val="ListParagraph"/>
              <w:autoSpaceDE w:val="0"/>
              <w:autoSpaceDN w:val="0"/>
              <w:adjustRightInd w:val="0"/>
              <w:ind w:left="-373" w:right="-281" w:firstLine="90"/>
              <w:jc w:val="center"/>
              <w:rPr>
                <w:rFonts w:asciiTheme="majorBidi" w:eastAsiaTheme="minorEastAsia" w:hAnsiTheme="majorBidi" w:cstheme="majorBidi"/>
                <w:sz w:val="24"/>
                <w:szCs w:val="24"/>
              </w:rPr>
            </w:pPr>
            <w:r w:rsidRPr="00F53163">
              <w:rPr>
                <w:rFonts w:asciiTheme="majorBidi" w:eastAsiaTheme="minorEastAsia" w:hAnsiTheme="majorBidi" w:cstheme="majorBidi"/>
                <w:sz w:val="24"/>
                <w:szCs w:val="24"/>
              </w:rPr>
              <w:t>1</w:t>
            </w:r>
          </w:p>
        </w:tc>
        <w:tc>
          <w:tcPr>
            <w:tcW w:w="1620" w:type="dxa"/>
          </w:tcPr>
          <w:p w:rsidR="00C57925" w:rsidRPr="00F53163" w:rsidRDefault="00C57925" w:rsidP="004E5645">
            <w:pPr>
              <w:pStyle w:val="ListParagraph"/>
              <w:autoSpaceDE w:val="0"/>
              <w:autoSpaceDN w:val="0"/>
              <w:adjustRightInd w:val="0"/>
              <w:ind w:left="0" w:right="-188"/>
              <w:rPr>
                <w:rFonts w:asciiTheme="majorBidi" w:eastAsiaTheme="minorEastAsia" w:hAnsiTheme="majorBidi" w:cstheme="majorBidi"/>
                <w:sz w:val="24"/>
                <w:szCs w:val="24"/>
              </w:rPr>
            </w:pPr>
            <w:r w:rsidRPr="00F53163">
              <w:rPr>
                <w:rFonts w:asciiTheme="majorBidi" w:eastAsiaTheme="minorEastAsia" w:hAnsiTheme="majorBidi" w:cstheme="majorBidi"/>
                <w:sz w:val="24"/>
                <w:szCs w:val="24"/>
              </w:rPr>
              <w:t>Rata-rata</w:t>
            </w:r>
          </w:p>
        </w:tc>
        <w:tc>
          <w:tcPr>
            <w:tcW w:w="1620" w:type="dxa"/>
          </w:tcPr>
          <w:p w:rsidR="00C57925" w:rsidRPr="00F53163" w:rsidRDefault="00C57925" w:rsidP="004E5645">
            <w:pPr>
              <w:pStyle w:val="ListParagraph"/>
              <w:autoSpaceDE w:val="0"/>
              <w:autoSpaceDN w:val="0"/>
              <w:adjustRightInd w:val="0"/>
              <w:ind w:left="0" w:right="-188"/>
              <w:jc w:val="center"/>
              <w:rPr>
                <w:rFonts w:asciiTheme="majorBidi" w:eastAsiaTheme="minorEastAsia" w:hAnsiTheme="majorBidi" w:cstheme="majorBidi"/>
                <w:sz w:val="24"/>
                <w:szCs w:val="24"/>
              </w:rPr>
            </w:pPr>
            <w:r w:rsidRPr="00F53163">
              <w:rPr>
                <w:rFonts w:asciiTheme="majorBidi" w:eastAsiaTheme="minorEastAsia" w:hAnsiTheme="majorBidi" w:cstheme="majorBidi"/>
                <w:sz w:val="24"/>
                <w:szCs w:val="24"/>
              </w:rPr>
              <w:t>86,88</w:t>
            </w:r>
          </w:p>
        </w:tc>
        <w:tc>
          <w:tcPr>
            <w:tcW w:w="1440" w:type="dxa"/>
          </w:tcPr>
          <w:p w:rsidR="00C57925" w:rsidRPr="00F53163" w:rsidRDefault="00C57925" w:rsidP="004E5645">
            <w:pPr>
              <w:pStyle w:val="ListParagraph"/>
              <w:autoSpaceDE w:val="0"/>
              <w:autoSpaceDN w:val="0"/>
              <w:adjustRightInd w:val="0"/>
              <w:ind w:left="0" w:right="-188"/>
              <w:jc w:val="center"/>
              <w:rPr>
                <w:rFonts w:asciiTheme="majorBidi" w:eastAsiaTheme="minorEastAsia" w:hAnsiTheme="majorBidi" w:cstheme="majorBidi"/>
                <w:sz w:val="24"/>
                <w:szCs w:val="24"/>
              </w:rPr>
            </w:pPr>
            <w:r w:rsidRPr="00F53163">
              <w:rPr>
                <w:rFonts w:asciiTheme="majorBidi" w:eastAsiaTheme="minorEastAsia" w:hAnsiTheme="majorBidi" w:cstheme="majorBidi"/>
                <w:sz w:val="24"/>
                <w:szCs w:val="24"/>
              </w:rPr>
              <w:t>80,56</w:t>
            </w:r>
          </w:p>
        </w:tc>
        <w:tc>
          <w:tcPr>
            <w:tcW w:w="810" w:type="dxa"/>
            <w:vMerge w:val="restart"/>
          </w:tcPr>
          <w:p w:rsidR="00C57925" w:rsidRPr="00F53163" w:rsidRDefault="00C57925" w:rsidP="004E5645">
            <w:pPr>
              <w:pStyle w:val="ListParagraph"/>
              <w:autoSpaceDE w:val="0"/>
              <w:autoSpaceDN w:val="0"/>
              <w:adjustRightInd w:val="0"/>
              <w:ind w:left="0" w:right="-188"/>
              <w:jc w:val="center"/>
              <w:rPr>
                <w:rFonts w:asciiTheme="majorBidi" w:eastAsiaTheme="minorEastAsia" w:hAnsiTheme="majorBidi" w:cstheme="majorBidi"/>
                <w:sz w:val="24"/>
                <w:szCs w:val="24"/>
              </w:rPr>
            </w:pPr>
          </w:p>
          <w:p w:rsidR="00C57925" w:rsidRPr="00F53163" w:rsidRDefault="00C57925" w:rsidP="004E5645">
            <w:pPr>
              <w:pStyle w:val="ListParagraph"/>
              <w:autoSpaceDE w:val="0"/>
              <w:autoSpaceDN w:val="0"/>
              <w:adjustRightInd w:val="0"/>
              <w:ind w:left="0" w:right="-188"/>
              <w:jc w:val="center"/>
              <w:rPr>
                <w:rFonts w:asciiTheme="majorBidi" w:eastAsiaTheme="minorEastAsia" w:hAnsiTheme="majorBidi" w:cstheme="majorBidi"/>
                <w:sz w:val="24"/>
                <w:szCs w:val="24"/>
              </w:rPr>
            </w:pPr>
          </w:p>
          <w:p w:rsidR="00C57925" w:rsidRPr="00F53163" w:rsidRDefault="00C57925" w:rsidP="004E5645">
            <w:pPr>
              <w:pStyle w:val="ListParagraph"/>
              <w:autoSpaceDE w:val="0"/>
              <w:autoSpaceDN w:val="0"/>
              <w:adjustRightInd w:val="0"/>
              <w:ind w:left="0" w:right="-188"/>
              <w:jc w:val="center"/>
              <w:rPr>
                <w:rFonts w:asciiTheme="majorBidi" w:eastAsiaTheme="minorEastAsia" w:hAnsiTheme="majorBidi" w:cstheme="majorBidi"/>
                <w:sz w:val="24"/>
                <w:szCs w:val="24"/>
              </w:rPr>
            </w:pPr>
            <w:r w:rsidRPr="00F53163">
              <w:rPr>
                <w:rFonts w:asciiTheme="majorBidi" w:eastAsiaTheme="minorEastAsia" w:hAnsiTheme="majorBidi" w:cstheme="majorBidi"/>
                <w:sz w:val="24"/>
                <w:szCs w:val="24"/>
              </w:rPr>
              <w:t>2,433</w:t>
            </w:r>
          </w:p>
        </w:tc>
        <w:tc>
          <w:tcPr>
            <w:tcW w:w="810" w:type="dxa"/>
            <w:vMerge w:val="restart"/>
          </w:tcPr>
          <w:p w:rsidR="00C57925" w:rsidRPr="00F53163" w:rsidRDefault="00C57925" w:rsidP="004E5645">
            <w:pPr>
              <w:pStyle w:val="ListParagraph"/>
              <w:autoSpaceDE w:val="0"/>
              <w:autoSpaceDN w:val="0"/>
              <w:adjustRightInd w:val="0"/>
              <w:ind w:left="0" w:right="-188"/>
              <w:jc w:val="center"/>
              <w:rPr>
                <w:rFonts w:asciiTheme="majorBidi" w:eastAsiaTheme="minorEastAsia" w:hAnsiTheme="majorBidi" w:cstheme="majorBidi"/>
                <w:sz w:val="24"/>
                <w:szCs w:val="24"/>
              </w:rPr>
            </w:pPr>
          </w:p>
          <w:p w:rsidR="00C57925" w:rsidRPr="00F53163" w:rsidRDefault="00C57925" w:rsidP="004E5645">
            <w:pPr>
              <w:pStyle w:val="ListParagraph"/>
              <w:autoSpaceDE w:val="0"/>
              <w:autoSpaceDN w:val="0"/>
              <w:adjustRightInd w:val="0"/>
              <w:ind w:left="0" w:right="-188"/>
              <w:jc w:val="center"/>
              <w:rPr>
                <w:rFonts w:asciiTheme="majorBidi" w:eastAsiaTheme="minorEastAsia" w:hAnsiTheme="majorBidi" w:cstheme="majorBidi"/>
                <w:sz w:val="24"/>
                <w:szCs w:val="24"/>
              </w:rPr>
            </w:pPr>
          </w:p>
          <w:p w:rsidR="00C57925" w:rsidRPr="00F53163" w:rsidRDefault="00C57925" w:rsidP="004E5645">
            <w:pPr>
              <w:pStyle w:val="ListParagraph"/>
              <w:autoSpaceDE w:val="0"/>
              <w:autoSpaceDN w:val="0"/>
              <w:adjustRightInd w:val="0"/>
              <w:ind w:left="0" w:right="-188"/>
              <w:jc w:val="center"/>
              <w:rPr>
                <w:rFonts w:asciiTheme="majorBidi" w:eastAsiaTheme="minorEastAsia" w:hAnsiTheme="majorBidi" w:cstheme="majorBidi"/>
                <w:sz w:val="24"/>
                <w:szCs w:val="24"/>
              </w:rPr>
            </w:pPr>
            <w:r w:rsidRPr="00F53163">
              <w:rPr>
                <w:rFonts w:asciiTheme="majorBidi" w:eastAsiaTheme="minorEastAsia" w:hAnsiTheme="majorBidi" w:cstheme="majorBidi"/>
                <w:sz w:val="24"/>
                <w:szCs w:val="24"/>
              </w:rPr>
              <w:t>2,042</w:t>
            </w:r>
          </w:p>
        </w:tc>
        <w:tc>
          <w:tcPr>
            <w:tcW w:w="1530" w:type="dxa"/>
            <w:vMerge w:val="restart"/>
          </w:tcPr>
          <w:p w:rsidR="00C57925" w:rsidRPr="00F53163" w:rsidRDefault="00C57925" w:rsidP="004E5645">
            <w:pPr>
              <w:pStyle w:val="ListParagraph"/>
              <w:autoSpaceDE w:val="0"/>
              <w:autoSpaceDN w:val="0"/>
              <w:adjustRightInd w:val="0"/>
              <w:ind w:left="0" w:right="-188"/>
              <w:jc w:val="center"/>
              <w:rPr>
                <w:rFonts w:asciiTheme="majorBidi" w:eastAsiaTheme="minorEastAsia" w:hAnsiTheme="majorBidi" w:cstheme="majorBidi"/>
                <w:sz w:val="24"/>
                <w:szCs w:val="24"/>
              </w:rPr>
            </w:pPr>
          </w:p>
          <w:p w:rsidR="00C57925" w:rsidRPr="00F53163" w:rsidRDefault="00C57925" w:rsidP="004E5645">
            <w:pPr>
              <w:pStyle w:val="ListParagraph"/>
              <w:autoSpaceDE w:val="0"/>
              <w:autoSpaceDN w:val="0"/>
              <w:adjustRightInd w:val="0"/>
              <w:ind w:left="0" w:right="-188"/>
              <w:jc w:val="center"/>
              <w:rPr>
                <w:rFonts w:asciiTheme="majorBidi" w:eastAsiaTheme="minorEastAsia" w:hAnsiTheme="majorBidi" w:cstheme="majorBidi"/>
                <w:sz w:val="24"/>
                <w:szCs w:val="24"/>
              </w:rPr>
            </w:pPr>
          </w:p>
          <w:p w:rsidR="00C57925" w:rsidRPr="00F53163" w:rsidRDefault="00C57925" w:rsidP="004E5645">
            <w:pPr>
              <w:pStyle w:val="ListParagraph"/>
              <w:autoSpaceDE w:val="0"/>
              <w:autoSpaceDN w:val="0"/>
              <w:adjustRightInd w:val="0"/>
              <w:ind w:left="0" w:right="-188"/>
              <w:jc w:val="center"/>
              <w:rPr>
                <w:rFonts w:asciiTheme="majorBidi" w:eastAsiaTheme="minorEastAsia" w:hAnsiTheme="majorBidi" w:cstheme="majorBidi"/>
                <w:sz w:val="24"/>
                <w:szCs w:val="24"/>
              </w:rPr>
            </w:pPr>
            <w:r w:rsidRPr="00F53163">
              <w:rPr>
                <w:rFonts w:asciiTheme="majorBidi" w:eastAsiaTheme="minorEastAsia" w:hAnsiTheme="majorBidi" w:cstheme="majorBidi"/>
                <w:sz w:val="24"/>
                <w:szCs w:val="24"/>
              </w:rPr>
              <w:t>H</w:t>
            </w:r>
            <w:r w:rsidRPr="00F53163">
              <w:rPr>
                <w:rFonts w:asciiTheme="majorBidi" w:eastAsiaTheme="minorEastAsia" w:hAnsiTheme="majorBidi" w:cstheme="majorBidi"/>
                <w:sz w:val="24"/>
                <w:szCs w:val="24"/>
                <w:vertAlign w:val="subscript"/>
              </w:rPr>
              <w:t>a</w:t>
            </w:r>
            <w:r w:rsidRPr="00F53163">
              <w:rPr>
                <w:rFonts w:asciiTheme="majorBidi" w:eastAsiaTheme="minorEastAsia" w:hAnsiTheme="majorBidi" w:cstheme="majorBidi"/>
                <w:sz w:val="24"/>
                <w:szCs w:val="24"/>
              </w:rPr>
              <w:t xml:space="preserve"> diterima</w:t>
            </w:r>
          </w:p>
        </w:tc>
      </w:tr>
      <w:tr w:rsidR="00C57925" w:rsidRPr="00F53163" w:rsidTr="004E5645">
        <w:tc>
          <w:tcPr>
            <w:tcW w:w="450" w:type="dxa"/>
          </w:tcPr>
          <w:p w:rsidR="00C57925" w:rsidRPr="00F53163" w:rsidRDefault="00C57925" w:rsidP="004E5645">
            <w:pPr>
              <w:pStyle w:val="ListParagraph"/>
              <w:autoSpaceDE w:val="0"/>
              <w:autoSpaceDN w:val="0"/>
              <w:adjustRightInd w:val="0"/>
              <w:ind w:left="-373" w:right="-281" w:firstLine="90"/>
              <w:jc w:val="center"/>
              <w:rPr>
                <w:rFonts w:asciiTheme="majorBidi" w:eastAsiaTheme="minorEastAsia" w:hAnsiTheme="majorBidi" w:cstheme="majorBidi"/>
                <w:sz w:val="24"/>
                <w:szCs w:val="24"/>
              </w:rPr>
            </w:pPr>
            <w:r w:rsidRPr="00F53163">
              <w:rPr>
                <w:rFonts w:asciiTheme="majorBidi" w:eastAsiaTheme="minorEastAsia" w:hAnsiTheme="majorBidi" w:cstheme="majorBidi"/>
                <w:sz w:val="24"/>
                <w:szCs w:val="24"/>
              </w:rPr>
              <w:t>2</w:t>
            </w:r>
          </w:p>
        </w:tc>
        <w:tc>
          <w:tcPr>
            <w:tcW w:w="1620" w:type="dxa"/>
          </w:tcPr>
          <w:p w:rsidR="00C57925" w:rsidRPr="00F53163" w:rsidRDefault="00C57925" w:rsidP="004E5645">
            <w:pPr>
              <w:pStyle w:val="ListParagraph"/>
              <w:autoSpaceDE w:val="0"/>
              <w:autoSpaceDN w:val="0"/>
              <w:adjustRightInd w:val="0"/>
              <w:ind w:left="0" w:right="-188"/>
              <w:rPr>
                <w:rFonts w:asciiTheme="majorBidi" w:eastAsiaTheme="minorEastAsia" w:hAnsiTheme="majorBidi" w:cstheme="majorBidi"/>
                <w:sz w:val="24"/>
                <w:szCs w:val="24"/>
              </w:rPr>
            </w:pPr>
            <w:r w:rsidRPr="00F53163">
              <w:rPr>
                <w:rFonts w:asciiTheme="majorBidi" w:eastAsiaTheme="minorEastAsia" w:hAnsiTheme="majorBidi" w:cstheme="majorBidi"/>
                <w:sz w:val="24"/>
                <w:szCs w:val="24"/>
              </w:rPr>
              <w:t>Standar Deviasi</w:t>
            </w:r>
          </w:p>
        </w:tc>
        <w:tc>
          <w:tcPr>
            <w:tcW w:w="1620" w:type="dxa"/>
          </w:tcPr>
          <w:p w:rsidR="00C57925" w:rsidRPr="00F53163" w:rsidRDefault="00C57925" w:rsidP="004E5645">
            <w:pPr>
              <w:pStyle w:val="ListParagraph"/>
              <w:autoSpaceDE w:val="0"/>
              <w:autoSpaceDN w:val="0"/>
              <w:adjustRightInd w:val="0"/>
              <w:ind w:left="0" w:right="-188"/>
              <w:jc w:val="center"/>
              <w:rPr>
                <w:rFonts w:asciiTheme="majorBidi" w:eastAsiaTheme="minorEastAsia" w:hAnsiTheme="majorBidi" w:cstheme="majorBidi"/>
                <w:sz w:val="24"/>
                <w:szCs w:val="24"/>
              </w:rPr>
            </w:pPr>
            <w:r w:rsidRPr="00F53163">
              <w:rPr>
                <w:rFonts w:asciiTheme="majorBidi" w:eastAsiaTheme="minorEastAsia" w:hAnsiTheme="majorBidi" w:cstheme="majorBidi"/>
                <w:sz w:val="24"/>
                <w:szCs w:val="24"/>
              </w:rPr>
              <w:t>6,662</w:t>
            </w:r>
          </w:p>
        </w:tc>
        <w:tc>
          <w:tcPr>
            <w:tcW w:w="1440" w:type="dxa"/>
          </w:tcPr>
          <w:p w:rsidR="00C57925" w:rsidRPr="00F53163" w:rsidRDefault="00C57925" w:rsidP="004E5645">
            <w:pPr>
              <w:pStyle w:val="ListParagraph"/>
              <w:autoSpaceDE w:val="0"/>
              <w:autoSpaceDN w:val="0"/>
              <w:adjustRightInd w:val="0"/>
              <w:ind w:left="0" w:right="-188"/>
              <w:jc w:val="center"/>
              <w:rPr>
                <w:rFonts w:asciiTheme="majorBidi" w:eastAsiaTheme="minorEastAsia" w:hAnsiTheme="majorBidi" w:cstheme="majorBidi"/>
                <w:sz w:val="24"/>
                <w:szCs w:val="24"/>
              </w:rPr>
            </w:pPr>
            <w:r w:rsidRPr="00F53163">
              <w:rPr>
                <w:rFonts w:asciiTheme="majorBidi" w:eastAsiaTheme="minorEastAsia" w:hAnsiTheme="majorBidi" w:cstheme="majorBidi"/>
                <w:sz w:val="24"/>
                <w:szCs w:val="24"/>
              </w:rPr>
              <w:t>7,958</w:t>
            </w:r>
          </w:p>
        </w:tc>
        <w:tc>
          <w:tcPr>
            <w:tcW w:w="810" w:type="dxa"/>
            <w:vMerge/>
          </w:tcPr>
          <w:p w:rsidR="00C57925" w:rsidRPr="00F53163" w:rsidRDefault="00C57925" w:rsidP="004E5645">
            <w:pPr>
              <w:pStyle w:val="ListParagraph"/>
              <w:autoSpaceDE w:val="0"/>
              <w:autoSpaceDN w:val="0"/>
              <w:adjustRightInd w:val="0"/>
              <w:ind w:left="0" w:right="-188"/>
              <w:jc w:val="center"/>
              <w:rPr>
                <w:rFonts w:asciiTheme="majorBidi" w:eastAsiaTheme="minorEastAsia" w:hAnsiTheme="majorBidi" w:cstheme="majorBidi"/>
                <w:sz w:val="24"/>
                <w:szCs w:val="24"/>
              </w:rPr>
            </w:pPr>
          </w:p>
        </w:tc>
        <w:tc>
          <w:tcPr>
            <w:tcW w:w="810" w:type="dxa"/>
            <w:vMerge/>
          </w:tcPr>
          <w:p w:rsidR="00C57925" w:rsidRPr="00F53163" w:rsidRDefault="00C57925" w:rsidP="004E5645">
            <w:pPr>
              <w:pStyle w:val="ListParagraph"/>
              <w:autoSpaceDE w:val="0"/>
              <w:autoSpaceDN w:val="0"/>
              <w:adjustRightInd w:val="0"/>
              <w:ind w:left="0" w:right="-188"/>
              <w:jc w:val="center"/>
              <w:rPr>
                <w:rFonts w:asciiTheme="majorBidi" w:eastAsiaTheme="minorEastAsia" w:hAnsiTheme="majorBidi" w:cstheme="majorBidi"/>
                <w:sz w:val="24"/>
                <w:szCs w:val="24"/>
              </w:rPr>
            </w:pPr>
          </w:p>
        </w:tc>
        <w:tc>
          <w:tcPr>
            <w:tcW w:w="1530" w:type="dxa"/>
            <w:vMerge/>
          </w:tcPr>
          <w:p w:rsidR="00C57925" w:rsidRPr="00F53163" w:rsidRDefault="00C57925" w:rsidP="004E5645">
            <w:pPr>
              <w:pStyle w:val="ListParagraph"/>
              <w:autoSpaceDE w:val="0"/>
              <w:autoSpaceDN w:val="0"/>
              <w:adjustRightInd w:val="0"/>
              <w:ind w:left="0" w:right="-188"/>
              <w:jc w:val="center"/>
              <w:rPr>
                <w:rFonts w:asciiTheme="majorBidi" w:eastAsiaTheme="minorEastAsia" w:hAnsiTheme="majorBidi" w:cstheme="majorBidi"/>
                <w:sz w:val="24"/>
                <w:szCs w:val="24"/>
              </w:rPr>
            </w:pPr>
          </w:p>
        </w:tc>
      </w:tr>
      <w:tr w:rsidR="00C57925" w:rsidRPr="00F53163" w:rsidTr="004E5645">
        <w:tc>
          <w:tcPr>
            <w:tcW w:w="450" w:type="dxa"/>
          </w:tcPr>
          <w:p w:rsidR="00C57925" w:rsidRPr="00F53163" w:rsidRDefault="00C57925" w:rsidP="004E5645">
            <w:pPr>
              <w:pStyle w:val="ListParagraph"/>
              <w:autoSpaceDE w:val="0"/>
              <w:autoSpaceDN w:val="0"/>
              <w:adjustRightInd w:val="0"/>
              <w:ind w:left="-373" w:right="-281" w:firstLine="90"/>
              <w:jc w:val="center"/>
              <w:rPr>
                <w:rFonts w:asciiTheme="majorBidi" w:eastAsiaTheme="minorEastAsia" w:hAnsiTheme="majorBidi" w:cstheme="majorBidi"/>
                <w:sz w:val="24"/>
                <w:szCs w:val="24"/>
              </w:rPr>
            </w:pPr>
            <w:r w:rsidRPr="00F53163">
              <w:rPr>
                <w:rFonts w:asciiTheme="majorBidi" w:eastAsiaTheme="minorEastAsia" w:hAnsiTheme="majorBidi" w:cstheme="majorBidi"/>
                <w:sz w:val="24"/>
                <w:szCs w:val="24"/>
              </w:rPr>
              <w:t>3</w:t>
            </w:r>
          </w:p>
        </w:tc>
        <w:tc>
          <w:tcPr>
            <w:tcW w:w="1620" w:type="dxa"/>
          </w:tcPr>
          <w:p w:rsidR="00C57925" w:rsidRPr="00F53163" w:rsidRDefault="00C57925" w:rsidP="004E5645">
            <w:pPr>
              <w:pStyle w:val="ListParagraph"/>
              <w:autoSpaceDE w:val="0"/>
              <w:autoSpaceDN w:val="0"/>
              <w:adjustRightInd w:val="0"/>
              <w:ind w:left="0" w:right="-188"/>
              <w:rPr>
                <w:rFonts w:asciiTheme="majorBidi" w:eastAsiaTheme="minorEastAsia" w:hAnsiTheme="majorBidi" w:cstheme="majorBidi"/>
                <w:sz w:val="24"/>
                <w:szCs w:val="24"/>
              </w:rPr>
            </w:pPr>
            <w:r w:rsidRPr="00F53163">
              <w:rPr>
                <w:rFonts w:asciiTheme="majorBidi" w:eastAsiaTheme="minorEastAsia" w:hAnsiTheme="majorBidi" w:cstheme="majorBidi"/>
                <w:sz w:val="24"/>
                <w:szCs w:val="24"/>
              </w:rPr>
              <w:t>Varians</w:t>
            </w:r>
          </w:p>
        </w:tc>
        <w:tc>
          <w:tcPr>
            <w:tcW w:w="1620" w:type="dxa"/>
          </w:tcPr>
          <w:p w:rsidR="00C57925" w:rsidRPr="00F53163" w:rsidRDefault="00C57925" w:rsidP="004E5645">
            <w:pPr>
              <w:pStyle w:val="ListParagraph"/>
              <w:autoSpaceDE w:val="0"/>
              <w:autoSpaceDN w:val="0"/>
              <w:adjustRightInd w:val="0"/>
              <w:ind w:left="0" w:right="-188"/>
              <w:jc w:val="center"/>
              <w:rPr>
                <w:rFonts w:asciiTheme="majorBidi" w:eastAsiaTheme="minorEastAsia" w:hAnsiTheme="majorBidi" w:cstheme="majorBidi"/>
                <w:sz w:val="24"/>
                <w:szCs w:val="24"/>
              </w:rPr>
            </w:pPr>
            <w:r w:rsidRPr="00F53163">
              <w:rPr>
                <w:rFonts w:asciiTheme="majorBidi" w:eastAsiaTheme="minorEastAsia" w:hAnsiTheme="majorBidi" w:cstheme="majorBidi"/>
                <w:sz w:val="24"/>
                <w:szCs w:val="24"/>
              </w:rPr>
              <w:t>44,383</w:t>
            </w:r>
          </w:p>
        </w:tc>
        <w:tc>
          <w:tcPr>
            <w:tcW w:w="1440" w:type="dxa"/>
          </w:tcPr>
          <w:p w:rsidR="00C57925" w:rsidRPr="00F53163" w:rsidRDefault="00C57925" w:rsidP="004E5645">
            <w:pPr>
              <w:pStyle w:val="ListParagraph"/>
              <w:autoSpaceDE w:val="0"/>
              <w:autoSpaceDN w:val="0"/>
              <w:adjustRightInd w:val="0"/>
              <w:ind w:left="0" w:right="-188"/>
              <w:jc w:val="center"/>
              <w:rPr>
                <w:rFonts w:asciiTheme="majorBidi" w:eastAsiaTheme="minorEastAsia" w:hAnsiTheme="majorBidi" w:cstheme="majorBidi"/>
                <w:sz w:val="24"/>
                <w:szCs w:val="24"/>
              </w:rPr>
            </w:pPr>
            <w:r w:rsidRPr="00F53163">
              <w:rPr>
                <w:rFonts w:asciiTheme="majorBidi" w:eastAsiaTheme="minorEastAsia" w:hAnsiTheme="majorBidi" w:cstheme="majorBidi"/>
                <w:sz w:val="24"/>
                <w:szCs w:val="24"/>
              </w:rPr>
              <w:t>63,329</w:t>
            </w:r>
          </w:p>
        </w:tc>
        <w:tc>
          <w:tcPr>
            <w:tcW w:w="810" w:type="dxa"/>
            <w:vMerge/>
          </w:tcPr>
          <w:p w:rsidR="00C57925" w:rsidRPr="00F53163" w:rsidRDefault="00C57925" w:rsidP="004E5645">
            <w:pPr>
              <w:pStyle w:val="ListParagraph"/>
              <w:autoSpaceDE w:val="0"/>
              <w:autoSpaceDN w:val="0"/>
              <w:adjustRightInd w:val="0"/>
              <w:ind w:left="0" w:right="-188"/>
              <w:jc w:val="center"/>
              <w:rPr>
                <w:rFonts w:asciiTheme="majorBidi" w:eastAsiaTheme="minorEastAsia" w:hAnsiTheme="majorBidi" w:cstheme="majorBidi"/>
                <w:sz w:val="24"/>
                <w:szCs w:val="24"/>
              </w:rPr>
            </w:pPr>
          </w:p>
        </w:tc>
        <w:tc>
          <w:tcPr>
            <w:tcW w:w="810" w:type="dxa"/>
            <w:vMerge/>
          </w:tcPr>
          <w:p w:rsidR="00C57925" w:rsidRPr="00F53163" w:rsidRDefault="00C57925" w:rsidP="004E5645">
            <w:pPr>
              <w:pStyle w:val="ListParagraph"/>
              <w:autoSpaceDE w:val="0"/>
              <w:autoSpaceDN w:val="0"/>
              <w:adjustRightInd w:val="0"/>
              <w:ind w:left="0" w:right="-188"/>
              <w:jc w:val="center"/>
              <w:rPr>
                <w:rFonts w:asciiTheme="majorBidi" w:eastAsiaTheme="minorEastAsia" w:hAnsiTheme="majorBidi" w:cstheme="majorBidi"/>
                <w:sz w:val="24"/>
                <w:szCs w:val="24"/>
              </w:rPr>
            </w:pPr>
          </w:p>
        </w:tc>
        <w:tc>
          <w:tcPr>
            <w:tcW w:w="1530" w:type="dxa"/>
            <w:vMerge/>
          </w:tcPr>
          <w:p w:rsidR="00C57925" w:rsidRPr="00F53163" w:rsidRDefault="00C57925" w:rsidP="004E5645">
            <w:pPr>
              <w:pStyle w:val="ListParagraph"/>
              <w:autoSpaceDE w:val="0"/>
              <w:autoSpaceDN w:val="0"/>
              <w:adjustRightInd w:val="0"/>
              <w:ind w:left="0" w:right="-188"/>
              <w:jc w:val="center"/>
              <w:rPr>
                <w:rFonts w:asciiTheme="majorBidi" w:eastAsiaTheme="minorEastAsia" w:hAnsiTheme="majorBidi" w:cstheme="majorBidi"/>
                <w:sz w:val="24"/>
                <w:szCs w:val="24"/>
              </w:rPr>
            </w:pPr>
          </w:p>
        </w:tc>
      </w:tr>
      <w:tr w:rsidR="00C57925" w:rsidRPr="00F53163" w:rsidTr="004E5645">
        <w:tc>
          <w:tcPr>
            <w:tcW w:w="450" w:type="dxa"/>
          </w:tcPr>
          <w:p w:rsidR="00C57925" w:rsidRPr="00F53163" w:rsidRDefault="00C57925" w:rsidP="004E5645">
            <w:pPr>
              <w:pStyle w:val="ListParagraph"/>
              <w:autoSpaceDE w:val="0"/>
              <w:autoSpaceDN w:val="0"/>
              <w:adjustRightInd w:val="0"/>
              <w:ind w:left="-373" w:right="-281" w:firstLine="90"/>
              <w:jc w:val="center"/>
              <w:rPr>
                <w:rFonts w:asciiTheme="majorBidi" w:eastAsiaTheme="minorEastAsia" w:hAnsiTheme="majorBidi" w:cstheme="majorBidi"/>
                <w:sz w:val="24"/>
                <w:szCs w:val="24"/>
              </w:rPr>
            </w:pPr>
            <w:r w:rsidRPr="00F53163">
              <w:rPr>
                <w:rFonts w:asciiTheme="majorBidi" w:eastAsiaTheme="minorEastAsia" w:hAnsiTheme="majorBidi" w:cstheme="majorBidi"/>
                <w:sz w:val="24"/>
                <w:szCs w:val="24"/>
              </w:rPr>
              <w:t>4</w:t>
            </w:r>
          </w:p>
        </w:tc>
        <w:tc>
          <w:tcPr>
            <w:tcW w:w="1620" w:type="dxa"/>
          </w:tcPr>
          <w:p w:rsidR="00C57925" w:rsidRPr="00F53163" w:rsidRDefault="00C57925" w:rsidP="004E5645">
            <w:pPr>
              <w:pStyle w:val="ListParagraph"/>
              <w:autoSpaceDE w:val="0"/>
              <w:autoSpaceDN w:val="0"/>
              <w:adjustRightInd w:val="0"/>
              <w:ind w:left="0" w:right="-188"/>
              <w:rPr>
                <w:rFonts w:asciiTheme="majorBidi" w:eastAsiaTheme="minorEastAsia" w:hAnsiTheme="majorBidi" w:cstheme="majorBidi"/>
                <w:sz w:val="24"/>
                <w:szCs w:val="24"/>
              </w:rPr>
            </w:pPr>
            <w:r w:rsidRPr="00F53163">
              <w:rPr>
                <w:rFonts w:asciiTheme="majorBidi" w:eastAsiaTheme="minorEastAsia" w:hAnsiTheme="majorBidi" w:cstheme="majorBidi"/>
                <w:sz w:val="24"/>
                <w:szCs w:val="24"/>
              </w:rPr>
              <w:t>Jumlah Sampel</w:t>
            </w:r>
          </w:p>
        </w:tc>
        <w:tc>
          <w:tcPr>
            <w:tcW w:w="1620" w:type="dxa"/>
          </w:tcPr>
          <w:p w:rsidR="00C57925" w:rsidRPr="00F53163" w:rsidRDefault="00C57925" w:rsidP="004E5645">
            <w:pPr>
              <w:pStyle w:val="ListParagraph"/>
              <w:autoSpaceDE w:val="0"/>
              <w:autoSpaceDN w:val="0"/>
              <w:adjustRightInd w:val="0"/>
              <w:ind w:left="0" w:right="-188"/>
              <w:jc w:val="center"/>
              <w:rPr>
                <w:rFonts w:asciiTheme="majorBidi" w:eastAsiaTheme="minorEastAsia" w:hAnsiTheme="majorBidi" w:cstheme="majorBidi"/>
                <w:sz w:val="24"/>
                <w:szCs w:val="24"/>
              </w:rPr>
            </w:pPr>
            <w:r w:rsidRPr="00F53163">
              <w:rPr>
                <w:rFonts w:asciiTheme="majorBidi" w:eastAsiaTheme="minorEastAsia" w:hAnsiTheme="majorBidi" w:cstheme="majorBidi"/>
                <w:sz w:val="24"/>
                <w:szCs w:val="24"/>
              </w:rPr>
              <w:t>16</w:t>
            </w:r>
          </w:p>
        </w:tc>
        <w:tc>
          <w:tcPr>
            <w:tcW w:w="1440" w:type="dxa"/>
          </w:tcPr>
          <w:p w:rsidR="00C57925" w:rsidRPr="00F53163" w:rsidRDefault="00C57925" w:rsidP="004E5645">
            <w:pPr>
              <w:pStyle w:val="ListParagraph"/>
              <w:autoSpaceDE w:val="0"/>
              <w:autoSpaceDN w:val="0"/>
              <w:adjustRightInd w:val="0"/>
              <w:ind w:left="0" w:right="-188"/>
              <w:jc w:val="center"/>
              <w:rPr>
                <w:rFonts w:asciiTheme="majorBidi" w:eastAsiaTheme="minorEastAsia" w:hAnsiTheme="majorBidi" w:cstheme="majorBidi"/>
                <w:sz w:val="24"/>
                <w:szCs w:val="24"/>
              </w:rPr>
            </w:pPr>
            <w:r w:rsidRPr="00F53163">
              <w:rPr>
                <w:rFonts w:asciiTheme="majorBidi" w:eastAsiaTheme="minorEastAsia" w:hAnsiTheme="majorBidi" w:cstheme="majorBidi"/>
                <w:sz w:val="24"/>
                <w:szCs w:val="24"/>
              </w:rPr>
              <w:t>16</w:t>
            </w:r>
          </w:p>
        </w:tc>
        <w:tc>
          <w:tcPr>
            <w:tcW w:w="810" w:type="dxa"/>
            <w:vMerge/>
          </w:tcPr>
          <w:p w:rsidR="00C57925" w:rsidRPr="00F53163" w:rsidRDefault="00C57925" w:rsidP="004E5645">
            <w:pPr>
              <w:pStyle w:val="ListParagraph"/>
              <w:autoSpaceDE w:val="0"/>
              <w:autoSpaceDN w:val="0"/>
              <w:adjustRightInd w:val="0"/>
              <w:ind w:left="0" w:right="-188"/>
              <w:jc w:val="center"/>
              <w:rPr>
                <w:rFonts w:asciiTheme="majorBidi" w:eastAsiaTheme="minorEastAsia" w:hAnsiTheme="majorBidi" w:cstheme="majorBidi"/>
                <w:sz w:val="24"/>
                <w:szCs w:val="24"/>
              </w:rPr>
            </w:pPr>
          </w:p>
        </w:tc>
        <w:tc>
          <w:tcPr>
            <w:tcW w:w="810" w:type="dxa"/>
            <w:vMerge/>
          </w:tcPr>
          <w:p w:rsidR="00C57925" w:rsidRPr="00F53163" w:rsidRDefault="00C57925" w:rsidP="004E5645">
            <w:pPr>
              <w:pStyle w:val="ListParagraph"/>
              <w:autoSpaceDE w:val="0"/>
              <w:autoSpaceDN w:val="0"/>
              <w:adjustRightInd w:val="0"/>
              <w:ind w:left="0" w:right="-188"/>
              <w:jc w:val="center"/>
              <w:rPr>
                <w:rFonts w:asciiTheme="majorBidi" w:eastAsiaTheme="minorEastAsia" w:hAnsiTheme="majorBidi" w:cstheme="majorBidi"/>
                <w:sz w:val="24"/>
                <w:szCs w:val="24"/>
              </w:rPr>
            </w:pPr>
          </w:p>
        </w:tc>
        <w:tc>
          <w:tcPr>
            <w:tcW w:w="1530" w:type="dxa"/>
            <w:vMerge/>
          </w:tcPr>
          <w:p w:rsidR="00C57925" w:rsidRPr="00F53163" w:rsidRDefault="00C57925" w:rsidP="004E5645">
            <w:pPr>
              <w:pStyle w:val="ListParagraph"/>
              <w:autoSpaceDE w:val="0"/>
              <w:autoSpaceDN w:val="0"/>
              <w:adjustRightInd w:val="0"/>
              <w:ind w:left="0" w:right="-188"/>
              <w:jc w:val="center"/>
              <w:rPr>
                <w:rFonts w:asciiTheme="majorBidi" w:eastAsiaTheme="minorEastAsia" w:hAnsiTheme="majorBidi" w:cstheme="majorBidi"/>
                <w:sz w:val="24"/>
                <w:szCs w:val="24"/>
              </w:rPr>
            </w:pPr>
          </w:p>
        </w:tc>
      </w:tr>
    </w:tbl>
    <w:p w:rsidR="00C57925" w:rsidRPr="00F53163" w:rsidRDefault="00C57925" w:rsidP="00C57925">
      <w:pPr>
        <w:spacing w:after="0"/>
        <w:rPr>
          <w:rFonts w:asciiTheme="majorBidi" w:hAnsiTheme="majorBidi" w:cstheme="majorBidi"/>
          <w:b/>
          <w:sz w:val="24"/>
          <w:szCs w:val="24"/>
          <w:lang w:val="en-US"/>
        </w:rPr>
      </w:pPr>
    </w:p>
    <w:p w:rsidR="00C57925" w:rsidRPr="00F53163" w:rsidRDefault="00C57925" w:rsidP="00C57925">
      <w:pPr>
        <w:autoSpaceDE w:val="0"/>
        <w:autoSpaceDN w:val="0"/>
        <w:adjustRightInd w:val="0"/>
        <w:spacing w:before="240" w:after="0" w:line="360" w:lineRule="auto"/>
        <w:ind w:left="720" w:firstLine="360"/>
        <w:jc w:val="both"/>
        <w:rPr>
          <w:rFonts w:asciiTheme="majorBidi" w:hAnsiTheme="majorBidi" w:cstheme="majorBidi"/>
          <w:sz w:val="24"/>
          <w:szCs w:val="24"/>
        </w:rPr>
      </w:pPr>
      <w:r w:rsidRPr="00F53163">
        <w:rPr>
          <w:rFonts w:asciiTheme="majorBidi" w:eastAsiaTheme="minorEastAsia" w:hAnsiTheme="majorBidi" w:cstheme="majorBidi"/>
          <w:sz w:val="24"/>
          <w:szCs w:val="24"/>
        </w:rPr>
        <w:lastRenderedPageBreak/>
        <w:t xml:space="preserve">Berdasarkan tabel di atas menunjukkan hasil pengujian pada taraf signifikansi </w:t>
      </w:r>
      <m:oMath>
        <m:r>
          <w:rPr>
            <w:rFonts w:ascii="Cambria Math" w:eastAsiaTheme="minorEastAsia" w:hAnsi="Cambria Math" w:cstheme="majorBidi"/>
            <w:sz w:val="24"/>
            <w:szCs w:val="24"/>
          </w:rPr>
          <m:t>α</m:t>
        </m:r>
      </m:oMath>
      <w:r w:rsidRPr="00F53163">
        <w:rPr>
          <w:rFonts w:asciiTheme="majorBidi" w:eastAsiaTheme="minorEastAsia" w:hAnsiTheme="majorBidi" w:cstheme="majorBidi"/>
          <w:sz w:val="24"/>
          <w:szCs w:val="24"/>
        </w:rPr>
        <w:t xml:space="preserve"> = 0,05 dan dk = n</w:t>
      </w:r>
      <w:r w:rsidRPr="00F53163">
        <w:rPr>
          <w:rFonts w:asciiTheme="majorBidi" w:eastAsiaTheme="minorEastAsia" w:hAnsiTheme="majorBidi" w:cstheme="majorBidi"/>
          <w:sz w:val="24"/>
          <w:szCs w:val="24"/>
          <w:vertAlign w:val="subscript"/>
        </w:rPr>
        <w:t>1</w:t>
      </w:r>
      <w:r w:rsidRPr="00F53163">
        <w:rPr>
          <w:rFonts w:asciiTheme="majorBidi" w:eastAsiaTheme="minorEastAsia" w:hAnsiTheme="majorBidi" w:cstheme="majorBidi"/>
          <w:sz w:val="24"/>
          <w:szCs w:val="24"/>
        </w:rPr>
        <w:t xml:space="preserve"> + n</w:t>
      </w:r>
      <w:r w:rsidRPr="00F53163">
        <w:rPr>
          <w:rFonts w:asciiTheme="majorBidi" w:eastAsiaTheme="minorEastAsia" w:hAnsiTheme="majorBidi" w:cstheme="majorBidi"/>
          <w:sz w:val="24"/>
          <w:szCs w:val="24"/>
          <w:vertAlign w:val="subscript"/>
        </w:rPr>
        <w:t>2</w:t>
      </w:r>
      <w:r w:rsidRPr="00F53163">
        <w:rPr>
          <w:rFonts w:asciiTheme="majorBidi" w:eastAsiaTheme="minorEastAsia" w:hAnsiTheme="majorBidi" w:cstheme="majorBidi"/>
          <w:sz w:val="24"/>
          <w:szCs w:val="24"/>
        </w:rPr>
        <w:t xml:space="preserve"> – 2 = 16 + 16 – 2 = 30 dengan t</w:t>
      </w:r>
      <w:r w:rsidRPr="00F53163">
        <w:rPr>
          <w:rFonts w:asciiTheme="majorBidi" w:eastAsiaTheme="minorEastAsia" w:hAnsiTheme="majorBidi" w:cstheme="majorBidi"/>
          <w:sz w:val="24"/>
          <w:szCs w:val="24"/>
          <w:vertAlign w:val="subscript"/>
        </w:rPr>
        <w:t>hitung</w:t>
      </w:r>
      <w:r w:rsidRPr="00F53163">
        <w:rPr>
          <w:rFonts w:asciiTheme="majorBidi" w:eastAsiaTheme="minorEastAsia" w:hAnsiTheme="majorBidi" w:cstheme="majorBidi"/>
          <w:sz w:val="24"/>
          <w:szCs w:val="24"/>
        </w:rPr>
        <w:t xml:space="preserve"> = 2,433 dan t</w:t>
      </w:r>
      <w:r w:rsidRPr="00F53163">
        <w:rPr>
          <w:rFonts w:asciiTheme="majorBidi" w:eastAsiaTheme="minorEastAsia" w:hAnsiTheme="majorBidi" w:cstheme="majorBidi"/>
          <w:sz w:val="24"/>
          <w:szCs w:val="24"/>
          <w:vertAlign w:val="subscript"/>
        </w:rPr>
        <w:t>tabel</w:t>
      </w:r>
      <w:r w:rsidRPr="00F53163">
        <w:rPr>
          <w:rFonts w:asciiTheme="majorBidi" w:eastAsiaTheme="minorEastAsia" w:hAnsiTheme="majorBidi" w:cstheme="majorBidi"/>
          <w:sz w:val="24"/>
          <w:szCs w:val="24"/>
        </w:rPr>
        <w:t xml:space="preserve"> = 2,042 ini menunjukkan bahwa t</w:t>
      </w:r>
      <w:r w:rsidRPr="00F53163">
        <w:rPr>
          <w:rFonts w:asciiTheme="majorBidi" w:eastAsiaTheme="minorEastAsia" w:hAnsiTheme="majorBidi" w:cstheme="majorBidi"/>
          <w:sz w:val="24"/>
          <w:szCs w:val="24"/>
          <w:vertAlign w:val="subscript"/>
        </w:rPr>
        <w:t>hitung</w:t>
      </w:r>
      <w:r w:rsidRPr="00F53163">
        <w:rPr>
          <w:rFonts w:asciiTheme="majorBidi" w:eastAsiaTheme="minorEastAsia" w:hAnsiTheme="majorBidi" w:cstheme="majorBidi"/>
          <w:sz w:val="24"/>
          <w:szCs w:val="24"/>
        </w:rPr>
        <w:t xml:space="preserve"> &gt; t</w:t>
      </w:r>
      <w:r w:rsidRPr="00F53163">
        <w:rPr>
          <w:rFonts w:asciiTheme="majorBidi" w:eastAsiaTheme="minorEastAsia" w:hAnsiTheme="majorBidi" w:cstheme="majorBidi"/>
          <w:sz w:val="24"/>
          <w:szCs w:val="24"/>
          <w:vertAlign w:val="subscript"/>
        </w:rPr>
        <w:t>tabel</w:t>
      </w:r>
      <w:r w:rsidRPr="00F53163">
        <w:rPr>
          <w:rFonts w:asciiTheme="majorBidi" w:eastAsiaTheme="minorEastAsia" w:hAnsiTheme="majorBidi" w:cstheme="majorBidi"/>
          <w:sz w:val="24"/>
          <w:szCs w:val="24"/>
        </w:rPr>
        <w:t>. Berdasarkan keputusan sebelumnya maka menerima H</w:t>
      </w:r>
      <w:r w:rsidRPr="00F53163">
        <w:rPr>
          <w:rFonts w:asciiTheme="majorBidi" w:eastAsiaTheme="minorEastAsia" w:hAnsiTheme="majorBidi" w:cstheme="majorBidi"/>
          <w:sz w:val="24"/>
          <w:szCs w:val="24"/>
          <w:vertAlign w:val="subscript"/>
        </w:rPr>
        <w:t>a</w:t>
      </w:r>
      <w:r w:rsidRPr="00F53163">
        <w:rPr>
          <w:rFonts w:asciiTheme="majorBidi" w:eastAsiaTheme="minorEastAsia" w:hAnsiTheme="majorBidi" w:cstheme="majorBidi"/>
          <w:sz w:val="24"/>
          <w:szCs w:val="24"/>
        </w:rPr>
        <w:t xml:space="preserve"> dan menolak H</w:t>
      </w:r>
      <w:r w:rsidRPr="00F53163">
        <w:rPr>
          <w:rFonts w:asciiTheme="majorBidi" w:eastAsiaTheme="minorEastAsia" w:hAnsiTheme="majorBidi" w:cstheme="majorBidi"/>
          <w:sz w:val="24"/>
          <w:szCs w:val="24"/>
          <w:vertAlign w:val="subscript"/>
        </w:rPr>
        <w:t>0</w:t>
      </w:r>
      <w:r w:rsidRPr="00F53163">
        <w:rPr>
          <w:rFonts w:asciiTheme="majorBidi" w:eastAsiaTheme="minorEastAsia" w:hAnsiTheme="majorBidi" w:cstheme="majorBidi"/>
          <w:sz w:val="24"/>
          <w:szCs w:val="24"/>
        </w:rPr>
        <w:t xml:space="preserve">. Dari hasil analisis uji </w:t>
      </w:r>
      <w:r w:rsidRPr="00F53163">
        <w:rPr>
          <w:rFonts w:asciiTheme="majorBidi" w:eastAsiaTheme="minorEastAsia" w:hAnsiTheme="majorBidi" w:cstheme="majorBidi"/>
          <w:i/>
          <w:sz w:val="24"/>
          <w:szCs w:val="24"/>
        </w:rPr>
        <w:t>Independent Sample T-test</w:t>
      </w:r>
      <w:r w:rsidRPr="00F53163">
        <w:rPr>
          <w:rFonts w:asciiTheme="majorBidi" w:eastAsiaTheme="minorEastAsia" w:hAnsiTheme="majorBidi" w:cstheme="majorBidi"/>
          <w:sz w:val="24"/>
          <w:szCs w:val="24"/>
        </w:rPr>
        <w:t xml:space="preserve"> menggunakan SPSS v.22 dan berdasarkan perhitungan diatas maka hipotesis ini memberikan temuan bahwa : “</w:t>
      </w:r>
      <w:r w:rsidRPr="00F53163">
        <w:rPr>
          <w:rFonts w:asciiTheme="majorBidi" w:hAnsiTheme="majorBidi" w:cstheme="majorBidi"/>
          <w:sz w:val="24"/>
          <w:szCs w:val="24"/>
        </w:rPr>
        <w:t xml:space="preserve">Terdapat Perbedaan yang Signifikan antara Hasil Belajar Matematika dengan Menggunakan Model Pembelajaran </w:t>
      </w:r>
      <w:r w:rsidRPr="00F53163">
        <w:rPr>
          <w:rFonts w:asciiTheme="majorBidi" w:hAnsiTheme="majorBidi" w:cstheme="majorBidi"/>
          <w:i/>
          <w:iCs/>
          <w:sz w:val="24"/>
          <w:szCs w:val="24"/>
        </w:rPr>
        <w:t>Make a Match</w:t>
      </w:r>
      <w:r w:rsidRPr="00F53163">
        <w:rPr>
          <w:rFonts w:asciiTheme="majorBidi" w:hAnsiTheme="majorBidi" w:cstheme="majorBidi"/>
          <w:sz w:val="24"/>
          <w:szCs w:val="24"/>
        </w:rPr>
        <w:t xml:space="preserve"> dan Model Pembelajaran </w:t>
      </w:r>
      <w:r w:rsidRPr="00F53163">
        <w:rPr>
          <w:rFonts w:asciiTheme="majorBidi" w:hAnsiTheme="majorBidi" w:cstheme="majorBidi"/>
          <w:i/>
          <w:iCs/>
          <w:sz w:val="24"/>
          <w:szCs w:val="24"/>
        </w:rPr>
        <w:t>Pair Checks</w:t>
      </w:r>
      <w:r w:rsidRPr="00F53163">
        <w:rPr>
          <w:rFonts w:asciiTheme="majorBidi" w:hAnsiTheme="majorBidi" w:cstheme="majorBidi"/>
          <w:sz w:val="24"/>
          <w:szCs w:val="24"/>
        </w:rPr>
        <w:t xml:space="preserve"> pada Materi Bilangan Bulat di Kelas VII MTs IB Silaping”.</w:t>
      </w:r>
    </w:p>
    <w:p w:rsidR="00C57925" w:rsidRDefault="00C57925" w:rsidP="00E612A2">
      <w:pPr>
        <w:autoSpaceDE w:val="0"/>
        <w:autoSpaceDN w:val="0"/>
        <w:adjustRightInd w:val="0"/>
        <w:spacing w:after="0" w:line="360" w:lineRule="auto"/>
        <w:ind w:left="720" w:firstLine="360"/>
        <w:jc w:val="both"/>
        <w:rPr>
          <w:rFonts w:asciiTheme="majorBidi" w:hAnsiTheme="majorBidi" w:cstheme="majorBidi"/>
          <w:sz w:val="24"/>
          <w:szCs w:val="24"/>
          <w:lang w:val="en-US"/>
        </w:rPr>
      </w:pPr>
      <w:r w:rsidRPr="00F53163">
        <w:rPr>
          <w:rFonts w:asciiTheme="majorBidi" w:hAnsiTheme="majorBidi" w:cstheme="majorBidi"/>
          <w:sz w:val="24"/>
          <w:szCs w:val="24"/>
        </w:rPr>
        <w:t xml:space="preserve">Temuan ini sejalan dengan penelitian </w:t>
      </w:r>
      <w:r w:rsidR="00E612A2">
        <w:rPr>
          <w:rFonts w:asciiTheme="majorBidi" w:hAnsiTheme="majorBidi" w:cstheme="majorBidi"/>
          <w:sz w:val="24"/>
          <w:szCs w:val="24"/>
        </w:rPr>
        <w:fldChar w:fldCharType="begin" w:fldLock="1"/>
      </w:r>
      <w:r w:rsidR="00E612A2">
        <w:rPr>
          <w:rFonts w:asciiTheme="majorBidi" w:hAnsiTheme="majorBidi" w:cstheme="majorBidi"/>
          <w:sz w:val="24"/>
          <w:szCs w:val="24"/>
        </w:rPr>
        <w:instrText>ADDIN CSL_CITATION { "citationItems" : [ { "id" : "ITEM-1", "itemData" : { "author" : [ { "dropping-particle" : "", "family" : "Nurhana", "given" : "Fitri", "non-dropping-particle" : "", "parse-names" : false, "suffix" : "" } ], "id" : "ITEM-1", "issued" : { "date-parts" : [ [ "2018" ] ] }, "publisher" : "Skripsi UINSU", "title" : "Perbedaan Hasil Belajar Siswa yang Diajarkan dengan Model Pembelajaran Koperatif Tipe Make A Match dan Tipe Jigsaw pada Materi operasi Aljabar di kelas VIII MTs Al- Fauzan Aek Paing Labuhanbatu", "type" : "thesis" }, "uris" : [ "http://www.mendeley.com/documents/?uuid=145372ce-768d-44fc-a35c-64c2ba377708" ] } ], "mendeley" : { "formattedCitation" : "(Nurhana, 2018)", "plainTextFormattedCitation" : "(Nurhana, 2018)", "previouslyFormattedCitation" : "(Nurhana, 2018)" }, "properties" : {  }, "schema" : "https://github.com/citation-style-language/schema/raw/master/csl-citation.json" }</w:instrText>
      </w:r>
      <w:r w:rsidR="00E612A2">
        <w:rPr>
          <w:rFonts w:asciiTheme="majorBidi" w:hAnsiTheme="majorBidi" w:cstheme="majorBidi"/>
          <w:sz w:val="24"/>
          <w:szCs w:val="24"/>
        </w:rPr>
        <w:fldChar w:fldCharType="separate"/>
      </w:r>
      <w:r w:rsidR="00E612A2" w:rsidRPr="00E612A2">
        <w:rPr>
          <w:rFonts w:asciiTheme="majorBidi" w:hAnsiTheme="majorBidi" w:cstheme="majorBidi"/>
          <w:noProof/>
          <w:sz w:val="24"/>
          <w:szCs w:val="24"/>
        </w:rPr>
        <w:t>(Nurhana, 2018)</w:t>
      </w:r>
      <w:r w:rsidR="00E612A2">
        <w:rPr>
          <w:rFonts w:asciiTheme="majorBidi" w:hAnsiTheme="majorBidi" w:cstheme="majorBidi"/>
          <w:sz w:val="24"/>
          <w:szCs w:val="24"/>
        </w:rPr>
        <w:fldChar w:fldCharType="end"/>
      </w:r>
      <w:r w:rsidRPr="00F53163">
        <w:rPr>
          <w:rFonts w:asciiTheme="majorBidi" w:hAnsiTheme="majorBidi" w:cstheme="majorBidi"/>
          <w:sz w:val="24"/>
          <w:szCs w:val="24"/>
        </w:rPr>
        <w:t xml:space="preserve"> yang menyatakan bahwa model pembelajaran Kooperatif Tipe </w:t>
      </w:r>
      <w:r w:rsidRPr="00F53163">
        <w:rPr>
          <w:rFonts w:asciiTheme="majorBidi" w:hAnsiTheme="majorBidi" w:cstheme="majorBidi"/>
          <w:i/>
          <w:sz w:val="24"/>
          <w:szCs w:val="24"/>
        </w:rPr>
        <w:t>Make a Match</w:t>
      </w:r>
      <w:r w:rsidRPr="00F53163">
        <w:rPr>
          <w:rFonts w:asciiTheme="majorBidi" w:hAnsiTheme="majorBidi" w:cstheme="majorBidi"/>
          <w:sz w:val="24"/>
          <w:szCs w:val="24"/>
        </w:rPr>
        <w:t xml:space="preserve"> lebih baik dan lebih efektif untuk diterapkan dalam kegiatan pembelajaran Matematika. Hal ini disebabkan model pembelajaran Kooperatif Tipe </w:t>
      </w:r>
      <w:r w:rsidRPr="00F53163">
        <w:rPr>
          <w:rFonts w:asciiTheme="majorBidi" w:hAnsiTheme="majorBidi" w:cstheme="majorBidi"/>
          <w:i/>
          <w:sz w:val="24"/>
          <w:szCs w:val="24"/>
        </w:rPr>
        <w:t>Make a Match</w:t>
      </w:r>
      <w:r w:rsidRPr="00F53163">
        <w:rPr>
          <w:rFonts w:asciiTheme="majorBidi" w:hAnsiTheme="majorBidi" w:cstheme="majorBidi"/>
          <w:sz w:val="24"/>
          <w:szCs w:val="24"/>
        </w:rPr>
        <w:t xml:space="preserve"> cenderung lebih menarik perhatian siswa dan berpusat pada keaktifan siswa sehingga tercapainya suasana kegembiraan antar siswa dan munculnya dinamika saling kerjasama antar sesama siswa.</w:t>
      </w:r>
    </w:p>
    <w:p w:rsidR="00F53163" w:rsidRPr="00F53163" w:rsidRDefault="00F53163" w:rsidP="00C57925">
      <w:pPr>
        <w:autoSpaceDE w:val="0"/>
        <w:autoSpaceDN w:val="0"/>
        <w:adjustRightInd w:val="0"/>
        <w:spacing w:after="0" w:line="360" w:lineRule="auto"/>
        <w:ind w:left="720" w:firstLine="360"/>
        <w:jc w:val="both"/>
        <w:rPr>
          <w:rFonts w:asciiTheme="majorBidi" w:hAnsiTheme="majorBidi" w:cstheme="majorBidi"/>
          <w:sz w:val="24"/>
          <w:szCs w:val="24"/>
          <w:lang w:val="en-US"/>
        </w:rPr>
      </w:pPr>
    </w:p>
    <w:p w:rsidR="00C57925" w:rsidRPr="00F53163" w:rsidRDefault="00C57925" w:rsidP="00C57925">
      <w:pPr>
        <w:spacing w:after="0"/>
        <w:rPr>
          <w:rFonts w:asciiTheme="majorBidi" w:hAnsiTheme="majorBidi" w:cstheme="majorBidi"/>
          <w:b/>
          <w:sz w:val="24"/>
          <w:szCs w:val="24"/>
          <w:lang w:val="en-US"/>
        </w:rPr>
      </w:pPr>
      <w:r w:rsidRPr="00F53163">
        <w:rPr>
          <w:rFonts w:asciiTheme="majorBidi" w:hAnsiTheme="majorBidi" w:cstheme="majorBidi"/>
          <w:b/>
          <w:sz w:val="24"/>
          <w:szCs w:val="24"/>
        </w:rPr>
        <w:t>SIMPULAN</w:t>
      </w:r>
    </w:p>
    <w:p w:rsidR="00C57925" w:rsidRPr="00F53163" w:rsidRDefault="00C57925" w:rsidP="00F53163">
      <w:pPr>
        <w:pStyle w:val="ListParagraph"/>
        <w:spacing w:after="0" w:line="360" w:lineRule="auto"/>
        <w:ind w:left="0" w:firstLine="709"/>
        <w:jc w:val="both"/>
        <w:rPr>
          <w:rFonts w:asciiTheme="majorBidi" w:eastAsiaTheme="minorEastAsia" w:hAnsiTheme="majorBidi" w:cstheme="majorBidi"/>
          <w:sz w:val="24"/>
          <w:szCs w:val="24"/>
        </w:rPr>
      </w:pPr>
      <w:r w:rsidRPr="00F53163">
        <w:rPr>
          <w:rFonts w:asciiTheme="majorBidi" w:hAnsiTheme="majorBidi" w:cstheme="majorBidi"/>
          <w:sz w:val="24"/>
          <w:szCs w:val="24"/>
        </w:rPr>
        <w:t xml:space="preserve">Model pembelajaran </w:t>
      </w:r>
      <w:r w:rsidRPr="00F53163">
        <w:rPr>
          <w:rFonts w:asciiTheme="majorBidi" w:hAnsiTheme="majorBidi" w:cstheme="majorBidi"/>
          <w:i/>
          <w:sz w:val="24"/>
          <w:szCs w:val="24"/>
        </w:rPr>
        <w:t>Make a Match</w:t>
      </w:r>
      <w:r w:rsidRPr="00F53163">
        <w:rPr>
          <w:rFonts w:asciiTheme="majorBidi" w:hAnsiTheme="majorBidi" w:cstheme="majorBidi"/>
          <w:sz w:val="24"/>
          <w:szCs w:val="24"/>
        </w:rPr>
        <w:t xml:space="preserve"> baik digunakan dalam pembelajaran Matematika pada materi bilangan bulat di kelas VII MTs IB Silaping yang dibuktikan dengan hasil belajar Matematika dengan perhitungan deksriptif berupa nilai rata-rata </w:t>
      </w:r>
      <w:r w:rsidRPr="00F53163">
        <w:rPr>
          <w:rFonts w:asciiTheme="majorBidi" w:hAnsiTheme="majorBidi" w:cstheme="majorBidi"/>
          <w:i/>
          <w:sz w:val="24"/>
          <w:szCs w:val="24"/>
        </w:rPr>
        <w:t xml:space="preserve">Posttest </w:t>
      </w:r>
      <w:r w:rsidRPr="00F53163">
        <w:rPr>
          <w:rFonts w:asciiTheme="majorBidi" w:hAnsiTheme="majorBidi" w:cstheme="majorBidi"/>
          <w:sz w:val="24"/>
          <w:szCs w:val="24"/>
        </w:rPr>
        <w:t>86</w:t>
      </w:r>
      <w:proofErr w:type="gramStart"/>
      <w:r w:rsidRPr="00F53163">
        <w:rPr>
          <w:rFonts w:asciiTheme="majorBidi" w:hAnsiTheme="majorBidi" w:cstheme="majorBidi"/>
          <w:sz w:val="24"/>
          <w:szCs w:val="24"/>
        </w:rPr>
        <w:t>,88</w:t>
      </w:r>
      <w:proofErr w:type="gramEnd"/>
      <w:r w:rsidRPr="00F53163">
        <w:rPr>
          <w:rFonts w:asciiTheme="majorBidi" w:hAnsiTheme="majorBidi" w:cstheme="majorBidi"/>
          <w:sz w:val="24"/>
          <w:szCs w:val="24"/>
        </w:rPr>
        <w:t xml:space="preserve"> yang lebih meningkat dari pada nilai </w:t>
      </w:r>
      <w:r w:rsidRPr="00F53163">
        <w:rPr>
          <w:rFonts w:asciiTheme="majorBidi" w:hAnsiTheme="majorBidi" w:cstheme="majorBidi"/>
          <w:i/>
          <w:sz w:val="24"/>
          <w:szCs w:val="24"/>
        </w:rPr>
        <w:t>Pretest</w:t>
      </w:r>
      <w:r w:rsidRPr="00F53163">
        <w:rPr>
          <w:rFonts w:asciiTheme="majorBidi" w:hAnsiTheme="majorBidi" w:cstheme="majorBidi"/>
          <w:sz w:val="24"/>
          <w:szCs w:val="24"/>
        </w:rPr>
        <w:t xml:space="preserve"> yaitu 45,31.</w:t>
      </w:r>
      <w:r w:rsidR="00F53163" w:rsidRPr="00F53163">
        <w:rPr>
          <w:rFonts w:asciiTheme="majorBidi" w:hAnsiTheme="majorBidi" w:cstheme="majorBidi"/>
          <w:sz w:val="24"/>
          <w:szCs w:val="24"/>
        </w:rPr>
        <w:t xml:space="preserve"> </w:t>
      </w:r>
      <w:r w:rsidRPr="00F53163">
        <w:rPr>
          <w:rFonts w:asciiTheme="majorBidi" w:hAnsiTheme="majorBidi" w:cstheme="majorBidi"/>
          <w:sz w:val="24"/>
          <w:szCs w:val="24"/>
        </w:rPr>
        <w:t xml:space="preserve">Model pembelajaran </w:t>
      </w:r>
      <w:r w:rsidRPr="00F53163">
        <w:rPr>
          <w:rFonts w:asciiTheme="majorBidi" w:hAnsiTheme="majorBidi" w:cstheme="majorBidi"/>
          <w:i/>
          <w:sz w:val="24"/>
          <w:szCs w:val="24"/>
        </w:rPr>
        <w:t xml:space="preserve">Pair Checks </w:t>
      </w:r>
      <w:r w:rsidRPr="00F53163">
        <w:rPr>
          <w:rFonts w:asciiTheme="majorBidi" w:hAnsiTheme="majorBidi" w:cstheme="majorBidi"/>
          <w:sz w:val="24"/>
          <w:szCs w:val="24"/>
        </w:rPr>
        <w:t xml:space="preserve">baik digunakan dalam pembelajaran Matematika pada materi bilangan bulat yang dibuktikan dengan hasil belajar Matematika dengan perhitungan deksriptif berupa nilai rata-rata </w:t>
      </w:r>
      <w:r w:rsidRPr="00F53163">
        <w:rPr>
          <w:rFonts w:asciiTheme="majorBidi" w:hAnsiTheme="majorBidi" w:cstheme="majorBidi"/>
          <w:i/>
          <w:sz w:val="24"/>
          <w:szCs w:val="24"/>
        </w:rPr>
        <w:t>Posttest</w:t>
      </w:r>
      <w:r w:rsidRPr="00F53163">
        <w:rPr>
          <w:rFonts w:asciiTheme="majorBidi" w:hAnsiTheme="majorBidi" w:cstheme="majorBidi"/>
          <w:sz w:val="24"/>
          <w:szCs w:val="24"/>
        </w:rPr>
        <w:t xml:space="preserve"> 80,56 yang lebih meningkat dari pada nilai </w:t>
      </w:r>
      <w:r w:rsidRPr="00F53163">
        <w:rPr>
          <w:rFonts w:asciiTheme="majorBidi" w:hAnsiTheme="majorBidi" w:cstheme="majorBidi"/>
          <w:i/>
          <w:sz w:val="24"/>
          <w:szCs w:val="24"/>
        </w:rPr>
        <w:t>Pretest</w:t>
      </w:r>
      <w:r w:rsidRPr="00F53163">
        <w:rPr>
          <w:rFonts w:asciiTheme="majorBidi" w:hAnsiTheme="majorBidi" w:cstheme="majorBidi"/>
          <w:sz w:val="24"/>
          <w:szCs w:val="24"/>
        </w:rPr>
        <w:t xml:space="preserve"> yaitu 42,50.</w:t>
      </w:r>
      <w:r w:rsidR="00F53163" w:rsidRPr="00F53163">
        <w:rPr>
          <w:rFonts w:asciiTheme="majorBidi" w:hAnsiTheme="majorBidi" w:cstheme="majorBidi"/>
          <w:sz w:val="24"/>
          <w:szCs w:val="24"/>
        </w:rPr>
        <w:t xml:space="preserve"> </w:t>
      </w:r>
      <w:r w:rsidRPr="00F53163">
        <w:rPr>
          <w:rFonts w:asciiTheme="majorBidi" w:hAnsiTheme="majorBidi" w:cstheme="majorBidi"/>
          <w:sz w:val="24"/>
          <w:szCs w:val="24"/>
        </w:rPr>
        <w:t xml:space="preserve">Terdapat perbedaan yang signifikan antara hasil belajar Matematika dengan menggunakan model pembelajaran </w:t>
      </w:r>
      <w:r w:rsidRPr="00F53163">
        <w:rPr>
          <w:rFonts w:asciiTheme="majorBidi" w:hAnsiTheme="majorBidi" w:cstheme="majorBidi"/>
          <w:i/>
          <w:sz w:val="24"/>
          <w:szCs w:val="24"/>
        </w:rPr>
        <w:t>Make a Match</w:t>
      </w:r>
      <w:r w:rsidRPr="00F53163">
        <w:rPr>
          <w:rFonts w:asciiTheme="majorBidi" w:hAnsiTheme="majorBidi" w:cstheme="majorBidi"/>
          <w:sz w:val="24"/>
          <w:szCs w:val="24"/>
        </w:rPr>
        <w:t xml:space="preserve"> dan model pembelajaran </w:t>
      </w:r>
      <w:r w:rsidRPr="00F53163">
        <w:rPr>
          <w:rFonts w:asciiTheme="majorBidi" w:hAnsiTheme="majorBidi" w:cstheme="majorBidi"/>
          <w:i/>
          <w:sz w:val="24"/>
          <w:szCs w:val="24"/>
        </w:rPr>
        <w:t>Pair Checks</w:t>
      </w:r>
      <w:r w:rsidRPr="00F53163">
        <w:rPr>
          <w:rFonts w:asciiTheme="majorBidi" w:hAnsiTheme="majorBidi" w:cstheme="majorBidi"/>
          <w:sz w:val="24"/>
          <w:szCs w:val="24"/>
        </w:rPr>
        <w:t xml:space="preserve"> pada materi bilangan bulat di kelas VII MTs IB Silaping. Hal ini berdasarakan hasil temuan yang menyatakan bahwa hipotesis H</w:t>
      </w:r>
      <w:r w:rsidRPr="00F53163">
        <w:rPr>
          <w:rFonts w:asciiTheme="majorBidi" w:hAnsiTheme="majorBidi" w:cstheme="majorBidi"/>
          <w:sz w:val="24"/>
          <w:szCs w:val="24"/>
          <w:vertAlign w:val="subscript"/>
        </w:rPr>
        <w:t>a</w:t>
      </w:r>
      <w:r w:rsidRPr="00F53163">
        <w:rPr>
          <w:rFonts w:asciiTheme="majorBidi" w:hAnsiTheme="majorBidi" w:cstheme="majorBidi"/>
          <w:sz w:val="24"/>
          <w:szCs w:val="24"/>
        </w:rPr>
        <w:t xml:space="preserve"> diterima dengan perhitungan uji-t perbedaan </w:t>
      </w:r>
      <w:r w:rsidRPr="00F53163">
        <w:rPr>
          <w:rFonts w:asciiTheme="majorBidi" w:eastAsiaTheme="minorEastAsia" w:hAnsiTheme="majorBidi" w:cstheme="majorBidi"/>
          <w:sz w:val="24"/>
          <w:szCs w:val="24"/>
        </w:rPr>
        <w:t xml:space="preserve">menunjukkan hasil pengujian pada taraf signifikansi </w:t>
      </w:r>
      <m:oMath>
        <m:r>
          <w:rPr>
            <w:rFonts w:ascii="Cambria Math" w:eastAsiaTheme="minorEastAsia" w:hAnsi="Cambria Math" w:cstheme="majorBidi"/>
            <w:sz w:val="24"/>
            <w:szCs w:val="24"/>
          </w:rPr>
          <m:t>α</m:t>
        </m:r>
      </m:oMath>
      <w:r w:rsidRPr="00F53163">
        <w:rPr>
          <w:rFonts w:asciiTheme="majorBidi" w:eastAsiaTheme="minorEastAsia" w:hAnsiTheme="majorBidi" w:cstheme="majorBidi"/>
          <w:sz w:val="24"/>
          <w:szCs w:val="24"/>
        </w:rPr>
        <w:t xml:space="preserve"> = 0,05 dan dk = n</w:t>
      </w:r>
      <w:r w:rsidRPr="00F53163">
        <w:rPr>
          <w:rFonts w:asciiTheme="majorBidi" w:eastAsiaTheme="minorEastAsia" w:hAnsiTheme="majorBidi" w:cstheme="majorBidi"/>
          <w:sz w:val="24"/>
          <w:szCs w:val="24"/>
          <w:vertAlign w:val="subscript"/>
        </w:rPr>
        <w:t>1</w:t>
      </w:r>
      <w:r w:rsidRPr="00F53163">
        <w:rPr>
          <w:rFonts w:asciiTheme="majorBidi" w:eastAsiaTheme="minorEastAsia" w:hAnsiTheme="majorBidi" w:cstheme="majorBidi"/>
          <w:sz w:val="24"/>
          <w:szCs w:val="24"/>
        </w:rPr>
        <w:t xml:space="preserve"> + n</w:t>
      </w:r>
      <w:r w:rsidRPr="00F53163">
        <w:rPr>
          <w:rFonts w:asciiTheme="majorBidi" w:eastAsiaTheme="minorEastAsia" w:hAnsiTheme="majorBidi" w:cstheme="majorBidi"/>
          <w:sz w:val="24"/>
          <w:szCs w:val="24"/>
          <w:vertAlign w:val="subscript"/>
        </w:rPr>
        <w:t>2</w:t>
      </w:r>
      <w:r w:rsidRPr="00F53163">
        <w:rPr>
          <w:rFonts w:asciiTheme="majorBidi" w:eastAsiaTheme="minorEastAsia" w:hAnsiTheme="majorBidi" w:cstheme="majorBidi"/>
          <w:sz w:val="24"/>
          <w:szCs w:val="24"/>
        </w:rPr>
        <w:t xml:space="preserve"> – 2 = 16 + 16 – 2 = 30 dengan t</w:t>
      </w:r>
      <w:r w:rsidRPr="00F53163">
        <w:rPr>
          <w:rFonts w:asciiTheme="majorBidi" w:eastAsiaTheme="minorEastAsia" w:hAnsiTheme="majorBidi" w:cstheme="majorBidi"/>
          <w:sz w:val="24"/>
          <w:szCs w:val="24"/>
          <w:vertAlign w:val="subscript"/>
        </w:rPr>
        <w:t>hitung</w:t>
      </w:r>
      <w:r w:rsidRPr="00F53163">
        <w:rPr>
          <w:rFonts w:asciiTheme="majorBidi" w:eastAsiaTheme="minorEastAsia" w:hAnsiTheme="majorBidi" w:cstheme="majorBidi"/>
          <w:sz w:val="24"/>
          <w:szCs w:val="24"/>
        </w:rPr>
        <w:t xml:space="preserve"> = 2,433 dan t</w:t>
      </w:r>
      <w:r w:rsidRPr="00F53163">
        <w:rPr>
          <w:rFonts w:asciiTheme="majorBidi" w:eastAsiaTheme="minorEastAsia" w:hAnsiTheme="majorBidi" w:cstheme="majorBidi"/>
          <w:sz w:val="24"/>
          <w:szCs w:val="24"/>
          <w:vertAlign w:val="subscript"/>
        </w:rPr>
        <w:t>tabel</w:t>
      </w:r>
      <w:r w:rsidRPr="00F53163">
        <w:rPr>
          <w:rFonts w:asciiTheme="majorBidi" w:eastAsiaTheme="minorEastAsia" w:hAnsiTheme="majorBidi" w:cstheme="majorBidi"/>
          <w:sz w:val="24"/>
          <w:szCs w:val="24"/>
        </w:rPr>
        <w:t xml:space="preserve"> = 2,042 ini menunjukkan bahwa t</w:t>
      </w:r>
      <w:r w:rsidRPr="00F53163">
        <w:rPr>
          <w:rFonts w:asciiTheme="majorBidi" w:eastAsiaTheme="minorEastAsia" w:hAnsiTheme="majorBidi" w:cstheme="majorBidi"/>
          <w:sz w:val="24"/>
          <w:szCs w:val="24"/>
          <w:vertAlign w:val="subscript"/>
        </w:rPr>
        <w:t>hitung</w:t>
      </w:r>
      <w:r w:rsidRPr="00F53163">
        <w:rPr>
          <w:rFonts w:asciiTheme="majorBidi" w:eastAsiaTheme="minorEastAsia" w:hAnsiTheme="majorBidi" w:cstheme="majorBidi"/>
          <w:sz w:val="24"/>
          <w:szCs w:val="24"/>
        </w:rPr>
        <w:t xml:space="preserve"> &gt; t</w:t>
      </w:r>
      <w:r w:rsidRPr="00F53163">
        <w:rPr>
          <w:rFonts w:asciiTheme="majorBidi" w:eastAsiaTheme="minorEastAsia" w:hAnsiTheme="majorBidi" w:cstheme="majorBidi"/>
          <w:sz w:val="24"/>
          <w:szCs w:val="24"/>
          <w:vertAlign w:val="subscript"/>
        </w:rPr>
        <w:t>tabel</w:t>
      </w:r>
      <w:r w:rsidRPr="00F53163">
        <w:rPr>
          <w:rFonts w:asciiTheme="majorBidi" w:eastAsiaTheme="minorEastAsia" w:hAnsiTheme="majorBidi" w:cstheme="majorBidi"/>
          <w:sz w:val="24"/>
          <w:szCs w:val="24"/>
        </w:rPr>
        <w:t xml:space="preserve">. Dengan memperoleh nilai rata-rata hasil belajar Matematika yang menggunakan pembelajaran dengan model pembelajaran </w:t>
      </w:r>
      <w:r w:rsidRPr="00F53163">
        <w:rPr>
          <w:rFonts w:asciiTheme="majorBidi" w:eastAsiaTheme="minorEastAsia" w:hAnsiTheme="majorBidi" w:cstheme="majorBidi"/>
          <w:i/>
          <w:sz w:val="24"/>
          <w:szCs w:val="24"/>
        </w:rPr>
        <w:t>Make a Match</w:t>
      </w:r>
      <w:r w:rsidRPr="00F53163">
        <w:rPr>
          <w:rFonts w:asciiTheme="majorBidi" w:eastAsiaTheme="minorEastAsia" w:hAnsiTheme="majorBidi" w:cstheme="majorBidi"/>
          <w:sz w:val="24"/>
          <w:szCs w:val="24"/>
        </w:rPr>
        <w:t xml:space="preserve"> lebih tinggi dibandingkan dengan hasil belajar Matematika yang menggunakan pembelajaran dengan model pembelajaran </w:t>
      </w:r>
      <w:r w:rsidRPr="00F53163">
        <w:rPr>
          <w:rFonts w:asciiTheme="majorBidi" w:eastAsiaTheme="minorEastAsia" w:hAnsiTheme="majorBidi" w:cstheme="majorBidi"/>
          <w:i/>
          <w:sz w:val="24"/>
          <w:szCs w:val="24"/>
        </w:rPr>
        <w:t>Pair Checks</w:t>
      </w:r>
      <w:r w:rsidRPr="00F53163">
        <w:rPr>
          <w:rFonts w:asciiTheme="majorBidi" w:eastAsiaTheme="minorEastAsia" w:hAnsiTheme="majorBidi" w:cstheme="majorBidi"/>
          <w:sz w:val="24"/>
          <w:szCs w:val="24"/>
        </w:rPr>
        <w:t>.</w:t>
      </w:r>
    </w:p>
    <w:p w:rsidR="00C57925" w:rsidRPr="00F53163" w:rsidRDefault="00C57925" w:rsidP="00C57925">
      <w:pPr>
        <w:spacing w:after="0"/>
        <w:rPr>
          <w:rFonts w:asciiTheme="majorBidi" w:eastAsiaTheme="minorEastAsia" w:hAnsiTheme="majorBidi" w:cstheme="majorBidi"/>
          <w:sz w:val="24"/>
          <w:szCs w:val="24"/>
          <w:lang w:val="en-US"/>
        </w:rPr>
      </w:pPr>
    </w:p>
    <w:p w:rsidR="00C57925" w:rsidRPr="00F53163" w:rsidRDefault="00C57925" w:rsidP="00C57925">
      <w:pPr>
        <w:spacing w:after="0"/>
        <w:rPr>
          <w:rFonts w:asciiTheme="majorBidi" w:hAnsiTheme="majorBidi" w:cstheme="majorBidi"/>
          <w:b/>
          <w:sz w:val="24"/>
          <w:szCs w:val="24"/>
          <w:lang w:val="en-US"/>
        </w:rPr>
      </w:pPr>
      <w:r w:rsidRPr="00F53163">
        <w:rPr>
          <w:rFonts w:asciiTheme="majorBidi" w:hAnsiTheme="majorBidi" w:cstheme="majorBidi"/>
          <w:b/>
          <w:sz w:val="24"/>
          <w:szCs w:val="24"/>
        </w:rPr>
        <w:lastRenderedPageBreak/>
        <w:t>DAFTAR PUSTAKA</w:t>
      </w:r>
      <w:r w:rsidRPr="00F53163">
        <w:rPr>
          <w:rFonts w:asciiTheme="majorBidi" w:hAnsiTheme="majorBidi" w:cstheme="majorBidi"/>
          <w:b/>
          <w:sz w:val="24"/>
          <w:szCs w:val="24"/>
          <w:lang w:val="en-US"/>
        </w:rPr>
        <w:t xml:space="preserve"> </w:t>
      </w:r>
    </w:p>
    <w:p w:rsidR="00E612A2" w:rsidRPr="00E612A2" w:rsidRDefault="00E612A2" w:rsidP="00E612A2">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Pr>
          <w:rFonts w:ascii="Times New Roman" w:hAnsi="Times New Roman"/>
          <w:b/>
          <w:sz w:val="24"/>
          <w:lang w:val="en-US"/>
        </w:rPr>
        <w:fldChar w:fldCharType="begin" w:fldLock="1"/>
      </w:r>
      <w:r>
        <w:rPr>
          <w:rFonts w:ascii="Times New Roman" w:hAnsi="Times New Roman"/>
          <w:b/>
          <w:sz w:val="24"/>
          <w:lang w:val="en-US"/>
        </w:rPr>
        <w:instrText xml:space="preserve">ADDIN Mendeley Bibliography CSL_BIBLIOGRAPHY </w:instrText>
      </w:r>
      <w:r>
        <w:rPr>
          <w:rFonts w:ascii="Times New Roman" w:hAnsi="Times New Roman"/>
          <w:b/>
          <w:sz w:val="24"/>
          <w:lang w:val="en-US"/>
        </w:rPr>
        <w:fldChar w:fldCharType="separate"/>
      </w:r>
      <w:r w:rsidRPr="00E612A2">
        <w:rPr>
          <w:rFonts w:ascii="Times New Roman" w:hAnsi="Times New Roman" w:cs="Times New Roman"/>
          <w:noProof/>
          <w:sz w:val="24"/>
          <w:szCs w:val="24"/>
        </w:rPr>
        <w:t xml:space="preserve">Danoebroto, S. W. (2015). Teori Belajar Konstruktivis Piaget Dan Vygotsky. </w:t>
      </w:r>
      <w:r w:rsidRPr="00E612A2">
        <w:rPr>
          <w:rFonts w:ascii="Times New Roman" w:hAnsi="Times New Roman" w:cs="Times New Roman"/>
          <w:i/>
          <w:iCs/>
          <w:noProof/>
          <w:sz w:val="24"/>
          <w:szCs w:val="24"/>
        </w:rPr>
        <w:t>Jurnal Of Mathematics And Education</w:t>
      </w:r>
      <w:r w:rsidRPr="00E612A2">
        <w:rPr>
          <w:rFonts w:ascii="Times New Roman" w:hAnsi="Times New Roman" w:cs="Times New Roman"/>
          <w:noProof/>
          <w:sz w:val="24"/>
          <w:szCs w:val="24"/>
        </w:rPr>
        <w:t xml:space="preserve">, </w:t>
      </w:r>
      <w:r w:rsidRPr="00E612A2">
        <w:rPr>
          <w:rFonts w:ascii="Times New Roman" w:hAnsi="Times New Roman" w:cs="Times New Roman"/>
          <w:i/>
          <w:iCs/>
          <w:noProof/>
          <w:sz w:val="24"/>
          <w:szCs w:val="24"/>
        </w:rPr>
        <w:t>Volume 2</w:t>
      </w:r>
      <w:r w:rsidRPr="00E612A2">
        <w:rPr>
          <w:rFonts w:ascii="Times New Roman" w:hAnsi="Times New Roman" w:cs="Times New Roman"/>
          <w:noProof/>
          <w:sz w:val="24"/>
          <w:szCs w:val="24"/>
        </w:rPr>
        <w:t>(No. 3).</w:t>
      </w:r>
    </w:p>
    <w:p w:rsidR="00E612A2" w:rsidRPr="00E612A2" w:rsidRDefault="00E612A2" w:rsidP="00E612A2">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E612A2">
        <w:rPr>
          <w:rFonts w:ascii="Times New Roman" w:hAnsi="Times New Roman" w:cs="Times New Roman"/>
          <w:noProof/>
          <w:sz w:val="24"/>
          <w:szCs w:val="24"/>
        </w:rPr>
        <w:t xml:space="preserve">Hamalik, O. (2011). </w:t>
      </w:r>
      <w:r w:rsidRPr="00E612A2">
        <w:rPr>
          <w:rFonts w:ascii="Times New Roman" w:hAnsi="Times New Roman" w:cs="Times New Roman"/>
          <w:i/>
          <w:iCs/>
          <w:noProof/>
          <w:sz w:val="24"/>
          <w:szCs w:val="24"/>
        </w:rPr>
        <w:t>Kurikulum dan Pembelajaran</w:t>
      </w:r>
      <w:r w:rsidRPr="00E612A2">
        <w:rPr>
          <w:rFonts w:ascii="Times New Roman" w:hAnsi="Times New Roman" w:cs="Times New Roman"/>
          <w:noProof/>
          <w:sz w:val="24"/>
          <w:szCs w:val="24"/>
        </w:rPr>
        <w:t>. Jakarta: Bumi Aksara.</w:t>
      </w:r>
    </w:p>
    <w:p w:rsidR="00E612A2" w:rsidRPr="00E612A2" w:rsidRDefault="00E612A2" w:rsidP="00E612A2">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E612A2">
        <w:rPr>
          <w:rFonts w:ascii="Times New Roman" w:hAnsi="Times New Roman" w:cs="Times New Roman"/>
          <w:noProof/>
          <w:sz w:val="24"/>
          <w:szCs w:val="24"/>
        </w:rPr>
        <w:t xml:space="preserve">Lelya Hilda, D. (2018). Pengaruh Model Pembelajaran Kooperatif Tipe Make A Match Berbantuan Media Grafis Terhadap Hasil Belajar Matematika Siswa Pada Materi Pokok Segiempat Di Kelas VII MTs Negeri Model Padangsidimpuan. </w:t>
      </w:r>
      <w:r w:rsidRPr="00E612A2">
        <w:rPr>
          <w:rFonts w:ascii="Times New Roman" w:hAnsi="Times New Roman" w:cs="Times New Roman"/>
          <w:i/>
          <w:iCs/>
          <w:noProof/>
          <w:sz w:val="24"/>
          <w:szCs w:val="24"/>
        </w:rPr>
        <w:t>Jurnal Logaritma</w:t>
      </w:r>
      <w:r w:rsidRPr="00E612A2">
        <w:rPr>
          <w:rFonts w:ascii="Times New Roman" w:hAnsi="Times New Roman" w:cs="Times New Roman"/>
          <w:noProof/>
          <w:sz w:val="24"/>
          <w:szCs w:val="24"/>
        </w:rPr>
        <w:t xml:space="preserve">, </w:t>
      </w:r>
      <w:r w:rsidRPr="00E612A2">
        <w:rPr>
          <w:rFonts w:ascii="Times New Roman" w:hAnsi="Times New Roman" w:cs="Times New Roman"/>
          <w:i/>
          <w:iCs/>
          <w:noProof/>
          <w:sz w:val="24"/>
          <w:szCs w:val="24"/>
        </w:rPr>
        <w:t>Volume 06</w:t>
      </w:r>
      <w:r w:rsidRPr="00E612A2">
        <w:rPr>
          <w:rFonts w:ascii="Times New Roman" w:hAnsi="Times New Roman" w:cs="Times New Roman"/>
          <w:noProof/>
          <w:sz w:val="24"/>
          <w:szCs w:val="24"/>
        </w:rPr>
        <w:t>(No. 1).</w:t>
      </w:r>
    </w:p>
    <w:p w:rsidR="00E612A2" w:rsidRPr="00E612A2" w:rsidRDefault="00E612A2" w:rsidP="00E612A2">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E612A2">
        <w:rPr>
          <w:rFonts w:ascii="Times New Roman" w:hAnsi="Times New Roman" w:cs="Times New Roman"/>
          <w:noProof/>
          <w:sz w:val="24"/>
          <w:szCs w:val="24"/>
        </w:rPr>
        <w:t xml:space="preserve">Nahar, N. I. (2016). Penerapan Teori Belajar Behavioristik Dalam Proses Pembelajaran. </w:t>
      </w:r>
      <w:r w:rsidRPr="00E612A2">
        <w:rPr>
          <w:rFonts w:ascii="Times New Roman" w:hAnsi="Times New Roman" w:cs="Times New Roman"/>
          <w:i/>
          <w:iCs/>
          <w:noProof/>
          <w:sz w:val="24"/>
          <w:szCs w:val="24"/>
        </w:rPr>
        <w:t>Jurnal Ilmu Penetahuan Sosial</w:t>
      </w:r>
      <w:r w:rsidRPr="00E612A2">
        <w:rPr>
          <w:rFonts w:ascii="Times New Roman" w:hAnsi="Times New Roman" w:cs="Times New Roman"/>
          <w:noProof/>
          <w:sz w:val="24"/>
          <w:szCs w:val="24"/>
        </w:rPr>
        <w:t xml:space="preserve">, </w:t>
      </w:r>
      <w:r w:rsidRPr="00E612A2">
        <w:rPr>
          <w:rFonts w:ascii="Times New Roman" w:hAnsi="Times New Roman" w:cs="Times New Roman"/>
          <w:i/>
          <w:iCs/>
          <w:noProof/>
          <w:sz w:val="24"/>
          <w:szCs w:val="24"/>
        </w:rPr>
        <w:t>Volume 1</w:t>
      </w:r>
      <w:r w:rsidRPr="00E612A2">
        <w:rPr>
          <w:rFonts w:ascii="Times New Roman" w:hAnsi="Times New Roman" w:cs="Times New Roman"/>
          <w:noProof/>
          <w:sz w:val="24"/>
          <w:szCs w:val="24"/>
        </w:rPr>
        <w:t>.</w:t>
      </w:r>
    </w:p>
    <w:p w:rsidR="00E612A2" w:rsidRPr="00E612A2" w:rsidRDefault="00E612A2" w:rsidP="00E612A2">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E612A2">
        <w:rPr>
          <w:rFonts w:ascii="Times New Roman" w:hAnsi="Times New Roman" w:cs="Times New Roman"/>
          <w:noProof/>
          <w:sz w:val="24"/>
          <w:szCs w:val="24"/>
        </w:rPr>
        <w:t xml:space="preserve">Nurhana, F. (2018). </w:t>
      </w:r>
      <w:r w:rsidRPr="00E612A2">
        <w:rPr>
          <w:rFonts w:ascii="Times New Roman" w:hAnsi="Times New Roman" w:cs="Times New Roman"/>
          <w:i/>
          <w:iCs/>
          <w:noProof/>
          <w:sz w:val="24"/>
          <w:szCs w:val="24"/>
        </w:rPr>
        <w:t>Perbedaan Hasil Belajar Siswa yang Diajarkan dengan Model Pembelajaran Koperatif Tipe Make A Match dan Tipe Jigsaw pada Materi operasi Aljabar di kelas VIII MTs Al- Fauzan Aek Paing Labuhanbatu</w:t>
      </w:r>
      <w:r w:rsidRPr="00E612A2">
        <w:rPr>
          <w:rFonts w:ascii="Times New Roman" w:hAnsi="Times New Roman" w:cs="Times New Roman"/>
          <w:noProof/>
          <w:sz w:val="24"/>
          <w:szCs w:val="24"/>
        </w:rPr>
        <w:t>. Skripsi UINSU.</w:t>
      </w:r>
    </w:p>
    <w:p w:rsidR="00E612A2" w:rsidRPr="00E612A2" w:rsidRDefault="00E612A2" w:rsidP="00E612A2">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E612A2">
        <w:rPr>
          <w:rFonts w:ascii="Times New Roman" w:hAnsi="Times New Roman" w:cs="Times New Roman"/>
          <w:noProof/>
          <w:sz w:val="24"/>
          <w:szCs w:val="24"/>
        </w:rPr>
        <w:t xml:space="preserve">Pianda, R. &amp; D. (2018). </w:t>
      </w:r>
      <w:r w:rsidRPr="00E612A2">
        <w:rPr>
          <w:rFonts w:ascii="Times New Roman" w:hAnsi="Times New Roman" w:cs="Times New Roman"/>
          <w:i/>
          <w:iCs/>
          <w:noProof/>
          <w:sz w:val="24"/>
          <w:szCs w:val="24"/>
        </w:rPr>
        <w:t>Strategi &amp; Implementasi Pembelajaran Matematika di Depan Kelas</w:t>
      </w:r>
      <w:r w:rsidRPr="00E612A2">
        <w:rPr>
          <w:rFonts w:ascii="Times New Roman" w:hAnsi="Times New Roman" w:cs="Times New Roman"/>
          <w:noProof/>
          <w:sz w:val="24"/>
          <w:szCs w:val="24"/>
        </w:rPr>
        <w:t>. Jawa Barat: CV Jejak.</w:t>
      </w:r>
    </w:p>
    <w:p w:rsidR="00E612A2" w:rsidRPr="00E612A2" w:rsidRDefault="00E612A2" w:rsidP="00E612A2">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E612A2">
        <w:rPr>
          <w:rFonts w:ascii="Times New Roman" w:hAnsi="Times New Roman" w:cs="Times New Roman"/>
          <w:noProof/>
          <w:sz w:val="24"/>
          <w:szCs w:val="24"/>
        </w:rPr>
        <w:t xml:space="preserve">Purwanto. (2017). </w:t>
      </w:r>
      <w:r w:rsidRPr="00E612A2">
        <w:rPr>
          <w:rFonts w:ascii="Times New Roman" w:hAnsi="Times New Roman" w:cs="Times New Roman"/>
          <w:i/>
          <w:iCs/>
          <w:noProof/>
          <w:sz w:val="24"/>
          <w:szCs w:val="24"/>
        </w:rPr>
        <w:t>Evaluasi Hasil Belajar</w:t>
      </w:r>
      <w:r w:rsidRPr="00E612A2">
        <w:rPr>
          <w:rFonts w:ascii="Times New Roman" w:hAnsi="Times New Roman" w:cs="Times New Roman"/>
          <w:noProof/>
          <w:sz w:val="24"/>
          <w:szCs w:val="24"/>
        </w:rPr>
        <w:t>. Yogyakarta: Pustaka Pelajar.</w:t>
      </w:r>
    </w:p>
    <w:p w:rsidR="00E612A2" w:rsidRPr="00E612A2" w:rsidRDefault="00E612A2" w:rsidP="00E612A2">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E612A2">
        <w:rPr>
          <w:rFonts w:ascii="Times New Roman" w:hAnsi="Times New Roman" w:cs="Times New Roman"/>
          <w:noProof/>
          <w:sz w:val="24"/>
          <w:szCs w:val="24"/>
        </w:rPr>
        <w:t xml:space="preserve">Rohmatika. (2017). </w:t>
      </w:r>
      <w:r w:rsidRPr="00E612A2">
        <w:rPr>
          <w:rFonts w:ascii="Times New Roman" w:hAnsi="Times New Roman" w:cs="Times New Roman"/>
          <w:i/>
          <w:iCs/>
          <w:noProof/>
          <w:sz w:val="24"/>
          <w:szCs w:val="24"/>
        </w:rPr>
        <w:t>Pengaruh Model Pembelajaran Koperatif Tipe Pair Checks Berbantuan Lembar Kerja Siswa (LKS) Terhadap Hasil Belajar Matematika Siswa Kelas VII MTs Ma’arif Udanawu</w:t>
      </w:r>
      <w:r w:rsidRPr="00E612A2">
        <w:rPr>
          <w:rFonts w:ascii="Times New Roman" w:hAnsi="Times New Roman" w:cs="Times New Roman"/>
          <w:noProof/>
          <w:sz w:val="24"/>
          <w:szCs w:val="24"/>
        </w:rPr>
        <w:t>. Skripsi IAIN Tulungagung.</w:t>
      </w:r>
    </w:p>
    <w:p w:rsidR="00E612A2" w:rsidRPr="00E612A2" w:rsidRDefault="00E612A2" w:rsidP="00E612A2">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E612A2">
        <w:rPr>
          <w:rFonts w:ascii="Times New Roman" w:hAnsi="Times New Roman" w:cs="Times New Roman"/>
          <w:noProof/>
          <w:sz w:val="24"/>
          <w:szCs w:val="24"/>
        </w:rPr>
        <w:t xml:space="preserve">Santi Ariati, D. (2019). Pengaruh Model Pembelajaran Kooperatif Teknik Make A Match Terhadap Hasil Belajar Matematika Siswa Kelas VIII SMP Negeri 21 Pekanbaru. </w:t>
      </w:r>
      <w:r w:rsidRPr="00E612A2">
        <w:rPr>
          <w:rFonts w:ascii="Times New Roman" w:hAnsi="Times New Roman" w:cs="Times New Roman"/>
          <w:i/>
          <w:iCs/>
          <w:noProof/>
          <w:sz w:val="24"/>
          <w:szCs w:val="24"/>
        </w:rPr>
        <w:t>Jurnal Penelitan Pendidikan Dan Pembelajaran Matematika (Aksiomatik)</w:t>
      </w:r>
      <w:r w:rsidRPr="00E612A2">
        <w:rPr>
          <w:rFonts w:ascii="Times New Roman" w:hAnsi="Times New Roman" w:cs="Times New Roman"/>
          <w:noProof/>
          <w:sz w:val="24"/>
          <w:szCs w:val="24"/>
        </w:rPr>
        <w:t xml:space="preserve">, </w:t>
      </w:r>
      <w:r w:rsidRPr="00E612A2">
        <w:rPr>
          <w:rFonts w:ascii="Times New Roman" w:hAnsi="Times New Roman" w:cs="Times New Roman"/>
          <w:i/>
          <w:iCs/>
          <w:noProof/>
          <w:sz w:val="24"/>
          <w:szCs w:val="24"/>
        </w:rPr>
        <w:t>Volume 7</w:t>
      </w:r>
      <w:r w:rsidRPr="00E612A2">
        <w:rPr>
          <w:rFonts w:ascii="Times New Roman" w:hAnsi="Times New Roman" w:cs="Times New Roman"/>
          <w:noProof/>
          <w:sz w:val="24"/>
          <w:szCs w:val="24"/>
        </w:rPr>
        <w:t>(No. 2).</w:t>
      </w:r>
    </w:p>
    <w:p w:rsidR="00E612A2" w:rsidRPr="00E612A2" w:rsidRDefault="00E612A2" w:rsidP="00E612A2">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E612A2">
        <w:rPr>
          <w:rFonts w:ascii="Times New Roman" w:hAnsi="Times New Roman" w:cs="Times New Roman"/>
          <w:noProof/>
          <w:sz w:val="24"/>
          <w:szCs w:val="24"/>
        </w:rPr>
        <w:t xml:space="preserve">Shoimin, A. (2014). </w:t>
      </w:r>
      <w:r w:rsidRPr="00E612A2">
        <w:rPr>
          <w:rFonts w:ascii="Times New Roman" w:hAnsi="Times New Roman" w:cs="Times New Roman"/>
          <w:i/>
          <w:iCs/>
          <w:noProof/>
          <w:sz w:val="24"/>
          <w:szCs w:val="24"/>
        </w:rPr>
        <w:t>68 Model Pembelajaran Inovatif dalam Kurikulum 2013</w:t>
      </w:r>
      <w:r w:rsidRPr="00E612A2">
        <w:rPr>
          <w:rFonts w:ascii="Times New Roman" w:hAnsi="Times New Roman" w:cs="Times New Roman"/>
          <w:noProof/>
          <w:sz w:val="24"/>
          <w:szCs w:val="24"/>
        </w:rPr>
        <w:t>. Yogyakarta: Ar-Ruzz Media.</w:t>
      </w:r>
      <w:bookmarkStart w:id="0" w:name="_GoBack"/>
      <w:bookmarkEnd w:id="0"/>
    </w:p>
    <w:p w:rsidR="00E612A2" w:rsidRPr="00E612A2" w:rsidRDefault="00E612A2" w:rsidP="00E612A2">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E612A2">
        <w:rPr>
          <w:rFonts w:ascii="Times New Roman" w:hAnsi="Times New Roman" w:cs="Times New Roman"/>
          <w:noProof/>
          <w:sz w:val="24"/>
          <w:szCs w:val="24"/>
        </w:rPr>
        <w:t xml:space="preserve">Siregar, N. F. (2016). Pendekatan Problem Posing Dalam Pembelajaran Matematika. </w:t>
      </w:r>
      <w:r w:rsidRPr="00E612A2">
        <w:rPr>
          <w:rFonts w:ascii="Times New Roman" w:hAnsi="Times New Roman" w:cs="Times New Roman"/>
          <w:i/>
          <w:iCs/>
          <w:noProof/>
          <w:sz w:val="24"/>
          <w:szCs w:val="24"/>
        </w:rPr>
        <w:t>Jurnal Logaritma</w:t>
      </w:r>
      <w:r w:rsidRPr="00E612A2">
        <w:rPr>
          <w:rFonts w:ascii="Times New Roman" w:hAnsi="Times New Roman" w:cs="Times New Roman"/>
          <w:noProof/>
          <w:sz w:val="24"/>
          <w:szCs w:val="24"/>
        </w:rPr>
        <w:t xml:space="preserve">, </w:t>
      </w:r>
      <w:r w:rsidRPr="00E612A2">
        <w:rPr>
          <w:rFonts w:ascii="Times New Roman" w:hAnsi="Times New Roman" w:cs="Times New Roman"/>
          <w:i/>
          <w:iCs/>
          <w:noProof/>
          <w:sz w:val="24"/>
          <w:szCs w:val="24"/>
        </w:rPr>
        <w:t>Volume 4</w:t>
      </w:r>
      <w:r w:rsidRPr="00E612A2">
        <w:rPr>
          <w:rFonts w:ascii="Times New Roman" w:hAnsi="Times New Roman" w:cs="Times New Roman"/>
          <w:noProof/>
          <w:sz w:val="24"/>
          <w:szCs w:val="24"/>
        </w:rPr>
        <w:t>(No. 02 Juli).</w:t>
      </w:r>
    </w:p>
    <w:p w:rsidR="00E612A2" w:rsidRPr="00E612A2" w:rsidRDefault="00E612A2" w:rsidP="00E612A2">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E612A2">
        <w:rPr>
          <w:rFonts w:ascii="Times New Roman" w:hAnsi="Times New Roman" w:cs="Times New Roman"/>
          <w:noProof/>
          <w:sz w:val="24"/>
          <w:szCs w:val="24"/>
        </w:rPr>
        <w:t xml:space="preserve">Siregar, N. F. (2020). Minat Belajar Matematika pada Siswa SMP Negeri 7 Padangsidimpuan. </w:t>
      </w:r>
      <w:r w:rsidRPr="00E612A2">
        <w:rPr>
          <w:rFonts w:ascii="Times New Roman" w:hAnsi="Times New Roman" w:cs="Times New Roman"/>
          <w:i/>
          <w:iCs/>
          <w:noProof/>
          <w:sz w:val="24"/>
          <w:szCs w:val="24"/>
        </w:rPr>
        <w:t>Jurnal Logaritma</w:t>
      </w:r>
      <w:r w:rsidRPr="00E612A2">
        <w:rPr>
          <w:rFonts w:ascii="Times New Roman" w:hAnsi="Times New Roman" w:cs="Times New Roman"/>
          <w:noProof/>
          <w:sz w:val="24"/>
          <w:szCs w:val="24"/>
        </w:rPr>
        <w:t xml:space="preserve">, </w:t>
      </w:r>
      <w:r w:rsidRPr="00E612A2">
        <w:rPr>
          <w:rFonts w:ascii="Times New Roman" w:hAnsi="Times New Roman" w:cs="Times New Roman"/>
          <w:i/>
          <w:iCs/>
          <w:noProof/>
          <w:sz w:val="24"/>
          <w:szCs w:val="24"/>
        </w:rPr>
        <w:t>Volume 8</w:t>
      </w:r>
      <w:r w:rsidRPr="00E612A2">
        <w:rPr>
          <w:rFonts w:ascii="Times New Roman" w:hAnsi="Times New Roman" w:cs="Times New Roman"/>
          <w:noProof/>
          <w:sz w:val="24"/>
          <w:szCs w:val="24"/>
        </w:rPr>
        <w:t>(No. 2 Desember).</w:t>
      </w:r>
    </w:p>
    <w:p w:rsidR="00E612A2" w:rsidRPr="00E612A2" w:rsidRDefault="00E612A2" w:rsidP="00E612A2">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E612A2">
        <w:rPr>
          <w:rFonts w:ascii="Times New Roman" w:hAnsi="Times New Roman" w:cs="Times New Roman"/>
          <w:noProof/>
          <w:sz w:val="24"/>
          <w:szCs w:val="24"/>
        </w:rPr>
        <w:t xml:space="preserve">Yudhanegara, K. E. L. &amp; M. R. (2015). </w:t>
      </w:r>
      <w:r w:rsidRPr="00E612A2">
        <w:rPr>
          <w:rFonts w:ascii="Times New Roman" w:hAnsi="Times New Roman" w:cs="Times New Roman"/>
          <w:i/>
          <w:iCs/>
          <w:noProof/>
          <w:sz w:val="24"/>
          <w:szCs w:val="24"/>
        </w:rPr>
        <w:t>Penelitian Pendidikan Matematika</w:t>
      </w:r>
      <w:r w:rsidRPr="00E612A2">
        <w:rPr>
          <w:rFonts w:ascii="Times New Roman" w:hAnsi="Times New Roman" w:cs="Times New Roman"/>
          <w:noProof/>
          <w:sz w:val="24"/>
          <w:szCs w:val="24"/>
        </w:rPr>
        <w:t>. Bandung: PT Refika Aditama.</w:t>
      </w:r>
    </w:p>
    <w:p w:rsidR="00E612A2" w:rsidRPr="00E612A2" w:rsidRDefault="00E612A2" w:rsidP="00E612A2">
      <w:pPr>
        <w:widowControl w:val="0"/>
        <w:autoSpaceDE w:val="0"/>
        <w:autoSpaceDN w:val="0"/>
        <w:adjustRightInd w:val="0"/>
        <w:spacing w:after="0" w:line="360" w:lineRule="auto"/>
        <w:ind w:left="480" w:hanging="480"/>
        <w:jc w:val="both"/>
        <w:rPr>
          <w:rFonts w:ascii="Times New Roman" w:hAnsi="Times New Roman" w:cs="Times New Roman"/>
          <w:noProof/>
          <w:sz w:val="24"/>
        </w:rPr>
      </w:pPr>
      <w:r w:rsidRPr="00E612A2">
        <w:rPr>
          <w:rFonts w:ascii="Times New Roman" w:hAnsi="Times New Roman" w:cs="Times New Roman"/>
          <w:noProof/>
          <w:sz w:val="24"/>
          <w:szCs w:val="24"/>
        </w:rPr>
        <w:t xml:space="preserve">Yusri. (2009). </w:t>
      </w:r>
      <w:r w:rsidRPr="00E612A2">
        <w:rPr>
          <w:rFonts w:ascii="Times New Roman" w:hAnsi="Times New Roman" w:cs="Times New Roman"/>
          <w:i/>
          <w:iCs/>
          <w:noProof/>
          <w:sz w:val="24"/>
          <w:szCs w:val="24"/>
        </w:rPr>
        <w:t>Statistika Sosial</w:t>
      </w:r>
      <w:r w:rsidRPr="00E612A2">
        <w:rPr>
          <w:rFonts w:ascii="Times New Roman" w:hAnsi="Times New Roman" w:cs="Times New Roman"/>
          <w:noProof/>
          <w:sz w:val="24"/>
          <w:szCs w:val="24"/>
        </w:rPr>
        <w:t>. Yogyakarta: Graha Ilmu.</w:t>
      </w:r>
    </w:p>
    <w:p w:rsidR="00C57925" w:rsidRPr="00C57925" w:rsidRDefault="00E612A2" w:rsidP="00E612A2">
      <w:pPr>
        <w:widowControl w:val="0"/>
        <w:autoSpaceDE w:val="0"/>
        <w:autoSpaceDN w:val="0"/>
        <w:adjustRightInd w:val="0"/>
        <w:spacing w:after="0" w:line="360" w:lineRule="auto"/>
        <w:ind w:left="480" w:hanging="480"/>
        <w:jc w:val="both"/>
        <w:rPr>
          <w:rFonts w:ascii="Times New Roman" w:hAnsi="Times New Roman"/>
          <w:b/>
          <w:sz w:val="24"/>
          <w:lang w:val="en-US"/>
        </w:rPr>
      </w:pPr>
      <w:r>
        <w:rPr>
          <w:rFonts w:ascii="Times New Roman" w:hAnsi="Times New Roman"/>
          <w:b/>
          <w:sz w:val="24"/>
          <w:lang w:val="en-US"/>
        </w:rPr>
        <w:fldChar w:fldCharType="end"/>
      </w:r>
    </w:p>
    <w:p w:rsidR="00C62277" w:rsidRPr="00C62277" w:rsidRDefault="00C62277" w:rsidP="00C62277">
      <w:pPr>
        <w:pStyle w:val="Heading3"/>
        <w:spacing w:before="0" w:beforeAutospacing="0" w:after="0" w:afterAutospacing="0" w:line="360" w:lineRule="auto"/>
        <w:ind w:firstLine="709"/>
        <w:jc w:val="both"/>
        <w:rPr>
          <w:b w:val="0"/>
          <w:bCs w:val="0"/>
          <w:sz w:val="24"/>
          <w:szCs w:val="24"/>
        </w:rPr>
      </w:pPr>
    </w:p>
    <w:p w:rsidR="00C62277" w:rsidRPr="00C62277" w:rsidRDefault="00C62277" w:rsidP="00C62277">
      <w:pPr>
        <w:pStyle w:val="Heading3"/>
        <w:jc w:val="both"/>
      </w:pPr>
    </w:p>
    <w:p w:rsidR="001423EF" w:rsidRPr="001423EF" w:rsidRDefault="001423EF" w:rsidP="001423EF">
      <w:pPr>
        <w:spacing w:after="120" w:line="240" w:lineRule="auto"/>
        <w:jc w:val="center"/>
        <w:rPr>
          <w:rFonts w:ascii="Times New Roman" w:hAnsi="Times New Roman" w:cs="Times New Roman"/>
          <w:lang w:val="en-US"/>
        </w:rPr>
      </w:pPr>
    </w:p>
    <w:p w:rsidR="001423EF" w:rsidRPr="001423EF" w:rsidRDefault="001423EF" w:rsidP="001423EF">
      <w:pPr>
        <w:jc w:val="center"/>
        <w:rPr>
          <w:rFonts w:asciiTheme="majorBidi" w:hAnsiTheme="majorBidi" w:cstheme="majorBidi"/>
          <w:sz w:val="24"/>
          <w:szCs w:val="24"/>
          <w:lang w:val="en-US"/>
        </w:rPr>
      </w:pPr>
    </w:p>
    <w:sectPr w:rsidR="001423EF" w:rsidRPr="001423EF" w:rsidSect="001423EF">
      <w:pgSz w:w="11907" w:h="16840"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4D57" w:rsidRDefault="00FA4D57" w:rsidP="00157A4C">
      <w:pPr>
        <w:spacing w:after="0" w:line="240" w:lineRule="auto"/>
      </w:pPr>
      <w:r>
        <w:separator/>
      </w:r>
    </w:p>
  </w:endnote>
  <w:endnote w:type="continuationSeparator" w:id="0">
    <w:p w:rsidR="00FA4D57" w:rsidRDefault="00FA4D57" w:rsidP="00157A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4D57" w:rsidRDefault="00FA4D57" w:rsidP="00157A4C">
      <w:pPr>
        <w:spacing w:after="0" w:line="240" w:lineRule="auto"/>
      </w:pPr>
      <w:r>
        <w:separator/>
      </w:r>
    </w:p>
  </w:footnote>
  <w:footnote w:type="continuationSeparator" w:id="0">
    <w:p w:rsidR="00FA4D57" w:rsidRDefault="00FA4D57" w:rsidP="00157A4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560D42"/>
    <w:multiLevelType w:val="hybridMultilevel"/>
    <w:tmpl w:val="59DCA71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06D675F"/>
    <w:multiLevelType w:val="hybridMultilevel"/>
    <w:tmpl w:val="9F2A8CE6"/>
    <w:lvl w:ilvl="0" w:tplc="EF5C5F2C">
      <w:start w:val="1"/>
      <w:numFmt w:val="decimal"/>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23EF"/>
    <w:rsid w:val="0000025D"/>
    <w:rsid w:val="00000D28"/>
    <w:rsid w:val="00002A31"/>
    <w:rsid w:val="00003BC1"/>
    <w:rsid w:val="00007CCE"/>
    <w:rsid w:val="0001004D"/>
    <w:rsid w:val="000113FF"/>
    <w:rsid w:val="000115EB"/>
    <w:rsid w:val="00011A1C"/>
    <w:rsid w:val="00013599"/>
    <w:rsid w:val="00013F71"/>
    <w:rsid w:val="000149D8"/>
    <w:rsid w:val="00014B6C"/>
    <w:rsid w:val="0001629B"/>
    <w:rsid w:val="00016A22"/>
    <w:rsid w:val="00021D08"/>
    <w:rsid w:val="0002403E"/>
    <w:rsid w:val="00024A3F"/>
    <w:rsid w:val="0002543E"/>
    <w:rsid w:val="00025B9A"/>
    <w:rsid w:val="00025B9F"/>
    <w:rsid w:val="00025CD1"/>
    <w:rsid w:val="00026F0F"/>
    <w:rsid w:val="00027A43"/>
    <w:rsid w:val="00030355"/>
    <w:rsid w:val="000306C5"/>
    <w:rsid w:val="00030A23"/>
    <w:rsid w:val="00031EDA"/>
    <w:rsid w:val="00032077"/>
    <w:rsid w:val="00033001"/>
    <w:rsid w:val="000333CF"/>
    <w:rsid w:val="0003486D"/>
    <w:rsid w:val="000355A7"/>
    <w:rsid w:val="00037E7A"/>
    <w:rsid w:val="00041CEB"/>
    <w:rsid w:val="00043AF0"/>
    <w:rsid w:val="000449C1"/>
    <w:rsid w:val="000467E0"/>
    <w:rsid w:val="00046870"/>
    <w:rsid w:val="0004779E"/>
    <w:rsid w:val="00051A46"/>
    <w:rsid w:val="00052AC6"/>
    <w:rsid w:val="000532A0"/>
    <w:rsid w:val="00053931"/>
    <w:rsid w:val="00053AD1"/>
    <w:rsid w:val="0005410C"/>
    <w:rsid w:val="00054F67"/>
    <w:rsid w:val="00057280"/>
    <w:rsid w:val="00062BB1"/>
    <w:rsid w:val="0006320B"/>
    <w:rsid w:val="00063366"/>
    <w:rsid w:val="00063A97"/>
    <w:rsid w:val="0006459D"/>
    <w:rsid w:val="0006499D"/>
    <w:rsid w:val="000652B2"/>
    <w:rsid w:val="00065A50"/>
    <w:rsid w:val="00067F54"/>
    <w:rsid w:val="00070A3D"/>
    <w:rsid w:val="00070C04"/>
    <w:rsid w:val="000769C8"/>
    <w:rsid w:val="00076F9C"/>
    <w:rsid w:val="0008018A"/>
    <w:rsid w:val="00081B46"/>
    <w:rsid w:val="0008343A"/>
    <w:rsid w:val="000872DA"/>
    <w:rsid w:val="00090A3E"/>
    <w:rsid w:val="00090BAD"/>
    <w:rsid w:val="0009231E"/>
    <w:rsid w:val="000929EE"/>
    <w:rsid w:val="000931B6"/>
    <w:rsid w:val="00095BD4"/>
    <w:rsid w:val="00096753"/>
    <w:rsid w:val="000A3F0C"/>
    <w:rsid w:val="000A4FFB"/>
    <w:rsid w:val="000A6AB5"/>
    <w:rsid w:val="000A7278"/>
    <w:rsid w:val="000A759B"/>
    <w:rsid w:val="000A7D6F"/>
    <w:rsid w:val="000B07CA"/>
    <w:rsid w:val="000B16B3"/>
    <w:rsid w:val="000B2D53"/>
    <w:rsid w:val="000B4232"/>
    <w:rsid w:val="000B4750"/>
    <w:rsid w:val="000B5EAF"/>
    <w:rsid w:val="000B73BB"/>
    <w:rsid w:val="000B79CB"/>
    <w:rsid w:val="000C08A4"/>
    <w:rsid w:val="000C13B7"/>
    <w:rsid w:val="000C1ABC"/>
    <w:rsid w:val="000C31B9"/>
    <w:rsid w:val="000C3AAB"/>
    <w:rsid w:val="000C40DC"/>
    <w:rsid w:val="000C4482"/>
    <w:rsid w:val="000C4AF5"/>
    <w:rsid w:val="000C7ADA"/>
    <w:rsid w:val="000D0059"/>
    <w:rsid w:val="000D10B5"/>
    <w:rsid w:val="000D138C"/>
    <w:rsid w:val="000D2375"/>
    <w:rsid w:val="000D2FE3"/>
    <w:rsid w:val="000D5CD3"/>
    <w:rsid w:val="000D7AA1"/>
    <w:rsid w:val="000E1448"/>
    <w:rsid w:val="000E1735"/>
    <w:rsid w:val="000E2B1C"/>
    <w:rsid w:val="000E2EA1"/>
    <w:rsid w:val="000E34DD"/>
    <w:rsid w:val="000E3565"/>
    <w:rsid w:val="000E556D"/>
    <w:rsid w:val="000E6529"/>
    <w:rsid w:val="000E684B"/>
    <w:rsid w:val="000E6C96"/>
    <w:rsid w:val="000E7AA8"/>
    <w:rsid w:val="000F22B4"/>
    <w:rsid w:val="000F3218"/>
    <w:rsid w:val="000F36C5"/>
    <w:rsid w:val="000F37AB"/>
    <w:rsid w:val="000F3C40"/>
    <w:rsid w:val="000F4E77"/>
    <w:rsid w:val="000F5C31"/>
    <w:rsid w:val="000F5FEB"/>
    <w:rsid w:val="000F708F"/>
    <w:rsid w:val="00100B53"/>
    <w:rsid w:val="00102500"/>
    <w:rsid w:val="00104227"/>
    <w:rsid w:val="001055AD"/>
    <w:rsid w:val="001076D6"/>
    <w:rsid w:val="0011090A"/>
    <w:rsid w:val="00111728"/>
    <w:rsid w:val="00113658"/>
    <w:rsid w:val="001149B9"/>
    <w:rsid w:val="001163D4"/>
    <w:rsid w:val="00116674"/>
    <w:rsid w:val="00120C2A"/>
    <w:rsid w:val="00121A8B"/>
    <w:rsid w:val="0012250B"/>
    <w:rsid w:val="0012503C"/>
    <w:rsid w:val="00125D52"/>
    <w:rsid w:val="00126E0B"/>
    <w:rsid w:val="001278CE"/>
    <w:rsid w:val="001307B2"/>
    <w:rsid w:val="00130820"/>
    <w:rsid w:val="00131A28"/>
    <w:rsid w:val="00133AE2"/>
    <w:rsid w:val="00133D5E"/>
    <w:rsid w:val="00134686"/>
    <w:rsid w:val="00134ACF"/>
    <w:rsid w:val="001354D4"/>
    <w:rsid w:val="0014046D"/>
    <w:rsid w:val="00142230"/>
    <w:rsid w:val="001423EF"/>
    <w:rsid w:val="00142D41"/>
    <w:rsid w:val="00143BEF"/>
    <w:rsid w:val="00145458"/>
    <w:rsid w:val="00146627"/>
    <w:rsid w:val="0014685C"/>
    <w:rsid w:val="00146A66"/>
    <w:rsid w:val="00151888"/>
    <w:rsid w:val="00152ED7"/>
    <w:rsid w:val="00153298"/>
    <w:rsid w:val="001543D9"/>
    <w:rsid w:val="0015510F"/>
    <w:rsid w:val="001556EE"/>
    <w:rsid w:val="001560C1"/>
    <w:rsid w:val="001567A4"/>
    <w:rsid w:val="00157A4C"/>
    <w:rsid w:val="0016156F"/>
    <w:rsid w:val="00162781"/>
    <w:rsid w:val="001631AE"/>
    <w:rsid w:val="00164179"/>
    <w:rsid w:val="0016482A"/>
    <w:rsid w:val="0016750F"/>
    <w:rsid w:val="001677E0"/>
    <w:rsid w:val="00167960"/>
    <w:rsid w:val="00170923"/>
    <w:rsid w:val="0017285A"/>
    <w:rsid w:val="00172DE7"/>
    <w:rsid w:val="00173791"/>
    <w:rsid w:val="00173D6F"/>
    <w:rsid w:val="00173EF3"/>
    <w:rsid w:val="001745CE"/>
    <w:rsid w:val="00180639"/>
    <w:rsid w:val="00181E35"/>
    <w:rsid w:val="00182AAA"/>
    <w:rsid w:val="00182FC4"/>
    <w:rsid w:val="001845A0"/>
    <w:rsid w:val="001849A2"/>
    <w:rsid w:val="00185792"/>
    <w:rsid w:val="0018694A"/>
    <w:rsid w:val="001871EA"/>
    <w:rsid w:val="00193AE6"/>
    <w:rsid w:val="00193C45"/>
    <w:rsid w:val="001947F6"/>
    <w:rsid w:val="00194982"/>
    <w:rsid w:val="001956A1"/>
    <w:rsid w:val="001956F0"/>
    <w:rsid w:val="001963B5"/>
    <w:rsid w:val="0019657F"/>
    <w:rsid w:val="001A0276"/>
    <w:rsid w:val="001A063A"/>
    <w:rsid w:val="001A1B48"/>
    <w:rsid w:val="001A2FE1"/>
    <w:rsid w:val="001A3E1B"/>
    <w:rsid w:val="001A414B"/>
    <w:rsid w:val="001A6310"/>
    <w:rsid w:val="001A72DC"/>
    <w:rsid w:val="001A7D61"/>
    <w:rsid w:val="001B108B"/>
    <w:rsid w:val="001B1C61"/>
    <w:rsid w:val="001B3DA8"/>
    <w:rsid w:val="001B5C75"/>
    <w:rsid w:val="001B5FF4"/>
    <w:rsid w:val="001B7875"/>
    <w:rsid w:val="001C0597"/>
    <w:rsid w:val="001C0BDF"/>
    <w:rsid w:val="001C293E"/>
    <w:rsid w:val="001C3ACB"/>
    <w:rsid w:val="001C3EB6"/>
    <w:rsid w:val="001C41D2"/>
    <w:rsid w:val="001C64E7"/>
    <w:rsid w:val="001C6DF0"/>
    <w:rsid w:val="001C7C37"/>
    <w:rsid w:val="001D0779"/>
    <w:rsid w:val="001D1064"/>
    <w:rsid w:val="001D192A"/>
    <w:rsid w:val="001D3480"/>
    <w:rsid w:val="001D542D"/>
    <w:rsid w:val="001D629D"/>
    <w:rsid w:val="001D649E"/>
    <w:rsid w:val="001E0209"/>
    <w:rsid w:val="001E0442"/>
    <w:rsid w:val="001E075E"/>
    <w:rsid w:val="001E118C"/>
    <w:rsid w:val="001E188B"/>
    <w:rsid w:val="001E22B9"/>
    <w:rsid w:val="001E2D5B"/>
    <w:rsid w:val="001E326C"/>
    <w:rsid w:val="001E4618"/>
    <w:rsid w:val="001E4DB5"/>
    <w:rsid w:val="001E5C64"/>
    <w:rsid w:val="001E7485"/>
    <w:rsid w:val="001E7AF4"/>
    <w:rsid w:val="001F083C"/>
    <w:rsid w:val="001F08AB"/>
    <w:rsid w:val="001F30B0"/>
    <w:rsid w:val="001F4C94"/>
    <w:rsid w:val="001F4FDA"/>
    <w:rsid w:val="001F5F76"/>
    <w:rsid w:val="001F7849"/>
    <w:rsid w:val="0020010C"/>
    <w:rsid w:val="0020024B"/>
    <w:rsid w:val="00203DF2"/>
    <w:rsid w:val="00204656"/>
    <w:rsid w:val="00204746"/>
    <w:rsid w:val="0020536E"/>
    <w:rsid w:val="002058F4"/>
    <w:rsid w:val="00205AEF"/>
    <w:rsid w:val="00205C7A"/>
    <w:rsid w:val="00206194"/>
    <w:rsid w:val="00206B07"/>
    <w:rsid w:val="0021396C"/>
    <w:rsid w:val="00214383"/>
    <w:rsid w:val="00214508"/>
    <w:rsid w:val="0021455A"/>
    <w:rsid w:val="00216B01"/>
    <w:rsid w:val="00222450"/>
    <w:rsid w:val="00223373"/>
    <w:rsid w:val="0022341A"/>
    <w:rsid w:val="00224C67"/>
    <w:rsid w:val="00226118"/>
    <w:rsid w:val="002275C2"/>
    <w:rsid w:val="0022790B"/>
    <w:rsid w:val="00230970"/>
    <w:rsid w:val="002328E0"/>
    <w:rsid w:val="00233360"/>
    <w:rsid w:val="00235708"/>
    <w:rsid w:val="00241400"/>
    <w:rsid w:val="00242B5E"/>
    <w:rsid w:val="00243A29"/>
    <w:rsid w:val="00243BA2"/>
    <w:rsid w:val="002447B0"/>
    <w:rsid w:val="00244B03"/>
    <w:rsid w:val="002452BD"/>
    <w:rsid w:val="002456C8"/>
    <w:rsid w:val="00246137"/>
    <w:rsid w:val="002471B7"/>
    <w:rsid w:val="002504E3"/>
    <w:rsid w:val="00251360"/>
    <w:rsid w:val="00252AFA"/>
    <w:rsid w:val="00253BCF"/>
    <w:rsid w:val="00255879"/>
    <w:rsid w:val="00263A1F"/>
    <w:rsid w:val="00264753"/>
    <w:rsid w:val="00264B69"/>
    <w:rsid w:val="00267A2A"/>
    <w:rsid w:val="00267E67"/>
    <w:rsid w:val="00270606"/>
    <w:rsid w:val="00270E9C"/>
    <w:rsid w:val="0027121A"/>
    <w:rsid w:val="0027287B"/>
    <w:rsid w:val="00273295"/>
    <w:rsid w:val="00273852"/>
    <w:rsid w:val="00273EB4"/>
    <w:rsid w:val="00276160"/>
    <w:rsid w:val="00276B34"/>
    <w:rsid w:val="00277647"/>
    <w:rsid w:val="00280242"/>
    <w:rsid w:val="00282669"/>
    <w:rsid w:val="00283206"/>
    <w:rsid w:val="0028392D"/>
    <w:rsid w:val="0028601A"/>
    <w:rsid w:val="002860B5"/>
    <w:rsid w:val="00286411"/>
    <w:rsid w:val="00286E00"/>
    <w:rsid w:val="002873DC"/>
    <w:rsid w:val="00287D05"/>
    <w:rsid w:val="00290E5F"/>
    <w:rsid w:val="00291E08"/>
    <w:rsid w:val="00291FAB"/>
    <w:rsid w:val="00292EEA"/>
    <w:rsid w:val="00293658"/>
    <w:rsid w:val="00294486"/>
    <w:rsid w:val="002A370F"/>
    <w:rsid w:val="002A47DE"/>
    <w:rsid w:val="002A5B49"/>
    <w:rsid w:val="002A5FBC"/>
    <w:rsid w:val="002A690F"/>
    <w:rsid w:val="002A6EBD"/>
    <w:rsid w:val="002A7DB6"/>
    <w:rsid w:val="002A7F12"/>
    <w:rsid w:val="002B2826"/>
    <w:rsid w:val="002B3037"/>
    <w:rsid w:val="002B36B0"/>
    <w:rsid w:val="002B3811"/>
    <w:rsid w:val="002B41C4"/>
    <w:rsid w:val="002B520B"/>
    <w:rsid w:val="002B532B"/>
    <w:rsid w:val="002B5756"/>
    <w:rsid w:val="002C19EF"/>
    <w:rsid w:val="002C305F"/>
    <w:rsid w:val="002C3060"/>
    <w:rsid w:val="002C44E5"/>
    <w:rsid w:val="002C4AA3"/>
    <w:rsid w:val="002C504C"/>
    <w:rsid w:val="002C55D0"/>
    <w:rsid w:val="002C568F"/>
    <w:rsid w:val="002C57AC"/>
    <w:rsid w:val="002C668B"/>
    <w:rsid w:val="002C7169"/>
    <w:rsid w:val="002C7CAA"/>
    <w:rsid w:val="002D0391"/>
    <w:rsid w:val="002D0507"/>
    <w:rsid w:val="002D10D8"/>
    <w:rsid w:val="002D2927"/>
    <w:rsid w:val="002D3C72"/>
    <w:rsid w:val="002D4905"/>
    <w:rsid w:val="002D5AF2"/>
    <w:rsid w:val="002E0943"/>
    <w:rsid w:val="002E20C5"/>
    <w:rsid w:val="002E3228"/>
    <w:rsid w:val="002E332B"/>
    <w:rsid w:val="002E4168"/>
    <w:rsid w:val="002E463D"/>
    <w:rsid w:val="002E53A5"/>
    <w:rsid w:val="002E58D3"/>
    <w:rsid w:val="002E6FFD"/>
    <w:rsid w:val="002F11CE"/>
    <w:rsid w:val="002F1B0E"/>
    <w:rsid w:val="002F36DE"/>
    <w:rsid w:val="002F3AB3"/>
    <w:rsid w:val="002F5E65"/>
    <w:rsid w:val="002F5F58"/>
    <w:rsid w:val="002F653A"/>
    <w:rsid w:val="003004C3"/>
    <w:rsid w:val="00300606"/>
    <w:rsid w:val="00300635"/>
    <w:rsid w:val="00301490"/>
    <w:rsid w:val="00301A8B"/>
    <w:rsid w:val="00301F51"/>
    <w:rsid w:val="00302EB2"/>
    <w:rsid w:val="0030307B"/>
    <w:rsid w:val="00303834"/>
    <w:rsid w:val="003068C0"/>
    <w:rsid w:val="0031103E"/>
    <w:rsid w:val="00311193"/>
    <w:rsid w:val="00311A5F"/>
    <w:rsid w:val="003126E1"/>
    <w:rsid w:val="00313344"/>
    <w:rsid w:val="00313BC6"/>
    <w:rsid w:val="00313F02"/>
    <w:rsid w:val="003162D4"/>
    <w:rsid w:val="0031636E"/>
    <w:rsid w:val="003164A0"/>
    <w:rsid w:val="00317104"/>
    <w:rsid w:val="0031748C"/>
    <w:rsid w:val="00322735"/>
    <w:rsid w:val="00323692"/>
    <w:rsid w:val="00325DF8"/>
    <w:rsid w:val="0032787C"/>
    <w:rsid w:val="00330891"/>
    <w:rsid w:val="00331380"/>
    <w:rsid w:val="003337B6"/>
    <w:rsid w:val="0033503F"/>
    <w:rsid w:val="00336299"/>
    <w:rsid w:val="00340765"/>
    <w:rsid w:val="00340ACB"/>
    <w:rsid w:val="00340E37"/>
    <w:rsid w:val="0034163A"/>
    <w:rsid w:val="00341936"/>
    <w:rsid w:val="00341A71"/>
    <w:rsid w:val="00342241"/>
    <w:rsid w:val="00342ADE"/>
    <w:rsid w:val="00343BD1"/>
    <w:rsid w:val="00344546"/>
    <w:rsid w:val="003447DF"/>
    <w:rsid w:val="0034499F"/>
    <w:rsid w:val="003449E0"/>
    <w:rsid w:val="00344A3A"/>
    <w:rsid w:val="00344CFF"/>
    <w:rsid w:val="00350111"/>
    <w:rsid w:val="00351AD6"/>
    <w:rsid w:val="00353277"/>
    <w:rsid w:val="00353B00"/>
    <w:rsid w:val="003541E7"/>
    <w:rsid w:val="0035594C"/>
    <w:rsid w:val="003565F6"/>
    <w:rsid w:val="003569A0"/>
    <w:rsid w:val="003574B3"/>
    <w:rsid w:val="00360636"/>
    <w:rsid w:val="003620BB"/>
    <w:rsid w:val="00362E23"/>
    <w:rsid w:val="0036740A"/>
    <w:rsid w:val="00367DA5"/>
    <w:rsid w:val="00371354"/>
    <w:rsid w:val="003717E1"/>
    <w:rsid w:val="0037258E"/>
    <w:rsid w:val="003726D8"/>
    <w:rsid w:val="0037284E"/>
    <w:rsid w:val="00372A87"/>
    <w:rsid w:val="0037345C"/>
    <w:rsid w:val="00374700"/>
    <w:rsid w:val="00374DBD"/>
    <w:rsid w:val="00374E8F"/>
    <w:rsid w:val="00375CA4"/>
    <w:rsid w:val="00376651"/>
    <w:rsid w:val="00377797"/>
    <w:rsid w:val="00380C39"/>
    <w:rsid w:val="003810CE"/>
    <w:rsid w:val="00382746"/>
    <w:rsid w:val="003829AD"/>
    <w:rsid w:val="003829B1"/>
    <w:rsid w:val="003832F5"/>
    <w:rsid w:val="00383969"/>
    <w:rsid w:val="00385D44"/>
    <w:rsid w:val="00387366"/>
    <w:rsid w:val="00387953"/>
    <w:rsid w:val="00387B12"/>
    <w:rsid w:val="0039145F"/>
    <w:rsid w:val="00392454"/>
    <w:rsid w:val="00393DA2"/>
    <w:rsid w:val="00395E1C"/>
    <w:rsid w:val="00396474"/>
    <w:rsid w:val="0039675F"/>
    <w:rsid w:val="00396CDB"/>
    <w:rsid w:val="00396EDA"/>
    <w:rsid w:val="003A0B36"/>
    <w:rsid w:val="003A0BB8"/>
    <w:rsid w:val="003A19B7"/>
    <w:rsid w:val="003A2DC2"/>
    <w:rsid w:val="003A4D06"/>
    <w:rsid w:val="003A68A0"/>
    <w:rsid w:val="003A71FC"/>
    <w:rsid w:val="003A75BF"/>
    <w:rsid w:val="003B0257"/>
    <w:rsid w:val="003B3401"/>
    <w:rsid w:val="003B4612"/>
    <w:rsid w:val="003B5B5E"/>
    <w:rsid w:val="003B6028"/>
    <w:rsid w:val="003B61A9"/>
    <w:rsid w:val="003B7433"/>
    <w:rsid w:val="003B77B5"/>
    <w:rsid w:val="003C0C3E"/>
    <w:rsid w:val="003C0DED"/>
    <w:rsid w:val="003C1169"/>
    <w:rsid w:val="003C3974"/>
    <w:rsid w:val="003C64C2"/>
    <w:rsid w:val="003C7CD1"/>
    <w:rsid w:val="003D0A0E"/>
    <w:rsid w:val="003D16D5"/>
    <w:rsid w:val="003D195E"/>
    <w:rsid w:val="003D228C"/>
    <w:rsid w:val="003D33E1"/>
    <w:rsid w:val="003D46D1"/>
    <w:rsid w:val="003D4B64"/>
    <w:rsid w:val="003D589B"/>
    <w:rsid w:val="003D65EF"/>
    <w:rsid w:val="003E0701"/>
    <w:rsid w:val="003E2514"/>
    <w:rsid w:val="003E3BCC"/>
    <w:rsid w:val="003E4B75"/>
    <w:rsid w:val="003E55E3"/>
    <w:rsid w:val="003E719D"/>
    <w:rsid w:val="003E77BE"/>
    <w:rsid w:val="003E7ADC"/>
    <w:rsid w:val="003F0066"/>
    <w:rsid w:val="003F0321"/>
    <w:rsid w:val="003F0E18"/>
    <w:rsid w:val="003F175C"/>
    <w:rsid w:val="003F23B2"/>
    <w:rsid w:val="003F23E4"/>
    <w:rsid w:val="003F2C5C"/>
    <w:rsid w:val="003F3A45"/>
    <w:rsid w:val="003F42E1"/>
    <w:rsid w:val="003F50E0"/>
    <w:rsid w:val="003F7700"/>
    <w:rsid w:val="00400692"/>
    <w:rsid w:val="00401771"/>
    <w:rsid w:val="00401A52"/>
    <w:rsid w:val="00404B52"/>
    <w:rsid w:val="00406163"/>
    <w:rsid w:val="00407A21"/>
    <w:rsid w:val="0041043B"/>
    <w:rsid w:val="0041089F"/>
    <w:rsid w:val="00413735"/>
    <w:rsid w:val="00413D2A"/>
    <w:rsid w:val="004142AD"/>
    <w:rsid w:val="00415929"/>
    <w:rsid w:val="0042098C"/>
    <w:rsid w:val="00421796"/>
    <w:rsid w:val="00421B77"/>
    <w:rsid w:val="004250E6"/>
    <w:rsid w:val="004259C5"/>
    <w:rsid w:val="00430911"/>
    <w:rsid w:val="00431279"/>
    <w:rsid w:val="00433D29"/>
    <w:rsid w:val="0043501A"/>
    <w:rsid w:val="00435A34"/>
    <w:rsid w:val="00436F96"/>
    <w:rsid w:val="00437152"/>
    <w:rsid w:val="00440EE1"/>
    <w:rsid w:val="00441137"/>
    <w:rsid w:val="00442055"/>
    <w:rsid w:val="0044310D"/>
    <w:rsid w:val="0044330F"/>
    <w:rsid w:val="00443A78"/>
    <w:rsid w:val="0044567F"/>
    <w:rsid w:val="0044617B"/>
    <w:rsid w:val="00446C49"/>
    <w:rsid w:val="00447DD8"/>
    <w:rsid w:val="004515D7"/>
    <w:rsid w:val="00451AB0"/>
    <w:rsid w:val="00452A27"/>
    <w:rsid w:val="00453BDB"/>
    <w:rsid w:val="004543B0"/>
    <w:rsid w:val="0045450F"/>
    <w:rsid w:val="00456C26"/>
    <w:rsid w:val="00457AAF"/>
    <w:rsid w:val="00460435"/>
    <w:rsid w:val="004618F7"/>
    <w:rsid w:val="004624EA"/>
    <w:rsid w:val="00462A60"/>
    <w:rsid w:val="0046402E"/>
    <w:rsid w:val="00465452"/>
    <w:rsid w:val="00466D5E"/>
    <w:rsid w:val="00467032"/>
    <w:rsid w:val="00467319"/>
    <w:rsid w:val="00467971"/>
    <w:rsid w:val="00471537"/>
    <w:rsid w:val="0047174D"/>
    <w:rsid w:val="0047303E"/>
    <w:rsid w:val="0047327D"/>
    <w:rsid w:val="00474361"/>
    <w:rsid w:val="004746D4"/>
    <w:rsid w:val="004823A1"/>
    <w:rsid w:val="00482912"/>
    <w:rsid w:val="004829C5"/>
    <w:rsid w:val="0048419F"/>
    <w:rsid w:val="004852A8"/>
    <w:rsid w:val="00485ABB"/>
    <w:rsid w:val="00485AC4"/>
    <w:rsid w:val="0048651D"/>
    <w:rsid w:val="00486A8A"/>
    <w:rsid w:val="00487CB4"/>
    <w:rsid w:val="004909C2"/>
    <w:rsid w:val="00492D0E"/>
    <w:rsid w:val="0049443A"/>
    <w:rsid w:val="0049454C"/>
    <w:rsid w:val="004960AD"/>
    <w:rsid w:val="00496453"/>
    <w:rsid w:val="004970AB"/>
    <w:rsid w:val="004975F5"/>
    <w:rsid w:val="004A26E0"/>
    <w:rsid w:val="004A2B58"/>
    <w:rsid w:val="004A48AB"/>
    <w:rsid w:val="004A4A8A"/>
    <w:rsid w:val="004A5F4F"/>
    <w:rsid w:val="004B0550"/>
    <w:rsid w:val="004B0AC2"/>
    <w:rsid w:val="004B0F4C"/>
    <w:rsid w:val="004B15A5"/>
    <w:rsid w:val="004B1BB0"/>
    <w:rsid w:val="004B443C"/>
    <w:rsid w:val="004B56BE"/>
    <w:rsid w:val="004B6065"/>
    <w:rsid w:val="004B646D"/>
    <w:rsid w:val="004C2352"/>
    <w:rsid w:val="004C2C02"/>
    <w:rsid w:val="004C3320"/>
    <w:rsid w:val="004C539A"/>
    <w:rsid w:val="004C60F9"/>
    <w:rsid w:val="004C6929"/>
    <w:rsid w:val="004C7DF4"/>
    <w:rsid w:val="004D159A"/>
    <w:rsid w:val="004D1F3C"/>
    <w:rsid w:val="004D20C9"/>
    <w:rsid w:val="004D3D34"/>
    <w:rsid w:val="004D3EBF"/>
    <w:rsid w:val="004D50FC"/>
    <w:rsid w:val="004E089D"/>
    <w:rsid w:val="004E0D11"/>
    <w:rsid w:val="004E20CB"/>
    <w:rsid w:val="004E2731"/>
    <w:rsid w:val="004E27BD"/>
    <w:rsid w:val="004E4C10"/>
    <w:rsid w:val="004E547B"/>
    <w:rsid w:val="004E7BE0"/>
    <w:rsid w:val="004E7CC5"/>
    <w:rsid w:val="004F094B"/>
    <w:rsid w:val="004F1222"/>
    <w:rsid w:val="004F15B1"/>
    <w:rsid w:val="004F1F99"/>
    <w:rsid w:val="004F205F"/>
    <w:rsid w:val="004F27CC"/>
    <w:rsid w:val="004F40FB"/>
    <w:rsid w:val="004F4E12"/>
    <w:rsid w:val="004F7195"/>
    <w:rsid w:val="00501165"/>
    <w:rsid w:val="00502FEF"/>
    <w:rsid w:val="005030AE"/>
    <w:rsid w:val="00504F25"/>
    <w:rsid w:val="0050649A"/>
    <w:rsid w:val="005069EB"/>
    <w:rsid w:val="00506D14"/>
    <w:rsid w:val="00507507"/>
    <w:rsid w:val="00507B64"/>
    <w:rsid w:val="00510553"/>
    <w:rsid w:val="00511B59"/>
    <w:rsid w:val="00511FD0"/>
    <w:rsid w:val="005138E3"/>
    <w:rsid w:val="00516195"/>
    <w:rsid w:val="00516B1E"/>
    <w:rsid w:val="0051764D"/>
    <w:rsid w:val="00517972"/>
    <w:rsid w:val="0052031E"/>
    <w:rsid w:val="00522061"/>
    <w:rsid w:val="00522161"/>
    <w:rsid w:val="00524690"/>
    <w:rsid w:val="005253A9"/>
    <w:rsid w:val="0052560A"/>
    <w:rsid w:val="00527365"/>
    <w:rsid w:val="00530061"/>
    <w:rsid w:val="00530BD7"/>
    <w:rsid w:val="005310E8"/>
    <w:rsid w:val="00531164"/>
    <w:rsid w:val="005332D0"/>
    <w:rsid w:val="00533403"/>
    <w:rsid w:val="00533B9D"/>
    <w:rsid w:val="00533DB2"/>
    <w:rsid w:val="00534A48"/>
    <w:rsid w:val="0053769A"/>
    <w:rsid w:val="00540E7C"/>
    <w:rsid w:val="00540F64"/>
    <w:rsid w:val="00541060"/>
    <w:rsid w:val="00543B28"/>
    <w:rsid w:val="005442F5"/>
    <w:rsid w:val="005451BC"/>
    <w:rsid w:val="00545566"/>
    <w:rsid w:val="00546A81"/>
    <w:rsid w:val="0055092D"/>
    <w:rsid w:val="00551A72"/>
    <w:rsid w:val="00553412"/>
    <w:rsid w:val="00554BDE"/>
    <w:rsid w:val="00555088"/>
    <w:rsid w:val="00557025"/>
    <w:rsid w:val="00560FE8"/>
    <w:rsid w:val="005633A3"/>
    <w:rsid w:val="00564306"/>
    <w:rsid w:val="00564342"/>
    <w:rsid w:val="005649DE"/>
    <w:rsid w:val="00564F5C"/>
    <w:rsid w:val="00565064"/>
    <w:rsid w:val="00566C63"/>
    <w:rsid w:val="00567915"/>
    <w:rsid w:val="00571AAB"/>
    <w:rsid w:val="00571B65"/>
    <w:rsid w:val="0057208D"/>
    <w:rsid w:val="00572795"/>
    <w:rsid w:val="00572B83"/>
    <w:rsid w:val="00574F70"/>
    <w:rsid w:val="00575EC3"/>
    <w:rsid w:val="00576EB6"/>
    <w:rsid w:val="005774F1"/>
    <w:rsid w:val="00580E95"/>
    <w:rsid w:val="005813B4"/>
    <w:rsid w:val="00582091"/>
    <w:rsid w:val="005825EA"/>
    <w:rsid w:val="005833E4"/>
    <w:rsid w:val="005839F7"/>
    <w:rsid w:val="00583B16"/>
    <w:rsid w:val="005844F6"/>
    <w:rsid w:val="005871EB"/>
    <w:rsid w:val="005872A3"/>
    <w:rsid w:val="0058781E"/>
    <w:rsid w:val="00587D03"/>
    <w:rsid w:val="005924A1"/>
    <w:rsid w:val="0059262D"/>
    <w:rsid w:val="00593129"/>
    <w:rsid w:val="005939D1"/>
    <w:rsid w:val="00593B4E"/>
    <w:rsid w:val="00593FF1"/>
    <w:rsid w:val="00594BD0"/>
    <w:rsid w:val="00594D46"/>
    <w:rsid w:val="00595297"/>
    <w:rsid w:val="005955E6"/>
    <w:rsid w:val="00595FEB"/>
    <w:rsid w:val="00596575"/>
    <w:rsid w:val="00596AF1"/>
    <w:rsid w:val="00596E87"/>
    <w:rsid w:val="0059759F"/>
    <w:rsid w:val="005978E3"/>
    <w:rsid w:val="005A2210"/>
    <w:rsid w:val="005A3575"/>
    <w:rsid w:val="005A49C2"/>
    <w:rsid w:val="005A5D61"/>
    <w:rsid w:val="005A656B"/>
    <w:rsid w:val="005A6EC2"/>
    <w:rsid w:val="005A72D0"/>
    <w:rsid w:val="005B0770"/>
    <w:rsid w:val="005B0C11"/>
    <w:rsid w:val="005B0E99"/>
    <w:rsid w:val="005B14CC"/>
    <w:rsid w:val="005B25E9"/>
    <w:rsid w:val="005B45B9"/>
    <w:rsid w:val="005B4803"/>
    <w:rsid w:val="005B5A0C"/>
    <w:rsid w:val="005B5D77"/>
    <w:rsid w:val="005B5E16"/>
    <w:rsid w:val="005B67AD"/>
    <w:rsid w:val="005B67D2"/>
    <w:rsid w:val="005B79ED"/>
    <w:rsid w:val="005C03FE"/>
    <w:rsid w:val="005C0674"/>
    <w:rsid w:val="005C3AF2"/>
    <w:rsid w:val="005C4212"/>
    <w:rsid w:val="005C4AAF"/>
    <w:rsid w:val="005C53C2"/>
    <w:rsid w:val="005D119E"/>
    <w:rsid w:val="005D31EE"/>
    <w:rsid w:val="005D4C85"/>
    <w:rsid w:val="005D4E48"/>
    <w:rsid w:val="005D57AA"/>
    <w:rsid w:val="005D5BC1"/>
    <w:rsid w:val="005D5D41"/>
    <w:rsid w:val="005D60D7"/>
    <w:rsid w:val="005D7C64"/>
    <w:rsid w:val="005D7EF7"/>
    <w:rsid w:val="005E0383"/>
    <w:rsid w:val="005E04E9"/>
    <w:rsid w:val="005E07FF"/>
    <w:rsid w:val="005E0E8E"/>
    <w:rsid w:val="005E12E9"/>
    <w:rsid w:val="005E1A9C"/>
    <w:rsid w:val="005E2239"/>
    <w:rsid w:val="005E325D"/>
    <w:rsid w:val="005E4836"/>
    <w:rsid w:val="005E6806"/>
    <w:rsid w:val="005E698C"/>
    <w:rsid w:val="005E7238"/>
    <w:rsid w:val="005F0439"/>
    <w:rsid w:val="005F0B3F"/>
    <w:rsid w:val="005F1040"/>
    <w:rsid w:val="005F329C"/>
    <w:rsid w:val="005F44C8"/>
    <w:rsid w:val="005F49EA"/>
    <w:rsid w:val="005F5D7B"/>
    <w:rsid w:val="005F6F62"/>
    <w:rsid w:val="0060006E"/>
    <w:rsid w:val="00601436"/>
    <w:rsid w:val="00601746"/>
    <w:rsid w:val="006018E3"/>
    <w:rsid w:val="00601AC8"/>
    <w:rsid w:val="006031F8"/>
    <w:rsid w:val="006049B6"/>
    <w:rsid w:val="006064FA"/>
    <w:rsid w:val="00606C88"/>
    <w:rsid w:val="0061026A"/>
    <w:rsid w:val="006126D2"/>
    <w:rsid w:val="006142DC"/>
    <w:rsid w:val="006144B6"/>
    <w:rsid w:val="00614A9E"/>
    <w:rsid w:val="006150C8"/>
    <w:rsid w:val="00617DD7"/>
    <w:rsid w:val="00620244"/>
    <w:rsid w:val="00620498"/>
    <w:rsid w:val="006208D6"/>
    <w:rsid w:val="0062181D"/>
    <w:rsid w:val="00623F7B"/>
    <w:rsid w:val="00624651"/>
    <w:rsid w:val="006248A1"/>
    <w:rsid w:val="006267F5"/>
    <w:rsid w:val="0063004E"/>
    <w:rsid w:val="006330DE"/>
    <w:rsid w:val="00633F0C"/>
    <w:rsid w:val="00634A75"/>
    <w:rsid w:val="00636B56"/>
    <w:rsid w:val="00637CAC"/>
    <w:rsid w:val="00640CCC"/>
    <w:rsid w:val="00642CB0"/>
    <w:rsid w:val="006438CC"/>
    <w:rsid w:val="006467C0"/>
    <w:rsid w:val="006503C0"/>
    <w:rsid w:val="006509FA"/>
    <w:rsid w:val="00652BE8"/>
    <w:rsid w:val="00652FE2"/>
    <w:rsid w:val="0065415A"/>
    <w:rsid w:val="00655286"/>
    <w:rsid w:val="0065585B"/>
    <w:rsid w:val="00657CA1"/>
    <w:rsid w:val="00657D07"/>
    <w:rsid w:val="006602A5"/>
    <w:rsid w:val="006610F3"/>
    <w:rsid w:val="006613DE"/>
    <w:rsid w:val="006627EB"/>
    <w:rsid w:val="00664B7E"/>
    <w:rsid w:val="0066528B"/>
    <w:rsid w:val="0066529E"/>
    <w:rsid w:val="0066589F"/>
    <w:rsid w:val="006673D4"/>
    <w:rsid w:val="006705D5"/>
    <w:rsid w:val="00671CF4"/>
    <w:rsid w:val="00671F48"/>
    <w:rsid w:val="00674778"/>
    <w:rsid w:val="0067549C"/>
    <w:rsid w:val="0067575E"/>
    <w:rsid w:val="00675B0F"/>
    <w:rsid w:val="00680BAF"/>
    <w:rsid w:val="00681ABF"/>
    <w:rsid w:val="0068227A"/>
    <w:rsid w:val="00683B26"/>
    <w:rsid w:val="006840CB"/>
    <w:rsid w:val="00684DAF"/>
    <w:rsid w:val="0068566F"/>
    <w:rsid w:val="006862EC"/>
    <w:rsid w:val="00687909"/>
    <w:rsid w:val="00687F42"/>
    <w:rsid w:val="006902A5"/>
    <w:rsid w:val="00690565"/>
    <w:rsid w:val="00690972"/>
    <w:rsid w:val="00691AE6"/>
    <w:rsid w:val="00691D1B"/>
    <w:rsid w:val="00692816"/>
    <w:rsid w:val="00692D5A"/>
    <w:rsid w:val="0069539F"/>
    <w:rsid w:val="006963A5"/>
    <w:rsid w:val="006A1062"/>
    <w:rsid w:val="006A200D"/>
    <w:rsid w:val="006A2993"/>
    <w:rsid w:val="006A2AFD"/>
    <w:rsid w:val="006A2F0C"/>
    <w:rsid w:val="006A35BE"/>
    <w:rsid w:val="006A365A"/>
    <w:rsid w:val="006A390B"/>
    <w:rsid w:val="006A4342"/>
    <w:rsid w:val="006A536D"/>
    <w:rsid w:val="006A5766"/>
    <w:rsid w:val="006A5ED0"/>
    <w:rsid w:val="006A5F01"/>
    <w:rsid w:val="006A704A"/>
    <w:rsid w:val="006B3FF3"/>
    <w:rsid w:val="006B417F"/>
    <w:rsid w:val="006B5009"/>
    <w:rsid w:val="006B67D2"/>
    <w:rsid w:val="006B6B45"/>
    <w:rsid w:val="006B7CB5"/>
    <w:rsid w:val="006C128B"/>
    <w:rsid w:val="006C1997"/>
    <w:rsid w:val="006C1AF1"/>
    <w:rsid w:val="006C1E62"/>
    <w:rsid w:val="006C1EEE"/>
    <w:rsid w:val="006C24A5"/>
    <w:rsid w:val="006C2C35"/>
    <w:rsid w:val="006C3061"/>
    <w:rsid w:val="006C521D"/>
    <w:rsid w:val="006C61FD"/>
    <w:rsid w:val="006C6354"/>
    <w:rsid w:val="006C6578"/>
    <w:rsid w:val="006C7FAD"/>
    <w:rsid w:val="006D0AE5"/>
    <w:rsid w:val="006D0E07"/>
    <w:rsid w:val="006D33A2"/>
    <w:rsid w:val="006D4566"/>
    <w:rsid w:val="006D6FFD"/>
    <w:rsid w:val="006E04D2"/>
    <w:rsid w:val="006E078F"/>
    <w:rsid w:val="006E0928"/>
    <w:rsid w:val="006E268A"/>
    <w:rsid w:val="006E3A36"/>
    <w:rsid w:val="006E4E3C"/>
    <w:rsid w:val="006E4EE3"/>
    <w:rsid w:val="006E5462"/>
    <w:rsid w:val="006E5C55"/>
    <w:rsid w:val="006E61D8"/>
    <w:rsid w:val="006E631F"/>
    <w:rsid w:val="006E650E"/>
    <w:rsid w:val="006E67F4"/>
    <w:rsid w:val="006E7E11"/>
    <w:rsid w:val="006F0F69"/>
    <w:rsid w:val="006F224D"/>
    <w:rsid w:val="006F2DB8"/>
    <w:rsid w:val="006F334B"/>
    <w:rsid w:val="006F4F98"/>
    <w:rsid w:val="006F5AEB"/>
    <w:rsid w:val="006F5D61"/>
    <w:rsid w:val="006F5DF3"/>
    <w:rsid w:val="006F6541"/>
    <w:rsid w:val="007008E6"/>
    <w:rsid w:val="007027DA"/>
    <w:rsid w:val="007031FA"/>
    <w:rsid w:val="0070443D"/>
    <w:rsid w:val="00705EFE"/>
    <w:rsid w:val="007062C9"/>
    <w:rsid w:val="00711375"/>
    <w:rsid w:val="0071239A"/>
    <w:rsid w:val="0071297F"/>
    <w:rsid w:val="0071345B"/>
    <w:rsid w:val="00713703"/>
    <w:rsid w:val="007137EE"/>
    <w:rsid w:val="007138B3"/>
    <w:rsid w:val="00714B42"/>
    <w:rsid w:val="00714C86"/>
    <w:rsid w:val="007156B8"/>
    <w:rsid w:val="00716653"/>
    <w:rsid w:val="00716AC9"/>
    <w:rsid w:val="007209EC"/>
    <w:rsid w:val="00720BF1"/>
    <w:rsid w:val="00721839"/>
    <w:rsid w:val="00721F4C"/>
    <w:rsid w:val="0072268A"/>
    <w:rsid w:val="007228F8"/>
    <w:rsid w:val="00723D2B"/>
    <w:rsid w:val="0072456C"/>
    <w:rsid w:val="0072570F"/>
    <w:rsid w:val="00725745"/>
    <w:rsid w:val="007258D0"/>
    <w:rsid w:val="00727E46"/>
    <w:rsid w:val="00731051"/>
    <w:rsid w:val="007322DF"/>
    <w:rsid w:val="0073237A"/>
    <w:rsid w:val="00732805"/>
    <w:rsid w:val="00733796"/>
    <w:rsid w:val="0073464D"/>
    <w:rsid w:val="007351BD"/>
    <w:rsid w:val="00735BA5"/>
    <w:rsid w:val="00735C36"/>
    <w:rsid w:val="00736B77"/>
    <w:rsid w:val="00737078"/>
    <w:rsid w:val="007371D7"/>
    <w:rsid w:val="00737723"/>
    <w:rsid w:val="00740526"/>
    <w:rsid w:val="00741A97"/>
    <w:rsid w:val="0074283A"/>
    <w:rsid w:val="00742ACD"/>
    <w:rsid w:val="00743416"/>
    <w:rsid w:val="00743B57"/>
    <w:rsid w:val="00743EDE"/>
    <w:rsid w:val="007444BB"/>
    <w:rsid w:val="007458DC"/>
    <w:rsid w:val="00750745"/>
    <w:rsid w:val="00752921"/>
    <w:rsid w:val="00752BBC"/>
    <w:rsid w:val="00756109"/>
    <w:rsid w:val="007579A6"/>
    <w:rsid w:val="00760B0D"/>
    <w:rsid w:val="00760FD8"/>
    <w:rsid w:val="007616CB"/>
    <w:rsid w:val="00763213"/>
    <w:rsid w:val="00763397"/>
    <w:rsid w:val="00764937"/>
    <w:rsid w:val="00765845"/>
    <w:rsid w:val="007660D1"/>
    <w:rsid w:val="00766D40"/>
    <w:rsid w:val="007673A2"/>
    <w:rsid w:val="00771B91"/>
    <w:rsid w:val="00772856"/>
    <w:rsid w:val="00772991"/>
    <w:rsid w:val="007730B4"/>
    <w:rsid w:val="007730DB"/>
    <w:rsid w:val="00774936"/>
    <w:rsid w:val="00774A58"/>
    <w:rsid w:val="0077539F"/>
    <w:rsid w:val="00775988"/>
    <w:rsid w:val="00775A9C"/>
    <w:rsid w:val="00776012"/>
    <w:rsid w:val="00776DDB"/>
    <w:rsid w:val="007770FF"/>
    <w:rsid w:val="00777CAE"/>
    <w:rsid w:val="00780B3C"/>
    <w:rsid w:val="00780E98"/>
    <w:rsid w:val="00781FF4"/>
    <w:rsid w:val="0078302F"/>
    <w:rsid w:val="00783DB3"/>
    <w:rsid w:val="00783F3B"/>
    <w:rsid w:val="00784295"/>
    <w:rsid w:val="00785587"/>
    <w:rsid w:val="0079010C"/>
    <w:rsid w:val="0079019A"/>
    <w:rsid w:val="0079192C"/>
    <w:rsid w:val="00792D2D"/>
    <w:rsid w:val="00793316"/>
    <w:rsid w:val="007936B3"/>
    <w:rsid w:val="00795173"/>
    <w:rsid w:val="00796AA7"/>
    <w:rsid w:val="00796FB5"/>
    <w:rsid w:val="00797388"/>
    <w:rsid w:val="00797A22"/>
    <w:rsid w:val="007A08D0"/>
    <w:rsid w:val="007A0B34"/>
    <w:rsid w:val="007A0DEB"/>
    <w:rsid w:val="007A5FCF"/>
    <w:rsid w:val="007A6ABB"/>
    <w:rsid w:val="007B095B"/>
    <w:rsid w:val="007B3920"/>
    <w:rsid w:val="007B3E2E"/>
    <w:rsid w:val="007B594E"/>
    <w:rsid w:val="007B600C"/>
    <w:rsid w:val="007B76DC"/>
    <w:rsid w:val="007B7944"/>
    <w:rsid w:val="007B7A31"/>
    <w:rsid w:val="007B7FE5"/>
    <w:rsid w:val="007C0579"/>
    <w:rsid w:val="007C0DAC"/>
    <w:rsid w:val="007C17B9"/>
    <w:rsid w:val="007C4307"/>
    <w:rsid w:val="007C4547"/>
    <w:rsid w:val="007C4E8D"/>
    <w:rsid w:val="007C6D50"/>
    <w:rsid w:val="007C7BF2"/>
    <w:rsid w:val="007D2559"/>
    <w:rsid w:val="007D4775"/>
    <w:rsid w:val="007D4AEE"/>
    <w:rsid w:val="007D55B5"/>
    <w:rsid w:val="007D5678"/>
    <w:rsid w:val="007D6D23"/>
    <w:rsid w:val="007E03C7"/>
    <w:rsid w:val="007E074C"/>
    <w:rsid w:val="007E19B8"/>
    <w:rsid w:val="007E25FE"/>
    <w:rsid w:val="007E28CE"/>
    <w:rsid w:val="007E3451"/>
    <w:rsid w:val="007E36DD"/>
    <w:rsid w:val="007E5078"/>
    <w:rsid w:val="007E5F45"/>
    <w:rsid w:val="007F0DA7"/>
    <w:rsid w:val="007F17A3"/>
    <w:rsid w:val="007F386E"/>
    <w:rsid w:val="007F7DA4"/>
    <w:rsid w:val="0080013E"/>
    <w:rsid w:val="00805BAD"/>
    <w:rsid w:val="008079CC"/>
    <w:rsid w:val="008111AE"/>
    <w:rsid w:val="00811847"/>
    <w:rsid w:val="008120B3"/>
    <w:rsid w:val="00813B66"/>
    <w:rsid w:val="00814BEE"/>
    <w:rsid w:val="00815D9E"/>
    <w:rsid w:val="00815E34"/>
    <w:rsid w:val="008161C0"/>
    <w:rsid w:val="0081702D"/>
    <w:rsid w:val="00820F59"/>
    <w:rsid w:val="008216F6"/>
    <w:rsid w:val="00821B08"/>
    <w:rsid w:val="00822EE3"/>
    <w:rsid w:val="008252D0"/>
    <w:rsid w:val="00825A1E"/>
    <w:rsid w:val="00825B54"/>
    <w:rsid w:val="00826DEF"/>
    <w:rsid w:val="008274DE"/>
    <w:rsid w:val="00831364"/>
    <w:rsid w:val="0083305E"/>
    <w:rsid w:val="00833713"/>
    <w:rsid w:val="00833A81"/>
    <w:rsid w:val="00834306"/>
    <w:rsid w:val="00834574"/>
    <w:rsid w:val="0083615B"/>
    <w:rsid w:val="00836259"/>
    <w:rsid w:val="008378B0"/>
    <w:rsid w:val="00837D58"/>
    <w:rsid w:val="00840E8F"/>
    <w:rsid w:val="0084137C"/>
    <w:rsid w:val="008443B2"/>
    <w:rsid w:val="00845441"/>
    <w:rsid w:val="00846859"/>
    <w:rsid w:val="00850586"/>
    <w:rsid w:val="00850A66"/>
    <w:rsid w:val="00850F3E"/>
    <w:rsid w:val="008517C4"/>
    <w:rsid w:val="00851E99"/>
    <w:rsid w:val="0085221B"/>
    <w:rsid w:val="008524D4"/>
    <w:rsid w:val="00852A1B"/>
    <w:rsid w:val="00854956"/>
    <w:rsid w:val="0085583B"/>
    <w:rsid w:val="00855B5D"/>
    <w:rsid w:val="00855DC1"/>
    <w:rsid w:val="00857394"/>
    <w:rsid w:val="00857717"/>
    <w:rsid w:val="00857A58"/>
    <w:rsid w:val="008632D3"/>
    <w:rsid w:val="00863E4F"/>
    <w:rsid w:val="00863EB7"/>
    <w:rsid w:val="00864351"/>
    <w:rsid w:val="00864E50"/>
    <w:rsid w:val="00865883"/>
    <w:rsid w:val="008676D8"/>
    <w:rsid w:val="0087093E"/>
    <w:rsid w:val="0087120C"/>
    <w:rsid w:val="0087398C"/>
    <w:rsid w:val="00873996"/>
    <w:rsid w:val="0087547F"/>
    <w:rsid w:val="008760BB"/>
    <w:rsid w:val="0087686F"/>
    <w:rsid w:val="00877A7B"/>
    <w:rsid w:val="00880085"/>
    <w:rsid w:val="00881FAB"/>
    <w:rsid w:val="00883D91"/>
    <w:rsid w:val="008874D1"/>
    <w:rsid w:val="0088764E"/>
    <w:rsid w:val="008900A0"/>
    <w:rsid w:val="00890FDE"/>
    <w:rsid w:val="00891087"/>
    <w:rsid w:val="00892C7D"/>
    <w:rsid w:val="008941D4"/>
    <w:rsid w:val="00895171"/>
    <w:rsid w:val="00895804"/>
    <w:rsid w:val="00896163"/>
    <w:rsid w:val="008972B9"/>
    <w:rsid w:val="008973E6"/>
    <w:rsid w:val="008A28AE"/>
    <w:rsid w:val="008A38C0"/>
    <w:rsid w:val="008A5F63"/>
    <w:rsid w:val="008A6E49"/>
    <w:rsid w:val="008A703C"/>
    <w:rsid w:val="008A7377"/>
    <w:rsid w:val="008B1B9F"/>
    <w:rsid w:val="008B2C87"/>
    <w:rsid w:val="008B2FEA"/>
    <w:rsid w:val="008B3CB8"/>
    <w:rsid w:val="008B3CF2"/>
    <w:rsid w:val="008B54DB"/>
    <w:rsid w:val="008B6F7A"/>
    <w:rsid w:val="008C000D"/>
    <w:rsid w:val="008C0C8F"/>
    <w:rsid w:val="008C176E"/>
    <w:rsid w:val="008C2805"/>
    <w:rsid w:val="008C289D"/>
    <w:rsid w:val="008C2A91"/>
    <w:rsid w:val="008C531C"/>
    <w:rsid w:val="008C6142"/>
    <w:rsid w:val="008C6ACE"/>
    <w:rsid w:val="008D0691"/>
    <w:rsid w:val="008D06B1"/>
    <w:rsid w:val="008D0764"/>
    <w:rsid w:val="008D0E56"/>
    <w:rsid w:val="008D1FAC"/>
    <w:rsid w:val="008D26C8"/>
    <w:rsid w:val="008D3FF7"/>
    <w:rsid w:val="008D40CE"/>
    <w:rsid w:val="008D5455"/>
    <w:rsid w:val="008D5F77"/>
    <w:rsid w:val="008D6445"/>
    <w:rsid w:val="008E16A6"/>
    <w:rsid w:val="008E1C72"/>
    <w:rsid w:val="008E246D"/>
    <w:rsid w:val="008E2A5D"/>
    <w:rsid w:val="008E41D4"/>
    <w:rsid w:val="008E5D59"/>
    <w:rsid w:val="008E6A7F"/>
    <w:rsid w:val="008F0732"/>
    <w:rsid w:val="008F2027"/>
    <w:rsid w:val="008F4059"/>
    <w:rsid w:val="008F408D"/>
    <w:rsid w:val="008F44D3"/>
    <w:rsid w:val="008F4B88"/>
    <w:rsid w:val="008F545D"/>
    <w:rsid w:val="008F635D"/>
    <w:rsid w:val="008F6581"/>
    <w:rsid w:val="008F6D68"/>
    <w:rsid w:val="008F7EF1"/>
    <w:rsid w:val="0090004B"/>
    <w:rsid w:val="009004E7"/>
    <w:rsid w:val="00902F77"/>
    <w:rsid w:val="009033FD"/>
    <w:rsid w:val="00905261"/>
    <w:rsid w:val="00906429"/>
    <w:rsid w:val="00907E3A"/>
    <w:rsid w:val="009115F6"/>
    <w:rsid w:val="00911D5F"/>
    <w:rsid w:val="00917650"/>
    <w:rsid w:val="00917896"/>
    <w:rsid w:val="009203DA"/>
    <w:rsid w:val="00921821"/>
    <w:rsid w:val="009225B3"/>
    <w:rsid w:val="0092293D"/>
    <w:rsid w:val="00924C61"/>
    <w:rsid w:val="00924DA1"/>
    <w:rsid w:val="0092513A"/>
    <w:rsid w:val="0092796E"/>
    <w:rsid w:val="0093185A"/>
    <w:rsid w:val="00933C50"/>
    <w:rsid w:val="00933C68"/>
    <w:rsid w:val="00934742"/>
    <w:rsid w:val="00935222"/>
    <w:rsid w:val="009353E5"/>
    <w:rsid w:val="00936193"/>
    <w:rsid w:val="00937C70"/>
    <w:rsid w:val="00942DED"/>
    <w:rsid w:val="00944CEA"/>
    <w:rsid w:val="00944E49"/>
    <w:rsid w:val="00945D1F"/>
    <w:rsid w:val="009469FA"/>
    <w:rsid w:val="00947485"/>
    <w:rsid w:val="00950F91"/>
    <w:rsid w:val="00951526"/>
    <w:rsid w:val="009518DA"/>
    <w:rsid w:val="00952CA7"/>
    <w:rsid w:val="00954473"/>
    <w:rsid w:val="00954F2E"/>
    <w:rsid w:val="00955043"/>
    <w:rsid w:val="009552D1"/>
    <w:rsid w:val="00955979"/>
    <w:rsid w:val="00955F79"/>
    <w:rsid w:val="00957975"/>
    <w:rsid w:val="00957D24"/>
    <w:rsid w:val="00962C61"/>
    <w:rsid w:val="009636D6"/>
    <w:rsid w:val="00963B1A"/>
    <w:rsid w:val="00964473"/>
    <w:rsid w:val="00964C6F"/>
    <w:rsid w:val="00965507"/>
    <w:rsid w:val="00967277"/>
    <w:rsid w:val="0096777F"/>
    <w:rsid w:val="0096783A"/>
    <w:rsid w:val="0096785A"/>
    <w:rsid w:val="009679B0"/>
    <w:rsid w:val="00967E00"/>
    <w:rsid w:val="009701F9"/>
    <w:rsid w:val="0097082E"/>
    <w:rsid w:val="0097187E"/>
    <w:rsid w:val="009723C7"/>
    <w:rsid w:val="00972F87"/>
    <w:rsid w:val="009742A6"/>
    <w:rsid w:val="00974E43"/>
    <w:rsid w:val="009769C2"/>
    <w:rsid w:val="009776FB"/>
    <w:rsid w:val="00982105"/>
    <w:rsid w:val="00982A1F"/>
    <w:rsid w:val="00983039"/>
    <w:rsid w:val="0098463C"/>
    <w:rsid w:val="00985195"/>
    <w:rsid w:val="00985450"/>
    <w:rsid w:val="00986437"/>
    <w:rsid w:val="009875A0"/>
    <w:rsid w:val="009904C6"/>
    <w:rsid w:val="00991C1F"/>
    <w:rsid w:val="00991D57"/>
    <w:rsid w:val="0099290A"/>
    <w:rsid w:val="0099357D"/>
    <w:rsid w:val="009937EA"/>
    <w:rsid w:val="00995107"/>
    <w:rsid w:val="0099519C"/>
    <w:rsid w:val="00995E9A"/>
    <w:rsid w:val="00996BB6"/>
    <w:rsid w:val="00996F63"/>
    <w:rsid w:val="009A0A99"/>
    <w:rsid w:val="009A1D42"/>
    <w:rsid w:val="009A2009"/>
    <w:rsid w:val="009A2446"/>
    <w:rsid w:val="009A3F86"/>
    <w:rsid w:val="009A48F9"/>
    <w:rsid w:val="009A6558"/>
    <w:rsid w:val="009A7B17"/>
    <w:rsid w:val="009B4428"/>
    <w:rsid w:val="009B5AF0"/>
    <w:rsid w:val="009B739E"/>
    <w:rsid w:val="009B747A"/>
    <w:rsid w:val="009C002A"/>
    <w:rsid w:val="009C318A"/>
    <w:rsid w:val="009C38F6"/>
    <w:rsid w:val="009C3955"/>
    <w:rsid w:val="009C4AF1"/>
    <w:rsid w:val="009C4BAE"/>
    <w:rsid w:val="009C5195"/>
    <w:rsid w:val="009C7420"/>
    <w:rsid w:val="009C74F6"/>
    <w:rsid w:val="009D16EF"/>
    <w:rsid w:val="009D1F26"/>
    <w:rsid w:val="009D2E70"/>
    <w:rsid w:val="009D2EB1"/>
    <w:rsid w:val="009D30E9"/>
    <w:rsid w:val="009D31DD"/>
    <w:rsid w:val="009D335D"/>
    <w:rsid w:val="009D39C7"/>
    <w:rsid w:val="009D71CE"/>
    <w:rsid w:val="009E05A1"/>
    <w:rsid w:val="009E14CA"/>
    <w:rsid w:val="009E3E2F"/>
    <w:rsid w:val="009E5EB8"/>
    <w:rsid w:val="009E6E7F"/>
    <w:rsid w:val="009E7B92"/>
    <w:rsid w:val="009F19BC"/>
    <w:rsid w:val="009F1CB0"/>
    <w:rsid w:val="009F318F"/>
    <w:rsid w:val="009F3AE1"/>
    <w:rsid w:val="009F6057"/>
    <w:rsid w:val="009F76E0"/>
    <w:rsid w:val="00A001ED"/>
    <w:rsid w:val="00A00B2F"/>
    <w:rsid w:val="00A0107A"/>
    <w:rsid w:val="00A011C9"/>
    <w:rsid w:val="00A01719"/>
    <w:rsid w:val="00A01F38"/>
    <w:rsid w:val="00A02B6C"/>
    <w:rsid w:val="00A048DF"/>
    <w:rsid w:val="00A06452"/>
    <w:rsid w:val="00A0662A"/>
    <w:rsid w:val="00A068A8"/>
    <w:rsid w:val="00A07368"/>
    <w:rsid w:val="00A079D2"/>
    <w:rsid w:val="00A12854"/>
    <w:rsid w:val="00A13C56"/>
    <w:rsid w:val="00A17466"/>
    <w:rsid w:val="00A17541"/>
    <w:rsid w:val="00A20787"/>
    <w:rsid w:val="00A213F7"/>
    <w:rsid w:val="00A21A80"/>
    <w:rsid w:val="00A239F7"/>
    <w:rsid w:val="00A2446A"/>
    <w:rsid w:val="00A24CEC"/>
    <w:rsid w:val="00A264EE"/>
    <w:rsid w:val="00A30D5F"/>
    <w:rsid w:val="00A30D73"/>
    <w:rsid w:val="00A341D9"/>
    <w:rsid w:val="00A34663"/>
    <w:rsid w:val="00A34E1B"/>
    <w:rsid w:val="00A35E3B"/>
    <w:rsid w:val="00A36159"/>
    <w:rsid w:val="00A37EF1"/>
    <w:rsid w:val="00A40FD9"/>
    <w:rsid w:val="00A45409"/>
    <w:rsid w:val="00A45978"/>
    <w:rsid w:val="00A45DF8"/>
    <w:rsid w:val="00A46E4E"/>
    <w:rsid w:val="00A47A3F"/>
    <w:rsid w:val="00A517D9"/>
    <w:rsid w:val="00A52AE8"/>
    <w:rsid w:val="00A53C90"/>
    <w:rsid w:val="00A55920"/>
    <w:rsid w:val="00A55DAB"/>
    <w:rsid w:val="00A568E3"/>
    <w:rsid w:val="00A569F5"/>
    <w:rsid w:val="00A5760F"/>
    <w:rsid w:val="00A6313F"/>
    <w:rsid w:val="00A636EF"/>
    <w:rsid w:val="00A669F8"/>
    <w:rsid w:val="00A66B64"/>
    <w:rsid w:val="00A709E9"/>
    <w:rsid w:val="00A70D82"/>
    <w:rsid w:val="00A719A7"/>
    <w:rsid w:val="00A71DBA"/>
    <w:rsid w:val="00A71ED1"/>
    <w:rsid w:val="00A73389"/>
    <w:rsid w:val="00A74217"/>
    <w:rsid w:val="00A74359"/>
    <w:rsid w:val="00A75631"/>
    <w:rsid w:val="00A76BA8"/>
    <w:rsid w:val="00A76DC2"/>
    <w:rsid w:val="00A773F2"/>
    <w:rsid w:val="00A80A67"/>
    <w:rsid w:val="00A80D80"/>
    <w:rsid w:val="00A812A0"/>
    <w:rsid w:val="00A822DC"/>
    <w:rsid w:val="00A831E9"/>
    <w:rsid w:val="00A837AC"/>
    <w:rsid w:val="00A85085"/>
    <w:rsid w:val="00A861F0"/>
    <w:rsid w:val="00A8720C"/>
    <w:rsid w:val="00A874F5"/>
    <w:rsid w:val="00A87915"/>
    <w:rsid w:val="00A9065A"/>
    <w:rsid w:val="00A90C66"/>
    <w:rsid w:val="00A90C75"/>
    <w:rsid w:val="00A9364E"/>
    <w:rsid w:val="00A93E75"/>
    <w:rsid w:val="00A953A7"/>
    <w:rsid w:val="00A95F5A"/>
    <w:rsid w:val="00A95FDA"/>
    <w:rsid w:val="00A96F9B"/>
    <w:rsid w:val="00A97229"/>
    <w:rsid w:val="00A97614"/>
    <w:rsid w:val="00AA1923"/>
    <w:rsid w:val="00AA3E5C"/>
    <w:rsid w:val="00AA53EB"/>
    <w:rsid w:val="00AB18F2"/>
    <w:rsid w:val="00AB3616"/>
    <w:rsid w:val="00AB53E2"/>
    <w:rsid w:val="00AB73D6"/>
    <w:rsid w:val="00AC068A"/>
    <w:rsid w:val="00AC1BF5"/>
    <w:rsid w:val="00AC1F47"/>
    <w:rsid w:val="00AC29A4"/>
    <w:rsid w:val="00AC2B0F"/>
    <w:rsid w:val="00AC3042"/>
    <w:rsid w:val="00AC4C64"/>
    <w:rsid w:val="00AC6ADE"/>
    <w:rsid w:val="00AC7220"/>
    <w:rsid w:val="00AC7796"/>
    <w:rsid w:val="00AD08FC"/>
    <w:rsid w:val="00AD0AC8"/>
    <w:rsid w:val="00AD0B92"/>
    <w:rsid w:val="00AD10BC"/>
    <w:rsid w:val="00AD1759"/>
    <w:rsid w:val="00AD2317"/>
    <w:rsid w:val="00AD44D6"/>
    <w:rsid w:val="00AD453E"/>
    <w:rsid w:val="00AD560A"/>
    <w:rsid w:val="00AD70B7"/>
    <w:rsid w:val="00AE1FA9"/>
    <w:rsid w:val="00AE3661"/>
    <w:rsid w:val="00AE4BC6"/>
    <w:rsid w:val="00AE5C47"/>
    <w:rsid w:val="00AF0A9D"/>
    <w:rsid w:val="00AF0AA5"/>
    <w:rsid w:val="00AF10D9"/>
    <w:rsid w:val="00AF2433"/>
    <w:rsid w:val="00AF2CE4"/>
    <w:rsid w:val="00AF4D0E"/>
    <w:rsid w:val="00AF5034"/>
    <w:rsid w:val="00AF54D5"/>
    <w:rsid w:val="00AF59D2"/>
    <w:rsid w:val="00AF6647"/>
    <w:rsid w:val="00AF7A3E"/>
    <w:rsid w:val="00B01963"/>
    <w:rsid w:val="00B024D1"/>
    <w:rsid w:val="00B03270"/>
    <w:rsid w:val="00B04122"/>
    <w:rsid w:val="00B049A4"/>
    <w:rsid w:val="00B05298"/>
    <w:rsid w:val="00B06568"/>
    <w:rsid w:val="00B079CF"/>
    <w:rsid w:val="00B10D69"/>
    <w:rsid w:val="00B119D7"/>
    <w:rsid w:val="00B12752"/>
    <w:rsid w:val="00B12C96"/>
    <w:rsid w:val="00B12EAC"/>
    <w:rsid w:val="00B13C83"/>
    <w:rsid w:val="00B16142"/>
    <w:rsid w:val="00B1634F"/>
    <w:rsid w:val="00B16419"/>
    <w:rsid w:val="00B16BC2"/>
    <w:rsid w:val="00B22A7A"/>
    <w:rsid w:val="00B248C6"/>
    <w:rsid w:val="00B24E66"/>
    <w:rsid w:val="00B259BD"/>
    <w:rsid w:val="00B26578"/>
    <w:rsid w:val="00B26BF1"/>
    <w:rsid w:val="00B3237F"/>
    <w:rsid w:val="00B33F46"/>
    <w:rsid w:val="00B3442B"/>
    <w:rsid w:val="00B35298"/>
    <w:rsid w:val="00B36FBA"/>
    <w:rsid w:val="00B37888"/>
    <w:rsid w:val="00B379F9"/>
    <w:rsid w:val="00B37E85"/>
    <w:rsid w:val="00B405E1"/>
    <w:rsid w:val="00B420FE"/>
    <w:rsid w:val="00B42C56"/>
    <w:rsid w:val="00B45C28"/>
    <w:rsid w:val="00B47351"/>
    <w:rsid w:val="00B53650"/>
    <w:rsid w:val="00B53EA6"/>
    <w:rsid w:val="00B5403F"/>
    <w:rsid w:val="00B55ABD"/>
    <w:rsid w:val="00B569DE"/>
    <w:rsid w:val="00B5749F"/>
    <w:rsid w:val="00B57BF1"/>
    <w:rsid w:val="00B57E4F"/>
    <w:rsid w:val="00B61DE5"/>
    <w:rsid w:val="00B62140"/>
    <w:rsid w:val="00B6244A"/>
    <w:rsid w:val="00B627BF"/>
    <w:rsid w:val="00B62C13"/>
    <w:rsid w:val="00B6358F"/>
    <w:rsid w:val="00B700F5"/>
    <w:rsid w:val="00B73D7A"/>
    <w:rsid w:val="00B74AF9"/>
    <w:rsid w:val="00B76D4D"/>
    <w:rsid w:val="00B77A81"/>
    <w:rsid w:val="00B82409"/>
    <w:rsid w:val="00B8349D"/>
    <w:rsid w:val="00B84308"/>
    <w:rsid w:val="00B84C73"/>
    <w:rsid w:val="00B866F7"/>
    <w:rsid w:val="00B8686E"/>
    <w:rsid w:val="00B872D5"/>
    <w:rsid w:val="00B9034D"/>
    <w:rsid w:val="00B91852"/>
    <w:rsid w:val="00B92199"/>
    <w:rsid w:val="00B92C2B"/>
    <w:rsid w:val="00B932FE"/>
    <w:rsid w:val="00B93DEE"/>
    <w:rsid w:val="00B941EE"/>
    <w:rsid w:val="00B94B59"/>
    <w:rsid w:val="00B94F6F"/>
    <w:rsid w:val="00B95158"/>
    <w:rsid w:val="00B95387"/>
    <w:rsid w:val="00B953CC"/>
    <w:rsid w:val="00B96D44"/>
    <w:rsid w:val="00B976B3"/>
    <w:rsid w:val="00BA1877"/>
    <w:rsid w:val="00BA1CC9"/>
    <w:rsid w:val="00BA3E6C"/>
    <w:rsid w:val="00BA5E78"/>
    <w:rsid w:val="00BA65DF"/>
    <w:rsid w:val="00BA7C83"/>
    <w:rsid w:val="00BB0231"/>
    <w:rsid w:val="00BB0B76"/>
    <w:rsid w:val="00BB210F"/>
    <w:rsid w:val="00BB2AA2"/>
    <w:rsid w:val="00BB30C9"/>
    <w:rsid w:val="00BB39D6"/>
    <w:rsid w:val="00BB6418"/>
    <w:rsid w:val="00BB6B59"/>
    <w:rsid w:val="00BB6D65"/>
    <w:rsid w:val="00BB6F04"/>
    <w:rsid w:val="00BC41BD"/>
    <w:rsid w:val="00BC500E"/>
    <w:rsid w:val="00BC66FE"/>
    <w:rsid w:val="00BC7276"/>
    <w:rsid w:val="00BC7926"/>
    <w:rsid w:val="00BC7BFE"/>
    <w:rsid w:val="00BD0434"/>
    <w:rsid w:val="00BD1433"/>
    <w:rsid w:val="00BD24E8"/>
    <w:rsid w:val="00BD2509"/>
    <w:rsid w:val="00BD2A2D"/>
    <w:rsid w:val="00BD2C51"/>
    <w:rsid w:val="00BD320D"/>
    <w:rsid w:val="00BD4600"/>
    <w:rsid w:val="00BD4880"/>
    <w:rsid w:val="00BD58FB"/>
    <w:rsid w:val="00BD6547"/>
    <w:rsid w:val="00BD6DAC"/>
    <w:rsid w:val="00BD7095"/>
    <w:rsid w:val="00BE266D"/>
    <w:rsid w:val="00BE267E"/>
    <w:rsid w:val="00BE42E9"/>
    <w:rsid w:val="00BE5AFE"/>
    <w:rsid w:val="00BE6CD0"/>
    <w:rsid w:val="00BF0575"/>
    <w:rsid w:val="00BF125A"/>
    <w:rsid w:val="00BF49CD"/>
    <w:rsid w:val="00BF52C3"/>
    <w:rsid w:val="00BF605C"/>
    <w:rsid w:val="00C02CB7"/>
    <w:rsid w:val="00C02FB5"/>
    <w:rsid w:val="00C0398A"/>
    <w:rsid w:val="00C05FC0"/>
    <w:rsid w:val="00C060B1"/>
    <w:rsid w:val="00C07B42"/>
    <w:rsid w:val="00C07CCA"/>
    <w:rsid w:val="00C07F97"/>
    <w:rsid w:val="00C10433"/>
    <w:rsid w:val="00C120B1"/>
    <w:rsid w:val="00C1328F"/>
    <w:rsid w:val="00C150FF"/>
    <w:rsid w:val="00C20EA0"/>
    <w:rsid w:val="00C22CF0"/>
    <w:rsid w:val="00C22D4A"/>
    <w:rsid w:val="00C23098"/>
    <w:rsid w:val="00C23E8F"/>
    <w:rsid w:val="00C243B9"/>
    <w:rsid w:val="00C260BE"/>
    <w:rsid w:val="00C27675"/>
    <w:rsid w:val="00C308AB"/>
    <w:rsid w:val="00C32431"/>
    <w:rsid w:val="00C32488"/>
    <w:rsid w:val="00C32FEA"/>
    <w:rsid w:val="00C332CE"/>
    <w:rsid w:val="00C336C1"/>
    <w:rsid w:val="00C34651"/>
    <w:rsid w:val="00C346ED"/>
    <w:rsid w:val="00C35E1B"/>
    <w:rsid w:val="00C366DA"/>
    <w:rsid w:val="00C377A4"/>
    <w:rsid w:val="00C40887"/>
    <w:rsid w:val="00C40F2F"/>
    <w:rsid w:val="00C42D15"/>
    <w:rsid w:val="00C432F9"/>
    <w:rsid w:val="00C443E2"/>
    <w:rsid w:val="00C44736"/>
    <w:rsid w:val="00C45A00"/>
    <w:rsid w:val="00C45C76"/>
    <w:rsid w:val="00C4662C"/>
    <w:rsid w:val="00C46D99"/>
    <w:rsid w:val="00C46EA7"/>
    <w:rsid w:val="00C47724"/>
    <w:rsid w:val="00C47DD3"/>
    <w:rsid w:val="00C50384"/>
    <w:rsid w:val="00C51428"/>
    <w:rsid w:val="00C51D20"/>
    <w:rsid w:val="00C5275E"/>
    <w:rsid w:val="00C52A38"/>
    <w:rsid w:val="00C547C4"/>
    <w:rsid w:val="00C54E9E"/>
    <w:rsid w:val="00C56667"/>
    <w:rsid w:val="00C576DE"/>
    <w:rsid w:val="00C57925"/>
    <w:rsid w:val="00C579EC"/>
    <w:rsid w:val="00C60754"/>
    <w:rsid w:val="00C6083A"/>
    <w:rsid w:val="00C612E9"/>
    <w:rsid w:val="00C62277"/>
    <w:rsid w:val="00C64E30"/>
    <w:rsid w:val="00C66E5D"/>
    <w:rsid w:val="00C7038C"/>
    <w:rsid w:val="00C714F1"/>
    <w:rsid w:val="00C730EA"/>
    <w:rsid w:val="00C73343"/>
    <w:rsid w:val="00C73BE6"/>
    <w:rsid w:val="00C73F2E"/>
    <w:rsid w:val="00C74473"/>
    <w:rsid w:val="00C75221"/>
    <w:rsid w:val="00C767D2"/>
    <w:rsid w:val="00C80140"/>
    <w:rsid w:val="00C802EE"/>
    <w:rsid w:val="00C81F34"/>
    <w:rsid w:val="00C8306A"/>
    <w:rsid w:val="00C83E31"/>
    <w:rsid w:val="00C84F12"/>
    <w:rsid w:val="00C87273"/>
    <w:rsid w:val="00C90386"/>
    <w:rsid w:val="00C90F21"/>
    <w:rsid w:val="00C91168"/>
    <w:rsid w:val="00C92442"/>
    <w:rsid w:val="00C92796"/>
    <w:rsid w:val="00C93804"/>
    <w:rsid w:val="00C93E3B"/>
    <w:rsid w:val="00C95196"/>
    <w:rsid w:val="00C9520D"/>
    <w:rsid w:val="00C95C44"/>
    <w:rsid w:val="00C95CAF"/>
    <w:rsid w:val="00C97818"/>
    <w:rsid w:val="00CA3637"/>
    <w:rsid w:val="00CA3D5F"/>
    <w:rsid w:val="00CA41A0"/>
    <w:rsid w:val="00CA4D25"/>
    <w:rsid w:val="00CA4E0E"/>
    <w:rsid w:val="00CA4ED6"/>
    <w:rsid w:val="00CA54FF"/>
    <w:rsid w:val="00CA7B76"/>
    <w:rsid w:val="00CB0914"/>
    <w:rsid w:val="00CB115C"/>
    <w:rsid w:val="00CB1A65"/>
    <w:rsid w:val="00CB20A3"/>
    <w:rsid w:val="00CB2316"/>
    <w:rsid w:val="00CB2702"/>
    <w:rsid w:val="00CB4C66"/>
    <w:rsid w:val="00CB4CE7"/>
    <w:rsid w:val="00CB6512"/>
    <w:rsid w:val="00CC000A"/>
    <w:rsid w:val="00CC104F"/>
    <w:rsid w:val="00CC33E6"/>
    <w:rsid w:val="00CC3A16"/>
    <w:rsid w:val="00CC4999"/>
    <w:rsid w:val="00CC6F4B"/>
    <w:rsid w:val="00CC71CD"/>
    <w:rsid w:val="00CC7F86"/>
    <w:rsid w:val="00CD1040"/>
    <w:rsid w:val="00CD1296"/>
    <w:rsid w:val="00CD2C7D"/>
    <w:rsid w:val="00CD502C"/>
    <w:rsid w:val="00CD5631"/>
    <w:rsid w:val="00CD60DA"/>
    <w:rsid w:val="00CD7550"/>
    <w:rsid w:val="00CE1C71"/>
    <w:rsid w:val="00CE38BD"/>
    <w:rsid w:val="00CE3FFA"/>
    <w:rsid w:val="00CE49E7"/>
    <w:rsid w:val="00CE677D"/>
    <w:rsid w:val="00CF0003"/>
    <w:rsid w:val="00CF104F"/>
    <w:rsid w:val="00CF2474"/>
    <w:rsid w:val="00CF4941"/>
    <w:rsid w:val="00CF4D83"/>
    <w:rsid w:val="00CF59B8"/>
    <w:rsid w:val="00CF6083"/>
    <w:rsid w:val="00CF7ADE"/>
    <w:rsid w:val="00D01874"/>
    <w:rsid w:val="00D02173"/>
    <w:rsid w:val="00D02EA5"/>
    <w:rsid w:val="00D03B66"/>
    <w:rsid w:val="00D06027"/>
    <w:rsid w:val="00D065E1"/>
    <w:rsid w:val="00D10C01"/>
    <w:rsid w:val="00D11DD9"/>
    <w:rsid w:val="00D136DA"/>
    <w:rsid w:val="00D13980"/>
    <w:rsid w:val="00D14028"/>
    <w:rsid w:val="00D16799"/>
    <w:rsid w:val="00D2012F"/>
    <w:rsid w:val="00D21A66"/>
    <w:rsid w:val="00D229CE"/>
    <w:rsid w:val="00D2391F"/>
    <w:rsid w:val="00D23B5E"/>
    <w:rsid w:val="00D24A14"/>
    <w:rsid w:val="00D24F88"/>
    <w:rsid w:val="00D25696"/>
    <w:rsid w:val="00D25BA9"/>
    <w:rsid w:val="00D25DF3"/>
    <w:rsid w:val="00D25E89"/>
    <w:rsid w:val="00D2781E"/>
    <w:rsid w:val="00D27F1B"/>
    <w:rsid w:val="00D30942"/>
    <w:rsid w:val="00D30EB6"/>
    <w:rsid w:val="00D3235C"/>
    <w:rsid w:val="00D340D6"/>
    <w:rsid w:val="00D34FE9"/>
    <w:rsid w:val="00D35786"/>
    <w:rsid w:val="00D372FF"/>
    <w:rsid w:val="00D4086D"/>
    <w:rsid w:val="00D40A73"/>
    <w:rsid w:val="00D42A9B"/>
    <w:rsid w:val="00D434D7"/>
    <w:rsid w:val="00D438B4"/>
    <w:rsid w:val="00D4497A"/>
    <w:rsid w:val="00D44C3E"/>
    <w:rsid w:val="00D47074"/>
    <w:rsid w:val="00D500E6"/>
    <w:rsid w:val="00D511F0"/>
    <w:rsid w:val="00D52358"/>
    <w:rsid w:val="00D53095"/>
    <w:rsid w:val="00D56870"/>
    <w:rsid w:val="00D602D9"/>
    <w:rsid w:val="00D60BD4"/>
    <w:rsid w:val="00D6154A"/>
    <w:rsid w:val="00D624C3"/>
    <w:rsid w:val="00D63D33"/>
    <w:rsid w:val="00D6571E"/>
    <w:rsid w:val="00D66F3C"/>
    <w:rsid w:val="00D66FBC"/>
    <w:rsid w:val="00D67D9A"/>
    <w:rsid w:val="00D70BD8"/>
    <w:rsid w:val="00D71B37"/>
    <w:rsid w:val="00D723DF"/>
    <w:rsid w:val="00D73A49"/>
    <w:rsid w:val="00D743F6"/>
    <w:rsid w:val="00D74814"/>
    <w:rsid w:val="00D749C9"/>
    <w:rsid w:val="00D806A0"/>
    <w:rsid w:val="00D8128B"/>
    <w:rsid w:val="00D81E79"/>
    <w:rsid w:val="00D85A6A"/>
    <w:rsid w:val="00D86355"/>
    <w:rsid w:val="00D94FD9"/>
    <w:rsid w:val="00D96082"/>
    <w:rsid w:val="00D9676E"/>
    <w:rsid w:val="00D972AC"/>
    <w:rsid w:val="00DA0ABA"/>
    <w:rsid w:val="00DA0AD7"/>
    <w:rsid w:val="00DA0CF4"/>
    <w:rsid w:val="00DA1108"/>
    <w:rsid w:val="00DA166B"/>
    <w:rsid w:val="00DA3597"/>
    <w:rsid w:val="00DA3BDE"/>
    <w:rsid w:val="00DA49CE"/>
    <w:rsid w:val="00DA4B41"/>
    <w:rsid w:val="00DA53A4"/>
    <w:rsid w:val="00DA660F"/>
    <w:rsid w:val="00DB04D5"/>
    <w:rsid w:val="00DB22B2"/>
    <w:rsid w:val="00DB29FB"/>
    <w:rsid w:val="00DB2C22"/>
    <w:rsid w:val="00DB2EE1"/>
    <w:rsid w:val="00DB300F"/>
    <w:rsid w:val="00DB3D7A"/>
    <w:rsid w:val="00DB58B6"/>
    <w:rsid w:val="00DC0B9C"/>
    <w:rsid w:val="00DC16F7"/>
    <w:rsid w:val="00DC1CAA"/>
    <w:rsid w:val="00DC1F1A"/>
    <w:rsid w:val="00DC238F"/>
    <w:rsid w:val="00DC3BAE"/>
    <w:rsid w:val="00DC4EAA"/>
    <w:rsid w:val="00DC5469"/>
    <w:rsid w:val="00DD0AAC"/>
    <w:rsid w:val="00DD0CF2"/>
    <w:rsid w:val="00DD1B9E"/>
    <w:rsid w:val="00DD3F40"/>
    <w:rsid w:val="00DD40D8"/>
    <w:rsid w:val="00DD40E4"/>
    <w:rsid w:val="00DD4101"/>
    <w:rsid w:val="00DD4B3A"/>
    <w:rsid w:val="00DD50CB"/>
    <w:rsid w:val="00DD5B90"/>
    <w:rsid w:val="00DD69F5"/>
    <w:rsid w:val="00DE061D"/>
    <w:rsid w:val="00DE0AB6"/>
    <w:rsid w:val="00DE1001"/>
    <w:rsid w:val="00DE1E84"/>
    <w:rsid w:val="00DE2F65"/>
    <w:rsid w:val="00DE504E"/>
    <w:rsid w:val="00DE592F"/>
    <w:rsid w:val="00DE62A2"/>
    <w:rsid w:val="00DE6B6B"/>
    <w:rsid w:val="00DE7A27"/>
    <w:rsid w:val="00DF072F"/>
    <w:rsid w:val="00DF17B3"/>
    <w:rsid w:val="00DF26C1"/>
    <w:rsid w:val="00DF46CB"/>
    <w:rsid w:val="00DF5A56"/>
    <w:rsid w:val="00E0166C"/>
    <w:rsid w:val="00E01FE0"/>
    <w:rsid w:val="00E043AD"/>
    <w:rsid w:val="00E05323"/>
    <w:rsid w:val="00E06867"/>
    <w:rsid w:val="00E10098"/>
    <w:rsid w:val="00E1414B"/>
    <w:rsid w:val="00E20907"/>
    <w:rsid w:val="00E22B90"/>
    <w:rsid w:val="00E22D1C"/>
    <w:rsid w:val="00E230C0"/>
    <w:rsid w:val="00E23290"/>
    <w:rsid w:val="00E24C2E"/>
    <w:rsid w:val="00E2552D"/>
    <w:rsid w:val="00E26576"/>
    <w:rsid w:val="00E26BF4"/>
    <w:rsid w:val="00E27EF4"/>
    <w:rsid w:val="00E300CD"/>
    <w:rsid w:val="00E31C32"/>
    <w:rsid w:val="00E31F0F"/>
    <w:rsid w:val="00E327D6"/>
    <w:rsid w:val="00E330A7"/>
    <w:rsid w:val="00E3357A"/>
    <w:rsid w:val="00E36DA0"/>
    <w:rsid w:val="00E36E60"/>
    <w:rsid w:val="00E37B66"/>
    <w:rsid w:val="00E404A0"/>
    <w:rsid w:val="00E40B51"/>
    <w:rsid w:val="00E41F00"/>
    <w:rsid w:val="00E423E5"/>
    <w:rsid w:val="00E427E4"/>
    <w:rsid w:val="00E42BD8"/>
    <w:rsid w:val="00E43FEA"/>
    <w:rsid w:val="00E44A04"/>
    <w:rsid w:val="00E4533D"/>
    <w:rsid w:val="00E45DAF"/>
    <w:rsid w:val="00E47830"/>
    <w:rsid w:val="00E50158"/>
    <w:rsid w:val="00E509BA"/>
    <w:rsid w:val="00E51399"/>
    <w:rsid w:val="00E5374B"/>
    <w:rsid w:val="00E53DDF"/>
    <w:rsid w:val="00E54215"/>
    <w:rsid w:val="00E542BF"/>
    <w:rsid w:val="00E54A4C"/>
    <w:rsid w:val="00E54B8D"/>
    <w:rsid w:val="00E54FF9"/>
    <w:rsid w:val="00E566F2"/>
    <w:rsid w:val="00E5709C"/>
    <w:rsid w:val="00E5712E"/>
    <w:rsid w:val="00E60958"/>
    <w:rsid w:val="00E60B63"/>
    <w:rsid w:val="00E612A2"/>
    <w:rsid w:val="00E61CF7"/>
    <w:rsid w:val="00E6249B"/>
    <w:rsid w:val="00E6302D"/>
    <w:rsid w:val="00E65CF6"/>
    <w:rsid w:val="00E661B2"/>
    <w:rsid w:val="00E661BB"/>
    <w:rsid w:val="00E6641B"/>
    <w:rsid w:val="00E70994"/>
    <w:rsid w:val="00E71EA5"/>
    <w:rsid w:val="00E76ECF"/>
    <w:rsid w:val="00E82C9B"/>
    <w:rsid w:val="00E83229"/>
    <w:rsid w:val="00E870CD"/>
    <w:rsid w:val="00E90C59"/>
    <w:rsid w:val="00E90C5B"/>
    <w:rsid w:val="00E90F0E"/>
    <w:rsid w:val="00E91336"/>
    <w:rsid w:val="00E91543"/>
    <w:rsid w:val="00E91565"/>
    <w:rsid w:val="00E93B83"/>
    <w:rsid w:val="00E94CB4"/>
    <w:rsid w:val="00E9541D"/>
    <w:rsid w:val="00E956FB"/>
    <w:rsid w:val="00E95E6B"/>
    <w:rsid w:val="00E96AFE"/>
    <w:rsid w:val="00E9715E"/>
    <w:rsid w:val="00E97721"/>
    <w:rsid w:val="00EA1152"/>
    <w:rsid w:val="00EA444E"/>
    <w:rsid w:val="00EA5397"/>
    <w:rsid w:val="00EA5AD2"/>
    <w:rsid w:val="00EA6C7A"/>
    <w:rsid w:val="00EA70DC"/>
    <w:rsid w:val="00EA79C8"/>
    <w:rsid w:val="00EB1590"/>
    <w:rsid w:val="00EB16F4"/>
    <w:rsid w:val="00EB2611"/>
    <w:rsid w:val="00EB2ADF"/>
    <w:rsid w:val="00EB344C"/>
    <w:rsid w:val="00EB35D2"/>
    <w:rsid w:val="00EB4E5C"/>
    <w:rsid w:val="00EB5294"/>
    <w:rsid w:val="00EB7B6C"/>
    <w:rsid w:val="00EC22BA"/>
    <w:rsid w:val="00EC2649"/>
    <w:rsid w:val="00EC3009"/>
    <w:rsid w:val="00EC5A7C"/>
    <w:rsid w:val="00ED0051"/>
    <w:rsid w:val="00ED0666"/>
    <w:rsid w:val="00ED0F2F"/>
    <w:rsid w:val="00ED1121"/>
    <w:rsid w:val="00ED1CAD"/>
    <w:rsid w:val="00ED28AF"/>
    <w:rsid w:val="00ED31A6"/>
    <w:rsid w:val="00ED44F6"/>
    <w:rsid w:val="00ED768E"/>
    <w:rsid w:val="00ED7DA6"/>
    <w:rsid w:val="00EE0F50"/>
    <w:rsid w:val="00EE17CC"/>
    <w:rsid w:val="00EE393F"/>
    <w:rsid w:val="00EE3C64"/>
    <w:rsid w:val="00EE6948"/>
    <w:rsid w:val="00EE799A"/>
    <w:rsid w:val="00EE7B40"/>
    <w:rsid w:val="00EF0C17"/>
    <w:rsid w:val="00EF1E69"/>
    <w:rsid w:val="00EF4D7D"/>
    <w:rsid w:val="00EF4FEF"/>
    <w:rsid w:val="00EF58E5"/>
    <w:rsid w:val="00EF689E"/>
    <w:rsid w:val="00EF7C60"/>
    <w:rsid w:val="00F0152E"/>
    <w:rsid w:val="00F027C2"/>
    <w:rsid w:val="00F04FD5"/>
    <w:rsid w:val="00F06C56"/>
    <w:rsid w:val="00F076C3"/>
    <w:rsid w:val="00F11CD0"/>
    <w:rsid w:val="00F13F5D"/>
    <w:rsid w:val="00F1542D"/>
    <w:rsid w:val="00F154C9"/>
    <w:rsid w:val="00F165E6"/>
    <w:rsid w:val="00F17F7C"/>
    <w:rsid w:val="00F20152"/>
    <w:rsid w:val="00F217D6"/>
    <w:rsid w:val="00F21BB1"/>
    <w:rsid w:val="00F2297A"/>
    <w:rsid w:val="00F23A11"/>
    <w:rsid w:val="00F250C3"/>
    <w:rsid w:val="00F253E2"/>
    <w:rsid w:val="00F26CEB"/>
    <w:rsid w:val="00F30370"/>
    <w:rsid w:val="00F30F21"/>
    <w:rsid w:val="00F314CE"/>
    <w:rsid w:val="00F32254"/>
    <w:rsid w:val="00F32B37"/>
    <w:rsid w:val="00F32F0B"/>
    <w:rsid w:val="00F332AD"/>
    <w:rsid w:val="00F3496C"/>
    <w:rsid w:val="00F365C7"/>
    <w:rsid w:val="00F377B2"/>
    <w:rsid w:val="00F377E1"/>
    <w:rsid w:val="00F40345"/>
    <w:rsid w:val="00F4317C"/>
    <w:rsid w:val="00F43A8C"/>
    <w:rsid w:val="00F43AF3"/>
    <w:rsid w:val="00F44431"/>
    <w:rsid w:val="00F46FA4"/>
    <w:rsid w:val="00F470A7"/>
    <w:rsid w:val="00F47F09"/>
    <w:rsid w:val="00F50692"/>
    <w:rsid w:val="00F51595"/>
    <w:rsid w:val="00F51EB6"/>
    <w:rsid w:val="00F51F99"/>
    <w:rsid w:val="00F528E9"/>
    <w:rsid w:val="00F53163"/>
    <w:rsid w:val="00F53D8E"/>
    <w:rsid w:val="00F54976"/>
    <w:rsid w:val="00F54B0E"/>
    <w:rsid w:val="00F57BDA"/>
    <w:rsid w:val="00F62CF8"/>
    <w:rsid w:val="00F63FAD"/>
    <w:rsid w:val="00F64D48"/>
    <w:rsid w:val="00F653F9"/>
    <w:rsid w:val="00F65CBB"/>
    <w:rsid w:val="00F66E0E"/>
    <w:rsid w:val="00F72C72"/>
    <w:rsid w:val="00F736AF"/>
    <w:rsid w:val="00F77755"/>
    <w:rsid w:val="00F80D72"/>
    <w:rsid w:val="00F80DE1"/>
    <w:rsid w:val="00F80F84"/>
    <w:rsid w:val="00F8119A"/>
    <w:rsid w:val="00F817E2"/>
    <w:rsid w:val="00F824F1"/>
    <w:rsid w:val="00F838AE"/>
    <w:rsid w:val="00F84A2C"/>
    <w:rsid w:val="00F85363"/>
    <w:rsid w:val="00F860D4"/>
    <w:rsid w:val="00F8653A"/>
    <w:rsid w:val="00F86845"/>
    <w:rsid w:val="00F90472"/>
    <w:rsid w:val="00F90556"/>
    <w:rsid w:val="00F9084E"/>
    <w:rsid w:val="00F9100B"/>
    <w:rsid w:val="00F94FD7"/>
    <w:rsid w:val="00F957A9"/>
    <w:rsid w:val="00F957D5"/>
    <w:rsid w:val="00F95B44"/>
    <w:rsid w:val="00F95F56"/>
    <w:rsid w:val="00F96D3E"/>
    <w:rsid w:val="00F96DC6"/>
    <w:rsid w:val="00F96E67"/>
    <w:rsid w:val="00F975C7"/>
    <w:rsid w:val="00F97EC9"/>
    <w:rsid w:val="00FA0FB3"/>
    <w:rsid w:val="00FA17B3"/>
    <w:rsid w:val="00FA18C4"/>
    <w:rsid w:val="00FA211D"/>
    <w:rsid w:val="00FA2F1D"/>
    <w:rsid w:val="00FA2F7C"/>
    <w:rsid w:val="00FA332E"/>
    <w:rsid w:val="00FA40C8"/>
    <w:rsid w:val="00FA4D57"/>
    <w:rsid w:val="00FA5465"/>
    <w:rsid w:val="00FA6BCB"/>
    <w:rsid w:val="00FB008D"/>
    <w:rsid w:val="00FB0B28"/>
    <w:rsid w:val="00FB14C0"/>
    <w:rsid w:val="00FB2CAE"/>
    <w:rsid w:val="00FB3AE2"/>
    <w:rsid w:val="00FB5104"/>
    <w:rsid w:val="00FB6411"/>
    <w:rsid w:val="00FB667B"/>
    <w:rsid w:val="00FB6FBD"/>
    <w:rsid w:val="00FB7115"/>
    <w:rsid w:val="00FC0A0D"/>
    <w:rsid w:val="00FC0EA9"/>
    <w:rsid w:val="00FC248E"/>
    <w:rsid w:val="00FC258B"/>
    <w:rsid w:val="00FC330D"/>
    <w:rsid w:val="00FC37DD"/>
    <w:rsid w:val="00FC491E"/>
    <w:rsid w:val="00FC4FB2"/>
    <w:rsid w:val="00FC56C4"/>
    <w:rsid w:val="00FC5904"/>
    <w:rsid w:val="00FC74BE"/>
    <w:rsid w:val="00FD0533"/>
    <w:rsid w:val="00FD1884"/>
    <w:rsid w:val="00FD1BF9"/>
    <w:rsid w:val="00FD2477"/>
    <w:rsid w:val="00FD2E65"/>
    <w:rsid w:val="00FD34A4"/>
    <w:rsid w:val="00FD41C7"/>
    <w:rsid w:val="00FD4913"/>
    <w:rsid w:val="00FD4E71"/>
    <w:rsid w:val="00FD522D"/>
    <w:rsid w:val="00FE08F0"/>
    <w:rsid w:val="00FE332D"/>
    <w:rsid w:val="00FE37F5"/>
    <w:rsid w:val="00FE3925"/>
    <w:rsid w:val="00FE5CB0"/>
    <w:rsid w:val="00FE71FC"/>
    <w:rsid w:val="00FE7A16"/>
    <w:rsid w:val="00FF236B"/>
    <w:rsid w:val="00FF2A45"/>
    <w:rsid w:val="00FF44E5"/>
    <w:rsid w:val="00FF46CA"/>
    <w:rsid w:val="00FF53DC"/>
    <w:rsid w:val="00FF5858"/>
    <w:rsid w:val="00FF5FD4"/>
    <w:rsid w:val="00FF71D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23EF"/>
    <w:rPr>
      <w:rFonts w:ascii="Calibri" w:eastAsia="Calibri" w:hAnsi="Calibri" w:cs="Calibri"/>
      <w:lang w:val="id-ID"/>
    </w:rPr>
  </w:style>
  <w:style w:type="paragraph" w:styleId="Heading3">
    <w:name w:val="heading 3"/>
    <w:basedOn w:val="Normal"/>
    <w:link w:val="Heading3Char"/>
    <w:uiPriority w:val="9"/>
    <w:qFormat/>
    <w:rsid w:val="001423EF"/>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423EF"/>
    <w:rPr>
      <w:color w:val="0000FF" w:themeColor="hyperlink"/>
      <w:u w:val="single"/>
    </w:rPr>
  </w:style>
  <w:style w:type="character" w:customStyle="1" w:styleId="Heading3Char">
    <w:name w:val="Heading 3 Char"/>
    <w:basedOn w:val="DefaultParagraphFont"/>
    <w:link w:val="Heading3"/>
    <w:uiPriority w:val="9"/>
    <w:rsid w:val="001423EF"/>
    <w:rPr>
      <w:rFonts w:ascii="Times New Roman" w:eastAsia="Times New Roman" w:hAnsi="Times New Roman" w:cs="Times New Roman"/>
      <w:b/>
      <w:bCs/>
      <w:sz w:val="27"/>
      <w:szCs w:val="27"/>
    </w:rPr>
  </w:style>
  <w:style w:type="character" w:customStyle="1" w:styleId="go">
    <w:name w:val="go"/>
    <w:basedOn w:val="DefaultParagraphFont"/>
    <w:rsid w:val="001423EF"/>
  </w:style>
  <w:style w:type="paragraph" w:styleId="ListParagraph">
    <w:name w:val="List Paragraph"/>
    <w:basedOn w:val="Normal"/>
    <w:link w:val="ListParagraphChar"/>
    <w:uiPriority w:val="34"/>
    <w:qFormat/>
    <w:rsid w:val="001423EF"/>
    <w:pPr>
      <w:ind w:left="720"/>
      <w:contextualSpacing/>
    </w:pPr>
    <w:rPr>
      <w:rFonts w:eastAsia="Times New Roman" w:cs="Times New Roman"/>
      <w:lang w:val="en-US"/>
    </w:rPr>
  </w:style>
  <w:style w:type="paragraph" w:styleId="BalloonText">
    <w:name w:val="Balloon Text"/>
    <w:basedOn w:val="Normal"/>
    <w:link w:val="BalloonTextChar"/>
    <w:uiPriority w:val="99"/>
    <w:semiHidden/>
    <w:unhideWhenUsed/>
    <w:rsid w:val="001423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23EF"/>
    <w:rPr>
      <w:rFonts w:ascii="Tahoma" w:eastAsia="Calibri" w:hAnsi="Tahoma" w:cs="Tahoma"/>
      <w:sz w:val="16"/>
      <w:szCs w:val="16"/>
      <w:lang w:val="id-ID"/>
    </w:rPr>
  </w:style>
  <w:style w:type="character" w:customStyle="1" w:styleId="ListParagraphChar">
    <w:name w:val="List Paragraph Char"/>
    <w:basedOn w:val="DefaultParagraphFont"/>
    <w:link w:val="ListParagraph"/>
    <w:uiPriority w:val="34"/>
    <w:locked/>
    <w:rsid w:val="00C62277"/>
    <w:rPr>
      <w:rFonts w:ascii="Calibri" w:eastAsia="Times New Roman" w:hAnsi="Calibri" w:cs="Times New Roman"/>
    </w:rPr>
  </w:style>
  <w:style w:type="table" w:styleId="TableGrid">
    <w:name w:val="Table Grid"/>
    <w:basedOn w:val="TableNormal"/>
    <w:uiPriority w:val="39"/>
    <w:rsid w:val="00C62277"/>
    <w:pPr>
      <w:spacing w:after="0" w:line="240" w:lineRule="auto"/>
    </w:pPr>
    <w:rPr>
      <w:rFonts w:ascii="Calibri" w:eastAsia="Calibri" w:hAnsi="Calibri" w:cs="Calibri"/>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C57925"/>
    <w:pPr>
      <w:spacing w:after="0" w:line="240" w:lineRule="auto"/>
    </w:pPr>
    <w:rPr>
      <w:rFonts w:asciiTheme="minorHAnsi" w:eastAsiaTheme="minorHAnsi" w:hAnsiTheme="minorHAnsi" w:cstheme="minorBidi"/>
      <w:sz w:val="20"/>
      <w:szCs w:val="20"/>
      <w:lang w:val="en-US"/>
    </w:rPr>
  </w:style>
  <w:style w:type="character" w:customStyle="1" w:styleId="FootnoteTextChar">
    <w:name w:val="Footnote Text Char"/>
    <w:basedOn w:val="DefaultParagraphFont"/>
    <w:link w:val="FootnoteText"/>
    <w:uiPriority w:val="99"/>
    <w:rsid w:val="00C57925"/>
    <w:rPr>
      <w:sz w:val="20"/>
      <w:szCs w:val="20"/>
    </w:rPr>
  </w:style>
  <w:style w:type="character" w:styleId="FootnoteReference">
    <w:name w:val="footnote reference"/>
    <w:basedOn w:val="DefaultParagraphFont"/>
    <w:uiPriority w:val="99"/>
    <w:semiHidden/>
    <w:unhideWhenUsed/>
    <w:rsid w:val="00157A4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23EF"/>
    <w:rPr>
      <w:rFonts w:ascii="Calibri" w:eastAsia="Calibri" w:hAnsi="Calibri" w:cs="Calibri"/>
      <w:lang w:val="id-ID"/>
    </w:rPr>
  </w:style>
  <w:style w:type="paragraph" w:styleId="Heading3">
    <w:name w:val="heading 3"/>
    <w:basedOn w:val="Normal"/>
    <w:link w:val="Heading3Char"/>
    <w:uiPriority w:val="9"/>
    <w:qFormat/>
    <w:rsid w:val="001423EF"/>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423EF"/>
    <w:rPr>
      <w:color w:val="0000FF" w:themeColor="hyperlink"/>
      <w:u w:val="single"/>
    </w:rPr>
  </w:style>
  <w:style w:type="character" w:customStyle="1" w:styleId="Heading3Char">
    <w:name w:val="Heading 3 Char"/>
    <w:basedOn w:val="DefaultParagraphFont"/>
    <w:link w:val="Heading3"/>
    <w:uiPriority w:val="9"/>
    <w:rsid w:val="001423EF"/>
    <w:rPr>
      <w:rFonts w:ascii="Times New Roman" w:eastAsia="Times New Roman" w:hAnsi="Times New Roman" w:cs="Times New Roman"/>
      <w:b/>
      <w:bCs/>
      <w:sz w:val="27"/>
      <w:szCs w:val="27"/>
    </w:rPr>
  </w:style>
  <w:style w:type="character" w:customStyle="1" w:styleId="go">
    <w:name w:val="go"/>
    <w:basedOn w:val="DefaultParagraphFont"/>
    <w:rsid w:val="001423EF"/>
  </w:style>
  <w:style w:type="paragraph" w:styleId="ListParagraph">
    <w:name w:val="List Paragraph"/>
    <w:basedOn w:val="Normal"/>
    <w:link w:val="ListParagraphChar"/>
    <w:uiPriority w:val="34"/>
    <w:qFormat/>
    <w:rsid w:val="001423EF"/>
    <w:pPr>
      <w:ind w:left="720"/>
      <w:contextualSpacing/>
    </w:pPr>
    <w:rPr>
      <w:rFonts w:eastAsia="Times New Roman" w:cs="Times New Roman"/>
      <w:lang w:val="en-US"/>
    </w:rPr>
  </w:style>
  <w:style w:type="paragraph" w:styleId="BalloonText">
    <w:name w:val="Balloon Text"/>
    <w:basedOn w:val="Normal"/>
    <w:link w:val="BalloonTextChar"/>
    <w:uiPriority w:val="99"/>
    <w:semiHidden/>
    <w:unhideWhenUsed/>
    <w:rsid w:val="001423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23EF"/>
    <w:rPr>
      <w:rFonts w:ascii="Tahoma" w:eastAsia="Calibri" w:hAnsi="Tahoma" w:cs="Tahoma"/>
      <w:sz w:val="16"/>
      <w:szCs w:val="16"/>
      <w:lang w:val="id-ID"/>
    </w:rPr>
  </w:style>
  <w:style w:type="character" w:customStyle="1" w:styleId="ListParagraphChar">
    <w:name w:val="List Paragraph Char"/>
    <w:basedOn w:val="DefaultParagraphFont"/>
    <w:link w:val="ListParagraph"/>
    <w:uiPriority w:val="34"/>
    <w:locked/>
    <w:rsid w:val="00C62277"/>
    <w:rPr>
      <w:rFonts w:ascii="Calibri" w:eastAsia="Times New Roman" w:hAnsi="Calibri" w:cs="Times New Roman"/>
    </w:rPr>
  </w:style>
  <w:style w:type="table" w:styleId="TableGrid">
    <w:name w:val="Table Grid"/>
    <w:basedOn w:val="TableNormal"/>
    <w:uiPriority w:val="39"/>
    <w:rsid w:val="00C62277"/>
    <w:pPr>
      <w:spacing w:after="0" w:line="240" w:lineRule="auto"/>
    </w:pPr>
    <w:rPr>
      <w:rFonts w:ascii="Calibri" w:eastAsia="Calibri" w:hAnsi="Calibri" w:cs="Calibri"/>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C57925"/>
    <w:pPr>
      <w:spacing w:after="0" w:line="240" w:lineRule="auto"/>
    </w:pPr>
    <w:rPr>
      <w:rFonts w:asciiTheme="minorHAnsi" w:eastAsiaTheme="minorHAnsi" w:hAnsiTheme="minorHAnsi" w:cstheme="minorBidi"/>
      <w:sz w:val="20"/>
      <w:szCs w:val="20"/>
      <w:lang w:val="en-US"/>
    </w:rPr>
  </w:style>
  <w:style w:type="character" w:customStyle="1" w:styleId="FootnoteTextChar">
    <w:name w:val="Footnote Text Char"/>
    <w:basedOn w:val="DefaultParagraphFont"/>
    <w:link w:val="FootnoteText"/>
    <w:uiPriority w:val="99"/>
    <w:rsid w:val="00C57925"/>
    <w:rPr>
      <w:sz w:val="20"/>
      <w:szCs w:val="20"/>
    </w:rPr>
  </w:style>
  <w:style w:type="character" w:styleId="FootnoteReference">
    <w:name w:val="footnote reference"/>
    <w:basedOn w:val="DefaultParagraphFont"/>
    <w:uiPriority w:val="99"/>
    <w:semiHidden/>
    <w:unhideWhenUsed/>
    <w:rsid w:val="00157A4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2125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nurfauziah125@gmail.com" TargetMode="External"/><Relationship Id="rId5" Type="http://schemas.openxmlformats.org/officeDocument/2006/relationships/settings" Target="settings.xml"/><Relationship Id="rId10" Type="http://schemas.openxmlformats.org/officeDocument/2006/relationships/hyperlink" Target="mailto:lelya.hilda@gmail.com" TargetMode="External"/><Relationship Id="rId4" Type="http://schemas.microsoft.com/office/2007/relationships/stylesWithEffects" Target="stylesWithEffects.xml"/><Relationship Id="rId9" Type="http://schemas.openxmlformats.org/officeDocument/2006/relationships/hyperlink" Target="mailto:luthfiahlintang@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76C0F5-C137-403D-9027-69591AB357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12</Pages>
  <Words>5930</Words>
  <Characters>33804</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7</cp:revision>
  <dcterms:created xsi:type="dcterms:W3CDTF">2021-05-31T07:56:00Z</dcterms:created>
  <dcterms:modified xsi:type="dcterms:W3CDTF">2021-06-01T08:37:00Z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Recent Style Id 0_1">
    <vt:lpwstr>http://www.zotero.org/styles/american-political-science-association</vt:lpwstr>
  </property>
  <property fmtid="{D5CDD505-2E9C-101B-9397-08002B2CF9AE}" pid="4" name="Mendeley Recent Style Name 0_1">
    <vt:lpwstr>American Political Science Association</vt:lpwstr>
  </property>
  <property fmtid="{D5CDD505-2E9C-101B-9397-08002B2CF9AE}" pid="5" name="Mendeley Recent Style Id 1_1">
    <vt:lpwstr>http://www.zotero.org/styles/apa</vt:lpwstr>
  </property>
  <property fmtid="{D5CDD505-2E9C-101B-9397-08002B2CF9AE}" pid="6" name="Mendeley Recent Style Name 1_1">
    <vt:lpwstr>American Psychological Association 6th edition</vt:lpwstr>
  </property>
  <property fmtid="{D5CDD505-2E9C-101B-9397-08002B2CF9AE}" pid="7" name="Mendeley Recent Style Id 2_1">
    <vt:lpwstr>http://www.zotero.org/styles/american-sociological-association</vt:lpwstr>
  </property>
  <property fmtid="{D5CDD505-2E9C-101B-9397-08002B2CF9AE}" pid="8" name="Mendeley Recent Style Name 2_1">
    <vt:lpwstr>American Sociological Association</vt:lpwstr>
  </property>
  <property fmtid="{D5CDD505-2E9C-101B-9397-08002B2CF9AE}" pid="9" name="Mendeley Recent Style Id 3_1">
    <vt:lpwstr>http://www.zotero.org/styles/chicago-author-date</vt:lpwstr>
  </property>
  <property fmtid="{D5CDD505-2E9C-101B-9397-08002B2CF9AE}" pid="10" name="Mendeley Recent Style Name 3_1">
    <vt:lpwstr>Chicago Manual of Style 16th edition (author-date)</vt:lpwstr>
  </property>
  <property fmtid="{D5CDD505-2E9C-101B-9397-08002B2CF9AE}" pid="11" name="Mendeley Recent Style Id 4_1">
    <vt:lpwstr>http://www.zotero.org/styles/chicago-fullnote-bibliography</vt:lpwstr>
  </property>
  <property fmtid="{D5CDD505-2E9C-101B-9397-08002B2CF9AE}" pid="12" name="Mendeley Recent Style Name 4_1">
    <vt:lpwstr>Chicago Manual of Style 16th edition (full note)</vt:lpwstr>
  </property>
  <property fmtid="{D5CDD505-2E9C-101B-9397-08002B2CF9AE}" pid="13" name="Mendeley Recent Style Id 5_1">
    <vt:lpwstr>http://www.zotero.org/styles/harvard-cite-them-right</vt:lpwstr>
  </property>
  <property fmtid="{D5CDD505-2E9C-101B-9397-08002B2CF9AE}" pid="14" name="Mendeley Recent Style Name 5_1">
    <vt:lpwstr>Harvard - Cite Them Right 9th edition</vt:lpwstr>
  </property>
  <property fmtid="{D5CDD505-2E9C-101B-9397-08002B2CF9AE}" pid="15" name="Mendeley Recent Style Id 6_1">
    <vt:lpwstr>http://www.zotero.org/styles/ieee</vt:lpwstr>
  </property>
  <property fmtid="{D5CDD505-2E9C-101B-9397-08002B2CF9AE}" pid="16" name="Mendeley Recent Style Name 6_1">
    <vt:lpwstr>IEEE</vt:lpwstr>
  </property>
  <property fmtid="{D5CDD505-2E9C-101B-9397-08002B2CF9AE}" pid="17" name="Mendeley Recent Style Id 7_1">
    <vt:lpwstr>http://www.zotero.org/styles/modern-humanities-research-association</vt:lpwstr>
  </property>
  <property fmtid="{D5CDD505-2E9C-101B-9397-08002B2CF9AE}" pid="18" name="Mendeley Recent Style Name 7_1">
    <vt:lpwstr>Modern Humanities Research Association 3rd edition (note with bibliography)</vt:lpwstr>
  </property>
  <property fmtid="{D5CDD505-2E9C-101B-9397-08002B2CF9AE}" pid="19" name="Mendeley Recent Style Id 8_1">
    <vt:lpwstr>http://www.zotero.org/styles/modern-language-association</vt:lpwstr>
  </property>
  <property fmtid="{D5CDD505-2E9C-101B-9397-08002B2CF9AE}" pid="20" name="Mendeley Recent Style Name 8_1">
    <vt:lpwstr>Modern Language Association 7th edition</vt:lpwstr>
  </property>
  <property fmtid="{D5CDD505-2E9C-101B-9397-08002B2CF9AE}" pid="21" name="Mendeley Recent Style Id 9_1">
    <vt:lpwstr>http://www.zotero.org/styles/nature</vt:lpwstr>
  </property>
  <property fmtid="{D5CDD505-2E9C-101B-9397-08002B2CF9AE}" pid="22" name="Mendeley Recent Style Name 9_1">
    <vt:lpwstr>Nature</vt:lpwstr>
  </property>
  <property fmtid="{D5CDD505-2E9C-101B-9397-08002B2CF9AE}" pid="23" name="Mendeley Unique User Id_1">
    <vt:lpwstr>d5ecff46-2c06-3105-8e65-5dea873c3e31</vt:lpwstr>
  </property>
  <property fmtid="{D5CDD505-2E9C-101B-9397-08002B2CF9AE}" pid="24" name="Mendeley Citation Style_1">
    <vt:lpwstr>http://www.zotero.org/styles/apa</vt:lpwstr>
  </property>
</Properties>
</file>