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4EB" w:rsidRDefault="004D00E9" w:rsidP="002C74EB">
      <w:pPr>
        <w:spacing w:after="0"/>
        <w:jc w:val="center"/>
        <w:rPr>
          <w:rFonts w:ascii="Times New Roman" w:hAnsi="Times New Roman"/>
          <w:b/>
          <w:sz w:val="24"/>
          <w:szCs w:val="24"/>
        </w:rPr>
      </w:pPr>
      <w:bookmarkStart w:id="0" w:name="_GoBack"/>
      <w:bookmarkEnd w:id="0"/>
      <w:r>
        <w:rPr>
          <w:rFonts w:ascii="Times New Roman" w:hAnsi="Times New Roman"/>
          <w:b/>
          <w:sz w:val="24"/>
          <w:szCs w:val="24"/>
        </w:rPr>
        <w:t>Analisis Persepsi Mahasiswa Program Studi Matematika Fakultas Sains dan Teknologi Universitas Nahdlatul Ulama Purwokerto</w:t>
      </w:r>
      <w:r w:rsidR="001F6853">
        <w:rPr>
          <w:rFonts w:ascii="Times New Roman" w:hAnsi="Times New Roman"/>
          <w:b/>
          <w:sz w:val="24"/>
          <w:szCs w:val="24"/>
        </w:rPr>
        <w:t xml:space="preserve"> Dalam Pembelajaran Online</w:t>
      </w:r>
      <w:r w:rsidR="00C80810">
        <w:rPr>
          <w:rFonts w:ascii="Times New Roman" w:hAnsi="Times New Roman"/>
          <w:b/>
          <w:sz w:val="24"/>
          <w:szCs w:val="24"/>
        </w:rPr>
        <w:t xml:space="preserve"> Saat Pandemi Covid-19</w:t>
      </w:r>
    </w:p>
    <w:p w:rsidR="001F6853" w:rsidRPr="004D00E9" w:rsidRDefault="001F6853" w:rsidP="002C74EB">
      <w:pPr>
        <w:spacing w:after="0"/>
        <w:jc w:val="center"/>
        <w:rPr>
          <w:rFonts w:ascii="Times New Roman" w:hAnsi="Times New Roman"/>
          <w:b/>
        </w:rPr>
      </w:pPr>
    </w:p>
    <w:p w:rsidR="002C74EB" w:rsidRPr="000679AD" w:rsidRDefault="001F6853" w:rsidP="002C74EB">
      <w:pPr>
        <w:spacing w:after="0"/>
        <w:jc w:val="center"/>
        <w:rPr>
          <w:rFonts w:ascii="Times New Roman" w:hAnsi="Times New Roman"/>
          <w:b/>
          <w:vertAlign w:val="superscript"/>
        </w:rPr>
      </w:pPr>
      <w:r>
        <w:rPr>
          <w:rFonts w:ascii="Times New Roman" w:hAnsi="Times New Roman"/>
          <w:b/>
        </w:rPr>
        <w:t>Nur’aini Muhassanah</w:t>
      </w:r>
      <w:r w:rsidR="000679AD">
        <w:rPr>
          <w:rFonts w:ascii="Times New Roman" w:hAnsi="Times New Roman"/>
          <w:b/>
          <w:vertAlign w:val="superscript"/>
        </w:rPr>
        <w:t>1</w:t>
      </w:r>
      <w:r w:rsidR="000679AD">
        <w:rPr>
          <w:rFonts w:ascii="Times New Roman" w:hAnsi="Times New Roman"/>
          <w:b/>
        </w:rPr>
        <w:t>, Ambar Winarni</w:t>
      </w:r>
      <w:r w:rsidR="000679AD">
        <w:rPr>
          <w:rFonts w:ascii="Times New Roman" w:hAnsi="Times New Roman"/>
          <w:b/>
          <w:vertAlign w:val="superscript"/>
        </w:rPr>
        <w:t>2</w:t>
      </w:r>
      <w:r w:rsidR="000679AD">
        <w:rPr>
          <w:rFonts w:ascii="Times New Roman" w:hAnsi="Times New Roman"/>
          <w:b/>
        </w:rPr>
        <w:t>, Afifah Hayati</w:t>
      </w:r>
      <w:r w:rsidR="000679AD">
        <w:rPr>
          <w:rFonts w:ascii="Times New Roman" w:hAnsi="Times New Roman"/>
          <w:b/>
          <w:vertAlign w:val="superscript"/>
        </w:rPr>
        <w:t>3</w:t>
      </w:r>
    </w:p>
    <w:p w:rsidR="002C74EB" w:rsidRPr="000679AD" w:rsidRDefault="001F6853" w:rsidP="002C74EB">
      <w:pPr>
        <w:spacing w:after="0"/>
        <w:jc w:val="center"/>
        <w:rPr>
          <w:rFonts w:ascii="Times New Roman" w:hAnsi="Times New Roman"/>
          <w:vertAlign w:val="superscript"/>
        </w:rPr>
      </w:pPr>
      <w:r>
        <w:rPr>
          <w:rFonts w:ascii="Times New Roman" w:hAnsi="Times New Roman"/>
        </w:rPr>
        <w:t>Universitas Nahdlatul Ulama Purwokerto</w:t>
      </w:r>
      <w:r w:rsidR="000679AD">
        <w:rPr>
          <w:rFonts w:ascii="Times New Roman" w:hAnsi="Times New Roman"/>
          <w:vertAlign w:val="superscript"/>
        </w:rPr>
        <w:t>123</w:t>
      </w:r>
    </w:p>
    <w:p w:rsidR="002C74EB" w:rsidRPr="000679AD" w:rsidRDefault="001F6853" w:rsidP="002C74EB">
      <w:pPr>
        <w:jc w:val="center"/>
        <w:rPr>
          <w:rFonts w:ascii="Arial Narrow" w:hAnsi="Arial Narrow"/>
          <w:vertAlign w:val="superscript"/>
        </w:rPr>
      </w:pPr>
      <w:r>
        <w:rPr>
          <w:rFonts w:ascii="Times New Roman" w:hAnsi="Times New Roman"/>
        </w:rPr>
        <w:t>nuraini.muhassanah8790@gmail.com</w:t>
      </w:r>
      <w:r w:rsidR="000679AD">
        <w:rPr>
          <w:rFonts w:ascii="Times New Roman" w:hAnsi="Times New Roman"/>
          <w:vertAlign w:val="superscript"/>
        </w:rPr>
        <w:t>1</w:t>
      </w:r>
    </w:p>
    <w:p w:rsidR="00C572F5" w:rsidRPr="002C74EB" w:rsidRDefault="00C572F5" w:rsidP="002C74EB">
      <w:pPr>
        <w:pStyle w:val="NoSpacing"/>
        <w:rPr>
          <w:rFonts w:ascii="Times New Roman" w:hAnsi="Times New Roman" w:cs="Times New Roman"/>
        </w:rPr>
      </w:pPr>
    </w:p>
    <w:tbl>
      <w:tblPr>
        <w:tblW w:w="0" w:type="auto"/>
        <w:tblInd w:w="108" w:type="dxa"/>
        <w:tblBorders>
          <w:insideH w:val="thickThinSmallGap" w:sz="12" w:space="0" w:color="auto"/>
        </w:tblBorders>
        <w:tblLook w:val="04A0" w:firstRow="1" w:lastRow="0" w:firstColumn="1" w:lastColumn="0" w:noHBand="0" w:noVBand="1"/>
      </w:tblPr>
      <w:tblGrid>
        <w:gridCol w:w="2254"/>
        <w:gridCol w:w="4780"/>
      </w:tblGrid>
      <w:tr w:rsidR="00F2266B" w:rsidRPr="00EC423E" w:rsidTr="00C572F5">
        <w:trPr>
          <w:trHeight w:val="275"/>
        </w:trPr>
        <w:tc>
          <w:tcPr>
            <w:tcW w:w="2254" w:type="dxa"/>
            <w:tcBorders>
              <w:top w:val="thinThickThinSmallGap" w:sz="12" w:space="0" w:color="auto"/>
              <w:bottom w:val="single" w:sz="8" w:space="0" w:color="auto"/>
            </w:tcBorders>
            <w:shd w:val="clear" w:color="auto" w:fill="auto"/>
          </w:tcPr>
          <w:p w:rsidR="00F2266B" w:rsidRPr="00214BE7" w:rsidRDefault="00F2266B" w:rsidP="00214BE7">
            <w:pPr>
              <w:pStyle w:val="ListParagraph"/>
              <w:spacing w:after="0" w:line="240" w:lineRule="auto"/>
              <w:ind w:left="0"/>
              <w:rPr>
                <w:rFonts w:ascii="Times New Roman" w:hAnsi="Times New Roman"/>
                <w:b/>
                <w:sz w:val="20"/>
                <w:szCs w:val="24"/>
                <w:lang w:val="id-ID" w:eastAsia="id-ID"/>
              </w:rPr>
            </w:pPr>
            <w:r w:rsidRPr="00214BE7">
              <w:rPr>
                <w:rFonts w:ascii="Times New Roman" w:hAnsi="Times New Roman"/>
                <w:b/>
                <w:sz w:val="20"/>
                <w:szCs w:val="24"/>
                <w:lang w:val="id-ID" w:eastAsia="id-ID"/>
              </w:rPr>
              <w:t>Article Info</w:t>
            </w:r>
          </w:p>
        </w:tc>
        <w:tc>
          <w:tcPr>
            <w:tcW w:w="4780" w:type="dxa"/>
            <w:tcBorders>
              <w:top w:val="thinThickThinSmallGap" w:sz="12" w:space="0" w:color="auto"/>
              <w:bottom w:val="single" w:sz="8" w:space="0" w:color="auto"/>
            </w:tcBorders>
            <w:shd w:val="clear" w:color="auto" w:fill="auto"/>
          </w:tcPr>
          <w:p w:rsidR="00F2266B" w:rsidRPr="00214BE7" w:rsidRDefault="00C572F5" w:rsidP="00214BE7">
            <w:pPr>
              <w:pStyle w:val="ListParagraph"/>
              <w:spacing w:after="0" w:line="240" w:lineRule="auto"/>
              <w:ind w:left="0"/>
              <w:jc w:val="center"/>
              <w:rPr>
                <w:rFonts w:ascii="Times New Roman" w:hAnsi="Times New Roman"/>
                <w:b/>
                <w:sz w:val="20"/>
                <w:szCs w:val="24"/>
                <w:lang w:val="id-ID" w:eastAsia="id-ID"/>
              </w:rPr>
            </w:pPr>
            <w:r>
              <w:rPr>
                <w:rFonts w:ascii="Times New Roman" w:hAnsi="Times New Roman"/>
                <w:b/>
                <w:sz w:val="20"/>
                <w:szCs w:val="24"/>
                <w:lang w:val="id-ID" w:eastAsia="id-ID"/>
              </w:rPr>
              <w:t xml:space="preserve">Abstract </w:t>
            </w:r>
          </w:p>
        </w:tc>
      </w:tr>
      <w:tr w:rsidR="00F2266B" w:rsidRPr="00EC423E" w:rsidTr="00C572F5">
        <w:trPr>
          <w:trHeight w:val="1293"/>
        </w:trPr>
        <w:tc>
          <w:tcPr>
            <w:tcW w:w="2254" w:type="dxa"/>
            <w:tcBorders>
              <w:top w:val="single" w:sz="8" w:space="0" w:color="auto"/>
              <w:bottom w:val="single" w:sz="8" w:space="0" w:color="auto"/>
            </w:tcBorders>
            <w:shd w:val="clear" w:color="auto" w:fill="auto"/>
          </w:tcPr>
          <w:p w:rsidR="00F2266B" w:rsidRPr="00214BE7" w:rsidRDefault="00F2266B" w:rsidP="00214BE7">
            <w:pPr>
              <w:pStyle w:val="ListParagraph"/>
              <w:spacing w:before="120" w:after="240" w:line="240" w:lineRule="auto"/>
              <w:ind w:left="0"/>
              <w:rPr>
                <w:rFonts w:ascii="Times New Roman" w:hAnsi="Times New Roman"/>
                <w:b/>
                <w:i/>
                <w:sz w:val="20"/>
                <w:szCs w:val="24"/>
                <w:lang w:val="id-ID" w:eastAsia="id-ID"/>
              </w:rPr>
            </w:pPr>
            <w:r w:rsidRPr="00214BE7">
              <w:rPr>
                <w:rFonts w:ascii="Times New Roman" w:hAnsi="Times New Roman"/>
                <w:b/>
                <w:i/>
                <w:sz w:val="20"/>
                <w:szCs w:val="24"/>
                <w:lang w:val="id-ID" w:eastAsia="id-ID"/>
              </w:rPr>
              <w:t>Article history:</w:t>
            </w:r>
          </w:p>
          <w:p w:rsidR="00F2266B" w:rsidRPr="00214BE7" w:rsidRDefault="00F2266B" w:rsidP="00214BE7">
            <w:pPr>
              <w:pStyle w:val="ListParagraph"/>
              <w:spacing w:after="240" w:line="240" w:lineRule="auto"/>
              <w:ind w:left="0"/>
              <w:rPr>
                <w:rFonts w:ascii="Times New Roman" w:hAnsi="Times New Roman"/>
                <w:i/>
                <w:sz w:val="8"/>
                <w:szCs w:val="24"/>
                <w:lang w:val="id-ID" w:eastAsia="id-ID"/>
              </w:rPr>
            </w:pPr>
          </w:p>
          <w:p w:rsidR="00F2266B" w:rsidRPr="00325077" w:rsidRDefault="00325077" w:rsidP="00214BE7">
            <w:pPr>
              <w:pStyle w:val="ListParagraph"/>
              <w:spacing w:after="0" w:line="240" w:lineRule="auto"/>
              <w:ind w:left="0"/>
              <w:rPr>
                <w:rFonts w:ascii="Times New Roman" w:hAnsi="Times New Roman"/>
                <w:i/>
                <w:sz w:val="20"/>
                <w:szCs w:val="24"/>
                <w:lang w:eastAsia="id-ID"/>
              </w:rPr>
            </w:pPr>
            <w:r>
              <w:rPr>
                <w:rFonts w:ascii="Times New Roman" w:hAnsi="Times New Roman"/>
                <w:i/>
                <w:sz w:val="20"/>
                <w:szCs w:val="24"/>
                <w:lang w:val="id-ID" w:eastAsia="id-ID"/>
              </w:rPr>
              <w:t xml:space="preserve">Received </w:t>
            </w:r>
            <w:r>
              <w:rPr>
                <w:rFonts w:ascii="Times New Roman" w:hAnsi="Times New Roman"/>
                <w:i/>
                <w:sz w:val="20"/>
                <w:szCs w:val="24"/>
                <w:lang w:eastAsia="id-ID"/>
              </w:rPr>
              <w:t xml:space="preserve">April </w:t>
            </w:r>
            <w:r>
              <w:rPr>
                <w:rFonts w:ascii="Times New Roman" w:hAnsi="Times New Roman"/>
                <w:i/>
                <w:sz w:val="20"/>
                <w:szCs w:val="24"/>
                <w:lang w:val="id-ID" w:eastAsia="id-ID"/>
              </w:rPr>
              <w:t>1</w:t>
            </w:r>
            <w:r>
              <w:rPr>
                <w:rFonts w:ascii="Times New Roman" w:hAnsi="Times New Roman"/>
                <w:i/>
                <w:sz w:val="20"/>
                <w:szCs w:val="24"/>
                <w:lang w:eastAsia="id-ID"/>
              </w:rPr>
              <w:t>2</w:t>
            </w:r>
            <w:r w:rsidR="00F2266B" w:rsidRPr="00214BE7">
              <w:rPr>
                <w:rFonts w:ascii="Times New Roman" w:hAnsi="Times New Roman"/>
                <w:i/>
                <w:sz w:val="20"/>
                <w:szCs w:val="24"/>
                <w:vertAlign w:val="superscript"/>
                <w:lang w:val="id-ID" w:eastAsia="id-ID"/>
              </w:rPr>
              <w:t>th</w:t>
            </w:r>
            <w:r>
              <w:rPr>
                <w:rFonts w:ascii="Times New Roman" w:hAnsi="Times New Roman"/>
                <w:i/>
                <w:sz w:val="20"/>
                <w:szCs w:val="24"/>
                <w:lang w:val="id-ID" w:eastAsia="id-ID"/>
              </w:rPr>
              <w:t>, 20</w:t>
            </w:r>
            <w:r>
              <w:rPr>
                <w:rFonts w:ascii="Times New Roman" w:hAnsi="Times New Roman"/>
                <w:i/>
                <w:sz w:val="20"/>
                <w:szCs w:val="24"/>
                <w:lang w:eastAsia="id-ID"/>
              </w:rPr>
              <w:t>20</w:t>
            </w:r>
          </w:p>
          <w:p w:rsidR="00F2266B" w:rsidRPr="00325077" w:rsidRDefault="00F2266B" w:rsidP="00214BE7">
            <w:pPr>
              <w:pStyle w:val="ListParagraph"/>
              <w:spacing w:after="0" w:line="240" w:lineRule="auto"/>
              <w:ind w:left="0"/>
              <w:rPr>
                <w:rFonts w:ascii="Times New Roman" w:hAnsi="Times New Roman"/>
                <w:i/>
                <w:sz w:val="20"/>
                <w:szCs w:val="24"/>
                <w:lang w:eastAsia="id-ID"/>
              </w:rPr>
            </w:pPr>
            <w:r w:rsidRPr="00214BE7">
              <w:rPr>
                <w:rFonts w:ascii="Times New Roman" w:hAnsi="Times New Roman"/>
                <w:i/>
                <w:sz w:val="20"/>
                <w:szCs w:val="24"/>
                <w:lang w:val="id-ID" w:eastAsia="id-ID"/>
              </w:rPr>
              <w:t xml:space="preserve">Revised </w:t>
            </w:r>
            <w:r w:rsidR="00325077">
              <w:rPr>
                <w:rFonts w:ascii="Times New Roman" w:hAnsi="Times New Roman"/>
                <w:i/>
                <w:sz w:val="20"/>
                <w:szCs w:val="24"/>
                <w:lang w:eastAsia="id-ID"/>
              </w:rPr>
              <w:t>April</w:t>
            </w:r>
            <w:r w:rsidR="00325077">
              <w:rPr>
                <w:rFonts w:ascii="Times New Roman" w:hAnsi="Times New Roman"/>
                <w:i/>
                <w:sz w:val="20"/>
                <w:szCs w:val="24"/>
                <w:lang w:val="id-ID" w:eastAsia="id-ID"/>
              </w:rPr>
              <w:t xml:space="preserve"> 2</w:t>
            </w:r>
            <w:r w:rsidR="00325077">
              <w:rPr>
                <w:rFonts w:ascii="Times New Roman" w:hAnsi="Times New Roman"/>
                <w:i/>
                <w:sz w:val="20"/>
                <w:szCs w:val="24"/>
                <w:lang w:eastAsia="id-ID"/>
              </w:rPr>
              <w:t>3</w:t>
            </w:r>
            <w:r w:rsidRPr="00214BE7">
              <w:rPr>
                <w:rFonts w:ascii="Times New Roman" w:hAnsi="Times New Roman"/>
                <w:i/>
                <w:sz w:val="20"/>
                <w:szCs w:val="24"/>
                <w:vertAlign w:val="superscript"/>
                <w:lang w:val="id-ID" w:eastAsia="id-ID"/>
              </w:rPr>
              <w:t>th</w:t>
            </w:r>
            <w:r w:rsidR="00325077">
              <w:rPr>
                <w:rFonts w:ascii="Times New Roman" w:hAnsi="Times New Roman"/>
                <w:i/>
                <w:sz w:val="20"/>
                <w:szCs w:val="24"/>
                <w:lang w:val="id-ID" w:eastAsia="id-ID"/>
              </w:rPr>
              <w:t>, 20</w:t>
            </w:r>
            <w:r w:rsidR="00325077">
              <w:rPr>
                <w:rFonts w:ascii="Times New Roman" w:hAnsi="Times New Roman"/>
                <w:i/>
                <w:sz w:val="20"/>
                <w:szCs w:val="24"/>
                <w:lang w:eastAsia="id-ID"/>
              </w:rPr>
              <w:t>20</w:t>
            </w:r>
          </w:p>
          <w:p w:rsidR="00F2266B" w:rsidRPr="00325077" w:rsidRDefault="00325077" w:rsidP="00214BE7">
            <w:pPr>
              <w:pStyle w:val="ListParagraph"/>
              <w:spacing w:after="120" w:line="240" w:lineRule="auto"/>
              <w:ind w:left="0"/>
              <w:rPr>
                <w:rFonts w:ascii="Times New Roman" w:hAnsi="Times New Roman"/>
                <w:i/>
                <w:sz w:val="20"/>
                <w:szCs w:val="24"/>
                <w:lang w:eastAsia="id-ID"/>
              </w:rPr>
            </w:pPr>
            <w:r>
              <w:rPr>
                <w:rFonts w:ascii="Times New Roman" w:hAnsi="Times New Roman"/>
                <w:i/>
                <w:sz w:val="20"/>
                <w:szCs w:val="24"/>
                <w:lang w:val="id-ID" w:eastAsia="id-ID"/>
              </w:rPr>
              <w:t xml:space="preserve">Accepted Mei </w:t>
            </w:r>
            <w:r>
              <w:rPr>
                <w:rFonts w:ascii="Times New Roman" w:hAnsi="Times New Roman"/>
                <w:i/>
                <w:sz w:val="20"/>
                <w:szCs w:val="24"/>
                <w:lang w:eastAsia="id-ID"/>
              </w:rPr>
              <w:t>10</w:t>
            </w:r>
            <w:r w:rsidR="00F2266B" w:rsidRPr="00214BE7">
              <w:rPr>
                <w:rFonts w:ascii="Times New Roman" w:hAnsi="Times New Roman"/>
                <w:i/>
                <w:sz w:val="20"/>
                <w:szCs w:val="24"/>
                <w:vertAlign w:val="superscript"/>
                <w:lang w:val="id-ID" w:eastAsia="id-ID"/>
              </w:rPr>
              <w:t>th</w:t>
            </w:r>
            <w:r>
              <w:rPr>
                <w:rFonts w:ascii="Times New Roman" w:hAnsi="Times New Roman"/>
                <w:i/>
                <w:sz w:val="20"/>
                <w:szCs w:val="24"/>
                <w:lang w:val="id-ID" w:eastAsia="id-ID"/>
              </w:rPr>
              <w:t>, 20</w:t>
            </w:r>
            <w:r>
              <w:rPr>
                <w:rFonts w:ascii="Times New Roman" w:hAnsi="Times New Roman"/>
                <w:i/>
                <w:sz w:val="20"/>
                <w:szCs w:val="24"/>
                <w:lang w:eastAsia="id-ID"/>
              </w:rPr>
              <w:t>20</w:t>
            </w:r>
          </w:p>
        </w:tc>
        <w:tc>
          <w:tcPr>
            <w:tcW w:w="4780" w:type="dxa"/>
            <w:vMerge w:val="restart"/>
            <w:tcBorders>
              <w:top w:val="single" w:sz="8" w:space="0" w:color="auto"/>
            </w:tcBorders>
            <w:shd w:val="clear" w:color="auto" w:fill="auto"/>
          </w:tcPr>
          <w:p w:rsidR="00F2266B" w:rsidRPr="00214BE7" w:rsidRDefault="00F2266B" w:rsidP="00214BE7">
            <w:pPr>
              <w:pStyle w:val="ListParagraph"/>
              <w:spacing w:after="0" w:line="240" w:lineRule="auto"/>
              <w:ind w:left="0"/>
              <w:jc w:val="both"/>
              <w:rPr>
                <w:rFonts w:ascii="Times New Roman" w:hAnsi="Times New Roman"/>
                <w:i/>
                <w:sz w:val="8"/>
                <w:szCs w:val="24"/>
                <w:lang w:val="id-ID" w:eastAsia="id-ID"/>
              </w:rPr>
            </w:pPr>
          </w:p>
          <w:p w:rsidR="00C81388" w:rsidRDefault="000679AD" w:rsidP="00C572F5">
            <w:pPr>
              <w:spacing w:after="0" w:line="240" w:lineRule="auto"/>
              <w:jc w:val="both"/>
              <w:rPr>
                <w:rFonts w:ascii="Times New Roman" w:hAnsi="Times New Roman"/>
                <w:i/>
                <w:sz w:val="20"/>
                <w:szCs w:val="20"/>
              </w:rPr>
            </w:pPr>
            <w:r w:rsidRPr="000679AD">
              <w:rPr>
                <w:rFonts w:ascii="Times New Roman" w:hAnsi="Times New Roman"/>
                <w:i/>
                <w:sz w:val="20"/>
                <w:szCs w:val="20"/>
                <w:lang w:val="id-ID"/>
              </w:rPr>
              <w:t>The objectives of this study were to: (1) describe the perceptions of students in the Mathematics Study Program of UNU Purwokerto on learning interactions between students and students and students and lecturers, (2) describe the perceptions of students in the Mathematics Study Program of UNU Purwokerto about the learning environment in online learning. The subjects of this study were students in semester 2 and 4 of the Mathematics Study Program of the Faculty of Science and Technology, Purwokerto University of Nahdlatul Ulama. This research was conducted in April - June 2020. The data in this study were obtained from questionnaires and interviews. . The subjects in this study were taken by purposive sampling technique. The data validation used the triangulation method. Data analysis techniques used data reduction, data presentation, and drawing conclusions. The results showed the following: 1) students had difficulty in interacting with fellow students and lecturers in online lectures. This is evidenced by the high level of presentation which shows disagreement with the statement that says student interaction in online lectures has gone well. 2) student response to the learning environment in online lectures, it can be concluded that the learning environment in online lectures has not supported students to learn.</w:t>
            </w:r>
          </w:p>
          <w:p w:rsidR="000679AD" w:rsidRPr="000679AD" w:rsidRDefault="000679AD" w:rsidP="00C572F5">
            <w:pPr>
              <w:spacing w:after="0" w:line="240" w:lineRule="auto"/>
              <w:jc w:val="both"/>
              <w:rPr>
                <w:rFonts w:ascii="Times New Roman" w:hAnsi="Times New Roman"/>
                <w:i/>
                <w:sz w:val="20"/>
                <w:szCs w:val="20"/>
              </w:rPr>
            </w:pPr>
          </w:p>
          <w:p w:rsidR="00F2266B" w:rsidRPr="00214BE7" w:rsidRDefault="00C572F5" w:rsidP="00214BE7">
            <w:pPr>
              <w:pStyle w:val="ListParagraph"/>
              <w:spacing w:after="0" w:line="240" w:lineRule="auto"/>
              <w:ind w:left="0"/>
              <w:jc w:val="center"/>
              <w:rPr>
                <w:rFonts w:ascii="Times New Roman" w:hAnsi="Times New Roman"/>
                <w:b/>
                <w:sz w:val="20"/>
                <w:szCs w:val="24"/>
                <w:lang w:val="id-ID" w:eastAsia="id-ID"/>
              </w:rPr>
            </w:pPr>
            <w:r>
              <w:rPr>
                <w:rFonts w:ascii="Times New Roman" w:hAnsi="Times New Roman"/>
                <w:b/>
                <w:sz w:val="20"/>
                <w:szCs w:val="24"/>
                <w:lang w:val="id-ID" w:eastAsia="id-ID"/>
              </w:rPr>
              <w:t xml:space="preserve">Abstrak </w:t>
            </w:r>
          </w:p>
          <w:p w:rsidR="00F2266B" w:rsidRPr="00214BE7" w:rsidRDefault="00F2266B" w:rsidP="00214BE7">
            <w:pPr>
              <w:pStyle w:val="ListParagraph"/>
              <w:spacing w:after="0" w:line="240" w:lineRule="auto"/>
              <w:ind w:left="0"/>
              <w:jc w:val="center"/>
              <w:rPr>
                <w:rFonts w:ascii="Times New Roman" w:hAnsi="Times New Roman"/>
                <w:b/>
                <w:sz w:val="2"/>
                <w:szCs w:val="24"/>
                <w:lang w:val="id-ID" w:eastAsia="id-ID"/>
              </w:rPr>
            </w:pPr>
          </w:p>
          <w:p w:rsidR="00A27FAC" w:rsidRPr="00A27FAC" w:rsidRDefault="00A27FAC" w:rsidP="003B5589">
            <w:pPr>
              <w:autoSpaceDE w:val="0"/>
              <w:autoSpaceDN w:val="0"/>
              <w:adjustRightInd w:val="0"/>
              <w:spacing w:after="0" w:line="240" w:lineRule="auto"/>
              <w:jc w:val="both"/>
              <w:rPr>
                <w:rFonts w:ascii="Times New Roman" w:hAnsi="Times New Roman"/>
                <w:sz w:val="20"/>
                <w:szCs w:val="20"/>
              </w:rPr>
            </w:pPr>
            <w:r w:rsidRPr="00A27FAC">
              <w:rPr>
                <w:rFonts w:ascii="Times New Roman" w:hAnsi="Times New Roman"/>
                <w:sz w:val="20"/>
                <w:szCs w:val="20"/>
              </w:rPr>
              <w:t xml:space="preserve">Tujuan dari penelitian ini adalah untuk: (1) mendeskripikan persepsi mahasiswa Program Studi Matematika UNU Purwokerto terhadap interaksi belajar antara mahasiswa dengan mahasiswa dan mahasiswa dengan dosen, (2) mendeskripsikan persepsi mahasiswa Program Studi Matematika UNU Purwokerto tentang </w:t>
            </w:r>
            <w:r w:rsidRPr="00A27FAC">
              <w:rPr>
                <w:rFonts w:ascii="Times New Roman" w:hAnsi="Times New Roman"/>
                <w:sz w:val="20"/>
                <w:szCs w:val="20"/>
              </w:rPr>
              <w:lastRenderedPageBreak/>
              <w:t xml:space="preserve">lingkungan belajar dalam pembelajaran online. Subjek penelitian ini adalah mahasiswa semester 2 dan 4 Program Studi Matematika Fakultas Sains dan Teknologi Universitas Nahdlatul Ulama Purwokerto. Penelitian ini dilakukan pada bulan April – Juni 2020. Data pada penelitian ini diperoleh dari hasil angket dan wawancara. . Subjek pada penelitian ini diambil dengan teknik </w:t>
            </w:r>
            <w:r w:rsidRPr="00A27FAC">
              <w:rPr>
                <w:rFonts w:ascii="Times New Roman" w:hAnsi="Times New Roman"/>
                <w:i/>
                <w:sz w:val="20"/>
                <w:szCs w:val="20"/>
              </w:rPr>
              <w:t>purposive sampling</w:t>
            </w:r>
            <w:r w:rsidRPr="00A27FAC">
              <w:rPr>
                <w:rFonts w:ascii="Times New Roman" w:hAnsi="Times New Roman"/>
                <w:sz w:val="20"/>
                <w:szCs w:val="20"/>
              </w:rPr>
              <w:t>. Validasi data menggunakan metode triangulasi. Teknik analisis data menggunakan reduksi data, penyajian data, dan penarikan kesimpulan</w:t>
            </w:r>
            <w:r w:rsidRPr="00A27FAC">
              <w:rPr>
                <w:rFonts w:ascii="Times New Roman" w:hAnsi="Times New Roman"/>
                <w:color w:val="000000"/>
                <w:sz w:val="20"/>
                <w:szCs w:val="20"/>
              </w:rPr>
              <w:t xml:space="preserve">. </w:t>
            </w:r>
            <w:r w:rsidRPr="00A27FAC">
              <w:rPr>
                <w:rFonts w:ascii="Times New Roman" w:hAnsi="Times New Roman"/>
                <w:sz w:val="20"/>
                <w:szCs w:val="20"/>
              </w:rPr>
              <w:t xml:space="preserve">Hasil penelitian menunjukkan sebagai berikut: 1) mahasiswa mendapatkan kesulitan dalam berinteraksi baik sesama mahasiswa maupun kepada dosen dalam perkuliahan online. Hal tersebut dibuktikan dengan tingkat presentasi tinggi yang menunjukan ketidaksetujuan terhadap pernyataan yang mengatakan interaksi mahasiswa dalam perkuliahan online telah berjalan dengan baik. 2) </w:t>
            </w:r>
            <w:r w:rsidRPr="00A27FAC">
              <w:rPr>
                <w:rFonts w:ascii="Times New Roman" w:hAnsi="Times New Roman"/>
                <w:sz w:val="20"/>
                <w:szCs w:val="20"/>
                <w:lang w:val="fi-FI"/>
              </w:rPr>
              <w:t>respon mahasiswa terhadap lingkungan belajar pada perkuliahan online, dapat disimpulkan bahwa lingkungan belajar pada perkuliahan online belum mendukung mahasiswa untuk belajar.</w:t>
            </w:r>
          </w:p>
          <w:p w:rsidR="00526D97" w:rsidRPr="00526D97" w:rsidRDefault="00526D97" w:rsidP="00987F09">
            <w:pPr>
              <w:pStyle w:val="ListParagraph"/>
              <w:spacing w:after="0" w:line="240" w:lineRule="auto"/>
              <w:ind w:left="0"/>
              <w:jc w:val="both"/>
              <w:rPr>
                <w:rFonts w:ascii="Times New Roman" w:hAnsi="Times New Roman"/>
                <w:sz w:val="20"/>
                <w:szCs w:val="20"/>
              </w:rPr>
            </w:pPr>
          </w:p>
        </w:tc>
      </w:tr>
      <w:tr w:rsidR="00F2266B" w:rsidRPr="00EC423E" w:rsidTr="00C572F5">
        <w:trPr>
          <w:trHeight w:val="1534"/>
        </w:trPr>
        <w:tc>
          <w:tcPr>
            <w:tcW w:w="2254" w:type="dxa"/>
            <w:tcBorders>
              <w:top w:val="single" w:sz="8" w:space="0" w:color="auto"/>
              <w:bottom w:val="thinThickThinSmallGap" w:sz="12" w:space="0" w:color="auto"/>
            </w:tcBorders>
            <w:shd w:val="clear" w:color="auto" w:fill="auto"/>
          </w:tcPr>
          <w:p w:rsidR="000679AD" w:rsidRDefault="00F2266B" w:rsidP="000679AD">
            <w:pPr>
              <w:pStyle w:val="ListParagraph"/>
              <w:spacing w:before="120" w:after="0" w:line="240" w:lineRule="auto"/>
              <w:ind w:left="0"/>
              <w:rPr>
                <w:rFonts w:ascii="Times New Roman" w:hAnsi="Times New Roman"/>
                <w:b/>
                <w:i/>
                <w:sz w:val="20"/>
                <w:szCs w:val="24"/>
                <w:lang w:eastAsia="id-ID"/>
              </w:rPr>
            </w:pPr>
            <w:r w:rsidRPr="00214BE7">
              <w:rPr>
                <w:rFonts w:ascii="Times New Roman" w:hAnsi="Times New Roman"/>
                <w:b/>
                <w:i/>
                <w:sz w:val="20"/>
                <w:szCs w:val="24"/>
                <w:lang w:val="id-ID" w:eastAsia="id-ID"/>
              </w:rPr>
              <w:t>Keywords:</w:t>
            </w:r>
          </w:p>
          <w:p w:rsidR="00F2266B" w:rsidRPr="000679AD" w:rsidRDefault="000679AD" w:rsidP="000679AD">
            <w:pPr>
              <w:pStyle w:val="ListParagraph"/>
              <w:spacing w:before="120" w:after="0" w:line="240" w:lineRule="auto"/>
              <w:ind w:left="0"/>
              <w:rPr>
                <w:rFonts w:ascii="Times New Roman" w:hAnsi="Times New Roman"/>
                <w:b/>
                <w:i/>
                <w:sz w:val="20"/>
                <w:szCs w:val="24"/>
                <w:lang w:val="id-ID" w:eastAsia="id-ID"/>
              </w:rPr>
            </w:pPr>
            <w:r w:rsidRPr="000679AD">
              <w:rPr>
                <w:rFonts w:ascii="Times New Roman" w:hAnsi="Times New Roman"/>
                <w:i/>
                <w:sz w:val="20"/>
                <w:szCs w:val="24"/>
                <w:lang w:eastAsia="id-ID"/>
              </w:rPr>
              <w:t>Perception, Online Learning, Interaction, Covid-19</w:t>
            </w:r>
          </w:p>
          <w:p w:rsidR="00C572F5" w:rsidRPr="000679AD" w:rsidRDefault="00C572F5" w:rsidP="00214BE7">
            <w:pPr>
              <w:pStyle w:val="ListParagraph"/>
              <w:spacing w:before="120" w:after="240" w:line="240" w:lineRule="auto"/>
              <w:ind w:left="0"/>
              <w:rPr>
                <w:rFonts w:ascii="Times New Roman" w:hAnsi="Times New Roman"/>
                <w:i/>
                <w:sz w:val="20"/>
                <w:szCs w:val="24"/>
                <w:lang w:val="id-ID" w:eastAsia="id-ID"/>
              </w:rPr>
            </w:pPr>
          </w:p>
          <w:p w:rsidR="00C572F5" w:rsidRDefault="00C572F5"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Pr="000679AD" w:rsidRDefault="000679AD" w:rsidP="00214BE7">
            <w:pPr>
              <w:pStyle w:val="ListParagraph"/>
              <w:spacing w:before="120" w:after="240" w:line="240" w:lineRule="auto"/>
              <w:ind w:left="0"/>
              <w:rPr>
                <w:rFonts w:ascii="Times New Roman" w:hAnsi="Times New Roman"/>
                <w:b/>
                <w:i/>
                <w:sz w:val="20"/>
                <w:szCs w:val="24"/>
                <w:lang w:eastAsia="id-ID"/>
              </w:rPr>
            </w:pPr>
          </w:p>
          <w:p w:rsidR="000679AD" w:rsidRDefault="00F2266B" w:rsidP="000679AD">
            <w:pPr>
              <w:pStyle w:val="ListParagraph"/>
              <w:spacing w:before="120" w:after="0" w:line="240" w:lineRule="auto"/>
              <w:ind w:left="0"/>
              <w:rPr>
                <w:rFonts w:ascii="Times New Roman" w:hAnsi="Times New Roman"/>
                <w:b/>
                <w:i/>
                <w:sz w:val="20"/>
                <w:szCs w:val="20"/>
                <w:lang w:eastAsia="id-ID"/>
              </w:rPr>
            </w:pPr>
            <w:r w:rsidRPr="00A27FAC">
              <w:rPr>
                <w:rFonts w:ascii="Times New Roman" w:hAnsi="Times New Roman"/>
                <w:b/>
                <w:i/>
                <w:sz w:val="20"/>
                <w:szCs w:val="20"/>
                <w:lang w:val="id-ID" w:eastAsia="id-ID"/>
              </w:rPr>
              <w:t>Kata Kunci</w:t>
            </w:r>
            <w:r w:rsidR="000679AD">
              <w:rPr>
                <w:rFonts w:ascii="Times New Roman" w:hAnsi="Times New Roman"/>
                <w:b/>
                <w:i/>
                <w:sz w:val="20"/>
                <w:szCs w:val="20"/>
                <w:lang w:eastAsia="id-ID"/>
              </w:rPr>
              <w:t>:</w:t>
            </w:r>
          </w:p>
          <w:p w:rsidR="00F2266B" w:rsidRPr="000679AD" w:rsidRDefault="00A27FAC" w:rsidP="000679AD">
            <w:pPr>
              <w:pStyle w:val="ListParagraph"/>
              <w:spacing w:before="120" w:after="0" w:line="240" w:lineRule="auto"/>
              <w:ind w:left="0"/>
              <w:rPr>
                <w:rFonts w:ascii="Times New Roman" w:hAnsi="Times New Roman"/>
                <w:b/>
                <w:i/>
                <w:sz w:val="20"/>
                <w:szCs w:val="20"/>
                <w:lang w:eastAsia="id-ID"/>
              </w:rPr>
            </w:pPr>
            <w:r w:rsidRPr="00A27FAC">
              <w:rPr>
                <w:rFonts w:ascii="Times New Roman" w:hAnsi="Times New Roman"/>
                <w:i/>
                <w:sz w:val="20"/>
                <w:szCs w:val="20"/>
              </w:rPr>
              <w:t>Persepsi, Pembelajaran Online,</w:t>
            </w:r>
            <w:r w:rsidR="000679AD">
              <w:rPr>
                <w:rFonts w:ascii="Times New Roman" w:hAnsi="Times New Roman"/>
                <w:i/>
                <w:sz w:val="20"/>
                <w:szCs w:val="20"/>
              </w:rPr>
              <w:t xml:space="preserve"> </w:t>
            </w:r>
            <w:r w:rsidRPr="00A27FAC">
              <w:rPr>
                <w:rFonts w:ascii="Times New Roman" w:hAnsi="Times New Roman"/>
                <w:i/>
                <w:sz w:val="20"/>
                <w:szCs w:val="20"/>
              </w:rPr>
              <w:t>Interaksi</w:t>
            </w:r>
            <w:r w:rsidR="000679AD">
              <w:rPr>
                <w:rFonts w:ascii="Times New Roman" w:hAnsi="Times New Roman"/>
                <w:i/>
                <w:sz w:val="20"/>
                <w:szCs w:val="20"/>
              </w:rPr>
              <w:t>, Covid-19</w:t>
            </w:r>
          </w:p>
        </w:tc>
        <w:tc>
          <w:tcPr>
            <w:tcW w:w="4780" w:type="dxa"/>
            <w:vMerge/>
            <w:tcBorders>
              <w:bottom w:val="thinThickThinSmallGap" w:sz="12" w:space="0" w:color="auto"/>
            </w:tcBorders>
            <w:shd w:val="clear" w:color="auto" w:fill="auto"/>
          </w:tcPr>
          <w:p w:rsidR="00F2266B" w:rsidRPr="00214BE7" w:rsidRDefault="00F2266B" w:rsidP="00214BE7">
            <w:pPr>
              <w:pStyle w:val="ListParagraph"/>
              <w:spacing w:after="0" w:line="240" w:lineRule="auto"/>
              <w:ind w:left="0"/>
              <w:jc w:val="both"/>
              <w:rPr>
                <w:rFonts w:ascii="Times New Roman" w:hAnsi="Times New Roman"/>
                <w:i/>
                <w:sz w:val="20"/>
                <w:szCs w:val="24"/>
                <w:lang w:val="id-ID" w:eastAsia="id-ID"/>
              </w:rPr>
            </w:pPr>
          </w:p>
        </w:tc>
      </w:tr>
    </w:tbl>
    <w:p w:rsidR="00EE27E5" w:rsidRDefault="00EE27E5" w:rsidP="006F2634">
      <w:pPr>
        <w:spacing w:after="0"/>
        <w:rPr>
          <w:rFonts w:ascii="Times New Roman" w:hAnsi="Times New Roman"/>
          <w:b/>
          <w:sz w:val="24"/>
        </w:rPr>
      </w:pPr>
    </w:p>
    <w:p w:rsidR="0066231A" w:rsidRPr="006F2634" w:rsidRDefault="00F2266B" w:rsidP="006F2634">
      <w:pPr>
        <w:spacing w:after="0"/>
        <w:rPr>
          <w:rFonts w:ascii="Times New Roman" w:hAnsi="Times New Roman"/>
          <w:b/>
          <w:i/>
          <w:sz w:val="24"/>
        </w:rPr>
      </w:pPr>
      <w:r w:rsidRPr="009D4F7A">
        <w:rPr>
          <w:rFonts w:ascii="Times New Roman" w:hAnsi="Times New Roman"/>
          <w:b/>
          <w:sz w:val="24"/>
          <w:lang w:val="id-ID"/>
        </w:rPr>
        <w:t>PENDAHULUAN</w:t>
      </w:r>
    </w:p>
    <w:p w:rsidR="00C15CF1" w:rsidRPr="00FB7AF9" w:rsidRDefault="00EE27E5" w:rsidP="00FB7AF9">
      <w:pPr>
        <w:shd w:val="clear" w:color="auto" w:fill="FFFFFF"/>
        <w:spacing w:after="0"/>
        <w:ind w:firstLine="720"/>
        <w:jc w:val="both"/>
        <w:rPr>
          <w:rFonts w:ascii="Times New Roman" w:hAnsi="Times New Roman"/>
          <w:color w:val="000000"/>
          <w:sz w:val="24"/>
          <w:szCs w:val="24"/>
        </w:rPr>
      </w:pPr>
      <w:r w:rsidRPr="00FB7AF9">
        <w:rPr>
          <w:rFonts w:ascii="Times New Roman" w:hAnsi="Times New Roman"/>
          <w:color w:val="000000"/>
          <w:sz w:val="24"/>
          <w:szCs w:val="24"/>
        </w:rPr>
        <w:t>Pada tahun 2020 merupakan salah satu tahun bersejarah bagi seluruh negara di dunia, yang mana terjadinya penyebaran virus mematikan yaitu Virus Corona</w:t>
      </w:r>
      <w:r w:rsidR="003B5589">
        <w:rPr>
          <w:rFonts w:ascii="Times New Roman" w:hAnsi="Times New Roman"/>
          <w:color w:val="000000"/>
          <w:sz w:val="24"/>
          <w:szCs w:val="24"/>
        </w:rPr>
        <w:t xml:space="preserve"> atau juga dikenal sebagai Covid</w:t>
      </w:r>
      <w:r w:rsidRPr="00FB7AF9">
        <w:rPr>
          <w:rFonts w:ascii="Times New Roman" w:hAnsi="Times New Roman"/>
          <w:color w:val="000000"/>
          <w:sz w:val="24"/>
          <w:szCs w:val="24"/>
        </w:rPr>
        <w:t>-19. Berdasarkan data Kemenkes 19 April 2020, masih terliha</w:t>
      </w:r>
      <w:r w:rsidR="003B5589">
        <w:rPr>
          <w:rFonts w:ascii="Times New Roman" w:hAnsi="Times New Roman"/>
          <w:color w:val="000000"/>
          <w:sz w:val="24"/>
          <w:szCs w:val="24"/>
        </w:rPr>
        <w:t>t adanya peningkatan kasus Covid</w:t>
      </w:r>
      <w:r w:rsidRPr="00FB7AF9">
        <w:rPr>
          <w:rFonts w:ascii="Times New Roman" w:hAnsi="Times New Roman"/>
          <w:color w:val="000000"/>
          <w:sz w:val="24"/>
          <w:szCs w:val="24"/>
        </w:rPr>
        <w:t>-19 di Indonesia sebesar 327 pasien yang terkonfirmasi positif dan total kasus terkonfirmasi secara keseluruhan sebanyak 6.575 orang. Denga</w:t>
      </w:r>
      <w:r w:rsidR="003B5589">
        <w:rPr>
          <w:rFonts w:ascii="Times New Roman" w:hAnsi="Times New Roman"/>
          <w:color w:val="000000"/>
          <w:sz w:val="24"/>
          <w:szCs w:val="24"/>
        </w:rPr>
        <w:t>n terus meningkatnya kasus Covid</w:t>
      </w:r>
      <w:r w:rsidRPr="00FB7AF9">
        <w:rPr>
          <w:rFonts w:ascii="Times New Roman" w:hAnsi="Times New Roman"/>
          <w:color w:val="000000"/>
          <w:sz w:val="24"/>
          <w:szCs w:val="24"/>
        </w:rPr>
        <w:t>-19 di Indonesia, kegiatan belajar mengajar di Sekolah Dasar hingga tingkat Perguruan Tinggi telah diliburkan mulai pertengahan bulan Maret 2020. Namun, konteks liburan tersebut bukan berarti Mahasiswa libur kuliah, tetapi kegiatan perkuliahan diadakan secara online atau dikenal juga dengan sebutan Kuliah Online.</w:t>
      </w:r>
    </w:p>
    <w:p w:rsidR="00C15CF1" w:rsidRPr="00FB7AF9" w:rsidRDefault="003B5589" w:rsidP="00FB7AF9">
      <w:pPr>
        <w:shd w:val="clear" w:color="auto" w:fill="FFFFFF"/>
        <w:spacing w:after="0"/>
        <w:ind w:firstLine="720"/>
        <w:jc w:val="both"/>
        <w:rPr>
          <w:rFonts w:ascii="Times New Roman" w:hAnsi="Times New Roman"/>
          <w:sz w:val="24"/>
          <w:szCs w:val="24"/>
        </w:rPr>
      </w:pPr>
      <w:r>
        <w:rPr>
          <w:rFonts w:ascii="Times New Roman" w:hAnsi="Times New Roman"/>
          <w:sz w:val="24"/>
          <w:szCs w:val="24"/>
        </w:rPr>
        <w:t>Adanya pandemi Covid</w:t>
      </w:r>
      <w:r w:rsidR="00EE27E5" w:rsidRPr="00FB7AF9">
        <w:rPr>
          <w:rFonts w:ascii="Times New Roman" w:hAnsi="Times New Roman"/>
          <w:sz w:val="24"/>
          <w:szCs w:val="24"/>
        </w:rPr>
        <w:t xml:space="preserve">-19 mengakibatkan semua kegiatan perkuliahan menjadi terhenti begitu juga dengan kegiatan pembelajaran di Universitas Nahdlatul Ulama Purwokerto.  Berdasarkan surat edaran Nomor: 116/UNU-PWT/UM/2020 tentang perpanjangan waktu </w:t>
      </w:r>
      <w:r w:rsidR="00EE27E5" w:rsidRPr="00FB7AF9">
        <w:rPr>
          <w:rFonts w:ascii="Times New Roman" w:hAnsi="Times New Roman"/>
          <w:sz w:val="24"/>
          <w:szCs w:val="24"/>
        </w:rPr>
        <w:lastRenderedPageBreak/>
        <w:t>kesiapsiagaan dan tindakan antisipasi pen</w:t>
      </w:r>
      <w:r>
        <w:rPr>
          <w:rFonts w:ascii="Times New Roman" w:hAnsi="Times New Roman"/>
          <w:sz w:val="24"/>
          <w:szCs w:val="24"/>
        </w:rPr>
        <w:t>cegahan penyebaran infeksi Covid</w:t>
      </w:r>
      <w:r w:rsidR="00EE27E5" w:rsidRPr="00FB7AF9">
        <w:rPr>
          <w:rFonts w:ascii="Times New Roman" w:hAnsi="Times New Roman"/>
          <w:sz w:val="24"/>
          <w:szCs w:val="24"/>
        </w:rPr>
        <w:t>-19 di Lingkungan Universitas Nahdlatul Ulama Purwokerto, dengan memperhatikan Surat Keputusan Badan Nasional Penanggulangan Bencana (BNPB) tanggal 29 Februari 2020, No.13A Tahun 2020</w:t>
      </w:r>
      <w:r w:rsidR="00C15CF1" w:rsidRPr="00FB7AF9">
        <w:rPr>
          <w:rFonts w:ascii="Times New Roman" w:hAnsi="Times New Roman"/>
          <w:sz w:val="24"/>
          <w:szCs w:val="24"/>
        </w:rPr>
        <w:t>.</w:t>
      </w:r>
    </w:p>
    <w:p w:rsidR="00C02F3F" w:rsidRPr="00FB7AF9" w:rsidRDefault="00EE27E5" w:rsidP="00FB7AF9">
      <w:pPr>
        <w:shd w:val="clear" w:color="auto" w:fill="FFFFFF"/>
        <w:spacing w:after="0"/>
        <w:ind w:firstLine="720"/>
        <w:jc w:val="both"/>
        <w:rPr>
          <w:rFonts w:ascii="Times New Roman" w:hAnsi="Times New Roman"/>
          <w:sz w:val="24"/>
          <w:szCs w:val="24"/>
        </w:rPr>
      </w:pPr>
      <w:r w:rsidRPr="00FB7AF9">
        <w:rPr>
          <w:rFonts w:ascii="Times New Roman" w:hAnsi="Times New Roman"/>
          <w:sz w:val="24"/>
          <w:szCs w:val="24"/>
        </w:rPr>
        <w:t>Pimpinan Universitas Nahdlatul Ulama Purwokerto menetapkan langkah-langkah antisipasi yang bersifat khusus untuk m</w:t>
      </w:r>
      <w:r w:rsidR="005612A4">
        <w:rPr>
          <w:rFonts w:ascii="Times New Roman" w:hAnsi="Times New Roman"/>
          <w:sz w:val="24"/>
          <w:szCs w:val="24"/>
        </w:rPr>
        <w:t>encegah penyebaran infeksi Covid</w:t>
      </w:r>
      <w:r w:rsidRPr="00FB7AF9">
        <w:rPr>
          <w:rFonts w:ascii="Times New Roman" w:hAnsi="Times New Roman"/>
          <w:sz w:val="24"/>
          <w:szCs w:val="24"/>
        </w:rPr>
        <w:t>-19 di lingkungan UNU Purwokerto, yaitu kegiatan belajar mengajar dalam bentuk tatap muka diubah menjadi bentuk online (daring) yang semula tanggal 17 – 31 Maret 2020 diperpa</w:t>
      </w:r>
      <w:r w:rsidR="00171472">
        <w:rPr>
          <w:rFonts w:ascii="Times New Roman" w:hAnsi="Times New Roman"/>
          <w:sz w:val="24"/>
          <w:szCs w:val="24"/>
        </w:rPr>
        <w:t>n</w:t>
      </w:r>
      <w:r w:rsidRPr="00FB7AF9">
        <w:rPr>
          <w:rFonts w:ascii="Times New Roman" w:hAnsi="Times New Roman"/>
          <w:sz w:val="24"/>
          <w:szCs w:val="24"/>
        </w:rPr>
        <w:t xml:space="preserve">jang sampai tanggal 29 Mei 2020. </w:t>
      </w:r>
      <w:r w:rsidR="00C15CF1" w:rsidRPr="00FB7AF9">
        <w:rPr>
          <w:rFonts w:ascii="Times New Roman" w:hAnsi="Times New Roman"/>
          <w:sz w:val="24"/>
          <w:szCs w:val="24"/>
        </w:rPr>
        <w:t>Dengan adanya surat edar tersebut, membuat dosen dan mahasiswa Universitas Nahdlatul Ulama Purwokerto harus melaksanakan kegiatan perkuliahan jarak</w:t>
      </w:r>
      <w:r w:rsidR="00171472">
        <w:rPr>
          <w:rFonts w:ascii="Times New Roman" w:hAnsi="Times New Roman"/>
          <w:sz w:val="24"/>
          <w:szCs w:val="24"/>
        </w:rPr>
        <w:t xml:space="preserve"> jauh dengan menggunakan online atau </w:t>
      </w:r>
      <w:r w:rsidR="00C15CF1" w:rsidRPr="00FB7AF9">
        <w:rPr>
          <w:rFonts w:ascii="Times New Roman" w:hAnsi="Times New Roman"/>
          <w:sz w:val="24"/>
          <w:szCs w:val="24"/>
        </w:rPr>
        <w:t xml:space="preserve">daring. </w:t>
      </w:r>
      <w:r w:rsidR="00C02F3F" w:rsidRPr="00FB7AF9">
        <w:rPr>
          <w:rFonts w:ascii="Times New Roman" w:hAnsi="Times New Roman"/>
          <w:sz w:val="24"/>
          <w:szCs w:val="24"/>
        </w:rPr>
        <w:t xml:space="preserve"> Hal tersebut juga dilakukan oleh dosen dan mahasiswa Program Studi Matematika Universitas Nahdlatul Ulama Purwokerto.</w:t>
      </w:r>
    </w:p>
    <w:p w:rsidR="00C02F3F" w:rsidRDefault="00C02F3F" w:rsidP="00FB7AF9">
      <w:pPr>
        <w:shd w:val="clear" w:color="auto" w:fill="FFFFFF"/>
        <w:spacing w:after="0"/>
        <w:ind w:firstLine="720"/>
        <w:jc w:val="both"/>
        <w:rPr>
          <w:rFonts w:ascii="Times New Roman" w:hAnsi="Times New Roman"/>
          <w:sz w:val="24"/>
          <w:szCs w:val="24"/>
        </w:rPr>
      </w:pPr>
      <w:r w:rsidRPr="00FB7AF9">
        <w:rPr>
          <w:rFonts w:ascii="Times New Roman" w:hAnsi="Times New Roman"/>
          <w:sz w:val="24"/>
          <w:szCs w:val="24"/>
        </w:rPr>
        <w:t>Pengertian kuliah online atau sistem perkuliahan berbasis daring adalah proses perkuliahan menggunakan teknologi informasi dan komunikasi, dalam hal ini internet. Dalam perkuliahan online atau kuliah non tatap muka ini, mahasiswa tidak dituntut untuk rutin datang ke kampus. Kuliah online juga merupakan salah satu sarana pembelajaran interaktif. Dosen dan mahasiswa dapat berkomunkasi dengan menggunakan media internet. Dosen dapat memberikan materi kuliah baik berupa file, video, maupun tulisan (teks).  Sistem pembelajaran dengan mengintegrasikan koneksi internet dengan proses belajar mengajar dikenal dengan sistem Online Learning atau sistem belajar virtual. (Bentley, Selassie, &amp; Shegunshi, 2012)</w:t>
      </w:r>
      <w:r w:rsidR="0079211E">
        <w:rPr>
          <w:rFonts w:ascii="Times New Roman" w:hAnsi="Times New Roman"/>
          <w:sz w:val="24"/>
          <w:szCs w:val="24"/>
        </w:rPr>
        <w:t>.</w:t>
      </w:r>
    </w:p>
    <w:p w:rsidR="00975892" w:rsidRDefault="00975892" w:rsidP="00975892">
      <w:pPr>
        <w:shd w:val="clear" w:color="auto" w:fill="FFFFFF"/>
        <w:spacing w:after="0"/>
        <w:ind w:firstLine="720"/>
        <w:jc w:val="both"/>
        <w:rPr>
          <w:rFonts w:ascii="Times New Roman" w:hAnsi="Times New Roman"/>
          <w:sz w:val="24"/>
          <w:szCs w:val="24"/>
        </w:rPr>
      </w:pPr>
      <w:r>
        <w:rPr>
          <w:rFonts w:ascii="Times New Roman" w:hAnsi="Times New Roman"/>
          <w:sz w:val="24"/>
          <w:szCs w:val="24"/>
        </w:rPr>
        <w:t xml:space="preserve">Dalam pembelajaran online secara aktivitas dan psikologi pembelajaran pastinya memberikan efek yang berbeda pada saat melakukan pembelajaran dengan tatap muka. Ada beberapa masalah yang dihadapi dalam pembelajaran online, yaitu: materi belajar, interaksi belajar, dan lingkungan belajar. (Fortune, Spielman, &amp; Pangelinan; 2011). Terkait dengan materi yang diberikan dosen ataupun pengajar dalan pembelajaran online sudahkan sesuai dengan kebutuhan mahasiswa dan mudah untuk dipahami, hal inilah yang menjadikan salah satu perhatiaan pada saat kuliah secara online itu dilakukan. Selain itu, berdasarkan Su, Bonk; Magjuka, Liu </w:t>
      </w:r>
      <w:r>
        <w:rPr>
          <w:rFonts w:ascii="Times New Roman" w:hAnsi="Times New Roman"/>
          <w:sz w:val="24"/>
          <w:szCs w:val="24"/>
        </w:rPr>
        <w:lastRenderedPageBreak/>
        <w:t xml:space="preserve">&amp; Lee (2005) menjelaskana bahwa memiliki peranan penting dalam proses pembelajaran untuk membangun hubungan baik sesama mahasiswa maupun antar mahasiswa dan dosen. Secara tidak langsung interaksi menjadi suatu hal yang penting dalam proses pembelajaran online. </w:t>
      </w:r>
      <w:r w:rsidR="0079211E">
        <w:rPr>
          <w:rFonts w:ascii="Times New Roman" w:hAnsi="Times New Roman"/>
          <w:sz w:val="24"/>
          <w:szCs w:val="24"/>
        </w:rPr>
        <w:t>Untuk yang terakhir adalah lingkungan belajar, dimana ini juga memilki peranan besar dalam membantu mahasiswa dalam proses belajar karena dapat memberi semangat. (Ado, 2015).</w:t>
      </w:r>
    </w:p>
    <w:p w:rsidR="0079211E" w:rsidRPr="00FB7AF9" w:rsidRDefault="0079211E" w:rsidP="00975892">
      <w:pPr>
        <w:shd w:val="clear" w:color="auto" w:fill="FFFFFF"/>
        <w:spacing w:after="0"/>
        <w:ind w:firstLine="720"/>
        <w:jc w:val="both"/>
        <w:rPr>
          <w:rFonts w:ascii="Times New Roman" w:hAnsi="Times New Roman"/>
          <w:sz w:val="24"/>
          <w:szCs w:val="24"/>
        </w:rPr>
      </w:pPr>
      <w:r>
        <w:rPr>
          <w:rFonts w:ascii="Times New Roman" w:hAnsi="Times New Roman"/>
          <w:sz w:val="24"/>
          <w:szCs w:val="24"/>
        </w:rPr>
        <w:t xml:space="preserve">Berdasarakan penjelasan di atas mengenai permasalahan yang mungkin muncul dalam pembelajaran online, yaitu: mengenai interaksi mahasiswa dan lingkungan belajar maka peneliti tertarik untuk membahas atau menganalisis hal-hal tersebut kepada mahasiswa Program Studi Matematika Universitas Nahdlatul Ulama Purwokerto </w:t>
      </w:r>
      <w:r w:rsidR="00805EC0">
        <w:rPr>
          <w:rFonts w:ascii="Times New Roman" w:hAnsi="Times New Roman"/>
          <w:sz w:val="24"/>
          <w:szCs w:val="24"/>
        </w:rPr>
        <w:t>Semerter 2 dan 4</w:t>
      </w:r>
      <w:r>
        <w:rPr>
          <w:rFonts w:ascii="Times New Roman" w:hAnsi="Times New Roman"/>
          <w:sz w:val="24"/>
          <w:szCs w:val="24"/>
        </w:rPr>
        <w:t xml:space="preserve"> yang melaksanakan kuliah online atau daring. Dalam penelitian ini ada dua hal yang akan dibahas, yaitu: (1) Apa persepsi mahasiswa terhadap interaksi belajar antara mahasiswa dengan mahasiswa dan mahasiswa dengan dosen? dan (2) Apa persepsi mahasiswa tentang lingkungan belajar dalam pembelajaran online?</w:t>
      </w:r>
    </w:p>
    <w:p w:rsidR="00F2266B" w:rsidRPr="0079211E" w:rsidRDefault="00F2266B" w:rsidP="00F2266B">
      <w:pPr>
        <w:spacing w:after="0"/>
        <w:rPr>
          <w:rFonts w:ascii="Times New Roman" w:hAnsi="Times New Roman"/>
          <w:b/>
          <w:sz w:val="24"/>
        </w:rPr>
      </w:pPr>
    </w:p>
    <w:p w:rsidR="00923E7A" w:rsidRDefault="00923E7A" w:rsidP="00923E7A">
      <w:pPr>
        <w:spacing w:after="0"/>
        <w:rPr>
          <w:rFonts w:ascii="Times New Roman" w:hAnsi="Times New Roman"/>
          <w:b/>
          <w:sz w:val="24"/>
          <w:lang w:val="id-ID"/>
        </w:rPr>
      </w:pPr>
      <w:r w:rsidRPr="00A5074A">
        <w:rPr>
          <w:rFonts w:ascii="Times New Roman" w:hAnsi="Times New Roman"/>
          <w:b/>
          <w:sz w:val="24"/>
          <w:lang w:val="id-ID"/>
        </w:rPr>
        <w:t>METODE PENELITIAN</w:t>
      </w:r>
    </w:p>
    <w:p w:rsidR="00805EC0" w:rsidRPr="00805EC0" w:rsidRDefault="00805EC0" w:rsidP="00805EC0">
      <w:pPr>
        <w:pStyle w:val="IEEEParagraph"/>
        <w:spacing w:line="276" w:lineRule="auto"/>
        <w:ind w:firstLine="720"/>
        <w:rPr>
          <w:lang w:val="en-US"/>
        </w:rPr>
      </w:pPr>
      <w:r w:rsidRPr="00805EC0">
        <w:rPr>
          <w:lang w:val="id-ID"/>
        </w:rPr>
        <w:t xml:space="preserve">Penelitian ini adalah penelitian deskriptif dengan tujuan </w:t>
      </w:r>
      <w:r w:rsidRPr="00805EC0">
        <w:rPr>
          <w:lang w:val="en-US"/>
        </w:rPr>
        <w:t>untuk: (1)</w:t>
      </w:r>
      <w:r>
        <w:rPr>
          <w:lang w:val="en-US"/>
        </w:rPr>
        <w:t xml:space="preserve"> mendeskripikan</w:t>
      </w:r>
      <w:r w:rsidRPr="00805EC0">
        <w:rPr>
          <w:lang w:val="en-US"/>
        </w:rPr>
        <w:t xml:space="preserve"> </w:t>
      </w:r>
      <w:r>
        <w:t>persepsi mahasiswa Program Studi Matematika UNU Purwokerto terhadap interaksi belajar antara mahasiswa dengan mahasiswa dan mahasiswa dengan dosen,</w:t>
      </w:r>
      <w:r w:rsidRPr="00805EC0">
        <w:t xml:space="preserve"> (2) mendeskripsikan</w:t>
      </w:r>
      <w:r>
        <w:t xml:space="preserve"> persepsi mahasiswa Program Studi Matematika UNU Purwokerto tentang lingkungan belajar dalam pembelajaran online</w:t>
      </w:r>
      <w:r w:rsidRPr="00805EC0">
        <w:t>.</w:t>
      </w:r>
      <w:r w:rsidRPr="00805EC0">
        <w:rPr>
          <w:lang w:val="id-ID"/>
        </w:rPr>
        <w:t xml:space="preserve"> Subjek penelitian ini adalah mahasiswa</w:t>
      </w:r>
      <w:r>
        <w:rPr>
          <w:lang w:val="en-US"/>
        </w:rPr>
        <w:t xml:space="preserve"> semester 2 dan 4</w:t>
      </w:r>
      <w:r w:rsidRPr="00805EC0">
        <w:rPr>
          <w:lang w:val="id-ID"/>
        </w:rPr>
        <w:t xml:space="preserve"> Program Studi Matematika Fakultas Sains dan Teknologi Universitas Nahdlatul Ulama Purwokerto</w:t>
      </w:r>
      <w:r w:rsidRPr="00805EC0">
        <w:rPr>
          <w:lang w:val="en-US"/>
        </w:rPr>
        <w:t>. Penelitia</w:t>
      </w:r>
      <w:r>
        <w:rPr>
          <w:lang w:val="en-US"/>
        </w:rPr>
        <w:t xml:space="preserve">n ini dilakukan pada bulan April – Juni </w:t>
      </w:r>
      <w:r w:rsidR="00502220">
        <w:rPr>
          <w:lang w:val="en-US"/>
        </w:rPr>
        <w:t>2020</w:t>
      </w:r>
      <w:r w:rsidRPr="00805EC0">
        <w:rPr>
          <w:lang w:val="en-US"/>
        </w:rPr>
        <w:t xml:space="preserve">. </w:t>
      </w:r>
      <w:r w:rsidRPr="00805EC0">
        <w:rPr>
          <w:lang w:val="id-ID"/>
        </w:rPr>
        <w:t xml:space="preserve">Data </w:t>
      </w:r>
      <w:r w:rsidRPr="00805EC0">
        <w:rPr>
          <w:lang w:val="en-US"/>
        </w:rPr>
        <w:t xml:space="preserve">pada penelitian ini </w:t>
      </w:r>
      <w:r w:rsidRPr="00805EC0">
        <w:rPr>
          <w:lang w:val="id-ID"/>
        </w:rPr>
        <w:t xml:space="preserve">diperoleh dari </w:t>
      </w:r>
      <w:r w:rsidRPr="00805EC0">
        <w:rPr>
          <w:lang w:val="en-US"/>
        </w:rPr>
        <w:t xml:space="preserve">hasil </w:t>
      </w:r>
      <w:r>
        <w:rPr>
          <w:lang w:val="en-US"/>
        </w:rPr>
        <w:t>angket</w:t>
      </w:r>
      <w:r w:rsidRPr="00805EC0">
        <w:rPr>
          <w:lang w:val="id-ID"/>
        </w:rPr>
        <w:t xml:space="preserve"> dan wawancara</w:t>
      </w:r>
      <w:r>
        <w:rPr>
          <w:lang w:val="en-US"/>
        </w:rPr>
        <w:t>. Dimana angket</w:t>
      </w:r>
      <w:r w:rsidRPr="00805EC0">
        <w:rPr>
          <w:lang w:val="en-US"/>
        </w:rPr>
        <w:t xml:space="preserve"> sendiri dibuat dalam bentuk </w:t>
      </w:r>
      <w:r>
        <w:rPr>
          <w:lang w:val="en-US"/>
        </w:rPr>
        <w:t xml:space="preserve">angket likert </w:t>
      </w:r>
      <w:r w:rsidRPr="00805EC0">
        <w:rPr>
          <w:lang w:val="en-US"/>
        </w:rPr>
        <w:t xml:space="preserve">yang sudah </w:t>
      </w:r>
      <w:r>
        <w:rPr>
          <w:lang w:val="en-US"/>
        </w:rPr>
        <w:t xml:space="preserve">dirancang dalam bentuk 5 pilihan, yaitu: sangat setuju, setuju, netral, tidak setuju, dan sangat tidak setuju. </w:t>
      </w:r>
      <w:r w:rsidRPr="00805EC0">
        <w:rPr>
          <w:lang w:val="en-US"/>
        </w:rPr>
        <w:t xml:space="preserve">Sedangkan </w:t>
      </w:r>
      <w:r w:rsidRPr="00805EC0">
        <w:t xml:space="preserve">wawancara itu sendiri dilakukan pada perwakilan mahasiswa </w:t>
      </w:r>
      <w:r w:rsidRPr="00805EC0">
        <w:lastRenderedPageBreak/>
        <w:t xml:space="preserve">yang memiliki </w:t>
      </w:r>
      <w:r>
        <w:t xml:space="preserve">hasil angket yang paling berbeda dari mahasiswa lain. </w:t>
      </w:r>
      <w:r w:rsidRPr="00805EC0">
        <w:t>Wawancara ini bertujuan untuk melengkapi dan memperkuat data hasil tes tertulis, serta mengungkapkan hal-hal yang tidak terungkap dalam tes tertulis.</w:t>
      </w:r>
    </w:p>
    <w:p w:rsidR="00C572F5" w:rsidRDefault="00805EC0" w:rsidP="00805EC0">
      <w:pPr>
        <w:spacing w:after="0"/>
        <w:ind w:firstLine="720"/>
        <w:jc w:val="both"/>
        <w:rPr>
          <w:rFonts w:ascii="Times New Roman" w:hAnsi="Times New Roman"/>
          <w:sz w:val="24"/>
          <w:szCs w:val="24"/>
        </w:rPr>
      </w:pPr>
      <w:r w:rsidRPr="00805EC0">
        <w:rPr>
          <w:rFonts w:ascii="Times New Roman" w:hAnsi="Times New Roman"/>
          <w:sz w:val="24"/>
          <w:szCs w:val="24"/>
          <w:lang w:val="id-ID"/>
        </w:rPr>
        <w:t xml:space="preserve">Subjek </w:t>
      </w:r>
      <w:r w:rsidRPr="00805EC0">
        <w:rPr>
          <w:rFonts w:ascii="Times New Roman" w:hAnsi="Times New Roman"/>
          <w:sz w:val="24"/>
          <w:szCs w:val="24"/>
        </w:rPr>
        <w:t xml:space="preserve">pada penelitian ini </w:t>
      </w:r>
      <w:r w:rsidRPr="00805EC0">
        <w:rPr>
          <w:rFonts w:ascii="Times New Roman" w:hAnsi="Times New Roman"/>
          <w:sz w:val="24"/>
          <w:szCs w:val="24"/>
          <w:lang w:val="id-ID"/>
        </w:rPr>
        <w:t xml:space="preserve">diambil dengan teknik </w:t>
      </w:r>
      <w:r w:rsidRPr="00805EC0">
        <w:rPr>
          <w:rFonts w:ascii="Times New Roman" w:hAnsi="Times New Roman"/>
          <w:i/>
          <w:sz w:val="24"/>
          <w:szCs w:val="24"/>
          <w:lang w:val="id-ID"/>
        </w:rPr>
        <w:t>purposive sampling</w:t>
      </w:r>
      <w:r w:rsidRPr="00805EC0">
        <w:rPr>
          <w:rFonts w:ascii="Times New Roman" w:hAnsi="Times New Roman"/>
          <w:sz w:val="24"/>
          <w:szCs w:val="24"/>
        </w:rPr>
        <w:t xml:space="preserve">. Untuk subjek penelitian adalah seluruh mahasiswa semester 2 </w:t>
      </w:r>
      <w:r>
        <w:rPr>
          <w:rFonts w:ascii="Times New Roman" w:hAnsi="Times New Roman"/>
          <w:sz w:val="24"/>
          <w:szCs w:val="24"/>
        </w:rPr>
        <w:t xml:space="preserve">dan 4 </w:t>
      </w:r>
      <w:r w:rsidRPr="00805EC0">
        <w:rPr>
          <w:rFonts w:ascii="Times New Roman" w:hAnsi="Times New Roman"/>
          <w:sz w:val="24"/>
          <w:szCs w:val="24"/>
        </w:rPr>
        <w:t xml:space="preserve">Program Studi Matematika Fakultas Sains dan Teknologi </w:t>
      </w:r>
      <w:r>
        <w:rPr>
          <w:rFonts w:ascii="Times New Roman" w:hAnsi="Times New Roman"/>
          <w:sz w:val="24"/>
          <w:szCs w:val="24"/>
        </w:rPr>
        <w:t xml:space="preserve">UNU Purwokerto yang berjumlah 25 mahasiswa. </w:t>
      </w:r>
      <w:r w:rsidRPr="00805EC0">
        <w:rPr>
          <w:rFonts w:ascii="Times New Roman" w:hAnsi="Times New Roman"/>
          <w:sz w:val="24"/>
          <w:szCs w:val="24"/>
        </w:rPr>
        <w:t>V</w:t>
      </w:r>
      <w:r w:rsidRPr="00805EC0">
        <w:rPr>
          <w:rFonts w:ascii="Times New Roman" w:hAnsi="Times New Roman"/>
          <w:sz w:val="24"/>
          <w:szCs w:val="24"/>
          <w:lang w:val="id-ID"/>
        </w:rPr>
        <w:t>alidasi data menggunakan metode triangulasi. Teknik analisis data menggunakan reduksi data, penyajian data, dan penarikan kesimpulan</w:t>
      </w:r>
      <w:r w:rsidRPr="00805EC0">
        <w:rPr>
          <w:rFonts w:ascii="Times New Roman" w:hAnsi="Times New Roman"/>
          <w:color w:val="000000"/>
          <w:sz w:val="24"/>
          <w:szCs w:val="24"/>
        </w:rPr>
        <w:t xml:space="preserve">. </w:t>
      </w:r>
      <w:r w:rsidRPr="00805EC0">
        <w:rPr>
          <w:rFonts w:ascii="Times New Roman" w:hAnsi="Times New Roman"/>
          <w:sz w:val="24"/>
          <w:szCs w:val="24"/>
        </w:rPr>
        <w:t>Data yang diambil dalam penelitian ini terdiri dari dua yaitu hasil tes pemahaman konsep dan hasil wawancara.</w:t>
      </w:r>
    </w:p>
    <w:p w:rsidR="009A45F6" w:rsidRPr="00805EC0" w:rsidRDefault="009A45F6" w:rsidP="00805EC0">
      <w:pPr>
        <w:spacing w:after="0"/>
        <w:ind w:firstLine="720"/>
        <w:jc w:val="both"/>
        <w:rPr>
          <w:rFonts w:ascii="Times New Roman" w:hAnsi="Times New Roman"/>
          <w:sz w:val="24"/>
          <w:szCs w:val="24"/>
          <w:lang w:val="id-ID"/>
        </w:rPr>
      </w:pPr>
    </w:p>
    <w:p w:rsidR="00805EC0" w:rsidRDefault="00923E7A" w:rsidP="00805EC0">
      <w:pPr>
        <w:spacing w:after="0"/>
        <w:rPr>
          <w:rFonts w:ascii="Times New Roman" w:hAnsi="Times New Roman"/>
          <w:b/>
          <w:sz w:val="24"/>
          <w:lang w:val="fi-FI"/>
        </w:rPr>
      </w:pPr>
      <w:r w:rsidRPr="00B4795C">
        <w:rPr>
          <w:rFonts w:ascii="Times New Roman" w:hAnsi="Times New Roman"/>
          <w:b/>
          <w:sz w:val="24"/>
          <w:lang w:val="fi-FI"/>
        </w:rPr>
        <w:t xml:space="preserve">HASIL </w:t>
      </w:r>
      <w:r w:rsidRPr="00B4795C">
        <w:rPr>
          <w:rFonts w:ascii="Times New Roman" w:hAnsi="Times New Roman"/>
          <w:b/>
          <w:sz w:val="24"/>
          <w:lang w:val="id-ID"/>
        </w:rPr>
        <w:t xml:space="preserve">PENELITIAN </w:t>
      </w:r>
      <w:r w:rsidRPr="00B4795C">
        <w:rPr>
          <w:rFonts w:ascii="Times New Roman" w:hAnsi="Times New Roman"/>
          <w:b/>
          <w:sz w:val="24"/>
          <w:lang w:val="fi-FI"/>
        </w:rPr>
        <w:t>DAN PEMBAHA</w:t>
      </w:r>
      <w:r w:rsidR="00805EC0">
        <w:rPr>
          <w:rFonts w:ascii="Times New Roman" w:hAnsi="Times New Roman"/>
          <w:b/>
          <w:sz w:val="24"/>
          <w:lang w:val="fi-FI"/>
        </w:rPr>
        <w:t>N</w:t>
      </w:r>
    </w:p>
    <w:p w:rsidR="00805EC0" w:rsidRDefault="00C840A3" w:rsidP="00C840A3">
      <w:pPr>
        <w:autoSpaceDE w:val="0"/>
        <w:autoSpaceDN w:val="0"/>
        <w:adjustRightInd w:val="0"/>
        <w:spacing w:after="0"/>
        <w:ind w:firstLine="720"/>
        <w:jc w:val="both"/>
        <w:rPr>
          <w:rFonts w:ascii="Times New Roman" w:hAnsi="Times New Roman"/>
          <w:sz w:val="24"/>
          <w:szCs w:val="24"/>
        </w:rPr>
      </w:pPr>
      <w:r w:rsidRPr="002C4FA7">
        <w:rPr>
          <w:rFonts w:ascii="Times New Roman" w:hAnsi="Times New Roman"/>
          <w:sz w:val="24"/>
          <w:szCs w:val="24"/>
        </w:rPr>
        <w:t xml:space="preserve">Dalam upaya memperoleh data, penelitian ini dilakukan melalui beberapa tahapan yaitu tahap persiapan penelitian, tahap pelaksanaan penelitian, tahap validasi data, dan analisis data. Tahap pertama adalah persiapan penelitian, dimana sebelum melakukan penelitian, peneliti terlebih dulu melakukan kajian pustaka terkait dengan penelitian yang akan dilakukan dan instrumen pendukung yang akan membantu peneliti dalam memperoleh data. Instrumen </w:t>
      </w:r>
      <w:r>
        <w:rPr>
          <w:rFonts w:ascii="Times New Roman" w:hAnsi="Times New Roman"/>
          <w:sz w:val="24"/>
          <w:szCs w:val="24"/>
        </w:rPr>
        <w:t>yang dibuat oleh peneliti ada 2 buah angket yaitu:</w:t>
      </w:r>
      <w:r w:rsidRPr="002C4FA7">
        <w:rPr>
          <w:rFonts w:ascii="Times New Roman" w:hAnsi="Times New Roman"/>
          <w:sz w:val="24"/>
          <w:szCs w:val="24"/>
        </w:rPr>
        <w:t xml:space="preserve"> </w:t>
      </w:r>
      <w:r>
        <w:rPr>
          <w:rFonts w:ascii="Times New Roman" w:hAnsi="Times New Roman"/>
          <w:sz w:val="24"/>
          <w:szCs w:val="24"/>
        </w:rPr>
        <w:t>angket pertama tentang persepsi mahasiswa terhadap interaksi mahasiswa dalam pembelajaran online dan angket kedua tentang persepsi mahasiswa terhadap lingkungan belajar dalam pembelajaran online. Angket yang digunakan dalam bentuk Likert yang terdiri dari 5 pilihan, yaitu: 1 = sangat tidak setuju; 2 = tidak setuju; 3 = netral; 4 = setuju; 5 = sangat setuju.</w:t>
      </w:r>
    </w:p>
    <w:p w:rsidR="00CD0B77" w:rsidRDefault="00C840A3" w:rsidP="005E7257">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Dari angket tentang persepsi mahasiswa terhadap interaksi mahasiswa dalam pembelajaran online tersaji dalam tabel dan diagram berikut ini:</w:t>
      </w:r>
    </w:p>
    <w:p w:rsidR="000679AD" w:rsidRDefault="000679AD" w:rsidP="005E7257">
      <w:pPr>
        <w:autoSpaceDE w:val="0"/>
        <w:autoSpaceDN w:val="0"/>
        <w:adjustRightInd w:val="0"/>
        <w:spacing w:after="0"/>
        <w:ind w:firstLine="720"/>
        <w:jc w:val="both"/>
        <w:rPr>
          <w:rFonts w:ascii="Times New Roman" w:hAnsi="Times New Roman"/>
          <w:sz w:val="24"/>
          <w:szCs w:val="24"/>
        </w:rPr>
      </w:pPr>
    </w:p>
    <w:p w:rsidR="000679AD" w:rsidRDefault="000679AD" w:rsidP="005E7257">
      <w:pPr>
        <w:autoSpaceDE w:val="0"/>
        <w:autoSpaceDN w:val="0"/>
        <w:adjustRightInd w:val="0"/>
        <w:spacing w:after="0"/>
        <w:ind w:firstLine="720"/>
        <w:jc w:val="both"/>
        <w:rPr>
          <w:rFonts w:ascii="Times New Roman" w:hAnsi="Times New Roman"/>
          <w:sz w:val="24"/>
          <w:szCs w:val="24"/>
        </w:rPr>
      </w:pPr>
    </w:p>
    <w:p w:rsidR="000679AD" w:rsidRDefault="000679AD" w:rsidP="005E7257">
      <w:pPr>
        <w:autoSpaceDE w:val="0"/>
        <w:autoSpaceDN w:val="0"/>
        <w:adjustRightInd w:val="0"/>
        <w:spacing w:after="0"/>
        <w:ind w:firstLine="720"/>
        <w:jc w:val="both"/>
        <w:rPr>
          <w:rFonts w:ascii="Times New Roman" w:hAnsi="Times New Roman"/>
          <w:sz w:val="24"/>
          <w:szCs w:val="24"/>
        </w:rPr>
      </w:pPr>
    </w:p>
    <w:p w:rsidR="000679AD" w:rsidRDefault="000679AD" w:rsidP="005E7257">
      <w:pPr>
        <w:autoSpaceDE w:val="0"/>
        <w:autoSpaceDN w:val="0"/>
        <w:adjustRightInd w:val="0"/>
        <w:spacing w:after="0"/>
        <w:ind w:firstLine="720"/>
        <w:jc w:val="both"/>
        <w:rPr>
          <w:rFonts w:ascii="Times New Roman" w:hAnsi="Times New Roman"/>
          <w:sz w:val="24"/>
          <w:szCs w:val="24"/>
        </w:rPr>
      </w:pPr>
    </w:p>
    <w:p w:rsidR="00CD0B77" w:rsidRPr="005E7257" w:rsidRDefault="00BF2E5E" w:rsidP="00CD0B77">
      <w:pPr>
        <w:autoSpaceDE w:val="0"/>
        <w:autoSpaceDN w:val="0"/>
        <w:adjustRightInd w:val="0"/>
        <w:spacing w:after="0" w:line="360" w:lineRule="auto"/>
        <w:jc w:val="center"/>
        <w:rPr>
          <w:rFonts w:ascii="Times New Roman" w:hAnsi="Times New Roman"/>
          <w:sz w:val="20"/>
          <w:szCs w:val="20"/>
        </w:rPr>
      </w:pPr>
      <w:r w:rsidRPr="005E7257">
        <w:rPr>
          <w:rFonts w:ascii="Times New Roman" w:hAnsi="Times New Roman"/>
          <w:sz w:val="20"/>
          <w:szCs w:val="20"/>
        </w:rPr>
        <w:lastRenderedPageBreak/>
        <w:t>Tabel 1 Analisis P</w:t>
      </w:r>
      <w:r w:rsidR="00CD0B77" w:rsidRPr="005E7257">
        <w:rPr>
          <w:rFonts w:ascii="Times New Roman" w:hAnsi="Times New Roman"/>
          <w:sz w:val="20"/>
          <w:szCs w:val="20"/>
        </w:rPr>
        <w:t>ersepsi</w:t>
      </w:r>
      <w:r w:rsidRPr="005E7257">
        <w:rPr>
          <w:rFonts w:ascii="Times New Roman" w:hAnsi="Times New Roman"/>
          <w:sz w:val="20"/>
          <w:szCs w:val="20"/>
        </w:rPr>
        <w:t xml:space="preserve"> Mahasiswa Terhadap Interaksi M</w:t>
      </w:r>
      <w:r w:rsidR="00CD0B77" w:rsidRPr="005E7257">
        <w:rPr>
          <w:rFonts w:ascii="Times New Roman" w:hAnsi="Times New Roman"/>
          <w:sz w:val="20"/>
          <w:szCs w:val="20"/>
        </w:rPr>
        <w:t>ahasiswa</w:t>
      </w:r>
    </w:p>
    <w:tbl>
      <w:tblPr>
        <w:tblStyle w:val="TableGrid"/>
        <w:tblW w:w="0" w:type="auto"/>
        <w:tblLayout w:type="fixed"/>
        <w:tblLook w:val="04A0" w:firstRow="1" w:lastRow="0" w:firstColumn="1" w:lastColumn="0" w:noHBand="0" w:noVBand="1"/>
      </w:tblPr>
      <w:tblGrid>
        <w:gridCol w:w="558"/>
        <w:gridCol w:w="720"/>
        <w:gridCol w:w="990"/>
        <w:gridCol w:w="438"/>
        <w:gridCol w:w="516"/>
        <w:gridCol w:w="517"/>
        <w:gridCol w:w="517"/>
        <w:gridCol w:w="517"/>
        <w:gridCol w:w="517"/>
        <w:gridCol w:w="517"/>
        <w:gridCol w:w="517"/>
        <w:gridCol w:w="517"/>
        <w:gridCol w:w="517"/>
      </w:tblGrid>
      <w:tr w:rsidR="00CD0B77" w:rsidRPr="00BF2E5E" w:rsidTr="00F5344F">
        <w:tc>
          <w:tcPr>
            <w:tcW w:w="558" w:type="dxa"/>
            <w:vMerge w:val="restart"/>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No</w:t>
            </w:r>
          </w:p>
        </w:tc>
        <w:tc>
          <w:tcPr>
            <w:tcW w:w="720" w:type="dxa"/>
            <w:vMerge w:val="restart"/>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Skor</w:t>
            </w:r>
          </w:p>
        </w:tc>
        <w:tc>
          <w:tcPr>
            <w:tcW w:w="990" w:type="dxa"/>
            <w:vMerge w:val="restart"/>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Kriteria</w:t>
            </w:r>
          </w:p>
        </w:tc>
        <w:tc>
          <w:tcPr>
            <w:tcW w:w="5090" w:type="dxa"/>
            <w:gridSpan w:val="10"/>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Frekuensi (Jumlah)</w:t>
            </w:r>
          </w:p>
        </w:tc>
      </w:tr>
      <w:tr w:rsidR="00CD0B77" w:rsidRPr="00BF2E5E" w:rsidTr="00F5344F">
        <w:tc>
          <w:tcPr>
            <w:tcW w:w="558" w:type="dxa"/>
            <w:vMerge/>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rPr>
            </w:pPr>
          </w:p>
        </w:tc>
        <w:tc>
          <w:tcPr>
            <w:tcW w:w="720" w:type="dxa"/>
            <w:vMerge/>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rPr>
            </w:pPr>
          </w:p>
        </w:tc>
        <w:tc>
          <w:tcPr>
            <w:tcW w:w="990" w:type="dxa"/>
            <w:vMerge/>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rPr>
            </w:pPr>
          </w:p>
        </w:tc>
        <w:tc>
          <w:tcPr>
            <w:tcW w:w="438"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1</w:t>
            </w:r>
          </w:p>
        </w:tc>
        <w:tc>
          <w:tcPr>
            <w:tcW w:w="516"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2</w:t>
            </w:r>
          </w:p>
        </w:tc>
        <w:tc>
          <w:tcPr>
            <w:tcW w:w="517"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3</w:t>
            </w:r>
          </w:p>
        </w:tc>
        <w:tc>
          <w:tcPr>
            <w:tcW w:w="517"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4</w:t>
            </w:r>
          </w:p>
        </w:tc>
        <w:tc>
          <w:tcPr>
            <w:tcW w:w="517"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5</w:t>
            </w:r>
          </w:p>
        </w:tc>
        <w:tc>
          <w:tcPr>
            <w:tcW w:w="517"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6</w:t>
            </w:r>
          </w:p>
        </w:tc>
        <w:tc>
          <w:tcPr>
            <w:tcW w:w="517"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7</w:t>
            </w:r>
          </w:p>
        </w:tc>
        <w:tc>
          <w:tcPr>
            <w:tcW w:w="517"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8</w:t>
            </w:r>
          </w:p>
        </w:tc>
        <w:tc>
          <w:tcPr>
            <w:tcW w:w="517"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9</w:t>
            </w:r>
          </w:p>
        </w:tc>
        <w:tc>
          <w:tcPr>
            <w:tcW w:w="517"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10</w:t>
            </w:r>
          </w:p>
        </w:tc>
      </w:tr>
      <w:tr w:rsidR="00CD0B77" w:rsidRPr="00BF2E5E" w:rsidTr="00F5344F">
        <w:tc>
          <w:tcPr>
            <w:tcW w:w="558"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720"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990" w:type="dxa"/>
          </w:tcPr>
          <w:p w:rsidR="00CD0B77" w:rsidRPr="00BF2E5E" w:rsidRDefault="001E5FAA" w:rsidP="00750FE0">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STS</w:t>
            </w:r>
          </w:p>
        </w:tc>
        <w:tc>
          <w:tcPr>
            <w:tcW w:w="438"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516"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3</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3</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4</w:t>
            </w:r>
          </w:p>
        </w:tc>
      </w:tr>
      <w:tr w:rsidR="00CD0B77" w:rsidRPr="00BF2E5E" w:rsidTr="00F5344F">
        <w:tc>
          <w:tcPr>
            <w:tcW w:w="558"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w:t>
            </w:r>
          </w:p>
        </w:tc>
        <w:tc>
          <w:tcPr>
            <w:tcW w:w="720"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w:t>
            </w:r>
          </w:p>
        </w:tc>
        <w:tc>
          <w:tcPr>
            <w:tcW w:w="990" w:type="dxa"/>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T</w:t>
            </w:r>
            <w:r w:rsidR="001E5FAA">
              <w:rPr>
                <w:rFonts w:ascii="Times New Roman" w:hAnsi="Times New Roman"/>
                <w:sz w:val="20"/>
                <w:szCs w:val="20"/>
                <w:lang w:val="en-US"/>
              </w:rPr>
              <w:t>S</w:t>
            </w:r>
          </w:p>
        </w:tc>
        <w:tc>
          <w:tcPr>
            <w:tcW w:w="438"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6</w:t>
            </w:r>
          </w:p>
        </w:tc>
        <w:tc>
          <w:tcPr>
            <w:tcW w:w="516"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7</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12</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11</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11</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5</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15</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14</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15</w:t>
            </w:r>
          </w:p>
        </w:tc>
      </w:tr>
      <w:tr w:rsidR="00CD0B77" w:rsidRPr="00BF2E5E" w:rsidTr="00F5344F">
        <w:tc>
          <w:tcPr>
            <w:tcW w:w="558"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3</w:t>
            </w:r>
          </w:p>
        </w:tc>
        <w:tc>
          <w:tcPr>
            <w:tcW w:w="720"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3</w:t>
            </w:r>
          </w:p>
        </w:tc>
        <w:tc>
          <w:tcPr>
            <w:tcW w:w="990" w:type="dxa"/>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N</w:t>
            </w:r>
          </w:p>
        </w:tc>
        <w:tc>
          <w:tcPr>
            <w:tcW w:w="438"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14</w:t>
            </w:r>
          </w:p>
        </w:tc>
        <w:tc>
          <w:tcPr>
            <w:tcW w:w="516"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13</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9</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16</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8</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5</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9</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6</w:t>
            </w:r>
          </w:p>
        </w:tc>
      </w:tr>
      <w:tr w:rsidR="00CD0B77" w:rsidRPr="00BF2E5E" w:rsidTr="00F5344F">
        <w:tc>
          <w:tcPr>
            <w:tcW w:w="558"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4</w:t>
            </w:r>
          </w:p>
        </w:tc>
        <w:tc>
          <w:tcPr>
            <w:tcW w:w="720"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4</w:t>
            </w:r>
          </w:p>
        </w:tc>
        <w:tc>
          <w:tcPr>
            <w:tcW w:w="990" w:type="dxa"/>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S</w:t>
            </w:r>
          </w:p>
        </w:tc>
        <w:tc>
          <w:tcPr>
            <w:tcW w:w="438"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4</w:t>
            </w:r>
          </w:p>
        </w:tc>
        <w:tc>
          <w:tcPr>
            <w:tcW w:w="516"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4</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4</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8</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11</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4</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r>
      <w:tr w:rsidR="00CD0B77" w:rsidRPr="00BF2E5E" w:rsidTr="00F5344F">
        <w:tc>
          <w:tcPr>
            <w:tcW w:w="558"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5</w:t>
            </w:r>
          </w:p>
        </w:tc>
        <w:tc>
          <w:tcPr>
            <w:tcW w:w="720" w:type="dxa"/>
            <w:vAlign w:val="center"/>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5</w:t>
            </w:r>
          </w:p>
        </w:tc>
        <w:tc>
          <w:tcPr>
            <w:tcW w:w="990" w:type="dxa"/>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S</w:t>
            </w:r>
            <w:r w:rsidR="001E5FAA">
              <w:rPr>
                <w:rFonts w:ascii="Times New Roman" w:hAnsi="Times New Roman"/>
                <w:sz w:val="20"/>
                <w:szCs w:val="20"/>
                <w:lang w:val="en-US"/>
              </w:rPr>
              <w:t>S</w:t>
            </w:r>
          </w:p>
        </w:tc>
        <w:tc>
          <w:tcPr>
            <w:tcW w:w="438"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6"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517" w:type="dxa"/>
            <w:vAlign w:val="center"/>
          </w:tcPr>
          <w:p w:rsidR="00CD0B77" w:rsidRPr="00BF2E5E" w:rsidRDefault="00F5344F" w:rsidP="00F5344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r>
      <w:tr w:rsidR="00CD0B77" w:rsidRPr="00BF2E5E" w:rsidTr="00504D2F">
        <w:tc>
          <w:tcPr>
            <w:tcW w:w="2268" w:type="dxa"/>
            <w:gridSpan w:val="3"/>
          </w:tcPr>
          <w:p w:rsidR="00CD0B77" w:rsidRPr="00BF2E5E" w:rsidRDefault="00CD0B77"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Jumlah</w:t>
            </w:r>
          </w:p>
        </w:tc>
        <w:tc>
          <w:tcPr>
            <w:tcW w:w="438" w:type="dxa"/>
          </w:tcPr>
          <w:p w:rsidR="00CD0B77" w:rsidRPr="00BF2E5E" w:rsidRDefault="00F5344F"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25</w:t>
            </w:r>
          </w:p>
        </w:tc>
        <w:tc>
          <w:tcPr>
            <w:tcW w:w="516" w:type="dxa"/>
          </w:tcPr>
          <w:p w:rsidR="00CD0B77" w:rsidRPr="00BF2E5E" w:rsidRDefault="00F5344F"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25</w:t>
            </w:r>
          </w:p>
        </w:tc>
        <w:tc>
          <w:tcPr>
            <w:tcW w:w="517" w:type="dxa"/>
          </w:tcPr>
          <w:p w:rsidR="00CD0B77" w:rsidRPr="00BF2E5E" w:rsidRDefault="00F5344F"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25</w:t>
            </w:r>
          </w:p>
        </w:tc>
        <w:tc>
          <w:tcPr>
            <w:tcW w:w="517" w:type="dxa"/>
          </w:tcPr>
          <w:p w:rsidR="00CD0B77" w:rsidRPr="00BF2E5E" w:rsidRDefault="00F5344F"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25</w:t>
            </w:r>
          </w:p>
        </w:tc>
        <w:tc>
          <w:tcPr>
            <w:tcW w:w="517" w:type="dxa"/>
          </w:tcPr>
          <w:p w:rsidR="00CD0B77" w:rsidRPr="00BF2E5E" w:rsidRDefault="00F5344F"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25</w:t>
            </w:r>
          </w:p>
        </w:tc>
        <w:tc>
          <w:tcPr>
            <w:tcW w:w="517" w:type="dxa"/>
          </w:tcPr>
          <w:p w:rsidR="00CD0B77" w:rsidRPr="00BF2E5E" w:rsidRDefault="00F5344F"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25</w:t>
            </w:r>
          </w:p>
        </w:tc>
        <w:tc>
          <w:tcPr>
            <w:tcW w:w="517" w:type="dxa"/>
          </w:tcPr>
          <w:p w:rsidR="00CD0B77" w:rsidRPr="00BF2E5E" w:rsidRDefault="00F5344F"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25</w:t>
            </w:r>
          </w:p>
        </w:tc>
        <w:tc>
          <w:tcPr>
            <w:tcW w:w="517" w:type="dxa"/>
          </w:tcPr>
          <w:p w:rsidR="00CD0B77" w:rsidRPr="00BF2E5E" w:rsidRDefault="00F5344F"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25</w:t>
            </w:r>
          </w:p>
        </w:tc>
        <w:tc>
          <w:tcPr>
            <w:tcW w:w="517" w:type="dxa"/>
          </w:tcPr>
          <w:p w:rsidR="00CD0B77" w:rsidRPr="00BF2E5E" w:rsidRDefault="00F5344F"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25</w:t>
            </w:r>
          </w:p>
        </w:tc>
        <w:tc>
          <w:tcPr>
            <w:tcW w:w="517" w:type="dxa"/>
          </w:tcPr>
          <w:p w:rsidR="00CD0B77" w:rsidRPr="00BF2E5E" w:rsidRDefault="00F5344F" w:rsidP="00750FE0">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25</w:t>
            </w:r>
          </w:p>
        </w:tc>
      </w:tr>
    </w:tbl>
    <w:p w:rsidR="00D72555" w:rsidRPr="00BF2E5E" w:rsidRDefault="001E5FAA" w:rsidP="001E5FAA">
      <w:pPr>
        <w:autoSpaceDE w:val="0"/>
        <w:autoSpaceDN w:val="0"/>
        <w:adjustRightInd w:val="0"/>
        <w:spacing w:after="0"/>
        <w:jc w:val="both"/>
        <w:rPr>
          <w:rFonts w:ascii="Times New Roman" w:hAnsi="Times New Roman"/>
          <w:sz w:val="20"/>
          <w:szCs w:val="20"/>
        </w:rPr>
      </w:pPr>
      <w:r>
        <w:rPr>
          <w:rFonts w:ascii="Times New Roman" w:hAnsi="Times New Roman"/>
          <w:sz w:val="20"/>
          <w:szCs w:val="20"/>
        </w:rPr>
        <w:t>STS = Sangat Tidak Setuju; TS = Tidak Setuju; N = Netral; S = Setuju; SS = Sangat Setuju</w:t>
      </w:r>
    </w:p>
    <w:p w:rsidR="00D72555" w:rsidRDefault="00F5344F" w:rsidP="00A27FAC">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Berdasarkan hasil tabel di atas selanjutnya dianalisis untuk mengetahui presentase persepsi mahasiswa terhadap interaksi antara mahasiswa dengan mahasiswa dan mahasiswa dengan dosen terhadap setiap butir pernyataan, </w:t>
      </w:r>
      <w:r w:rsidR="00D72555">
        <w:rPr>
          <w:rFonts w:ascii="Times New Roman" w:hAnsi="Times New Roman"/>
          <w:sz w:val="24"/>
          <w:szCs w:val="24"/>
        </w:rPr>
        <w:t>yang tercermin dalam gambar</w:t>
      </w:r>
      <w:r>
        <w:rPr>
          <w:rFonts w:ascii="Times New Roman" w:hAnsi="Times New Roman"/>
          <w:sz w:val="24"/>
          <w:szCs w:val="24"/>
        </w:rPr>
        <w:t xml:space="preserve"> di bawah ini.</w:t>
      </w:r>
    </w:p>
    <w:p w:rsidR="00D72555" w:rsidRDefault="00D72555" w:rsidP="001400CE">
      <w:pPr>
        <w:autoSpaceDE w:val="0"/>
        <w:autoSpaceDN w:val="0"/>
        <w:adjustRightInd w:val="0"/>
        <w:spacing w:after="0"/>
        <w:jc w:val="both"/>
        <w:rPr>
          <w:rFonts w:ascii="Times New Roman" w:hAnsi="Times New Roman"/>
          <w:sz w:val="24"/>
          <w:szCs w:val="24"/>
        </w:rPr>
      </w:pPr>
    </w:p>
    <w:p w:rsidR="00D72555" w:rsidRDefault="00D72555" w:rsidP="001400CE">
      <w:pPr>
        <w:autoSpaceDE w:val="0"/>
        <w:autoSpaceDN w:val="0"/>
        <w:adjustRightInd w:val="0"/>
        <w:spacing w:after="0"/>
        <w:jc w:val="both"/>
        <w:rPr>
          <w:rFonts w:ascii="Times New Roman" w:hAnsi="Times New Roman"/>
          <w:sz w:val="24"/>
          <w:szCs w:val="24"/>
        </w:rPr>
      </w:pPr>
    </w:p>
    <w:p w:rsidR="00D72555" w:rsidRDefault="00D72555" w:rsidP="001400CE">
      <w:pPr>
        <w:autoSpaceDE w:val="0"/>
        <w:autoSpaceDN w:val="0"/>
        <w:adjustRightInd w:val="0"/>
        <w:spacing w:after="0"/>
        <w:jc w:val="both"/>
        <w:rPr>
          <w:rFonts w:ascii="Times New Roman" w:hAnsi="Times New Roman"/>
          <w:sz w:val="24"/>
          <w:szCs w:val="24"/>
        </w:rPr>
      </w:pPr>
    </w:p>
    <w:p w:rsidR="00D72555" w:rsidRDefault="0078165C" w:rsidP="001400CE">
      <w:pPr>
        <w:autoSpaceDE w:val="0"/>
        <w:autoSpaceDN w:val="0"/>
        <w:adjustRightInd w:val="0"/>
        <w:spacing w:after="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410845</wp:posOffset>
            </wp:positionH>
            <wp:positionV relativeFrom="paragraph">
              <wp:posOffset>-311785</wp:posOffset>
            </wp:positionV>
            <wp:extent cx="3762375" cy="2066925"/>
            <wp:effectExtent l="19050" t="0" r="9525"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D72555" w:rsidRDefault="00D72555" w:rsidP="001400CE">
      <w:pPr>
        <w:autoSpaceDE w:val="0"/>
        <w:autoSpaceDN w:val="0"/>
        <w:adjustRightInd w:val="0"/>
        <w:spacing w:after="0"/>
        <w:jc w:val="both"/>
        <w:rPr>
          <w:rFonts w:ascii="Times New Roman" w:hAnsi="Times New Roman"/>
          <w:sz w:val="24"/>
          <w:szCs w:val="24"/>
        </w:rPr>
      </w:pPr>
    </w:p>
    <w:p w:rsidR="00D72555" w:rsidRDefault="00D72555" w:rsidP="001400CE">
      <w:pPr>
        <w:autoSpaceDE w:val="0"/>
        <w:autoSpaceDN w:val="0"/>
        <w:adjustRightInd w:val="0"/>
        <w:spacing w:after="0"/>
        <w:jc w:val="both"/>
        <w:rPr>
          <w:rFonts w:ascii="Times New Roman" w:hAnsi="Times New Roman"/>
          <w:sz w:val="24"/>
          <w:szCs w:val="24"/>
        </w:rPr>
      </w:pPr>
    </w:p>
    <w:p w:rsidR="00D72555" w:rsidRDefault="00D72555" w:rsidP="001400CE">
      <w:pPr>
        <w:autoSpaceDE w:val="0"/>
        <w:autoSpaceDN w:val="0"/>
        <w:adjustRightInd w:val="0"/>
        <w:spacing w:after="0"/>
        <w:jc w:val="both"/>
        <w:rPr>
          <w:rFonts w:ascii="Times New Roman" w:hAnsi="Times New Roman"/>
          <w:sz w:val="24"/>
          <w:szCs w:val="24"/>
        </w:rPr>
      </w:pPr>
    </w:p>
    <w:p w:rsidR="00D72555" w:rsidRDefault="00D72555" w:rsidP="001400CE">
      <w:pPr>
        <w:autoSpaceDE w:val="0"/>
        <w:autoSpaceDN w:val="0"/>
        <w:adjustRightInd w:val="0"/>
        <w:spacing w:after="0"/>
        <w:jc w:val="both"/>
        <w:rPr>
          <w:rFonts w:ascii="Times New Roman" w:hAnsi="Times New Roman"/>
          <w:sz w:val="24"/>
          <w:szCs w:val="24"/>
        </w:rPr>
      </w:pPr>
    </w:p>
    <w:p w:rsidR="00D72555" w:rsidRDefault="00D72555" w:rsidP="001400CE">
      <w:pPr>
        <w:autoSpaceDE w:val="0"/>
        <w:autoSpaceDN w:val="0"/>
        <w:adjustRightInd w:val="0"/>
        <w:spacing w:after="0"/>
        <w:jc w:val="both"/>
        <w:rPr>
          <w:rFonts w:ascii="Times New Roman" w:hAnsi="Times New Roman"/>
          <w:sz w:val="24"/>
          <w:szCs w:val="24"/>
        </w:rPr>
      </w:pPr>
    </w:p>
    <w:p w:rsidR="001400CE" w:rsidRDefault="001400CE" w:rsidP="001400CE">
      <w:pPr>
        <w:autoSpaceDE w:val="0"/>
        <w:autoSpaceDN w:val="0"/>
        <w:adjustRightInd w:val="0"/>
        <w:spacing w:after="0"/>
        <w:jc w:val="both"/>
        <w:rPr>
          <w:rFonts w:ascii="Times New Roman" w:hAnsi="Times New Roman"/>
          <w:sz w:val="24"/>
          <w:szCs w:val="24"/>
        </w:rPr>
      </w:pPr>
    </w:p>
    <w:p w:rsidR="00D72555" w:rsidRDefault="00D72555" w:rsidP="001400CE">
      <w:pPr>
        <w:autoSpaceDE w:val="0"/>
        <w:autoSpaceDN w:val="0"/>
        <w:adjustRightInd w:val="0"/>
        <w:spacing w:after="0"/>
        <w:jc w:val="both"/>
        <w:rPr>
          <w:rFonts w:ascii="Times New Roman" w:hAnsi="Times New Roman"/>
          <w:sz w:val="24"/>
          <w:szCs w:val="24"/>
        </w:rPr>
      </w:pPr>
    </w:p>
    <w:p w:rsidR="00D72555" w:rsidRDefault="00D72555" w:rsidP="001400CE">
      <w:pPr>
        <w:autoSpaceDE w:val="0"/>
        <w:autoSpaceDN w:val="0"/>
        <w:adjustRightInd w:val="0"/>
        <w:spacing w:after="0"/>
        <w:jc w:val="both"/>
        <w:rPr>
          <w:rFonts w:ascii="Times New Roman" w:hAnsi="Times New Roman"/>
          <w:sz w:val="24"/>
          <w:szCs w:val="24"/>
        </w:rPr>
      </w:pPr>
    </w:p>
    <w:p w:rsidR="00D72555" w:rsidRDefault="00D72555" w:rsidP="00D72555">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Gambar 1 Persepsi Mahasiswa Terhadap Interaksi Dalam Perkuliahan Online (Frekuensi Relatif Dalam %)</w:t>
      </w:r>
    </w:p>
    <w:p w:rsidR="008F74D3" w:rsidRDefault="008F74D3" w:rsidP="00D72555">
      <w:pPr>
        <w:autoSpaceDE w:val="0"/>
        <w:autoSpaceDN w:val="0"/>
        <w:adjustRightInd w:val="0"/>
        <w:spacing w:after="0"/>
        <w:jc w:val="center"/>
        <w:rPr>
          <w:rFonts w:ascii="Times New Roman" w:hAnsi="Times New Roman"/>
          <w:sz w:val="24"/>
          <w:szCs w:val="24"/>
        </w:rPr>
      </w:pPr>
    </w:p>
    <w:p w:rsidR="006025DF" w:rsidRDefault="008F74D3" w:rsidP="006025DF">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Berdasarkan Gambar 1. di atas menunjukan bahwa </w:t>
      </w:r>
      <w:r w:rsidR="00510E3D">
        <w:rPr>
          <w:rFonts w:ascii="Times New Roman" w:hAnsi="Times New Roman"/>
          <w:sz w:val="24"/>
          <w:szCs w:val="24"/>
        </w:rPr>
        <w:t>p</w:t>
      </w:r>
      <w:r w:rsidR="00156D66">
        <w:rPr>
          <w:rFonts w:ascii="Times New Roman" w:hAnsi="Times New Roman"/>
          <w:sz w:val="24"/>
          <w:szCs w:val="24"/>
        </w:rPr>
        <w:t xml:space="preserve">ersespsi mahasiswa terhadap interaksi dalam perkuliahan online atau daring antara mahasiswa dengan dosen dan mahasiswa dengan mahasiswa menunjukan persepsi tidak setuju jika dikatakan bahwa interaksi mahasiswa di dalam pembelajaran online sudah mendukung mereka dalam belajar. Hal ini ditunjukan dari respon mereka </w:t>
      </w:r>
      <w:r w:rsidR="006025DF">
        <w:rPr>
          <w:rFonts w:ascii="Times New Roman" w:hAnsi="Times New Roman"/>
          <w:sz w:val="24"/>
          <w:szCs w:val="24"/>
        </w:rPr>
        <w:t xml:space="preserve">dalam mengisi </w:t>
      </w:r>
      <w:r w:rsidR="00156D66">
        <w:rPr>
          <w:rFonts w:ascii="Times New Roman" w:hAnsi="Times New Roman"/>
          <w:sz w:val="24"/>
          <w:szCs w:val="24"/>
        </w:rPr>
        <w:t xml:space="preserve">angket bahwa mereka </w:t>
      </w:r>
      <w:r w:rsidR="00156D66">
        <w:rPr>
          <w:rFonts w:ascii="Times New Roman" w:hAnsi="Times New Roman"/>
          <w:sz w:val="24"/>
          <w:szCs w:val="24"/>
        </w:rPr>
        <w:lastRenderedPageBreak/>
        <w:t>mempunyai kendala dalam berkomunikasi baik dengan dosen maupun dengan sesama mahasiswa</w:t>
      </w:r>
      <w:r w:rsidR="006025DF">
        <w:rPr>
          <w:rFonts w:ascii="Times New Roman" w:hAnsi="Times New Roman"/>
          <w:sz w:val="24"/>
          <w:szCs w:val="24"/>
        </w:rPr>
        <w:t>. Berikut respon mahasiswa terhadap setiap butir pertanyaan dalam angket.</w:t>
      </w:r>
    </w:p>
    <w:p w:rsidR="006025DF" w:rsidRPr="00F43705" w:rsidRDefault="006025DF" w:rsidP="006025DF">
      <w:pPr>
        <w:pStyle w:val="ListParagraph"/>
        <w:numPr>
          <w:ilvl w:val="0"/>
          <w:numId w:val="1"/>
        </w:numPr>
        <w:autoSpaceDE w:val="0"/>
        <w:autoSpaceDN w:val="0"/>
        <w:adjustRightInd w:val="0"/>
        <w:spacing w:after="0"/>
        <w:ind w:left="450"/>
        <w:jc w:val="both"/>
        <w:rPr>
          <w:rFonts w:ascii="Times New Roman" w:hAnsi="Times New Roman"/>
          <w:sz w:val="24"/>
          <w:szCs w:val="24"/>
        </w:rPr>
      </w:pPr>
      <w:r w:rsidRPr="00F43705">
        <w:rPr>
          <w:rFonts w:ascii="Times New Roman" w:hAnsi="Times New Roman"/>
          <w:sz w:val="24"/>
          <w:szCs w:val="24"/>
        </w:rPr>
        <w:t>Pada butir nomor 1 dikatakan bahwa interaksi dengan dosen lebih mudah akrab dengan perkuliahan online. Pertanyaan tersebut direspon dengan 56% menyatakan netral, sedangkan 24% menyatakan tidak setuju. Dari hasil tersebut terlihat sebagian mahasiswa merasa sama saja interaksi dengan dosen baik perkuliahan tatap muka maupun perkuliahan online. Ini disebabkan mahasiswa merasa dosen koperatif dalam menanggapi mahasiswa meskipun melalui perkuliahan online.</w:t>
      </w:r>
    </w:p>
    <w:p w:rsidR="006025DF" w:rsidRPr="00F43705" w:rsidRDefault="006025DF" w:rsidP="006025DF">
      <w:pPr>
        <w:pStyle w:val="ListParagraph"/>
        <w:numPr>
          <w:ilvl w:val="0"/>
          <w:numId w:val="1"/>
        </w:numPr>
        <w:autoSpaceDE w:val="0"/>
        <w:autoSpaceDN w:val="0"/>
        <w:adjustRightInd w:val="0"/>
        <w:spacing w:after="0"/>
        <w:ind w:left="450"/>
        <w:jc w:val="both"/>
        <w:rPr>
          <w:rFonts w:ascii="Times New Roman" w:hAnsi="Times New Roman"/>
          <w:sz w:val="24"/>
          <w:szCs w:val="24"/>
        </w:rPr>
      </w:pPr>
      <w:r w:rsidRPr="00F43705">
        <w:rPr>
          <w:rFonts w:ascii="Times New Roman" w:hAnsi="Times New Roman"/>
          <w:sz w:val="24"/>
          <w:szCs w:val="24"/>
        </w:rPr>
        <w:t xml:space="preserve">Mengutarakan permasalahan yang dihadapi dalam perkuliahan kepada dosen lebih nyaman melalui online seperti email daripada tatap muka. Dari hasil respon mahasiswa 52% mahasiswa menyatakan netral, sedangkan 28% menyatakan tidak setuju. Hal ini menunjukan bahwa </w:t>
      </w:r>
      <w:r w:rsidR="007E0556" w:rsidRPr="00F43705">
        <w:rPr>
          <w:rFonts w:ascii="Times New Roman" w:hAnsi="Times New Roman"/>
          <w:sz w:val="24"/>
          <w:szCs w:val="24"/>
        </w:rPr>
        <w:t>mahasiswa kesulitan mengutarakan permasalahan yang mereka hadapi dalam perkuliahan terhadap dosen, ditambah lagi dengan perkuliahan online mereka semakin kesulitan karena keterbatasan untuk bertatap muka.</w:t>
      </w:r>
    </w:p>
    <w:p w:rsidR="007E0556" w:rsidRPr="00F43705" w:rsidRDefault="007E0556" w:rsidP="006025DF">
      <w:pPr>
        <w:pStyle w:val="ListParagraph"/>
        <w:numPr>
          <w:ilvl w:val="0"/>
          <w:numId w:val="1"/>
        </w:numPr>
        <w:autoSpaceDE w:val="0"/>
        <w:autoSpaceDN w:val="0"/>
        <w:adjustRightInd w:val="0"/>
        <w:spacing w:after="0"/>
        <w:ind w:left="450"/>
        <w:jc w:val="both"/>
        <w:rPr>
          <w:rFonts w:ascii="Times New Roman" w:hAnsi="Times New Roman"/>
          <w:sz w:val="24"/>
          <w:szCs w:val="24"/>
        </w:rPr>
      </w:pPr>
      <w:r w:rsidRPr="00F43705">
        <w:rPr>
          <w:rFonts w:ascii="Times New Roman" w:hAnsi="Times New Roman"/>
          <w:sz w:val="24"/>
          <w:szCs w:val="24"/>
        </w:rPr>
        <w:t>Berkolaborasi dengan dosen seperti penelitian bersama, kepanitiaan bersama dan sebagainya lebih sering terjadi dalam perkuliahan online. Hal ini menunjukan dalam perkuliahan online ini terjadi permasalahan dalam kolaborasi antara dosen dan mahasiswa, ini ditunjukan dari hasil respon angket 48% dari seluruh mahasiswa menyatakan tidak setuju. Seperti yang kita ketahui seharusnya dosen banyak mengajak mahasiswa untuk berkolaborasi dalam hal tridharma perguruan tinggi seperti mengikutkan mahasiswa dalam penelitian dan pengabdian masyarakat.</w:t>
      </w:r>
    </w:p>
    <w:p w:rsidR="007E0556" w:rsidRPr="00F43705" w:rsidRDefault="007E0556" w:rsidP="006025DF">
      <w:pPr>
        <w:pStyle w:val="ListParagraph"/>
        <w:numPr>
          <w:ilvl w:val="0"/>
          <w:numId w:val="1"/>
        </w:numPr>
        <w:autoSpaceDE w:val="0"/>
        <w:autoSpaceDN w:val="0"/>
        <w:adjustRightInd w:val="0"/>
        <w:spacing w:after="0"/>
        <w:ind w:left="450"/>
        <w:jc w:val="both"/>
        <w:rPr>
          <w:rFonts w:ascii="Times New Roman" w:hAnsi="Times New Roman"/>
          <w:sz w:val="24"/>
          <w:szCs w:val="24"/>
        </w:rPr>
      </w:pPr>
      <w:r w:rsidRPr="00F43705">
        <w:rPr>
          <w:rFonts w:ascii="Times New Roman" w:hAnsi="Times New Roman"/>
          <w:sz w:val="24"/>
          <w:szCs w:val="24"/>
        </w:rPr>
        <w:t xml:space="preserve">Perkuliahan online lebih memberi kemudahan bagi saya berinteraksi dengan dosen. Pertanyaan tersebut mendapatkan respon 44% dari mahasiswa menjawab tidak setuju. </w:t>
      </w:r>
      <w:r w:rsidR="00BE43F0" w:rsidRPr="00F43705">
        <w:rPr>
          <w:rFonts w:ascii="Times New Roman" w:hAnsi="Times New Roman"/>
          <w:sz w:val="24"/>
          <w:szCs w:val="24"/>
        </w:rPr>
        <w:t xml:space="preserve">Hal tersebut memberikan masukan kepada dosen ternyata perkuliahan online ini mempersulit mahasiswa untuk bisa berinteraksi dengan dosen, yang disebabkan tidak adanya kegiatan tatap muka yang mempermudah mahasiswa </w:t>
      </w:r>
      <w:r w:rsidR="00BE43F0" w:rsidRPr="00F43705">
        <w:rPr>
          <w:rFonts w:ascii="Times New Roman" w:hAnsi="Times New Roman"/>
          <w:sz w:val="24"/>
          <w:szCs w:val="24"/>
        </w:rPr>
        <w:lastRenderedPageBreak/>
        <w:t>untuk berinteraksi baik dalam proses perkuliahan maupun diluar perkuliahan.</w:t>
      </w:r>
    </w:p>
    <w:p w:rsidR="00BE43F0" w:rsidRPr="00F43705" w:rsidRDefault="00BE43F0" w:rsidP="006025DF">
      <w:pPr>
        <w:pStyle w:val="ListParagraph"/>
        <w:numPr>
          <w:ilvl w:val="0"/>
          <w:numId w:val="1"/>
        </w:numPr>
        <w:autoSpaceDE w:val="0"/>
        <w:autoSpaceDN w:val="0"/>
        <w:adjustRightInd w:val="0"/>
        <w:spacing w:after="0"/>
        <w:ind w:left="450"/>
        <w:jc w:val="both"/>
        <w:rPr>
          <w:rFonts w:ascii="Times New Roman" w:hAnsi="Times New Roman"/>
          <w:sz w:val="24"/>
          <w:szCs w:val="24"/>
        </w:rPr>
      </w:pPr>
      <w:r w:rsidRPr="00F43705">
        <w:rPr>
          <w:rFonts w:ascii="Times New Roman" w:hAnsi="Times New Roman"/>
          <w:sz w:val="24"/>
          <w:szCs w:val="24"/>
        </w:rPr>
        <w:t xml:space="preserve">Miskomunikasi antara mahasiswa dan dosen lebih sering terjadi dalam perkuliahan online. Dari pertanyaan tersebut mendapatkan respon 64% mahasiswa menyatakan netral, dan 32% menyatakan setuju. Dari penjelasan mahasiswa banyak terjadi miskomunikasi karena interaksi yang dilakukan banyak menggunakan bahasa tulisan via WA. </w:t>
      </w:r>
      <w:r w:rsidR="00F07B7D" w:rsidRPr="00F43705">
        <w:rPr>
          <w:rFonts w:ascii="Times New Roman" w:hAnsi="Times New Roman"/>
          <w:sz w:val="24"/>
          <w:szCs w:val="24"/>
        </w:rPr>
        <w:t>Padahal komunikasi dengan menggunakan bahasa tulisan sering menyebabkan terjadinya miskomunikasi.</w:t>
      </w:r>
    </w:p>
    <w:p w:rsidR="00F07B7D" w:rsidRPr="00F43705" w:rsidRDefault="00F07B7D" w:rsidP="006025DF">
      <w:pPr>
        <w:pStyle w:val="ListParagraph"/>
        <w:numPr>
          <w:ilvl w:val="0"/>
          <w:numId w:val="1"/>
        </w:numPr>
        <w:autoSpaceDE w:val="0"/>
        <w:autoSpaceDN w:val="0"/>
        <w:adjustRightInd w:val="0"/>
        <w:spacing w:after="0"/>
        <w:ind w:left="450"/>
        <w:jc w:val="both"/>
        <w:rPr>
          <w:rFonts w:ascii="Times New Roman" w:hAnsi="Times New Roman"/>
          <w:sz w:val="24"/>
          <w:szCs w:val="24"/>
        </w:rPr>
      </w:pPr>
      <w:r w:rsidRPr="00F43705">
        <w:rPr>
          <w:rFonts w:ascii="Times New Roman" w:hAnsi="Times New Roman"/>
          <w:sz w:val="24"/>
          <w:szCs w:val="24"/>
        </w:rPr>
        <w:t xml:space="preserve">Interaksi dengan sesama mahasiswa lebih mudah akrab dengan kerkuliahan online. </w:t>
      </w:r>
      <w:r w:rsidR="00E3784A" w:rsidRPr="00F43705">
        <w:rPr>
          <w:rFonts w:ascii="Times New Roman" w:hAnsi="Times New Roman"/>
          <w:sz w:val="24"/>
          <w:szCs w:val="24"/>
        </w:rPr>
        <w:t>Selain permasalahan interaksi dengan dosen, perkuliahan online juga memberi kesulitan untuk mahasiswa berinteraksi dengan mahasiswa lainnya. Hal tersebut dibuktikan dengan 44% dari seluruh mahasiswa menyatakan tidak setuju. Menurut mahasiswa ini terjadi karena mereka jarang bertatap muka yang menghambat mereka untuk berdiskusi atau belajar bersama. Ini sangat berpengaruh dengan proses belajar dan akhirnya nantinya berpengaruh pada hasil belajar.</w:t>
      </w:r>
    </w:p>
    <w:p w:rsidR="00E3784A" w:rsidRPr="00F43705" w:rsidRDefault="00432753" w:rsidP="006025DF">
      <w:pPr>
        <w:pStyle w:val="ListParagraph"/>
        <w:numPr>
          <w:ilvl w:val="0"/>
          <w:numId w:val="1"/>
        </w:numPr>
        <w:autoSpaceDE w:val="0"/>
        <w:autoSpaceDN w:val="0"/>
        <w:adjustRightInd w:val="0"/>
        <w:spacing w:after="0"/>
        <w:ind w:left="450"/>
        <w:jc w:val="both"/>
        <w:rPr>
          <w:rFonts w:ascii="Times New Roman" w:hAnsi="Times New Roman"/>
          <w:sz w:val="24"/>
          <w:szCs w:val="24"/>
        </w:rPr>
      </w:pPr>
      <w:r w:rsidRPr="00F43705">
        <w:rPr>
          <w:rFonts w:ascii="Times New Roman" w:hAnsi="Times New Roman"/>
          <w:sz w:val="24"/>
          <w:szCs w:val="24"/>
        </w:rPr>
        <w:t xml:space="preserve">Miskomunikasi sesama mahasiswa lebih sering terjadi dalam perkuliahan online seperti pembuatan makalah. </w:t>
      </w:r>
      <w:r w:rsidR="00214C92" w:rsidRPr="00F43705">
        <w:rPr>
          <w:rFonts w:ascii="Times New Roman" w:hAnsi="Times New Roman"/>
          <w:sz w:val="24"/>
          <w:szCs w:val="24"/>
        </w:rPr>
        <w:t>Pertanyaan tersebut direspon setuju oleh mahasiswa sebanyak 44%. Hal ini menandai bahwa perkuliahan online menyebabkan banyak miskomunikasi antar mahasiswa, karena sebagian besar mahasiswa berkomunikasi dengan mahasiswa tulisan. Jarang dilakukan diskusi atau kerja kelompok dalam pembuatan tugas seperti makalah dll.</w:t>
      </w:r>
    </w:p>
    <w:p w:rsidR="00214C92" w:rsidRPr="00F43705" w:rsidRDefault="00214C92" w:rsidP="006025DF">
      <w:pPr>
        <w:pStyle w:val="ListParagraph"/>
        <w:numPr>
          <w:ilvl w:val="0"/>
          <w:numId w:val="1"/>
        </w:numPr>
        <w:autoSpaceDE w:val="0"/>
        <w:autoSpaceDN w:val="0"/>
        <w:adjustRightInd w:val="0"/>
        <w:spacing w:after="0"/>
        <w:ind w:left="450"/>
        <w:jc w:val="both"/>
        <w:rPr>
          <w:rFonts w:ascii="Times New Roman" w:hAnsi="Times New Roman"/>
          <w:sz w:val="24"/>
          <w:szCs w:val="24"/>
        </w:rPr>
      </w:pPr>
      <w:r w:rsidRPr="00F43705">
        <w:rPr>
          <w:rFonts w:ascii="Times New Roman" w:hAnsi="Times New Roman"/>
          <w:sz w:val="24"/>
          <w:szCs w:val="24"/>
        </w:rPr>
        <w:t>Menyelesaikan permasalahan sesama mahasiswa lebih mudah dalam pembelajaran online, seperti makalah kelompok yang belum lengkap. Untuk pertanyaan ini, sebagian besar mahasiswa merespon tidak setuju mencapai 60% dari total mahasiswa. Hal ini menunjukan mahasiswa kesuliatan menyelesaikan permasalahan kuliah dengan online tanpa tatap muka.</w:t>
      </w:r>
    </w:p>
    <w:p w:rsidR="00214C92" w:rsidRPr="00F43705" w:rsidRDefault="00715DF9" w:rsidP="006025DF">
      <w:pPr>
        <w:pStyle w:val="ListParagraph"/>
        <w:numPr>
          <w:ilvl w:val="0"/>
          <w:numId w:val="1"/>
        </w:numPr>
        <w:autoSpaceDE w:val="0"/>
        <w:autoSpaceDN w:val="0"/>
        <w:adjustRightInd w:val="0"/>
        <w:spacing w:after="0"/>
        <w:ind w:left="450"/>
        <w:jc w:val="both"/>
        <w:rPr>
          <w:rFonts w:ascii="Times New Roman" w:hAnsi="Times New Roman"/>
          <w:sz w:val="24"/>
          <w:szCs w:val="24"/>
        </w:rPr>
      </w:pPr>
      <w:r w:rsidRPr="00F43705">
        <w:rPr>
          <w:rFonts w:ascii="Times New Roman" w:hAnsi="Times New Roman"/>
          <w:sz w:val="24"/>
          <w:szCs w:val="24"/>
        </w:rPr>
        <w:t xml:space="preserve">Perkuliahan online lebih memberi kemudahan bagi saya berinteraksi dengan sesama mahasiswa. </w:t>
      </w:r>
      <w:r w:rsidR="00497A25" w:rsidRPr="00F43705">
        <w:rPr>
          <w:rFonts w:ascii="Times New Roman" w:hAnsi="Times New Roman"/>
          <w:sz w:val="24"/>
          <w:szCs w:val="24"/>
        </w:rPr>
        <w:t xml:space="preserve">Pertanyaan ini mendapatkan respon tidak setuju sebanyak 56% dari keseluruhan jumlah mahasiswa. </w:t>
      </w:r>
      <w:r w:rsidR="00497A25" w:rsidRPr="00F43705">
        <w:rPr>
          <w:rFonts w:ascii="Times New Roman" w:hAnsi="Times New Roman"/>
          <w:sz w:val="24"/>
          <w:szCs w:val="24"/>
        </w:rPr>
        <w:lastRenderedPageBreak/>
        <w:t>Mahasiswa merasa kesulitan dalam berinteraksi dengan mahasiswa dalam perkuliahan online ini.</w:t>
      </w:r>
    </w:p>
    <w:p w:rsidR="00497A25" w:rsidRDefault="00327699" w:rsidP="006025DF">
      <w:pPr>
        <w:pStyle w:val="ListParagraph"/>
        <w:numPr>
          <w:ilvl w:val="0"/>
          <w:numId w:val="1"/>
        </w:numPr>
        <w:autoSpaceDE w:val="0"/>
        <w:autoSpaceDN w:val="0"/>
        <w:adjustRightInd w:val="0"/>
        <w:spacing w:after="0"/>
        <w:ind w:left="450"/>
        <w:jc w:val="both"/>
        <w:rPr>
          <w:rFonts w:ascii="Times New Roman" w:hAnsi="Times New Roman"/>
          <w:sz w:val="24"/>
          <w:szCs w:val="24"/>
        </w:rPr>
      </w:pPr>
      <w:r w:rsidRPr="00F43705">
        <w:rPr>
          <w:rFonts w:ascii="Times New Roman" w:hAnsi="Times New Roman"/>
          <w:sz w:val="24"/>
          <w:szCs w:val="24"/>
        </w:rPr>
        <w:t>Berkolaborasi dengan sesama mahasiswa seperti membuat penelitian bersama lebih sering terjadi dalam perkuliahan online. Pertanyaan ini direspon tidak setuju oleh mahasiswa dengan mencapai 60%. Mereka mengalami kesulitan dalam berkolaborasi sesama mahasiswa seperti membuat makalah bersama, penelitian bersama, dan sebagainya.</w:t>
      </w:r>
    </w:p>
    <w:p w:rsidR="00D11FC7" w:rsidRDefault="004B7FF7" w:rsidP="00D11FC7">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Dari penjelasan di atas, dapat disimpulkan bahwa mahasiswa mendapatkan kesulitan dalam </w:t>
      </w:r>
      <w:r w:rsidR="00221B30">
        <w:rPr>
          <w:rFonts w:ascii="Times New Roman" w:hAnsi="Times New Roman"/>
          <w:sz w:val="24"/>
          <w:szCs w:val="24"/>
        </w:rPr>
        <w:t xml:space="preserve">berinteraksi </w:t>
      </w:r>
      <w:r w:rsidR="00D11FC7">
        <w:rPr>
          <w:rFonts w:ascii="Times New Roman" w:hAnsi="Times New Roman"/>
          <w:sz w:val="24"/>
          <w:szCs w:val="24"/>
        </w:rPr>
        <w:t>baik se</w:t>
      </w:r>
      <w:r w:rsidR="00221B30">
        <w:rPr>
          <w:rFonts w:ascii="Times New Roman" w:hAnsi="Times New Roman"/>
          <w:sz w:val="24"/>
          <w:szCs w:val="24"/>
        </w:rPr>
        <w:t>sama mahasiswa maupun kepada dosen</w:t>
      </w:r>
      <w:r w:rsidR="00D11FC7">
        <w:rPr>
          <w:rFonts w:ascii="Times New Roman" w:hAnsi="Times New Roman"/>
          <w:sz w:val="24"/>
          <w:szCs w:val="24"/>
        </w:rPr>
        <w:t xml:space="preserve"> dalam perkuliahan online</w:t>
      </w:r>
      <w:r w:rsidR="00221B30">
        <w:rPr>
          <w:rFonts w:ascii="Times New Roman" w:hAnsi="Times New Roman"/>
          <w:sz w:val="24"/>
          <w:szCs w:val="24"/>
        </w:rPr>
        <w:t>. Hal tersebut dibuktikan dengan tingkat presentasi tinggi yang menunjukan ketidaksetujuan terhadap pernyataan yang mengatakan interaksi mahasiswa dalam perkuliahan online telah berjalan dengan baik.</w:t>
      </w:r>
    </w:p>
    <w:p w:rsidR="00BF2E5E" w:rsidRDefault="00BF2E5E" w:rsidP="00D11FC7">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Selanjutnya berdasarkan hasil angket persepsi mahasiswa terhadap lingkungan belajar dalam kelas online atau daring diperoleh hasil sebagai berikut:</w:t>
      </w:r>
    </w:p>
    <w:p w:rsidR="00D72555" w:rsidRDefault="00BF2E5E" w:rsidP="00BF2E5E">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Tabel 2 Analisis Persepsi Mahasiswa Terhadap Lingkungan Belajar dalam Kelas Online</w:t>
      </w:r>
    </w:p>
    <w:tbl>
      <w:tblPr>
        <w:tblStyle w:val="TableGrid"/>
        <w:tblW w:w="7200" w:type="dxa"/>
        <w:tblInd w:w="108" w:type="dxa"/>
        <w:tblLayout w:type="fixed"/>
        <w:tblLook w:val="04A0" w:firstRow="1" w:lastRow="0" w:firstColumn="1" w:lastColumn="0" w:noHBand="0" w:noVBand="1"/>
      </w:tblPr>
      <w:tblGrid>
        <w:gridCol w:w="450"/>
        <w:gridCol w:w="450"/>
        <w:gridCol w:w="900"/>
        <w:gridCol w:w="450"/>
        <w:gridCol w:w="450"/>
        <w:gridCol w:w="450"/>
        <w:gridCol w:w="450"/>
        <w:gridCol w:w="450"/>
        <w:gridCol w:w="450"/>
        <w:gridCol w:w="450"/>
        <w:gridCol w:w="450"/>
        <w:gridCol w:w="450"/>
        <w:gridCol w:w="450"/>
        <w:gridCol w:w="450"/>
        <w:gridCol w:w="450"/>
      </w:tblGrid>
      <w:tr w:rsidR="00BF2E5E" w:rsidRPr="00CD0B77" w:rsidTr="00AD7929">
        <w:tc>
          <w:tcPr>
            <w:tcW w:w="450" w:type="dxa"/>
            <w:vMerge w:val="restart"/>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No</w:t>
            </w:r>
          </w:p>
        </w:tc>
        <w:tc>
          <w:tcPr>
            <w:tcW w:w="450" w:type="dxa"/>
            <w:vMerge w:val="restart"/>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Skor</w:t>
            </w:r>
          </w:p>
        </w:tc>
        <w:tc>
          <w:tcPr>
            <w:tcW w:w="900" w:type="dxa"/>
            <w:vMerge w:val="restart"/>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Kriteria</w:t>
            </w:r>
          </w:p>
        </w:tc>
        <w:tc>
          <w:tcPr>
            <w:tcW w:w="5400" w:type="dxa"/>
            <w:gridSpan w:val="12"/>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rPr>
            </w:pPr>
            <w:r w:rsidRPr="00BF2E5E">
              <w:rPr>
                <w:rFonts w:ascii="Times New Roman" w:hAnsi="Times New Roman"/>
                <w:b/>
                <w:sz w:val="20"/>
                <w:szCs w:val="20"/>
                <w:lang w:val="en-US"/>
              </w:rPr>
              <w:t>Frekuensi (Jumlah)</w:t>
            </w:r>
          </w:p>
        </w:tc>
      </w:tr>
      <w:tr w:rsidR="000478B8" w:rsidRPr="00CD0B77" w:rsidTr="00AD7929">
        <w:trPr>
          <w:trHeight w:val="288"/>
        </w:trPr>
        <w:tc>
          <w:tcPr>
            <w:tcW w:w="450" w:type="dxa"/>
            <w:vMerge/>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rPr>
            </w:pPr>
          </w:p>
        </w:tc>
        <w:tc>
          <w:tcPr>
            <w:tcW w:w="450" w:type="dxa"/>
            <w:vMerge/>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rPr>
            </w:pPr>
          </w:p>
        </w:tc>
        <w:tc>
          <w:tcPr>
            <w:tcW w:w="900" w:type="dxa"/>
            <w:vMerge/>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rPr>
            </w:pP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1</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2</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3</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4</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5</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6</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7</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8</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9</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10</w:t>
            </w:r>
          </w:p>
        </w:tc>
        <w:tc>
          <w:tcPr>
            <w:tcW w:w="450" w:type="dxa"/>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11</w:t>
            </w:r>
          </w:p>
        </w:tc>
        <w:tc>
          <w:tcPr>
            <w:tcW w:w="450" w:type="dxa"/>
          </w:tcPr>
          <w:p w:rsidR="00BF2E5E" w:rsidRPr="00BF2E5E" w:rsidRDefault="00BF2E5E" w:rsidP="00504D2F">
            <w:pPr>
              <w:autoSpaceDE w:val="0"/>
              <w:autoSpaceDN w:val="0"/>
              <w:adjustRightInd w:val="0"/>
              <w:spacing w:after="0" w:line="240" w:lineRule="auto"/>
              <w:jc w:val="center"/>
              <w:rPr>
                <w:rFonts w:ascii="Times New Roman" w:hAnsi="Times New Roman"/>
                <w:b/>
                <w:sz w:val="20"/>
                <w:szCs w:val="20"/>
                <w:lang w:val="en-US"/>
              </w:rPr>
            </w:pPr>
            <w:r w:rsidRPr="00BF2E5E">
              <w:rPr>
                <w:rFonts w:ascii="Times New Roman" w:hAnsi="Times New Roman"/>
                <w:b/>
                <w:sz w:val="20"/>
                <w:szCs w:val="20"/>
                <w:lang w:val="en-US"/>
              </w:rPr>
              <w:t>12</w:t>
            </w:r>
          </w:p>
        </w:tc>
      </w:tr>
      <w:tr w:rsidR="00BF2E5E" w:rsidRPr="00BF2E5E" w:rsidTr="00AD7929">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900" w:type="dxa"/>
            <w:vAlign w:val="center"/>
          </w:tcPr>
          <w:p w:rsidR="00BF2E5E" w:rsidRPr="00BF2E5E" w:rsidRDefault="00BF2E5E" w:rsidP="00BF2E5E">
            <w:pPr>
              <w:autoSpaceDE w:val="0"/>
              <w:autoSpaceDN w:val="0"/>
              <w:adjustRightInd w:val="0"/>
              <w:spacing w:after="0" w:line="240" w:lineRule="auto"/>
              <w:rPr>
                <w:rFonts w:ascii="Times New Roman" w:hAnsi="Times New Roman"/>
                <w:sz w:val="20"/>
                <w:szCs w:val="20"/>
                <w:lang w:val="en-US"/>
              </w:rPr>
            </w:pPr>
            <w:r w:rsidRPr="00BF2E5E">
              <w:rPr>
                <w:rFonts w:ascii="Times New Roman" w:hAnsi="Times New Roman"/>
                <w:sz w:val="20"/>
                <w:szCs w:val="20"/>
                <w:lang w:val="en-US"/>
              </w:rPr>
              <w:t>S</w:t>
            </w:r>
            <w:r w:rsidR="005E7257">
              <w:rPr>
                <w:rFonts w:ascii="Times New Roman" w:hAnsi="Times New Roman"/>
                <w:sz w:val="20"/>
                <w:szCs w:val="20"/>
                <w:lang w:val="en-US"/>
              </w:rPr>
              <w:t>TS</w:t>
            </w:r>
          </w:p>
        </w:tc>
        <w:tc>
          <w:tcPr>
            <w:tcW w:w="450" w:type="dxa"/>
            <w:vAlign w:val="center"/>
          </w:tcPr>
          <w:p w:rsidR="00BF2E5E" w:rsidRPr="00BF2E5E" w:rsidRDefault="00BF2E5E" w:rsidP="00BF2E5E">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8</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4</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4</w:t>
            </w:r>
            <w:r w:rsidR="00504D2F">
              <w:rPr>
                <w:rFonts w:ascii="Times New Roman" w:hAnsi="Times New Roman"/>
                <w:sz w:val="20"/>
                <w:szCs w:val="20"/>
                <w:lang w:val="en-US"/>
              </w:rPr>
              <w:t xml:space="preserve">                                       </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4</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6</w:t>
            </w:r>
          </w:p>
        </w:tc>
      </w:tr>
      <w:tr w:rsidR="00BF2E5E" w:rsidRPr="00BF2E5E" w:rsidTr="00AD7929">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2</w:t>
            </w:r>
          </w:p>
        </w:tc>
        <w:tc>
          <w:tcPr>
            <w:tcW w:w="900" w:type="dxa"/>
            <w:vAlign w:val="center"/>
          </w:tcPr>
          <w:p w:rsidR="00BF2E5E" w:rsidRPr="00BF2E5E" w:rsidRDefault="00BF2E5E" w:rsidP="00BF2E5E">
            <w:pPr>
              <w:autoSpaceDE w:val="0"/>
              <w:autoSpaceDN w:val="0"/>
              <w:adjustRightInd w:val="0"/>
              <w:spacing w:after="0" w:line="240" w:lineRule="auto"/>
              <w:rPr>
                <w:rFonts w:ascii="Times New Roman" w:hAnsi="Times New Roman"/>
                <w:sz w:val="20"/>
                <w:szCs w:val="20"/>
                <w:lang w:val="en-US"/>
              </w:rPr>
            </w:pPr>
            <w:r w:rsidRPr="00BF2E5E">
              <w:rPr>
                <w:rFonts w:ascii="Times New Roman" w:hAnsi="Times New Roman"/>
                <w:sz w:val="20"/>
                <w:szCs w:val="20"/>
                <w:lang w:val="en-US"/>
              </w:rPr>
              <w:t>T</w:t>
            </w:r>
            <w:r w:rsidR="005E7257">
              <w:rPr>
                <w:rFonts w:ascii="Times New Roman" w:hAnsi="Times New Roman"/>
                <w:sz w:val="20"/>
                <w:szCs w:val="20"/>
                <w:lang w:val="en-US"/>
              </w:rPr>
              <w:t>S</w:t>
            </w:r>
          </w:p>
        </w:tc>
        <w:tc>
          <w:tcPr>
            <w:tcW w:w="450" w:type="dxa"/>
            <w:vAlign w:val="center"/>
          </w:tcPr>
          <w:p w:rsidR="00BF2E5E" w:rsidRPr="00BF2E5E" w:rsidRDefault="00BF2E5E" w:rsidP="00BF2E5E">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12</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15</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13</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12</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15</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15</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15</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11</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17</w:t>
            </w:r>
          </w:p>
        </w:tc>
      </w:tr>
      <w:tr w:rsidR="00BF2E5E" w:rsidRPr="00BF2E5E" w:rsidTr="00AD7929">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3</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3</w:t>
            </w:r>
          </w:p>
        </w:tc>
        <w:tc>
          <w:tcPr>
            <w:tcW w:w="900" w:type="dxa"/>
            <w:vAlign w:val="center"/>
          </w:tcPr>
          <w:p w:rsidR="00BF2E5E" w:rsidRPr="00BF2E5E" w:rsidRDefault="00BF2E5E" w:rsidP="00BF2E5E">
            <w:pPr>
              <w:autoSpaceDE w:val="0"/>
              <w:autoSpaceDN w:val="0"/>
              <w:adjustRightInd w:val="0"/>
              <w:spacing w:after="0" w:line="240" w:lineRule="auto"/>
              <w:rPr>
                <w:rFonts w:ascii="Times New Roman" w:hAnsi="Times New Roman"/>
                <w:sz w:val="20"/>
                <w:szCs w:val="20"/>
                <w:lang w:val="en-US"/>
              </w:rPr>
            </w:pPr>
            <w:r w:rsidRPr="00BF2E5E">
              <w:rPr>
                <w:rFonts w:ascii="Times New Roman" w:hAnsi="Times New Roman"/>
                <w:sz w:val="20"/>
                <w:szCs w:val="20"/>
                <w:lang w:val="en-US"/>
              </w:rPr>
              <w:t>N</w:t>
            </w:r>
          </w:p>
        </w:tc>
        <w:tc>
          <w:tcPr>
            <w:tcW w:w="450" w:type="dxa"/>
            <w:vAlign w:val="center"/>
          </w:tcPr>
          <w:p w:rsidR="00BF2E5E" w:rsidRPr="00BF2E5E" w:rsidRDefault="00BF2E5E" w:rsidP="00BF2E5E">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19</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7</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9</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5</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9</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r>
      <w:tr w:rsidR="00BF2E5E" w:rsidRPr="00BF2E5E" w:rsidTr="00AD7929">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4</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4</w:t>
            </w:r>
          </w:p>
        </w:tc>
        <w:tc>
          <w:tcPr>
            <w:tcW w:w="900" w:type="dxa"/>
            <w:vAlign w:val="center"/>
          </w:tcPr>
          <w:p w:rsidR="00BF2E5E" w:rsidRPr="00BF2E5E" w:rsidRDefault="00BF2E5E" w:rsidP="00BF2E5E">
            <w:pPr>
              <w:autoSpaceDE w:val="0"/>
              <w:autoSpaceDN w:val="0"/>
              <w:adjustRightInd w:val="0"/>
              <w:spacing w:after="0" w:line="240" w:lineRule="auto"/>
              <w:rPr>
                <w:rFonts w:ascii="Times New Roman" w:hAnsi="Times New Roman"/>
                <w:sz w:val="20"/>
                <w:szCs w:val="20"/>
                <w:lang w:val="en-US"/>
              </w:rPr>
            </w:pPr>
            <w:r w:rsidRPr="00BF2E5E">
              <w:rPr>
                <w:rFonts w:ascii="Times New Roman" w:hAnsi="Times New Roman"/>
                <w:sz w:val="20"/>
                <w:szCs w:val="20"/>
                <w:lang w:val="en-US"/>
              </w:rPr>
              <w:t>S</w:t>
            </w:r>
          </w:p>
        </w:tc>
        <w:tc>
          <w:tcPr>
            <w:tcW w:w="450" w:type="dxa"/>
            <w:vAlign w:val="center"/>
          </w:tcPr>
          <w:p w:rsidR="00BF2E5E" w:rsidRPr="00BF2E5E" w:rsidRDefault="00BF2E5E" w:rsidP="00BF2E5E">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4</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6</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3</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8</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BF2E5E" w:rsidRPr="00BF2E5E" w:rsidTr="00AD7929">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5</w:t>
            </w:r>
          </w:p>
        </w:tc>
        <w:tc>
          <w:tcPr>
            <w:tcW w:w="450" w:type="dxa"/>
            <w:vAlign w:val="center"/>
          </w:tcPr>
          <w:p w:rsidR="00BF2E5E" w:rsidRPr="00BF2E5E" w:rsidRDefault="00BF2E5E" w:rsidP="00504D2F">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5</w:t>
            </w:r>
          </w:p>
        </w:tc>
        <w:tc>
          <w:tcPr>
            <w:tcW w:w="900" w:type="dxa"/>
            <w:vAlign w:val="center"/>
          </w:tcPr>
          <w:p w:rsidR="00BF2E5E" w:rsidRPr="00BF2E5E" w:rsidRDefault="00BF2E5E" w:rsidP="00BF2E5E">
            <w:pPr>
              <w:autoSpaceDE w:val="0"/>
              <w:autoSpaceDN w:val="0"/>
              <w:adjustRightInd w:val="0"/>
              <w:spacing w:after="0" w:line="240" w:lineRule="auto"/>
              <w:rPr>
                <w:rFonts w:ascii="Times New Roman" w:hAnsi="Times New Roman"/>
                <w:sz w:val="20"/>
                <w:szCs w:val="20"/>
                <w:lang w:val="en-US"/>
              </w:rPr>
            </w:pPr>
            <w:r w:rsidRPr="00BF2E5E">
              <w:rPr>
                <w:rFonts w:ascii="Times New Roman" w:hAnsi="Times New Roman"/>
                <w:sz w:val="20"/>
                <w:szCs w:val="20"/>
                <w:lang w:val="en-US"/>
              </w:rPr>
              <w:t>S</w:t>
            </w:r>
            <w:r w:rsidR="005E7257">
              <w:rPr>
                <w:rFonts w:ascii="Times New Roman" w:hAnsi="Times New Roman"/>
                <w:sz w:val="20"/>
                <w:szCs w:val="20"/>
                <w:lang w:val="en-US"/>
              </w:rPr>
              <w:t>S</w:t>
            </w:r>
          </w:p>
        </w:tc>
        <w:tc>
          <w:tcPr>
            <w:tcW w:w="450" w:type="dxa"/>
            <w:vAlign w:val="center"/>
          </w:tcPr>
          <w:p w:rsidR="00BF2E5E" w:rsidRPr="00BF2E5E" w:rsidRDefault="00BF2E5E" w:rsidP="00BF2E5E">
            <w:pPr>
              <w:autoSpaceDE w:val="0"/>
              <w:autoSpaceDN w:val="0"/>
              <w:adjustRightInd w:val="0"/>
              <w:spacing w:after="0" w:line="240" w:lineRule="auto"/>
              <w:jc w:val="center"/>
              <w:rPr>
                <w:rFonts w:ascii="Times New Roman" w:hAnsi="Times New Roman"/>
                <w:sz w:val="20"/>
                <w:szCs w:val="20"/>
                <w:lang w:val="en-US"/>
              </w:rPr>
            </w:pPr>
            <w:r w:rsidRPr="00BF2E5E">
              <w:rPr>
                <w:rFonts w:ascii="Times New Roman" w:hAnsi="Times New Roman"/>
                <w:sz w:val="20"/>
                <w:szCs w:val="20"/>
                <w:lang w:val="en-US"/>
              </w:rPr>
              <w:t>1</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c>
          <w:tcPr>
            <w:tcW w:w="450" w:type="dxa"/>
            <w:vAlign w:val="center"/>
          </w:tcPr>
          <w:p w:rsidR="00BF2E5E" w:rsidRPr="000478B8" w:rsidRDefault="000478B8"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450" w:type="dxa"/>
            <w:vAlign w:val="center"/>
          </w:tcPr>
          <w:p w:rsidR="00BF2E5E" w:rsidRPr="00AD7929" w:rsidRDefault="00AD7929" w:rsidP="00BF2E5E">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bl>
    <w:p w:rsidR="00BF2E5E" w:rsidRPr="005E7257" w:rsidRDefault="005E7257" w:rsidP="005E7257">
      <w:pPr>
        <w:autoSpaceDE w:val="0"/>
        <w:autoSpaceDN w:val="0"/>
        <w:adjustRightInd w:val="0"/>
        <w:spacing w:after="0"/>
        <w:jc w:val="both"/>
        <w:rPr>
          <w:rFonts w:ascii="Times New Roman" w:hAnsi="Times New Roman"/>
          <w:sz w:val="20"/>
          <w:szCs w:val="20"/>
        </w:rPr>
      </w:pPr>
      <w:r>
        <w:rPr>
          <w:rFonts w:ascii="Times New Roman" w:hAnsi="Times New Roman"/>
          <w:sz w:val="20"/>
          <w:szCs w:val="20"/>
        </w:rPr>
        <w:t>STS = Sangat Tidak Setuju; TS = Tidak Setuju; N = Netral; S = Setuju; SS = Sangat Setuju</w:t>
      </w:r>
    </w:p>
    <w:p w:rsidR="00BF2E5E" w:rsidRDefault="00AD7929" w:rsidP="00F43705">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Berdasarkan hasil tabel 2 di atas dapat dianalisis hasil angket terkait dengan persepsi mahasiswa terhadap lingkungan belajar dalam kelas online atau daring, untuk mengetahui persentasi untuk setiap butir pernyataan dalam angket </w:t>
      </w:r>
      <w:r w:rsidR="009A45F6">
        <w:rPr>
          <w:rFonts w:ascii="Times New Roman" w:hAnsi="Times New Roman"/>
          <w:sz w:val="24"/>
          <w:szCs w:val="24"/>
        </w:rPr>
        <w:t>persepsi mahasiswa terhadap lingkungan belajar dalam kelas online, yang tercermin pada gambar di bawah ini.</w:t>
      </w:r>
    </w:p>
    <w:p w:rsidR="000679AD" w:rsidRDefault="000679AD" w:rsidP="00F43705">
      <w:pPr>
        <w:autoSpaceDE w:val="0"/>
        <w:autoSpaceDN w:val="0"/>
        <w:adjustRightInd w:val="0"/>
        <w:spacing w:after="0"/>
        <w:ind w:firstLine="720"/>
        <w:jc w:val="both"/>
        <w:rPr>
          <w:rFonts w:ascii="Times New Roman" w:hAnsi="Times New Roman"/>
          <w:sz w:val="24"/>
          <w:szCs w:val="24"/>
        </w:rPr>
      </w:pPr>
    </w:p>
    <w:p w:rsidR="000679AD" w:rsidRDefault="000679AD" w:rsidP="00F43705">
      <w:pPr>
        <w:autoSpaceDE w:val="0"/>
        <w:autoSpaceDN w:val="0"/>
        <w:adjustRightInd w:val="0"/>
        <w:spacing w:after="0"/>
        <w:ind w:firstLine="720"/>
        <w:jc w:val="both"/>
        <w:rPr>
          <w:rFonts w:ascii="Times New Roman" w:hAnsi="Times New Roman"/>
          <w:sz w:val="24"/>
          <w:szCs w:val="24"/>
        </w:rPr>
      </w:pPr>
    </w:p>
    <w:p w:rsidR="000679AD" w:rsidRDefault="000679AD" w:rsidP="00F43705">
      <w:pPr>
        <w:autoSpaceDE w:val="0"/>
        <w:autoSpaceDN w:val="0"/>
        <w:adjustRightInd w:val="0"/>
        <w:spacing w:after="0"/>
        <w:ind w:firstLine="720"/>
        <w:jc w:val="both"/>
        <w:rPr>
          <w:rFonts w:ascii="Times New Roman" w:hAnsi="Times New Roman"/>
          <w:sz w:val="24"/>
          <w:szCs w:val="24"/>
        </w:rPr>
      </w:pPr>
    </w:p>
    <w:p w:rsidR="000679AD" w:rsidRDefault="000679AD" w:rsidP="00F43705">
      <w:pPr>
        <w:autoSpaceDE w:val="0"/>
        <w:autoSpaceDN w:val="0"/>
        <w:adjustRightInd w:val="0"/>
        <w:spacing w:after="0"/>
        <w:ind w:firstLine="720"/>
        <w:jc w:val="both"/>
        <w:rPr>
          <w:rFonts w:ascii="Times New Roman" w:hAnsi="Times New Roman"/>
          <w:sz w:val="24"/>
          <w:szCs w:val="24"/>
        </w:rPr>
      </w:pPr>
    </w:p>
    <w:p w:rsidR="00854003" w:rsidRDefault="00854003" w:rsidP="00AD7929">
      <w:pPr>
        <w:autoSpaceDE w:val="0"/>
        <w:autoSpaceDN w:val="0"/>
        <w:adjustRightInd w:val="0"/>
        <w:spacing w:after="0"/>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59264" behindDoc="0" locked="0" layoutInCell="1" allowOverlap="1">
            <wp:simplePos x="0" y="0"/>
            <wp:positionH relativeFrom="column">
              <wp:posOffset>287020</wp:posOffset>
            </wp:positionH>
            <wp:positionV relativeFrom="paragraph">
              <wp:posOffset>112395</wp:posOffset>
            </wp:positionV>
            <wp:extent cx="3886200" cy="2047875"/>
            <wp:effectExtent l="19050" t="0" r="1905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54003" w:rsidRDefault="00854003" w:rsidP="00AD7929">
      <w:pPr>
        <w:autoSpaceDE w:val="0"/>
        <w:autoSpaceDN w:val="0"/>
        <w:adjustRightInd w:val="0"/>
        <w:spacing w:after="0"/>
        <w:jc w:val="both"/>
        <w:rPr>
          <w:rFonts w:ascii="Times New Roman" w:hAnsi="Times New Roman"/>
          <w:sz w:val="24"/>
          <w:szCs w:val="24"/>
        </w:rPr>
      </w:pPr>
    </w:p>
    <w:p w:rsidR="00854003" w:rsidRDefault="00854003" w:rsidP="00AD7929">
      <w:pPr>
        <w:autoSpaceDE w:val="0"/>
        <w:autoSpaceDN w:val="0"/>
        <w:adjustRightInd w:val="0"/>
        <w:spacing w:after="0"/>
        <w:jc w:val="both"/>
        <w:rPr>
          <w:rFonts w:ascii="Times New Roman" w:hAnsi="Times New Roman"/>
          <w:sz w:val="24"/>
          <w:szCs w:val="24"/>
        </w:rPr>
      </w:pPr>
    </w:p>
    <w:p w:rsidR="00854003" w:rsidRDefault="00854003" w:rsidP="00AD7929">
      <w:pPr>
        <w:autoSpaceDE w:val="0"/>
        <w:autoSpaceDN w:val="0"/>
        <w:adjustRightInd w:val="0"/>
        <w:spacing w:after="0"/>
        <w:jc w:val="both"/>
        <w:rPr>
          <w:rFonts w:ascii="Times New Roman" w:hAnsi="Times New Roman"/>
          <w:sz w:val="24"/>
          <w:szCs w:val="24"/>
        </w:rPr>
      </w:pPr>
    </w:p>
    <w:p w:rsidR="00854003" w:rsidRDefault="00854003" w:rsidP="00AD7929">
      <w:pPr>
        <w:autoSpaceDE w:val="0"/>
        <w:autoSpaceDN w:val="0"/>
        <w:adjustRightInd w:val="0"/>
        <w:spacing w:after="0"/>
        <w:jc w:val="both"/>
        <w:rPr>
          <w:rFonts w:ascii="Times New Roman" w:hAnsi="Times New Roman"/>
          <w:sz w:val="24"/>
          <w:szCs w:val="24"/>
        </w:rPr>
      </w:pPr>
    </w:p>
    <w:p w:rsidR="00854003" w:rsidRDefault="00854003" w:rsidP="00AD7929">
      <w:pPr>
        <w:autoSpaceDE w:val="0"/>
        <w:autoSpaceDN w:val="0"/>
        <w:adjustRightInd w:val="0"/>
        <w:spacing w:after="0"/>
        <w:jc w:val="both"/>
        <w:rPr>
          <w:rFonts w:ascii="Times New Roman" w:hAnsi="Times New Roman"/>
          <w:sz w:val="24"/>
          <w:szCs w:val="24"/>
        </w:rPr>
      </w:pPr>
    </w:p>
    <w:p w:rsidR="00854003" w:rsidRDefault="00854003" w:rsidP="00AD7929">
      <w:pPr>
        <w:autoSpaceDE w:val="0"/>
        <w:autoSpaceDN w:val="0"/>
        <w:adjustRightInd w:val="0"/>
        <w:spacing w:after="0"/>
        <w:jc w:val="both"/>
        <w:rPr>
          <w:rFonts w:ascii="Times New Roman" w:hAnsi="Times New Roman"/>
          <w:sz w:val="24"/>
          <w:szCs w:val="24"/>
        </w:rPr>
      </w:pPr>
    </w:p>
    <w:p w:rsidR="00854003" w:rsidRDefault="00854003" w:rsidP="00AD7929">
      <w:pPr>
        <w:autoSpaceDE w:val="0"/>
        <w:autoSpaceDN w:val="0"/>
        <w:adjustRightInd w:val="0"/>
        <w:spacing w:after="0"/>
        <w:jc w:val="both"/>
        <w:rPr>
          <w:rFonts w:ascii="Times New Roman" w:hAnsi="Times New Roman"/>
          <w:sz w:val="24"/>
          <w:szCs w:val="24"/>
        </w:rPr>
      </w:pPr>
    </w:p>
    <w:p w:rsidR="00854003" w:rsidRDefault="00854003" w:rsidP="00AD7929">
      <w:pPr>
        <w:autoSpaceDE w:val="0"/>
        <w:autoSpaceDN w:val="0"/>
        <w:adjustRightInd w:val="0"/>
        <w:spacing w:after="0"/>
        <w:jc w:val="both"/>
        <w:rPr>
          <w:rFonts w:ascii="Times New Roman" w:hAnsi="Times New Roman"/>
          <w:sz w:val="24"/>
          <w:szCs w:val="24"/>
        </w:rPr>
      </w:pPr>
    </w:p>
    <w:p w:rsidR="00854003" w:rsidRDefault="00854003" w:rsidP="00AD7929">
      <w:pPr>
        <w:autoSpaceDE w:val="0"/>
        <w:autoSpaceDN w:val="0"/>
        <w:adjustRightInd w:val="0"/>
        <w:spacing w:after="0"/>
        <w:jc w:val="both"/>
        <w:rPr>
          <w:rFonts w:ascii="Times New Roman" w:hAnsi="Times New Roman"/>
          <w:sz w:val="24"/>
          <w:szCs w:val="24"/>
        </w:rPr>
      </w:pPr>
    </w:p>
    <w:p w:rsidR="009A45F6" w:rsidRPr="00C840A3" w:rsidRDefault="009A45F6" w:rsidP="00AD7929">
      <w:pPr>
        <w:autoSpaceDE w:val="0"/>
        <w:autoSpaceDN w:val="0"/>
        <w:adjustRightInd w:val="0"/>
        <w:spacing w:after="0"/>
        <w:jc w:val="both"/>
        <w:rPr>
          <w:rFonts w:ascii="Times New Roman" w:hAnsi="Times New Roman"/>
          <w:sz w:val="24"/>
          <w:szCs w:val="24"/>
        </w:rPr>
      </w:pPr>
    </w:p>
    <w:p w:rsidR="00854003" w:rsidRPr="00854003" w:rsidRDefault="00854003" w:rsidP="00854003">
      <w:pPr>
        <w:spacing w:after="0"/>
        <w:jc w:val="center"/>
        <w:rPr>
          <w:rFonts w:ascii="Times New Roman" w:hAnsi="Times New Roman"/>
          <w:sz w:val="24"/>
          <w:szCs w:val="24"/>
          <w:lang w:val="fi-FI"/>
        </w:rPr>
      </w:pPr>
      <w:r w:rsidRPr="00854003">
        <w:rPr>
          <w:rFonts w:ascii="Times New Roman" w:hAnsi="Times New Roman"/>
          <w:sz w:val="24"/>
          <w:szCs w:val="24"/>
          <w:lang w:val="fi-FI"/>
        </w:rPr>
        <w:t xml:space="preserve">Gambar 2 Persepsi Mahasiswa Terhadap </w:t>
      </w:r>
      <w:r>
        <w:rPr>
          <w:rFonts w:ascii="Times New Roman" w:hAnsi="Times New Roman"/>
          <w:sz w:val="24"/>
          <w:szCs w:val="24"/>
          <w:lang w:val="fi-FI"/>
        </w:rPr>
        <w:t>Lingkungan Belajar dalam Kelas</w:t>
      </w:r>
      <w:r w:rsidRPr="00854003">
        <w:rPr>
          <w:rFonts w:ascii="Times New Roman" w:hAnsi="Times New Roman"/>
          <w:sz w:val="24"/>
          <w:szCs w:val="24"/>
          <w:lang w:val="fi-FI"/>
        </w:rPr>
        <w:t xml:space="preserve"> Online</w:t>
      </w:r>
    </w:p>
    <w:p w:rsidR="00F43705" w:rsidRDefault="00F43705" w:rsidP="00F43705">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Berdasarkan Gambar 2 di atas menunjukan bahwa persespsi mahasiswa terhadap lingkungan belajar dalam kelas online menunjukan tidak setuju jika lingkungan belajar kuliah online itu baik. Hal ini ditunjukan dari respon mereka dalam mengisi angket bahwa mereka mempunyai kendala dalam lingkungan belajar yang kondusif dalam pembelajaran online. Berikut respon mahasiswa terhadap setiap butir pertanyaan dalam angket.</w:t>
      </w:r>
    </w:p>
    <w:p w:rsidR="00854003" w:rsidRPr="004B4D3C" w:rsidRDefault="000F23DC" w:rsidP="000F23DC">
      <w:pPr>
        <w:pStyle w:val="ListParagraph"/>
        <w:numPr>
          <w:ilvl w:val="0"/>
          <w:numId w:val="2"/>
        </w:numPr>
        <w:spacing w:after="0"/>
        <w:ind w:left="450"/>
        <w:jc w:val="both"/>
        <w:rPr>
          <w:rFonts w:ascii="Times New Roman" w:hAnsi="Times New Roman"/>
          <w:sz w:val="24"/>
          <w:szCs w:val="24"/>
          <w:lang w:val="fi-FI"/>
        </w:rPr>
      </w:pPr>
      <w:r w:rsidRPr="000F23DC">
        <w:rPr>
          <w:rFonts w:ascii="Times New Roman" w:hAnsi="Times New Roman"/>
          <w:sz w:val="24"/>
          <w:szCs w:val="24"/>
        </w:rPr>
        <w:t>Saya merasa nyaman untuk menjawab pertanyaan-pertanyaan yang diberikan dalam perkuliahan online.</w:t>
      </w:r>
      <w:r>
        <w:rPr>
          <w:rFonts w:ascii="Times New Roman" w:hAnsi="Times New Roman"/>
          <w:sz w:val="24"/>
          <w:szCs w:val="24"/>
        </w:rPr>
        <w:t xml:space="preserve"> Pernyataan ini mendapatkan respon netral 76%. Respon netral ini menunjukan mahasiswa tidak </w:t>
      </w:r>
      <w:r w:rsidRPr="004B4D3C">
        <w:rPr>
          <w:rFonts w:ascii="Times New Roman" w:hAnsi="Times New Roman"/>
          <w:sz w:val="24"/>
          <w:szCs w:val="24"/>
        </w:rPr>
        <w:t>bisa menjawab karena tergantung pertanyaan apa yang diajukan dan mata kuliah apa yang mereka ambil dalam perkuliahan online.</w:t>
      </w:r>
    </w:p>
    <w:p w:rsidR="000F23DC" w:rsidRPr="004B4D3C" w:rsidRDefault="000F23DC"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t>Lingkungan belajar pada perkuliahan online membangkitkan saya untuk belajar lebih giat untuk memahami materi. Untuk pertanyaan ini mendapatkan respon tidak setuju 48% dari seluruh mahasiswa. Hal ini menunjukan bahwa mahasiswa kurang semangat dan rajin untuk belajar dalam memahami materi selama perkuliahan online.</w:t>
      </w:r>
    </w:p>
    <w:p w:rsidR="000F23DC" w:rsidRPr="004B4D3C" w:rsidRDefault="00B83DF7"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t xml:space="preserve">Saya menyarankan lebih banyak lagi perkuliahan diadakan dalam bentuk online karena lingkungan belajarnya menyenangkan. Diperoleh hasil 60% dari total mahasiswa merespon tidak setuju. Mahasiswa menjelaskan hampir seluruh mata kuliah pada Program </w:t>
      </w:r>
      <w:r w:rsidRPr="004B4D3C">
        <w:rPr>
          <w:rFonts w:ascii="Times New Roman" w:hAnsi="Times New Roman"/>
          <w:sz w:val="24"/>
          <w:szCs w:val="24"/>
        </w:rPr>
        <w:lastRenderedPageBreak/>
        <w:t>Studi Matematika sangat tidak cocok perkuliahan dilakukan secara online atau daring. Karena materi yang sulit dan butuh penjelasan langsung dan berulang-ulang.</w:t>
      </w:r>
    </w:p>
    <w:p w:rsidR="00B83DF7" w:rsidRPr="004B4D3C" w:rsidRDefault="00953347"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t>Lingkungan belajar perkuliahan online membantu saya memahami materi perkuliahan lebih mudah. Pertanyaan tersebut mendapatkan respon tidak setuju sebanyak 52% dari jumlah mahasiswa. Hal ini disebabkan karena lingkungan belajar perkuliahan online tidak mendukung suasana belajar. MIsalnya jika mahasiswa kesulitan memahami materi, tidak bisa bertanya langsung kepada dosen maupun mahasiswa lainnya, berbeda jika perkuliahan dilakukan secara tatap muka. Mahasiswa akan terus bertanya dan berdiskusi sampai paham.</w:t>
      </w:r>
    </w:p>
    <w:p w:rsidR="00953347" w:rsidRPr="004B4D3C" w:rsidRDefault="00953347"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t xml:space="preserve">Lingkungan belajar pada perkuliahan online membuat saya lebih mudah menemukan kebutuhan belajar saya. Pertanyaan tersebut mendapatkan respon tidak setuju 48% dari total keseluruhan mahasiswa. Mahasiswa merasa kesulitan dalam mencari solusi jika mereka tidak memahami materi kuliah. </w:t>
      </w:r>
      <w:r w:rsidR="00244135" w:rsidRPr="004B4D3C">
        <w:rPr>
          <w:rFonts w:ascii="Times New Roman" w:hAnsi="Times New Roman"/>
          <w:sz w:val="24"/>
          <w:szCs w:val="24"/>
        </w:rPr>
        <w:t>Berbeda jika m</w:t>
      </w:r>
      <w:r w:rsidRPr="004B4D3C">
        <w:rPr>
          <w:rFonts w:ascii="Times New Roman" w:hAnsi="Times New Roman"/>
          <w:sz w:val="24"/>
          <w:szCs w:val="24"/>
        </w:rPr>
        <w:t>ahasiswa</w:t>
      </w:r>
      <w:r w:rsidR="00244135" w:rsidRPr="004B4D3C">
        <w:rPr>
          <w:rFonts w:ascii="Times New Roman" w:hAnsi="Times New Roman"/>
          <w:sz w:val="24"/>
          <w:szCs w:val="24"/>
        </w:rPr>
        <w:t xml:space="preserve"> kuliah tatap muka, mereka</w:t>
      </w:r>
      <w:r w:rsidRPr="004B4D3C">
        <w:rPr>
          <w:rFonts w:ascii="Times New Roman" w:hAnsi="Times New Roman"/>
          <w:sz w:val="24"/>
          <w:szCs w:val="24"/>
        </w:rPr>
        <w:t xml:space="preserve"> bisa bertanya langsung kepada dosen maupun mahasiswa lainnya jika mereka kesulitan dalam memahami materi kuliah. </w:t>
      </w:r>
    </w:p>
    <w:p w:rsidR="00244135" w:rsidRPr="004B4D3C" w:rsidRDefault="00244135"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t>Saya mengikuti kuliah online karena saya suka dengan lingkungan belajarnya, bukan karena saya tidak punya banyak waktu seperti bekerja</w:t>
      </w:r>
      <w:r w:rsidR="00510558" w:rsidRPr="004B4D3C">
        <w:rPr>
          <w:rFonts w:ascii="Times New Roman" w:hAnsi="Times New Roman"/>
          <w:sz w:val="24"/>
          <w:szCs w:val="24"/>
        </w:rPr>
        <w:t>. Dari hasil angket, 60% mahasiswa merespon pertanyaan itu tidak setuju. Hal ini disebabkan karena mahasiswa melaksanakan perkuliahan online karena kondisi di saat pandemi Covid-19 yang mengharuskan mereka untuk melaksakan kuliah secara daring.</w:t>
      </w:r>
    </w:p>
    <w:p w:rsidR="00510558" w:rsidRPr="004B4D3C" w:rsidRDefault="00510558"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t xml:space="preserve">Lingkungan belajar pada perkuliahan online berkontribusi besar pada kepuasan saya dalam belajar. </w:t>
      </w:r>
      <w:r w:rsidR="005D4C27" w:rsidRPr="004B4D3C">
        <w:rPr>
          <w:rFonts w:ascii="Times New Roman" w:hAnsi="Times New Roman"/>
          <w:sz w:val="24"/>
          <w:szCs w:val="24"/>
        </w:rPr>
        <w:t>Sebagian besar mahasiswa merespon tidak setuju sebanyak 60% dari keseluruhan mahasiswa. Menurut mahasiswa perkuliahan online menyebabkan banyak kesulitan dan hambatan yang dialami mahasiswa, salah satunya adalah sinya internet yang kadang menghambat mereka dalam mengikuti perkuliahan dan memahami materi.</w:t>
      </w:r>
    </w:p>
    <w:p w:rsidR="005D4C27" w:rsidRPr="004B4D3C" w:rsidRDefault="005D4C27"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lastRenderedPageBreak/>
        <w:t>Saya lebih suka merespon pertanyaan secara langsung daripada melalui online seperti email, chat atau yang lainnya. Pertanyaan ini mendapatkan respon netral sebanyak 40% dan merespon setuju 32%. Hal ini mengindikasikan mahasiswa belum bisa memutuskan secara pasti. Tapi sebagian mahasiswa lebih cenderung merespon pertanyaan secara langsung, karena lebih cepat mendapat tanggapan dan jelas.</w:t>
      </w:r>
    </w:p>
    <w:p w:rsidR="005D4C27" w:rsidRPr="004B4D3C" w:rsidRDefault="00007237"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t xml:space="preserve">Saya lebih senang lingkungan belajar pada perkuliahan online daripada tatap muka. </w:t>
      </w:r>
      <w:r w:rsidR="00324B18" w:rsidRPr="004B4D3C">
        <w:rPr>
          <w:rFonts w:ascii="Times New Roman" w:hAnsi="Times New Roman"/>
          <w:sz w:val="24"/>
          <w:szCs w:val="24"/>
        </w:rPr>
        <w:t>Pertanyaan ini mendapatkan respon mahasiswa tidak setuju sebanyak 60%. Hal ini disebabkan mahasiswa lebih senang kuliah secara tatap muka, lebih koperatif dan materi yang diajarkan lebih mudah dipahami. Selain itu mahasiswa juga tidak terbebani dengan kuota internet yang membengkak selama perkuliahan online.</w:t>
      </w:r>
    </w:p>
    <w:p w:rsidR="00324B18" w:rsidRPr="004B4D3C" w:rsidRDefault="00324B18"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t>Lingkungan belajar pada perkuliahan online yang mendorong saya mengambil perkuliahan online. 40% mahasiswa merespon pertanyaan tersebut tidak setuju. Karena mahasiswa tidak ada keinginan untuk mengambil perkuliahan online, perkuliahan online ini terjadi karena adanya pandemi covid-19 yang menyebabkan mahasiswa harus kuliah dari rumah secara online.</w:t>
      </w:r>
    </w:p>
    <w:p w:rsidR="00324B18" w:rsidRPr="004B4D3C" w:rsidRDefault="00324B18"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t>Lingkungan belajar pada perkuliahan online lebih memudahkan saya mengatasi masalah belajar yang saya hadapi. Pertanyaan tersebut mendapatkan respon tidak setuju 44% dari total keseluruhan mahasiswa. Hal tersebut disebabkan karena mahasiswa merasa perkuliahan online meyebabkan kesulitan mahasiswa dalam memahami materi, mahasiswa tidak bisa bertanya langsung dengan dosen maupun mahasiswa lainnya.</w:t>
      </w:r>
    </w:p>
    <w:p w:rsidR="00324B18" w:rsidRPr="004B4D3C" w:rsidRDefault="00324B18" w:rsidP="000F23DC">
      <w:pPr>
        <w:pStyle w:val="ListParagraph"/>
        <w:numPr>
          <w:ilvl w:val="0"/>
          <w:numId w:val="2"/>
        </w:numPr>
        <w:spacing w:after="0"/>
        <w:ind w:left="450"/>
        <w:jc w:val="both"/>
        <w:rPr>
          <w:rFonts w:ascii="Times New Roman" w:hAnsi="Times New Roman"/>
          <w:sz w:val="24"/>
          <w:szCs w:val="24"/>
          <w:lang w:val="fi-FI"/>
        </w:rPr>
      </w:pPr>
      <w:r w:rsidRPr="004B4D3C">
        <w:rPr>
          <w:rFonts w:ascii="Times New Roman" w:hAnsi="Times New Roman"/>
          <w:sz w:val="24"/>
          <w:szCs w:val="24"/>
        </w:rPr>
        <w:t xml:space="preserve">Tidak ada bedanya bagi saya lingkungan belajar pada perkuliahan online atau tatap muka. </w:t>
      </w:r>
      <w:r w:rsidR="004A1307" w:rsidRPr="004B4D3C">
        <w:rPr>
          <w:rFonts w:ascii="Times New Roman" w:hAnsi="Times New Roman"/>
          <w:sz w:val="24"/>
          <w:szCs w:val="24"/>
        </w:rPr>
        <w:t>Dari hasil angket pertanyaan ini mendapatkan respon tidak setuju sebanyak 68%. Hal ini menujukan bahwa mahasiswa merasa ada bedanya antara kuliah tatap muka dan kuliah online. Baik dari segi interaksi dan lingkungan belajar sangat dirasakan oleh mahasiswa.</w:t>
      </w:r>
    </w:p>
    <w:p w:rsidR="00854003" w:rsidRDefault="0078165C" w:rsidP="00221B30">
      <w:pPr>
        <w:spacing w:after="0"/>
        <w:ind w:firstLine="720"/>
        <w:jc w:val="both"/>
        <w:rPr>
          <w:rFonts w:ascii="Times New Roman" w:hAnsi="Times New Roman"/>
          <w:sz w:val="24"/>
          <w:szCs w:val="24"/>
          <w:lang w:val="fi-FI"/>
        </w:rPr>
      </w:pPr>
      <w:r>
        <w:rPr>
          <w:rFonts w:ascii="Times New Roman" w:hAnsi="Times New Roman"/>
          <w:sz w:val="24"/>
          <w:szCs w:val="24"/>
          <w:lang w:val="fi-FI"/>
        </w:rPr>
        <w:lastRenderedPageBreak/>
        <w:t>Berdasarkan penjelasan di atas terkait dengan respon mahasiswa terhadap lingkungan belajar pada perkuliahan online, dapat disimpulkan bahwa lingkungan belajar pada perkuliahan online belum mendukung mahasiswa untuk belajar. Oleh sebab itu, untuk dapat meningkatkan lingkungan belajar dibutuhkan bantuan dan dukungan dari banyak pihak. Selain itu, hasil penelitian ini juga memperkuat hasil kajian terkait tentang seven problems of online group learning and their solutions. (Roberts &amp; McInnerney, 2007)</w:t>
      </w:r>
    </w:p>
    <w:p w:rsidR="00221B30" w:rsidRPr="00221B30" w:rsidRDefault="00221B30" w:rsidP="00221B30">
      <w:pPr>
        <w:spacing w:after="0"/>
        <w:ind w:firstLine="720"/>
        <w:jc w:val="both"/>
        <w:rPr>
          <w:rFonts w:ascii="Times New Roman" w:hAnsi="Times New Roman"/>
          <w:sz w:val="24"/>
          <w:szCs w:val="24"/>
          <w:lang w:val="fi-FI"/>
        </w:rPr>
      </w:pPr>
    </w:p>
    <w:p w:rsidR="00C840A3" w:rsidRPr="009A04AF" w:rsidRDefault="00C840A3" w:rsidP="00F5344F">
      <w:pPr>
        <w:spacing w:after="0" w:line="360" w:lineRule="auto"/>
        <w:jc w:val="both"/>
        <w:rPr>
          <w:rFonts w:ascii="Times New Roman" w:hAnsi="Times New Roman"/>
          <w:b/>
          <w:sz w:val="24"/>
          <w:szCs w:val="24"/>
          <w:lang w:val="fi-FI"/>
        </w:rPr>
      </w:pPr>
      <w:r w:rsidRPr="009A04AF">
        <w:rPr>
          <w:rFonts w:ascii="Times New Roman" w:hAnsi="Times New Roman"/>
          <w:b/>
          <w:sz w:val="24"/>
          <w:szCs w:val="24"/>
          <w:lang w:val="fi-FI"/>
        </w:rPr>
        <w:t>KESIMPULAN</w:t>
      </w:r>
    </w:p>
    <w:p w:rsidR="00C840A3" w:rsidRPr="009A04AF" w:rsidRDefault="002047B6" w:rsidP="002835D9">
      <w:pPr>
        <w:spacing w:after="0"/>
        <w:ind w:firstLine="720"/>
        <w:jc w:val="both"/>
        <w:rPr>
          <w:rFonts w:ascii="Times New Roman" w:hAnsi="Times New Roman"/>
          <w:sz w:val="24"/>
          <w:szCs w:val="24"/>
          <w:lang w:val="fi-FI"/>
        </w:rPr>
      </w:pPr>
      <w:r w:rsidRPr="009A04AF">
        <w:rPr>
          <w:rFonts w:ascii="Times New Roman" w:hAnsi="Times New Roman"/>
          <w:sz w:val="24"/>
          <w:szCs w:val="24"/>
          <w:lang w:val="fi-FI"/>
        </w:rPr>
        <w:t xml:space="preserve">Simpulan dari penelitian ini adalah: </w:t>
      </w:r>
      <w:r w:rsidRPr="009A04AF">
        <w:rPr>
          <w:rFonts w:ascii="Times New Roman" w:hAnsi="Times New Roman"/>
          <w:sz w:val="24"/>
          <w:szCs w:val="24"/>
        </w:rPr>
        <w:t xml:space="preserve">mahasiswa mendapatkan kesulitan dalam berinteraksi </w:t>
      </w:r>
      <w:r w:rsidR="002835D9" w:rsidRPr="009A04AF">
        <w:rPr>
          <w:rFonts w:ascii="Times New Roman" w:hAnsi="Times New Roman"/>
          <w:sz w:val="24"/>
          <w:szCs w:val="24"/>
        </w:rPr>
        <w:t>baik se</w:t>
      </w:r>
      <w:r w:rsidRPr="009A04AF">
        <w:rPr>
          <w:rFonts w:ascii="Times New Roman" w:hAnsi="Times New Roman"/>
          <w:sz w:val="24"/>
          <w:szCs w:val="24"/>
        </w:rPr>
        <w:t>sama mahasiswa maupun kepada dosen dalam perkuliahan online</w:t>
      </w:r>
      <w:r w:rsidR="002835D9" w:rsidRPr="009A04AF">
        <w:rPr>
          <w:rFonts w:ascii="Times New Roman" w:hAnsi="Times New Roman"/>
          <w:sz w:val="24"/>
          <w:szCs w:val="24"/>
        </w:rPr>
        <w:t xml:space="preserve"> </w:t>
      </w:r>
      <w:r w:rsidRPr="009A04AF">
        <w:rPr>
          <w:rFonts w:ascii="Times New Roman" w:hAnsi="Times New Roman"/>
          <w:sz w:val="24"/>
          <w:szCs w:val="24"/>
        </w:rPr>
        <w:t xml:space="preserve">dan </w:t>
      </w:r>
      <w:r w:rsidR="002835D9" w:rsidRPr="009A04AF">
        <w:rPr>
          <w:rFonts w:ascii="Times New Roman" w:hAnsi="Times New Roman"/>
          <w:sz w:val="24"/>
          <w:szCs w:val="24"/>
        </w:rPr>
        <w:t xml:space="preserve">lingkungan </w:t>
      </w:r>
      <w:r w:rsidR="002835D9" w:rsidRPr="009A04AF">
        <w:rPr>
          <w:rFonts w:ascii="Times New Roman" w:hAnsi="Times New Roman"/>
          <w:sz w:val="24"/>
          <w:szCs w:val="24"/>
          <w:lang w:val="fi-FI"/>
        </w:rPr>
        <w:t>belajar pada perkuliahan online belum mendukung mahasiswa untuk belajar. Hal ini ditunjukan dari tinggi  presentasi tinggi mahasiswa merespon tidak setuju pada pertanyaan yang mengatakan interaksi mahasiswa dan lingkungan belajar perkuliahan online itu sudah berjalan baik.</w:t>
      </w:r>
    </w:p>
    <w:p w:rsidR="000679AD" w:rsidRDefault="000679AD" w:rsidP="000679AD">
      <w:pPr>
        <w:spacing w:after="0"/>
        <w:ind w:firstLine="720"/>
        <w:jc w:val="both"/>
        <w:rPr>
          <w:rFonts w:ascii="Times New Roman" w:hAnsi="Times New Roman"/>
          <w:sz w:val="24"/>
          <w:szCs w:val="24"/>
        </w:rPr>
      </w:pPr>
      <w:r w:rsidRPr="009A04AF">
        <w:rPr>
          <w:rFonts w:ascii="Times New Roman" w:hAnsi="Times New Roman"/>
          <w:sz w:val="24"/>
          <w:szCs w:val="24"/>
        </w:rPr>
        <w:t xml:space="preserve">Setelah melakukan penelitian dan melakukan analisa terhadap hasilnya, maka peneliti dapat memberikan saran, antara lain: 1) dosen menggunakan media perkuliahan online yang dapat meningkatkan interaksi mahasiswa baik dengan sesama mahasiswa maupun kepada dosen, 2) </w:t>
      </w:r>
      <w:r>
        <w:rPr>
          <w:rFonts w:ascii="Times New Roman" w:hAnsi="Times New Roman"/>
          <w:sz w:val="24"/>
          <w:szCs w:val="24"/>
        </w:rPr>
        <w:t>dosen memberikan waktu atau kesempatan mahasiswa untuk lebih banyak berdiskusi dengan media online dalam pembelajaran, 3) dosen meningkatkan kemampuan dalam bidang teknologi khususnya terkait dengan media pembelajaran.</w:t>
      </w:r>
    </w:p>
    <w:p w:rsidR="009A04AF" w:rsidRPr="009A04AF" w:rsidRDefault="009A04AF" w:rsidP="002835D9">
      <w:pPr>
        <w:spacing w:after="0"/>
        <w:ind w:firstLine="720"/>
        <w:jc w:val="both"/>
        <w:rPr>
          <w:rFonts w:ascii="Times New Roman" w:hAnsi="Times New Roman"/>
          <w:sz w:val="24"/>
          <w:szCs w:val="24"/>
        </w:rPr>
      </w:pPr>
    </w:p>
    <w:p w:rsidR="009A04AF" w:rsidRPr="009A04AF" w:rsidRDefault="009A04AF" w:rsidP="009A04AF">
      <w:pPr>
        <w:spacing w:after="0"/>
        <w:jc w:val="both"/>
        <w:rPr>
          <w:rFonts w:ascii="Times New Roman" w:hAnsi="Times New Roman"/>
          <w:b/>
          <w:sz w:val="24"/>
          <w:szCs w:val="24"/>
        </w:rPr>
      </w:pPr>
      <w:r w:rsidRPr="009A04AF">
        <w:rPr>
          <w:rFonts w:ascii="Times New Roman" w:hAnsi="Times New Roman"/>
          <w:b/>
          <w:sz w:val="24"/>
          <w:szCs w:val="24"/>
        </w:rPr>
        <w:t>DAFTAR PUSTAKA</w:t>
      </w:r>
    </w:p>
    <w:p w:rsidR="007D6093" w:rsidRDefault="007D6093" w:rsidP="007D6093">
      <w:pPr>
        <w:ind w:left="450" w:hanging="450"/>
        <w:jc w:val="both"/>
        <w:rPr>
          <w:rFonts w:ascii="Times New Roman" w:hAnsi="Times New Roman"/>
          <w:noProof/>
          <w:sz w:val="24"/>
          <w:szCs w:val="24"/>
        </w:rPr>
      </w:pPr>
      <w:r w:rsidRPr="007D6093">
        <w:rPr>
          <w:rFonts w:ascii="Times New Roman" w:hAnsi="Times New Roman"/>
          <w:noProof/>
          <w:sz w:val="24"/>
          <w:szCs w:val="24"/>
        </w:rPr>
        <w:t xml:space="preserve">Ado, T. 2015. </w:t>
      </w:r>
      <w:r w:rsidR="007E4091">
        <w:rPr>
          <w:rFonts w:ascii="Times New Roman" w:hAnsi="Times New Roman"/>
          <w:noProof/>
          <w:sz w:val="24"/>
          <w:szCs w:val="24"/>
        </w:rPr>
        <w:t xml:space="preserve">Influence of Learning Environment on Students Academic Achievement in Mathematics: A Case Study of Some Selected Secondary Schools in Yobe State Nigeria. </w:t>
      </w:r>
      <w:r w:rsidR="007E4091" w:rsidRPr="007E4091">
        <w:rPr>
          <w:rFonts w:ascii="Times New Roman" w:hAnsi="Times New Roman"/>
          <w:i/>
          <w:noProof/>
          <w:sz w:val="24"/>
          <w:szCs w:val="24"/>
        </w:rPr>
        <w:t>Journal of Education and Practice</w:t>
      </w:r>
      <w:r w:rsidR="007E4091">
        <w:rPr>
          <w:rFonts w:ascii="Times New Roman" w:hAnsi="Times New Roman"/>
          <w:noProof/>
          <w:sz w:val="24"/>
          <w:szCs w:val="24"/>
        </w:rPr>
        <w:t xml:space="preserve">, Vol 6 (34), 40 – 44. </w:t>
      </w:r>
    </w:p>
    <w:p w:rsidR="00E55AEA" w:rsidRDefault="00E55AEA" w:rsidP="00E55AEA">
      <w:pPr>
        <w:ind w:left="450" w:hanging="450"/>
        <w:jc w:val="both"/>
        <w:rPr>
          <w:rFonts w:ascii="Times New Roman" w:hAnsi="Times New Roman"/>
          <w:noProof/>
          <w:sz w:val="24"/>
          <w:szCs w:val="24"/>
        </w:rPr>
      </w:pPr>
      <w:r>
        <w:rPr>
          <w:rFonts w:ascii="Times New Roman" w:hAnsi="Times New Roman"/>
          <w:noProof/>
          <w:sz w:val="24"/>
          <w:szCs w:val="24"/>
        </w:rPr>
        <w:lastRenderedPageBreak/>
        <w:t xml:space="preserve">Bentley, Y., Selassie, H., &amp; Shegunshi, A. 2012. Design and Evalution of Student-Focused eLearning. Electronic Journal of E-Learning, Vol 10 (1), 1 – 12. </w:t>
      </w:r>
      <w:hyperlink r:id="rId10" w:history="1">
        <w:r w:rsidRPr="007C3502">
          <w:rPr>
            <w:rStyle w:val="Hyperlink"/>
            <w:rFonts w:ascii="Times New Roman" w:hAnsi="Times New Roman"/>
            <w:noProof/>
            <w:sz w:val="24"/>
            <w:szCs w:val="24"/>
          </w:rPr>
          <w:t>https://doi.org/10.1007/s10648-013-9243-1</w:t>
        </w:r>
      </w:hyperlink>
      <w:r>
        <w:rPr>
          <w:rFonts w:ascii="Times New Roman" w:hAnsi="Times New Roman"/>
          <w:noProof/>
          <w:sz w:val="24"/>
          <w:szCs w:val="24"/>
        </w:rPr>
        <w:t>.</w:t>
      </w:r>
    </w:p>
    <w:p w:rsidR="009F5B10" w:rsidRDefault="009F5B10" w:rsidP="009F5B10">
      <w:pPr>
        <w:ind w:left="450" w:hanging="450"/>
        <w:jc w:val="both"/>
        <w:rPr>
          <w:rFonts w:ascii="Times New Roman" w:hAnsi="Times New Roman"/>
          <w:noProof/>
          <w:sz w:val="24"/>
          <w:szCs w:val="24"/>
        </w:rPr>
      </w:pPr>
      <w:r>
        <w:rPr>
          <w:rFonts w:ascii="Times New Roman" w:hAnsi="Times New Roman"/>
          <w:noProof/>
          <w:sz w:val="24"/>
          <w:szCs w:val="24"/>
        </w:rPr>
        <w:t xml:space="preserve">Fortune, M. F., Spielman, M., &amp; Pangelinan, D. T. 2011. Students Perceptions of Online or Face to Face Learning and Social Media in Hospitality, Recreation, and Tourism. </w:t>
      </w:r>
      <w:r w:rsidRPr="009F5B10">
        <w:rPr>
          <w:rFonts w:ascii="Times New Roman" w:hAnsi="Times New Roman"/>
          <w:i/>
          <w:noProof/>
          <w:sz w:val="24"/>
          <w:szCs w:val="24"/>
        </w:rPr>
        <w:t>MERTOL Journal of Online Learning and Teaching</w:t>
      </w:r>
      <w:r>
        <w:rPr>
          <w:rFonts w:ascii="Times New Roman" w:hAnsi="Times New Roman"/>
          <w:noProof/>
          <w:sz w:val="24"/>
          <w:szCs w:val="24"/>
        </w:rPr>
        <w:t>, Vol 7 (1), 1 – 16.</w:t>
      </w:r>
    </w:p>
    <w:p w:rsidR="009F5B10" w:rsidRDefault="009F5B10" w:rsidP="009F5B10">
      <w:pPr>
        <w:ind w:left="450" w:hanging="450"/>
        <w:jc w:val="both"/>
        <w:rPr>
          <w:rFonts w:ascii="Times New Roman" w:hAnsi="Times New Roman"/>
          <w:noProof/>
          <w:sz w:val="24"/>
          <w:szCs w:val="24"/>
        </w:rPr>
      </w:pPr>
      <w:r>
        <w:rPr>
          <w:rFonts w:ascii="Times New Roman" w:hAnsi="Times New Roman"/>
          <w:noProof/>
          <w:sz w:val="24"/>
          <w:szCs w:val="24"/>
        </w:rPr>
        <w:t xml:space="preserve">Roberts, T.S., &amp; McInnemey, J. M. 2007. Seven Problems of Online Group Learning (and Their Solutions). </w:t>
      </w:r>
      <w:r w:rsidRPr="009F5B10">
        <w:rPr>
          <w:rFonts w:ascii="Times New Roman" w:hAnsi="Times New Roman"/>
          <w:i/>
          <w:noProof/>
          <w:sz w:val="24"/>
          <w:szCs w:val="24"/>
        </w:rPr>
        <w:t>Educational Technology and Society</w:t>
      </w:r>
      <w:r>
        <w:rPr>
          <w:rFonts w:ascii="Times New Roman" w:hAnsi="Times New Roman"/>
          <w:noProof/>
          <w:sz w:val="24"/>
          <w:szCs w:val="24"/>
        </w:rPr>
        <w:t>. https://doi.org/10.1111/j.2151-6952.1960.tb01699</w:t>
      </w:r>
    </w:p>
    <w:p w:rsidR="009F5B10" w:rsidRPr="00681C80" w:rsidRDefault="009F5B10" w:rsidP="00681C80">
      <w:pPr>
        <w:ind w:left="450" w:hanging="450"/>
        <w:jc w:val="both"/>
        <w:rPr>
          <w:rStyle w:val="fontstyle01"/>
          <w:rFonts w:ascii="Times New Roman" w:hAnsi="Times New Roman"/>
          <w:noProof/>
          <w:color w:val="auto"/>
          <w:sz w:val="24"/>
          <w:szCs w:val="24"/>
        </w:rPr>
      </w:pPr>
      <w:r>
        <w:rPr>
          <w:rFonts w:ascii="Times New Roman" w:hAnsi="Times New Roman"/>
          <w:noProof/>
          <w:sz w:val="24"/>
          <w:szCs w:val="24"/>
        </w:rPr>
        <w:t xml:space="preserve">Su, B.,  Bonk, C. J., Magjuka, R. J., Liu, X., &amp; Lee, S. 2005. The Importance of Interaction in Web-Based Education: A Program Level </w:t>
      </w:r>
      <w:r w:rsidR="00681C80">
        <w:rPr>
          <w:rFonts w:ascii="Times New Roman" w:hAnsi="Times New Roman"/>
          <w:noProof/>
          <w:sz w:val="24"/>
          <w:szCs w:val="24"/>
        </w:rPr>
        <w:t xml:space="preserve">Case Study of Online MBA Courses. Journal of Interactive Online Learning, Vol 4(1), 1 – 19. </w:t>
      </w:r>
      <w:hyperlink r:id="rId11" w:history="1">
        <w:r w:rsidR="00681C80" w:rsidRPr="007C3502">
          <w:rPr>
            <w:rStyle w:val="Hyperlink"/>
            <w:rFonts w:ascii="Times New Roman" w:hAnsi="Times New Roman"/>
            <w:noProof/>
            <w:sz w:val="24"/>
            <w:szCs w:val="24"/>
          </w:rPr>
          <w:t>https://doi.org/ISSN1541-4914</w:t>
        </w:r>
      </w:hyperlink>
    </w:p>
    <w:p w:rsidR="009F5B10" w:rsidRPr="00C840A3" w:rsidRDefault="009F5B10" w:rsidP="003F1575">
      <w:pPr>
        <w:pStyle w:val="ListParagraph"/>
        <w:spacing w:line="240" w:lineRule="auto"/>
        <w:ind w:left="0"/>
        <w:rPr>
          <w:rFonts w:ascii="Times New Roman" w:hAnsi="Times New Roman"/>
          <w:b/>
          <w:sz w:val="24"/>
        </w:rPr>
      </w:pPr>
    </w:p>
    <w:sectPr w:rsidR="009F5B10" w:rsidRPr="00C840A3" w:rsidSect="00923E7A">
      <w:headerReference w:type="even" r:id="rId12"/>
      <w:headerReference w:type="default" r:id="rId13"/>
      <w:headerReference w:type="first" r:id="rId14"/>
      <w:type w:val="continuous"/>
      <w:pgSz w:w="10318" w:h="14570" w:code="13"/>
      <w:pgMar w:top="1871" w:right="1588" w:bottom="187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87" w:rsidRDefault="001A5B87" w:rsidP="00923E7A">
      <w:pPr>
        <w:spacing w:after="0" w:line="240" w:lineRule="auto"/>
      </w:pPr>
      <w:r>
        <w:separator/>
      </w:r>
    </w:p>
  </w:endnote>
  <w:endnote w:type="continuationSeparator" w:id="0">
    <w:p w:rsidR="001A5B87" w:rsidRDefault="001A5B87" w:rsidP="0092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MECN+TimesNewRoman">
    <w:altName w:val="Times New Roman"/>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87" w:rsidRDefault="001A5B87" w:rsidP="00923E7A">
      <w:pPr>
        <w:spacing w:after="0" w:line="240" w:lineRule="auto"/>
      </w:pPr>
      <w:r>
        <w:separator/>
      </w:r>
    </w:p>
  </w:footnote>
  <w:footnote w:type="continuationSeparator" w:id="0">
    <w:p w:rsidR="001A5B87" w:rsidRDefault="001A5B87" w:rsidP="0092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2F" w:rsidRPr="00943EF7" w:rsidRDefault="00B06ECD">
    <w:pPr>
      <w:pStyle w:val="Header"/>
      <w:rPr>
        <w:rFonts w:ascii="Times New Roman" w:hAnsi="Times New Roman"/>
        <w:sz w:val="18"/>
        <w:szCs w:val="18"/>
      </w:rPr>
    </w:pPr>
    <w:r w:rsidRPr="00943EF7">
      <w:rPr>
        <w:rFonts w:ascii="Times New Roman" w:hAnsi="Times New Roman"/>
        <w:sz w:val="18"/>
        <w:szCs w:val="18"/>
      </w:rPr>
      <w:fldChar w:fldCharType="begin"/>
    </w:r>
    <w:r w:rsidR="00504D2F" w:rsidRPr="00943EF7">
      <w:rPr>
        <w:rFonts w:ascii="Times New Roman" w:hAnsi="Times New Roman"/>
        <w:sz w:val="18"/>
        <w:szCs w:val="18"/>
      </w:rPr>
      <w:instrText xml:space="preserve"> PAGE   \* MERGEFORMAT </w:instrText>
    </w:r>
    <w:r w:rsidRPr="00943EF7">
      <w:rPr>
        <w:rFonts w:ascii="Times New Roman" w:hAnsi="Times New Roman"/>
        <w:sz w:val="18"/>
        <w:szCs w:val="18"/>
      </w:rPr>
      <w:fldChar w:fldCharType="separate"/>
    </w:r>
    <w:r w:rsidR="004A5D0A">
      <w:rPr>
        <w:rFonts w:ascii="Times New Roman" w:hAnsi="Times New Roman"/>
        <w:noProof/>
        <w:sz w:val="18"/>
        <w:szCs w:val="18"/>
      </w:rPr>
      <w:t>2</w:t>
    </w:r>
    <w:r w:rsidRPr="00943EF7">
      <w:rPr>
        <w:rFonts w:ascii="Times New Roman" w:hAnsi="Times New Roman"/>
        <w:noProof/>
        <w:sz w:val="18"/>
        <w:szCs w:val="18"/>
      </w:rPr>
      <w:fldChar w:fldCharType="end"/>
    </w:r>
    <w:r w:rsidR="00504D2F" w:rsidRPr="00943EF7">
      <w:rPr>
        <w:rFonts w:ascii="Times New Roman" w:hAnsi="Times New Roman"/>
        <w:noProof/>
        <w:sz w:val="18"/>
        <w:szCs w:val="18"/>
      </w:rPr>
      <w:t xml:space="preserve"> | </w:t>
    </w:r>
    <w:r w:rsidR="00504D2F">
      <w:rPr>
        <w:rFonts w:ascii="Times New Roman" w:hAnsi="Times New Roman"/>
        <w:i/>
        <w:sz w:val="18"/>
        <w:szCs w:val="18"/>
      </w:rPr>
      <w:t>Rahmadeni :</w:t>
    </w:r>
    <w:r w:rsidR="00504D2F" w:rsidRPr="00943EF7">
      <w:rPr>
        <w:rFonts w:ascii="Times New Roman" w:hAnsi="Times New Roman"/>
        <w:i/>
        <w:sz w:val="18"/>
        <w:szCs w:val="18"/>
      </w:rPr>
      <w:t xml:space="preserve">Pengembangan </w:t>
    </w:r>
    <w:r w:rsidR="00504D2F">
      <w:rPr>
        <w:rFonts w:ascii="Times New Roman" w:hAnsi="Times New Roman"/>
        <w:i/>
        <w:sz w:val="18"/>
        <w:szCs w:val="18"/>
      </w:rPr>
      <w:t>Kemampuan Pemecahan Masalah Matematis …</w:t>
    </w:r>
  </w:p>
  <w:p w:rsidR="00504D2F" w:rsidRDefault="00504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2F" w:rsidRDefault="00504D2F">
    <w:pPr>
      <w:pStyle w:val="Header"/>
      <w:jc w:val="right"/>
    </w:pPr>
    <w:r w:rsidRPr="0017247A">
      <w:rPr>
        <w:rFonts w:ascii="Times New Roman" w:hAnsi="Times New Roman"/>
        <w:i/>
        <w:noProof/>
        <w:sz w:val="18"/>
      </w:rPr>
      <w:t>Arithmetic : A</w:t>
    </w:r>
    <w:r>
      <w:rPr>
        <w:rFonts w:ascii="Times New Roman" w:hAnsi="Times New Roman"/>
        <w:i/>
        <w:noProof/>
        <w:sz w:val="18"/>
      </w:rPr>
      <w:t>cademic Journal of Math, Vol. 02</w:t>
    </w:r>
    <w:r w:rsidRPr="0017247A">
      <w:rPr>
        <w:rFonts w:ascii="Times New Roman" w:hAnsi="Times New Roman"/>
        <w:i/>
        <w:noProof/>
        <w:sz w:val="18"/>
      </w:rPr>
      <w:t>, No. 01, Mei 20</w:t>
    </w:r>
    <w:r>
      <w:rPr>
        <w:rFonts w:ascii="Times New Roman" w:hAnsi="Times New Roman"/>
        <w:i/>
        <w:noProof/>
        <w:sz w:val="18"/>
      </w:rPr>
      <w:t xml:space="preserve">20| </w:t>
    </w:r>
    <w:r w:rsidR="00B06ECD" w:rsidRPr="00925640">
      <w:rPr>
        <w:rFonts w:ascii="Times New Roman" w:hAnsi="Times New Roman"/>
        <w:sz w:val="18"/>
        <w:szCs w:val="18"/>
      </w:rPr>
      <w:fldChar w:fldCharType="begin"/>
    </w:r>
    <w:r w:rsidRPr="00925640">
      <w:rPr>
        <w:rFonts w:ascii="Times New Roman" w:hAnsi="Times New Roman"/>
        <w:sz w:val="18"/>
        <w:szCs w:val="18"/>
      </w:rPr>
      <w:instrText xml:space="preserve"> PAGE   \* MERGEFORMAT </w:instrText>
    </w:r>
    <w:r w:rsidR="00B06ECD" w:rsidRPr="00925640">
      <w:rPr>
        <w:rFonts w:ascii="Times New Roman" w:hAnsi="Times New Roman"/>
        <w:sz w:val="18"/>
        <w:szCs w:val="18"/>
      </w:rPr>
      <w:fldChar w:fldCharType="separate"/>
    </w:r>
    <w:r w:rsidR="004A5D0A">
      <w:rPr>
        <w:rFonts w:ascii="Times New Roman" w:hAnsi="Times New Roman"/>
        <w:noProof/>
        <w:sz w:val="18"/>
        <w:szCs w:val="18"/>
      </w:rPr>
      <w:t>1</w:t>
    </w:r>
    <w:r w:rsidR="00B06ECD" w:rsidRPr="00925640">
      <w:rPr>
        <w:rFonts w:ascii="Times New Roman" w:hAnsi="Times New Roman"/>
        <w:noProof/>
        <w:sz w:val="18"/>
        <w:szCs w:val="18"/>
      </w:rPr>
      <w:fldChar w:fldCharType="end"/>
    </w:r>
  </w:p>
  <w:p w:rsidR="00504D2F" w:rsidRPr="0017247A" w:rsidRDefault="00504D2F">
    <w:pPr>
      <w:pStyle w:val="Header"/>
      <w:rPr>
        <w:rFonts w:ascii="Times New Roman" w:hAnsi="Times New Roman"/>
        <w:i/>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230" w:type="dxa"/>
      <w:tblLayout w:type="fixed"/>
      <w:tblLook w:val="04A0" w:firstRow="1" w:lastRow="0" w:firstColumn="1" w:lastColumn="0" w:noHBand="0" w:noVBand="1"/>
    </w:tblPr>
    <w:tblGrid>
      <w:gridCol w:w="2977"/>
      <w:gridCol w:w="4253"/>
    </w:tblGrid>
    <w:tr w:rsidR="00504D2F" w:rsidRPr="003E15B8" w:rsidTr="00214BE7">
      <w:tc>
        <w:tcPr>
          <w:tcW w:w="2977" w:type="dxa"/>
          <w:shd w:val="clear" w:color="auto" w:fill="auto"/>
        </w:tcPr>
        <w:p w:rsidR="00504D2F" w:rsidRPr="00214BE7" w:rsidRDefault="00504D2F" w:rsidP="00214BE7">
          <w:pPr>
            <w:pStyle w:val="Header"/>
            <w:tabs>
              <w:tab w:val="clear" w:pos="8640"/>
              <w:tab w:val="left" w:pos="709"/>
            </w:tabs>
            <w:spacing w:after="0" w:line="240" w:lineRule="auto"/>
            <w:rPr>
              <w:rFonts w:ascii="Times New Roman" w:hAnsi="Times New Roman"/>
              <w:b/>
              <w:bCs/>
              <w:color w:val="000000"/>
              <w:sz w:val="16"/>
              <w:szCs w:val="18"/>
              <w:lang w:val="id-ID" w:eastAsia="id-ID"/>
            </w:rPr>
          </w:pPr>
          <w:r w:rsidRPr="00214BE7">
            <w:rPr>
              <w:rFonts w:ascii="Harlow Solid Italic" w:hAnsi="Harlow Solid Italic"/>
              <w:b/>
              <w:bCs/>
              <w:color w:val="000000"/>
              <w:sz w:val="52"/>
              <w:szCs w:val="40"/>
              <w:lang w:val="id-ID" w:eastAsia="id-ID"/>
            </w:rPr>
            <w:t>A</w:t>
          </w:r>
          <w:r w:rsidRPr="00214BE7">
            <w:rPr>
              <w:rFonts w:ascii="Times New Roman" w:hAnsi="Times New Roman"/>
              <w:b/>
              <w:bCs/>
              <w:color w:val="000000"/>
              <w:sz w:val="36"/>
              <w:szCs w:val="40"/>
              <w:lang w:val="id-ID" w:eastAsia="id-ID"/>
            </w:rPr>
            <w:t>rithmetic</w:t>
          </w:r>
          <w:r w:rsidRPr="00214BE7">
            <w:rPr>
              <w:rFonts w:ascii="Times New Roman" w:hAnsi="Times New Roman"/>
              <w:b/>
              <w:bCs/>
              <w:color w:val="000000"/>
              <w:sz w:val="16"/>
              <w:szCs w:val="18"/>
              <w:lang w:val="id-ID" w:eastAsia="id-ID"/>
            </w:rPr>
            <w:t>:</w:t>
          </w:r>
        </w:p>
        <w:p w:rsidR="00504D2F" w:rsidRPr="00214BE7" w:rsidRDefault="00504D2F" w:rsidP="00214BE7">
          <w:pPr>
            <w:pStyle w:val="Header"/>
            <w:tabs>
              <w:tab w:val="clear" w:pos="8640"/>
              <w:tab w:val="left" w:pos="709"/>
            </w:tabs>
            <w:spacing w:after="0" w:line="240" w:lineRule="auto"/>
            <w:rPr>
              <w:rFonts w:ascii="Times New Roman" w:hAnsi="Times New Roman"/>
              <w:b/>
              <w:bCs/>
              <w:color w:val="000000"/>
              <w:sz w:val="20"/>
              <w:szCs w:val="18"/>
              <w:lang w:val="id-ID" w:eastAsia="id-ID"/>
            </w:rPr>
          </w:pPr>
          <w:r w:rsidRPr="00214BE7">
            <w:rPr>
              <w:rFonts w:ascii="Times New Roman" w:hAnsi="Times New Roman"/>
              <w:b/>
              <w:bCs/>
              <w:color w:val="000000"/>
              <w:sz w:val="16"/>
              <w:szCs w:val="18"/>
              <w:lang w:val="id-ID" w:eastAsia="id-ID"/>
            </w:rPr>
            <w:t>Academic Journal of Math</w:t>
          </w:r>
        </w:p>
      </w:tc>
      <w:tc>
        <w:tcPr>
          <w:tcW w:w="4253" w:type="dxa"/>
          <w:shd w:val="clear" w:color="auto" w:fill="auto"/>
        </w:tcPr>
        <w:p w:rsidR="00504D2F" w:rsidRPr="00B8529F" w:rsidRDefault="00504D2F" w:rsidP="00214BE7">
          <w:pPr>
            <w:pStyle w:val="Header"/>
            <w:tabs>
              <w:tab w:val="clear" w:pos="8640"/>
            </w:tabs>
            <w:spacing w:before="60" w:after="0"/>
            <w:jc w:val="right"/>
            <w:rPr>
              <w:rFonts w:ascii="Times New Roman" w:hAnsi="Times New Roman"/>
              <w:b/>
              <w:bCs/>
              <w:color w:val="000000"/>
              <w:sz w:val="16"/>
              <w:szCs w:val="18"/>
              <w:lang w:eastAsia="id-ID"/>
            </w:rPr>
          </w:pPr>
          <w:r w:rsidRPr="00214BE7">
            <w:rPr>
              <w:rFonts w:ascii="Times New Roman" w:hAnsi="Times New Roman"/>
              <w:b/>
              <w:bCs/>
              <w:color w:val="000000"/>
              <w:sz w:val="16"/>
              <w:szCs w:val="18"/>
              <w:lang w:val="id-ID" w:eastAsia="id-ID"/>
            </w:rPr>
            <w:t>Vol.</w:t>
          </w:r>
          <w:r w:rsidRPr="00214BE7">
            <w:rPr>
              <w:rFonts w:ascii="Times New Roman" w:hAnsi="Times New Roman"/>
              <w:b/>
              <w:bCs/>
              <w:color w:val="000000"/>
              <w:sz w:val="16"/>
              <w:szCs w:val="18"/>
              <w:lang w:eastAsia="id-ID"/>
            </w:rPr>
            <w:t xml:space="preserve"> 0</w:t>
          </w:r>
          <w:r>
            <w:rPr>
              <w:rFonts w:ascii="Times New Roman" w:hAnsi="Times New Roman"/>
              <w:b/>
              <w:bCs/>
              <w:color w:val="000000"/>
              <w:sz w:val="16"/>
              <w:szCs w:val="18"/>
              <w:lang w:eastAsia="id-ID"/>
            </w:rPr>
            <w:t>2</w:t>
          </w:r>
          <w:r w:rsidRPr="00214BE7">
            <w:rPr>
              <w:rFonts w:ascii="Times New Roman" w:hAnsi="Times New Roman"/>
              <w:b/>
              <w:bCs/>
              <w:color w:val="000000"/>
              <w:sz w:val="16"/>
              <w:szCs w:val="18"/>
              <w:lang w:val="id-ID" w:eastAsia="id-ID"/>
            </w:rPr>
            <w:t>, No.</w:t>
          </w:r>
          <w:r w:rsidRPr="00214BE7">
            <w:rPr>
              <w:rFonts w:ascii="Times New Roman" w:hAnsi="Times New Roman"/>
              <w:b/>
              <w:bCs/>
              <w:color w:val="000000"/>
              <w:sz w:val="16"/>
              <w:szCs w:val="18"/>
              <w:lang w:eastAsia="id-ID"/>
            </w:rPr>
            <w:t>0</w:t>
          </w:r>
          <w:r w:rsidRPr="00214BE7">
            <w:rPr>
              <w:rFonts w:ascii="Times New Roman" w:hAnsi="Times New Roman"/>
              <w:b/>
              <w:bCs/>
              <w:color w:val="000000"/>
              <w:sz w:val="16"/>
              <w:szCs w:val="18"/>
              <w:lang w:val="id-ID" w:eastAsia="id-ID"/>
            </w:rPr>
            <w:t xml:space="preserve">1, </w:t>
          </w:r>
          <w:r>
            <w:rPr>
              <w:rFonts w:ascii="Times New Roman" w:hAnsi="Times New Roman"/>
              <w:b/>
              <w:bCs/>
              <w:color w:val="000000"/>
              <w:sz w:val="16"/>
              <w:szCs w:val="18"/>
              <w:lang w:val="id-ID" w:eastAsia="id-ID"/>
            </w:rPr>
            <w:t>Mei 20</w:t>
          </w:r>
          <w:r>
            <w:rPr>
              <w:rFonts w:ascii="Times New Roman" w:hAnsi="Times New Roman"/>
              <w:b/>
              <w:bCs/>
              <w:color w:val="000000"/>
              <w:sz w:val="16"/>
              <w:szCs w:val="18"/>
              <w:lang w:eastAsia="id-ID"/>
            </w:rPr>
            <w:t>20</w:t>
          </w:r>
          <w:r w:rsidRPr="00214BE7">
            <w:rPr>
              <w:rFonts w:ascii="Times New Roman" w:hAnsi="Times New Roman"/>
              <w:b/>
              <w:bCs/>
              <w:color w:val="000000"/>
              <w:sz w:val="16"/>
              <w:szCs w:val="18"/>
              <w:lang w:val="id-ID" w:eastAsia="id-ID"/>
            </w:rPr>
            <w:t>, Hal.</w:t>
          </w:r>
          <w:r>
            <w:rPr>
              <w:rFonts w:ascii="Times New Roman" w:hAnsi="Times New Roman"/>
              <w:b/>
              <w:bCs/>
              <w:color w:val="000000"/>
              <w:sz w:val="16"/>
              <w:szCs w:val="18"/>
              <w:lang w:eastAsia="id-ID"/>
            </w:rPr>
            <w:t>1-14</w:t>
          </w:r>
        </w:p>
        <w:p w:rsidR="00504D2F" w:rsidRPr="00DD117F" w:rsidRDefault="00504D2F" w:rsidP="00214BE7">
          <w:pPr>
            <w:pStyle w:val="Header"/>
            <w:tabs>
              <w:tab w:val="clear" w:pos="4320"/>
              <w:tab w:val="clear" w:pos="8640"/>
            </w:tabs>
            <w:spacing w:after="0"/>
            <w:jc w:val="right"/>
            <w:rPr>
              <w:rFonts w:ascii="Times New Roman" w:hAnsi="Times New Roman"/>
              <w:b/>
              <w:bCs/>
              <w:color w:val="000000"/>
              <w:sz w:val="16"/>
              <w:szCs w:val="18"/>
              <w:lang w:eastAsia="id-ID"/>
            </w:rPr>
          </w:pPr>
          <w:r w:rsidRPr="00214BE7">
            <w:rPr>
              <w:rFonts w:ascii="Times New Roman" w:hAnsi="Times New Roman"/>
              <w:b/>
              <w:bCs/>
              <w:color w:val="000000"/>
              <w:sz w:val="16"/>
              <w:szCs w:val="18"/>
              <w:lang w:val="id-ID" w:eastAsia="id-ID"/>
            </w:rPr>
            <w:t>p-ISSN:</w:t>
          </w:r>
          <w:r>
            <w:rPr>
              <w:rFonts w:ascii="Times New Roman" w:hAnsi="Times New Roman"/>
              <w:b/>
              <w:bCs/>
              <w:color w:val="000000"/>
              <w:sz w:val="16"/>
              <w:szCs w:val="18"/>
              <w:lang w:eastAsia="id-ID"/>
            </w:rPr>
            <w:t xml:space="preserve">2657-0440; </w:t>
          </w:r>
          <w:r>
            <w:rPr>
              <w:rFonts w:ascii="Times New Roman" w:hAnsi="Times New Roman"/>
              <w:b/>
              <w:bCs/>
              <w:color w:val="000000"/>
              <w:sz w:val="16"/>
              <w:szCs w:val="18"/>
              <w:lang w:val="id-ID" w:eastAsia="id-ID"/>
            </w:rPr>
            <w:t>e-ISSN:</w:t>
          </w:r>
          <w:r>
            <w:rPr>
              <w:rFonts w:ascii="Times New Roman" w:hAnsi="Times New Roman"/>
              <w:b/>
              <w:bCs/>
              <w:color w:val="000000"/>
              <w:sz w:val="16"/>
              <w:szCs w:val="18"/>
              <w:lang w:eastAsia="id-ID"/>
            </w:rPr>
            <w:t>2686</w:t>
          </w:r>
          <w:r>
            <w:rPr>
              <w:rFonts w:ascii="Times New Roman" w:hAnsi="Times New Roman"/>
              <w:b/>
              <w:bCs/>
              <w:color w:val="000000"/>
              <w:sz w:val="16"/>
              <w:szCs w:val="18"/>
              <w:lang w:val="id-ID" w:eastAsia="id-ID"/>
            </w:rPr>
            <w:t>-</w:t>
          </w:r>
          <w:r>
            <w:rPr>
              <w:rFonts w:ascii="Times New Roman" w:hAnsi="Times New Roman"/>
              <w:b/>
              <w:bCs/>
              <w:color w:val="000000"/>
              <w:sz w:val="16"/>
              <w:szCs w:val="18"/>
              <w:lang w:eastAsia="id-ID"/>
            </w:rPr>
            <w:t>0740</w:t>
          </w:r>
        </w:p>
        <w:p w:rsidR="00504D2F" w:rsidRPr="00214BE7" w:rsidRDefault="00504D2F" w:rsidP="00214BE7">
          <w:pPr>
            <w:pStyle w:val="Header"/>
            <w:tabs>
              <w:tab w:val="clear" w:pos="8640"/>
            </w:tabs>
            <w:spacing w:after="0"/>
            <w:jc w:val="right"/>
            <w:rPr>
              <w:rFonts w:ascii="Times New Roman" w:hAnsi="Times New Roman"/>
              <w:b/>
              <w:bCs/>
              <w:color w:val="000000"/>
              <w:sz w:val="16"/>
              <w:szCs w:val="18"/>
              <w:lang w:val="id-ID" w:eastAsia="id-ID"/>
            </w:rPr>
          </w:pPr>
          <w:r w:rsidRPr="00214BE7">
            <w:rPr>
              <w:rFonts w:ascii="Times New Roman" w:hAnsi="Times New Roman"/>
              <w:b/>
              <w:bCs/>
              <w:color w:val="000000"/>
              <w:sz w:val="16"/>
              <w:szCs w:val="18"/>
              <w:lang w:val="id-ID" w:eastAsia="id-ID"/>
            </w:rPr>
            <w:t xml:space="preserve">email: </w:t>
          </w:r>
          <w:hyperlink r:id="rId1" w:history="1">
            <w:r w:rsidRPr="00214BE7">
              <w:rPr>
                <w:rStyle w:val="Hyperlink"/>
                <w:rFonts w:ascii="Times New Roman" w:hAnsi="Times New Roman"/>
                <w:b/>
                <w:bCs/>
                <w:sz w:val="16"/>
                <w:szCs w:val="18"/>
                <w:lang w:val="id-ID" w:eastAsia="id-ID"/>
              </w:rPr>
              <w:t>arithmetic@iaincurup.ac.id</w:t>
            </w:r>
          </w:hyperlink>
        </w:p>
        <w:p w:rsidR="00504D2F" w:rsidRPr="00214BE7" w:rsidRDefault="00504D2F" w:rsidP="00E672FC">
          <w:pPr>
            <w:pStyle w:val="Header"/>
            <w:tabs>
              <w:tab w:val="clear" w:pos="8640"/>
            </w:tabs>
            <w:spacing w:after="0"/>
            <w:jc w:val="right"/>
            <w:rPr>
              <w:rFonts w:ascii="Times New Roman" w:hAnsi="Times New Roman"/>
              <w:b/>
              <w:bCs/>
              <w:color w:val="000000"/>
              <w:sz w:val="16"/>
              <w:szCs w:val="18"/>
              <w:lang w:val="id-ID" w:eastAsia="id-ID"/>
            </w:rPr>
          </w:pPr>
          <w:r w:rsidRPr="00214BE7">
            <w:rPr>
              <w:rFonts w:ascii="Times New Roman" w:hAnsi="Times New Roman"/>
              <w:b/>
              <w:bCs/>
              <w:color w:val="000000"/>
              <w:sz w:val="16"/>
              <w:szCs w:val="18"/>
              <w:lang w:val="id-ID" w:eastAsia="id-ID"/>
            </w:rPr>
            <w:t>http://journal.</w:t>
          </w:r>
          <w:r>
            <w:rPr>
              <w:rFonts w:ascii="Times New Roman" w:hAnsi="Times New Roman"/>
              <w:b/>
              <w:bCs/>
              <w:color w:val="000000"/>
              <w:sz w:val="16"/>
              <w:szCs w:val="18"/>
              <w:lang w:eastAsia="id-ID"/>
            </w:rPr>
            <w:t>ia</w:t>
          </w:r>
          <w:r w:rsidRPr="00214BE7">
            <w:rPr>
              <w:rFonts w:ascii="Times New Roman" w:hAnsi="Times New Roman"/>
              <w:b/>
              <w:bCs/>
              <w:color w:val="000000"/>
              <w:sz w:val="16"/>
              <w:szCs w:val="18"/>
              <w:lang w:val="id-ID" w:eastAsia="id-ID"/>
            </w:rPr>
            <w:t>incurup.ac.id/index.php/arithmetic/index</w:t>
          </w:r>
        </w:p>
      </w:tc>
    </w:tr>
  </w:tbl>
  <w:p w:rsidR="00504D2F" w:rsidRDefault="00504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1818"/>
    <w:multiLevelType w:val="hybridMultilevel"/>
    <w:tmpl w:val="2D94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17A55"/>
    <w:multiLevelType w:val="hybridMultilevel"/>
    <w:tmpl w:val="AC16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6B"/>
    <w:rsid w:val="00007237"/>
    <w:rsid w:val="00023B6A"/>
    <w:rsid w:val="00026DD4"/>
    <w:rsid w:val="00040651"/>
    <w:rsid w:val="00046302"/>
    <w:rsid w:val="000478B8"/>
    <w:rsid w:val="000500C5"/>
    <w:rsid w:val="000679AD"/>
    <w:rsid w:val="00073D18"/>
    <w:rsid w:val="00095742"/>
    <w:rsid w:val="000A2408"/>
    <w:rsid w:val="000B4318"/>
    <w:rsid w:val="000B43B0"/>
    <w:rsid w:val="000F23DC"/>
    <w:rsid w:val="0011597C"/>
    <w:rsid w:val="00127E61"/>
    <w:rsid w:val="001400CE"/>
    <w:rsid w:val="00140AD0"/>
    <w:rsid w:val="00156D66"/>
    <w:rsid w:val="00157A67"/>
    <w:rsid w:val="00163B38"/>
    <w:rsid w:val="00171472"/>
    <w:rsid w:val="0017247A"/>
    <w:rsid w:val="00173056"/>
    <w:rsid w:val="001730C8"/>
    <w:rsid w:val="0017784F"/>
    <w:rsid w:val="00177A24"/>
    <w:rsid w:val="001A4736"/>
    <w:rsid w:val="001A5B87"/>
    <w:rsid w:val="001B0FAD"/>
    <w:rsid w:val="001B79CE"/>
    <w:rsid w:val="001C3BA8"/>
    <w:rsid w:val="001C434C"/>
    <w:rsid w:val="001D0D60"/>
    <w:rsid w:val="001D272D"/>
    <w:rsid w:val="001E5FAA"/>
    <w:rsid w:val="001F04F4"/>
    <w:rsid w:val="001F05A1"/>
    <w:rsid w:val="001F6853"/>
    <w:rsid w:val="002012D5"/>
    <w:rsid w:val="002047B6"/>
    <w:rsid w:val="00206FEA"/>
    <w:rsid w:val="00207664"/>
    <w:rsid w:val="00211EE9"/>
    <w:rsid w:val="00214BE7"/>
    <w:rsid w:val="00214C92"/>
    <w:rsid w:val="00221B30"/>
    <w:rsid w:val="00224FD0"/>
    <w:rsid w:val="00244135"/>
    <w:rsid w:val="00244A18"/>
    <w:rsid w:val="002835D9"/>
    <w:rsid w:val="002C42B2"/>
    <w:rsid w:val="002C74EB"/>
    <w:rsid w:val="0030342A"/>
    <w:rsid w:val="00307134"/>
    <w:rsid w:val="00324B18"/>
    <w:rsid w:val="00325077"/>
    <w:rsid w:val="00327699"/>
    <w:rsid w:val="00331ADC"/>
    <w:rsid w:val="00331CE2"/>
    <w:rsid w:val="00357BE5"/>
    <w:rsid w:val="00365C84"/>
    <w:rsid w:val="00387D66"/>
    <w:rsid w:val="003A39A1"/>
    <w:rsid w:val="003A764D"/>
    <w:rsid w:val="003B37D0"/>
    <w:rsid w:val="003B3990"/>
    <w:rsid w:val="003B5589"/>
    <w:rsid w:val="003B62CB"/>
    <w:rsid w:val="003C3FD8"/>
    <w:rsid w:val="003D49DE"/>
    <w:rsid w:val="003D6E53"/>
    <w:rsid w:val="003E28E3"/>
    <w:rsid w:val="003F1575"/>
    <w:rsid w:val="00400C43"/>
    <w:rsid w:val="0040570B"/>
    <w:rsid w:val="004114ED"/>
    <w:rsid w:val="004243BB"/>
    <w:rsid w:val="00432753"/>
    <w:rsid w:val="00434795"/>
    <w:rsid w:val="004378AB"/>
    <w:rsid w:val="00467508"/>
    <w:rsid w:val="00467653"/>
    <w:rsid w:val="00470AEE"/>
    <w:rsid w:val="004733D9"/>
    <w:rsid w:val="004805D9"/>
    <w:rsid w:val="00485966"/>
    <w:rsid w:val="00495111"/>
    <w:rsid w:val="00497A25"/>
    <w:rsid w:val="004A1307"/>
    <w:rsid w:val="004A5D0A"/>
    <w:rsid w:val="004A602C"/>
    <w:rsid w:val="004B4D3C"/>
    <w:rsid w:val="004B5218"/>
    <w:rsid w:val="004B5C9E"/>
    <w:rsid w:val="004B6100"/>
    <w:rsid w:val="004B7FF7"/>
    <w:rsid w:val="004C5C9F"/>
    <w:rsid w:val="004D00E9"/>
    <w:rsid w:val="004D0358"/>
    <w:rsid w:val="004F76DB"/>
    <w:rsid w:val="00502220"/>
    <w:rsid w:val="00504D2F"/>
    <w:rsid w:val="00510558"/>
    <w:rsid w:val="00510E3D"/>
    <w:rsid w:val="0051567A"/>
    <w:rsid w:val="0052201B"/>
    <w:rsid w:val="00526A10"/>
    <w:rsid w:val="00526D97"/>
    <w:rsid w:val="0053214F"/>
    <w:rsid w:val="005612A4"/>
    <w:rsid w:val="00580DD7"/>
    <w:rsid w:val="0058325F"/>
    <w:rsid w:val="0058400F"/>
    <w:rsid w:val="005A404E"/>
    <w:rsid w:val="005A6736"/>
    <w:rsid w:val="005C75B0"/>
    <w:rsid w:val="005D3C89"/>
    <w:rsid w:val="005D4C27"/>
    <w:rsid w:val="005E7257"/>
    <w:rsid w:val="006025DF"/>
    <w:rsid w:val="00607F20"/>
    <w:rsid w:val="006134F2"/>
    <w:rsid w:val="0063034E"/>
    <w:rsid w:val="00633553"/>
    <w:rsid w:val="00636935"/>
    <w:rsid w:val="006409C8"/>
    <w:rsid w:val="00641B5F"/>
    <w:rsid w:val="00643CFE"/>
    <w:rsid w:val="0065769A"/>
    <w:rsid w:val="0066231A"/>
    <w:rsid w:val="00681C80"/>
    <w:rsid w:val="00695A6F"/>
    <w:rsid w:val="006A13FE"/>
    <w:rsid w:val="006C7745"/>
    <w:rsid w:val="006C7D89"/>
    <w:rsid w:val="006E334B"/>
    <w:rsid w:val="006E5FE4"/>
    <w:rsid w:val="006E71F6"/>
    <w:rsid w:val="006F2634"/>
    <w:rsid w:val="00712D8F"/>
    <w:rsid w:val="00715DF9"/>
    <w:rsid w:val="007204AC"/>
    <w:rsid w:val="00734AED"/>
    <w:rsid w:val="00735DF7"/>
    <w:rsid w:val="00740E4A"/>
    <w:rsid w:val="00750FE0"/>
    <w:rsid w:val="007513AA"/>
    <w:rsid w:val="007571D5"/>
    <w:rsid w:val="0078165C"/>
    <w:rsid w:val="0079211E"/>
    <w:rsid w:val="007A1831"/>
    <w:rsid w:val="007B0493"/>
    <w:rsid w:val="007C6656"/>
    <w:rsid w:val="007D1902"/>
    <w:rsid w:val="007D5D01"/>
    <w:rsid w:val="007D6093"/>
    <w:rsid w:val="007D6685"/>
    <w:rsid w:val="007E0556"/>
    <w:rsid w:val="007E0B9E"/>
    <w:rsid w:val="007E355C"/>
    <w:rsid w:val="007E4091"/>
    <w:rsid w:val="00800E29"/>
    <w:rsid w:val="0080272B"/>
    <w:rsid w:val="00805EC0"/>
    <w:rsid w:val="008126BF"/>
    <w:rsid w:val="0081280D"/>
    <w:rsid w:val="00824329"/>
    <w:rsid w:val="00825DBE"/>
    <w:rsid w:val="00854003"/>
    <w:rsid w:val="0087102F"/>
    <w:rsid w:val="0088742E"/>
    <w:rsid w:val="00887622"/>
    <w:rsid w:val="008A609A"/>
    <w:rsid w:val="008B6B57"/>
    <w:rsid w:val="008C7D9F"/>
    <w:rsid w:val="008E12BC"/>
    <w:rsid w:val="008F74D3"/>
    <w:rsid w:val="009029AA"/>
    <w:rsid w:val="009037F3"/>
    <w:rsid w:val="00921ED8"/>
    <w:rsid w:val="00923E7A"/>
    <w:rsid w:val="00925640"/>
    <w:rsid w:val="00937737"/>
    <w:rsid w:val="00943EF7"/>
    <w:rsid w:val="00953347"/>
    <w:rsid w:val="00971816"/>
    <w:rsid w:val="00975892"/>
    <w:rsid w:val="00987F09"/>
    <w:rsid w:val="009A04AF"/>
    <w:rsid w:val="009A2F04"/>
    <w:rsid w:val="009A45F6"/>
    <w:rsid w:val="009B6671"/>
    <w:rsid w:val="009C1624"/>
    <w:rsid w:val="009C6F1E"/>
    <w:rsid w:val="009C74F7"/>
    <w:rsid w:val="009E0F1D"/>
    <w:rsid w:val="009F42D1"/>
    <w:rsid w:val="009F5B10"/>
    <w:rsid w:val="00A106AA"/>
    <w:rsid w:val="00A27FAC"/>
    <w:rsid w:val="00A3269E"/>
    <w:rsid w:val="00A331B4"/>
    <w:rsid w:val="00A67CDC"/>
    <w:rsid w:val="00A67F7E"/>
    <w:rsid w:val="00A71721"/>
    <w:rsid w:val="00A73CF9"/>
    <w:rsid w:val="00A81C65"/>
    <w:rsid w:val="00A932E8"/>
    <w:rsid w:val="00AA4723"/>
    <w:rsid w:val="00AB565D"/>
    <w:rsid w:val="00AD045B"/>
    <w:rsid w:val="00AD7929"/>
    <w:rsid w:val="00B008C7"/>
    <w:rsid w:val="00B06ECD"/>
    <w:rsid w:val="00B11391"/>
    <w:rsid w:val="00B240FC"/>
    <w:rsid w:val="00B50ED7"/>
    <w:rsid w:val="00B6299C"/>
    <w:rsid w:val="00B6729B"/>
    <w:rsid w:val="00B71B0E"/>
    <w:rsid w:val="00B80450"/>
    <w:rsid w:val="00B81452"/>
    <w:rsid w:val="00B83DF7"/>
    <w:rsid w:val="00B8529F"/>
    <w:rsid w:val="00B854F5"/>
    <w:rsid w:val="00BB36DD"/>
    <w:rsid w:val="00BE43F0"/>
    <w:rsid w:val="00BF2E5E"/>
    <w:rsid w:val="00C02F3F"/>
    <w:rsid w:val="00C10B63"/>
    <w:rsid w:val="00C15CF1"/>
    <w:rsid w:val="00C24CD1"/>
    <w:rsid w:val="00C30EDF"/>
    <w:rsid w:val="00C31155"/>
    <w:rsid w:val="00C35ADA"/>
    <w:rsid w:val="00C45682"/>
    <w:rsid w:val="00C45F28"/>
    <w:rsid w:val="00C4731C"/>
    <w:rsid w:val="00C545CE"/>
    <w:rsid w:val="00C572F5"/>
    <w:rsid w:val="00C669CC"/>
    <w:rsid w:val="00C66AE8"/>
    <w:rsid w:val="00C70545"/>
    <w:rsid w:val="00C77637"/>
    <w:rsid w:val="00C80810"/>
    <w:rsid w:val="00C81388"/>
    <w:rsid w:val="00C8335A"/>
    <w:rsid w:val="00C840A3"/>
    <w:rsid w:val="00C916B0"/>
    <w:rsid w:val="00C94829"/>
    <w:rsid w:val="00CC6824"/>
    <w:rsid w:val="00CD0B77"/>
    <w:rsid w:val="00CD11F8"/>
    <w:rsid w:val="00CD74D4"/>
    <w:rsid w:val="00CE7817"/>
    <w:rsid w:val="00CE797C"/>
    <w:rsid w:val="00CF21E2"/>
    <w:rsid w:val="00D06C8F"/>
    <w:rsid w:val="00D11FC7"/>
    <w:rsid w:val="00D25E2B"/>
    <w:rsid w:val="00D317C0"/>
    <w:rsid w:val="00D33946"/>
    <w:rsid w:val="00D34E75"/>
    <w:rsid w:val="00D6768F"/>
    <w:rsid w:val="00D72555"/>
    <w:rsid w:val="00D72871"/>
    <w:rsid w:val="00D90935"/>
    <w:rsid w:val="00D92C7C"/>
    <w:rsid w:val="00DA6766"/>
    <w:rsid w:val="00DB2F5E"/>
    <w:rsid w:val="00DC20E4"/>
    <w:rsid w:val="00DD117F"/>
    <w:rsid w:val="00DE0D3B"/>
    <w:rsid w:val="00DE5C55"/>
    <w:rsid w:val="00E12FFD"/>
    <w:rsid w:val="00E16957"/>
    <w:rsid w:val="00E3784A"/>
    <w:rsid w:val="00E41872"/>
    <w:rsid w:val="00E5027F"/>
    <w:rsid w:val="00E55AEA"/>
    <w:rsid w:val="00E672FC"/>
    <w:rsid w:val="00E72CE5"/>
    <w:rsid w:val="00E90C51"/>
    <w:rsid w:val="00EA08EB"/>
    <w:rsid w:val="00EC3968"/>
    <w:rsid w:val="00ED2E45"/>
    <w:rsid w:val="00ED3D52"/>
    <w:rsid w:val="00ED520F"/>
    <w:rsid w:val="00EE27E5"/>
    <w:rsid w:val="00EF5B97"/>
    <w:rsid w:val="00F07B7D"/>
    <w:rsid w:val="00F2266B"/>
    <w:rsid w:val="00F240A9"/>
    <w:rsid w:val="00F319B5"/>
    <w:rsid w:val="00F43705"/>
    <w:rsid w:val="00F51CB6"/>
    <w:rsid w:val="00F5344F"/>
    <w:rsid w:val="00F6179E"/>
    <w:rsid w:val="00F80A02"/>
    <w:rsid w:val="00F83242"/>
    <w:rsid w:val="00FA4E36"/>
    <w:rsid w:val="00FB0F86"/>
    <w:rsid w:val="00FB341C"/>
    <w:rsid w:val="00FB75E7"/>
    <w:rsid w:val="00FB7A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20706E-BFF1-45E0-AA52-53155AD7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66B"/>
    <w:pPr>
      <w:spacing w:after="200" w:line="276" w:lineRule="auto"/>
    </w:pPr>
    <w:rPr>
      <w:rFonts w:eastAsia="Times New Roman"/>
      <w:sz w:val="22"/>
      <w:szCs w:val="22"/>
    </w:rPr>
  </w:style>
  <w:style w:type="paragraph" w:styleId="Heading2">
    <w:name w:val="heading 2"/>
    <w:basedOn w:val="Normal"/>
    <w:next w:val="Normal"/>
    <w:link w:val="Heading2Char"/>
    <w:uiPriority w:val="9"/>
    <w:unhideWhenUsed/>
    <w:qFormat/>
    <w:rsid w:val="009A04A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6B"/>
    <w:pPr>
      <w:ind w:left="720"/>
      <w:contextualSpacing/>
    </w:pPr>
  </w:style>
  <w:style w:type="table" w:styleId="TableGrid">
    <w:name w:val="Table Grid"/>
    <w:basedOn w:val="TableNormal"/>
    <w:uiPriority w:val="59"/>
    <w:rsid w:val="00F2266B"/>
    <w:rPr>
      <w:rFonts w:eastAsia="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name">
    <w:name w:val="author name"/>
    <w:basedOn w:val="Normal"/>
    <w:next w:val="Normal"/>
    <w:rsid w:val="00F2266B"/>
    <w:pPr>
      <w:suppressAutoHyphens/>
      <w:autoSpaceDE w:val="0"/>
      <w:spacing w:after="0" w:line="240" w:lineRule="auto"/>
    </w:pPr>
    <w:rPr>
      <w:rFonts w:ascii="HAMECN+TimesNewRoman" w:hAnsi="HAMECN+TimesNewRoman"/>
      <w:sz w:val="24"/>
      <w:szCs w:val="24"/>
      <w:lang w:eastAsia="ar-SA"/>
    </w:rPr>
  </w:style>
  <w:style w:type="paragraph" w:customStyle="1" w:styleId="Author">
    <w:name w:val="Author"/>
    <w:basedOn w:val="Normal"/>
    <w:rsid w:val="00F2266B"/>
    <w:pPr>
      <w:spacing w:after="240" w:line="240" w:lineRule="auto"/>
      <w:jc w:val="center"/>
    </w:pPr>
    <w:rPr>
      <w:rFonts w:ascii="Times New Roman" w:hAnsi="Times New Roman"/>
      <w:b/>
      <w:sz w:val="20"/>
      <w:szCs w:val="20"/>
    </w:rPr>
  </w:style>
  <w:style w:type="paragraph" w:styleId="NoSpacing">
    <w:name w:val="No Spacing"/>
    <w:link w:val="NoSpacingChar"/>
    <w:uiPriority w:val="1"/>
    <w:qFormat/>
    <w:rsid w:val="00923E7A"/>
    <w:rPr>
      <w:rFonts w:eastAsia="Malgun Gothic" w:cs="Calibri"/>
      <w:sz w:val="22"/>
      <w:szCs w:val="22"/>
    </w:rPr>
  </w:style>
  <w:style w:type="character" w:customStyle="1" w:styleId="NoSpacingChar">
    <w:name w:val="No Spacing Char"/>
    <w:link w:val="NoSpacing"/>
    <w:uiPriority w:val="1"/>
    <w:rsid w:val="00923E7A"/>
    <w:rPr>
      <w:rFonts w:ascii="Calibri" w:eastAsia="Malgun Gothic" w:hAnsi="Calibri" w:cs="Calibri"/>
    </w:rPr>
  </w:style>
  <w:style w:type="paragraph" w:styleId="Header">
    <w:name w:val="header"/>
    <w:basedOn w:val="Normal"/>
    <w:link w:val="HeaderChar"/>
    <w:uiPriority w:val="99"/>
    <w:rsid w:val="00923E7A"/>
    <w:pPr>
      <w:tabs>
        <w:tab w:val="center" w:pos="4320"/>
        <w:tab w:val="right" w:pos="8640"/>
      </w:tabs>
    </w:pPr>
  </w:style>
  <w:style w:type="character" w:customStyle="1" w:styleId="HeaderChar">
    <w:name w:val="Header Char"/>
    <w:link w:val="Header"/>
    <w:uiPriority w:val="99"/>
    <w:rsid w:val="00923E7A"/>
    <w:rPr>
      <w:rFonts w:ascii="Calibri" w:eastAsia="Times New Roman" w:hAnsi="Calibri" w:cs="Times New Roman"/>
    </w:rPr>
  </w:style>
  <w:style w:type="paragraph" w:styleId="Footer">
    <w:name w:val="footer"/>
    <w:basedOn w:val="Normal"/>
    <w:link w:val="FooterChar"/>
    <w:uiPriority w:val="99"/>
    <w:unhideWhenUsed/>
    <w:rsid w:val="00923E7A"/>
    <w:pPr>
      <w:tabs>
        <w:tab w:val="center" w:pos="4680"/>
        <w:tab w:val="right" w:pos="9360"/>
      </w:tabs>
      <w:spacing w:after="0" w:line="240" w:lineRule="auto"/>
    </w:pPr>
  </w:style>
  <w:style w:type="character" w:customStyle="1" w:styleId="FooterChar">
    <w:name w:val="Footer Char"/>
    <w:link w:val="Footer"/>
    <w:uiPriority w:val="99"/>
    <w:rsid w:val="00923E7A"/>
    <w:rPr>
      <w:rFonts w:ascii="Calibri" w:eastAsia="Times New Roman" w:hAnsi="Calibri" w:cs="Times New Roman"/>
    </w:rPr>
  </w:style>
  <w:style w:type="character" w:styleId="Hyperlink">
    <w:name w:val="Hyperlink"/>
    <w:uiPriority w:val="99"/>
    <w:rsid w:val="00923E7A"/>
    <w:rPr>
      <w:rFonts w:cs="Times New Roman"/>
      <w:color w:val="0000FF"/>
      <w:u w:val="single"/>
    </w:rPr>
  </w:style>
  <w:style w:type="paragraph" w:styleId="BalloonText">
    <w:name w:val="Balloon Text"/>
    <w:basedOn w:val="Normal"/>
    <w:link w:val="BalloonTextChar"/>
    <w:uiPriority w:val="99"/>
    <w:semiHidden/>
    <w:unhideWhenUsed/>
    <w:rsid w:val="00C456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5682"/>
    <w:rPr>
      <w:rFonts w:ascii="Tahoma" w:eastAsia="Times New Roman" w:hAnsi="Tahoma" w:cs="Tahoma"/>
      <w:sz w:val="16"/>
      <w:szCs w:val="16"/>
    </w:rPr>
  </w:style>
  <w:style w:type="character" w:customStyle="1" w:styleId="tlid-translation">
    <w:name w:val="tlid-translation"/>
    <w:basedOn w:val="DefaultParagraphFont"/>
    <w:rsid w:val="003F1575"/>
  </w:style>
  <w:style w:type="paragraph" w:customStyle="1" w:styleId="IEEEParagraph">
    <w:name w:val="IEEE Paragraph"/>
    <w:basedOn w:val="Normal"/>
    <w:link w:val="IEEEParagraphChar"/>
    <w:rsid w:val="00805EC0"/>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805EC0"/>
    <w:rPr>
      <w:rFonts w:ascii="Times New Roman" w:eastAsia="SimSun" w:hAnsi="Times New Roman"/>
      <w:sz w:val="24"/>
      <w:szCs w:val="24"/>
      <w:lang w:val="en-AU" w:eastAsia="zh-CN"/>
    </w:rPr>
  </w:style>
  <w:style w:type="character" w:customStyle="1" w:styleId="Heading2Char">
    <w:name w:val="Heading 2 Char"/>
    <w:basedOn w:val="DefaultParagraphFont"/>
    <w:link w:val="Heading2"/>
    <w:uiPriority w:val="9"/>
    <w:rsid w:val="009A04AF"/>
    <w:rPr>
      <w:rFonts w:asciiTheme="majorHAnsi" w:eastAsiaTheme="majorEastAsia" w:hAnsiTheme="majorHAnsi" w:cstheme="majorBidi"/>
      <w:b/>
      <w:bCs/>
      <w:color w:val="4472C4" w:themeColor="accent1"/>
      <w:sz w:val="26"/>
      <w:szCs w:val="26"/>
    </w:rPr>
  </w:style>
  <w:style w:type="character" w:customStyle="1" w:styleId="fontstyle01">
    <w:name w:val="fontstyle01"/>
    <w:basedOn w:val="DefaultParagraphFont"/>
    <w:rsid w:val="007D609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7D6093"/>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507">
      <w:bodyDiv w:val="1"/>
      <w:marLeft w:val="0"/>
      <w:marRight w:val="0"/>
      <w:marTop w:val="0"/>
      <w:marBottom w:val="0"/>
      <w:divBdr>
        <w:top w:val="none" w:sz="0" w:space="0" w:color="auto"/>
        <w:left w:val="none" w:sz="0" w:space="0" w:color="auto"/>
        <w:bottom w:val="none" w:sz="0" w:space="0" w:color="auto"/>
        <w:right w:val="none" w:sz="0" w:space="0" w:color="auto"/>
      </w:divBdr>
    </w:div>
    <w:div w:id="259140469">
      <w:bodyDiv w:val="1"/>
      <w:marLeft w:val="0"/>
      <w:marRight w:val="0"/>
      <w:marTop w:val="0"/>
      <w:marBottom w:val="0"/>
      <w:divBdr>
        <w:top w:val="none" w:sz="0" w:space="0" w:color="auto"/>
        <w:left w:val="none" w:sz="0" w:space="0" w:color="auto"/>
        <w:bottom w:val="none" w:sz="0" w:space="0" w:color="auto"/>
        <w:right w:val="none" w:sz="0" w:space="0" w:color="auto"/>
      </w:divBdr>
    </w:div>
    <w:div w:id="430399867">
      <w:bodyDiv w:val="1"/>
      <w:marLeft w:val="0"/>
      <w:marRight w:val="0"/>
      <w:marTop w:val="0"/>
      <w:marBottom w:val="0"/>
      <w:divBdr>
        <w:top w:val="none" w:sz="0" w:space="0" w:color="auto"/>
        <w:left w:val="none" w:sz="0" w:space="0" w:color="auto"/>
        <w:bottom w:val="none" w:sz="0" w:space="0" w:color="auto"/>
        <w:right w:val="none" w:sz="0" w:space="0" w:color="auto"/>
      </w:divBdr>
    </w:div>
    <w:div w:id="626931521">
      <w:bodyDiv w:val="1"/>
      <w:marLeft w:val="0"/>
      <w:marRight w:val="0"/>
      <w:marTop w:val="0"/>
      <w:marBottom w:val="0"/>
      <w:divBdr>
        <w:top w:val="none" w:sz="0" w:space="0" w:color="auto"/>
        <w:left w:val="none" w:sz="0" w:space="0" w:color="auto"/>
        <w:bottom w:val="none" w:sz="0" w:space="0" w:color="auto"/>
        <w:right w:val="none" w:sz="0" w:space="0" w:color="auto"/>
      </w:divBdr>
    </w:div>
    <w:div w:id="865099940">
      <w:bodyDiv w:val="1"/>
      <w:marLeft w:val="0"/>
      <w:marRight w:val="0"/>
      <w:marTop w:val="0"/>
      <w:marBottom w:val="0"/>
      <w:divBdr>
        <w:top w:val="none" w:sz="0" w:space="0" w:color="auto"/>
        <w:left w:val="none" w:sz="0" w:space="0" w:color="auto"/>
        <w:bottom w:val="none" w:sz="0" w:space="0" w:color="auto"/>
        <w:right w:val="none" w:sz="0" w:space="0" w:color="auto"/>
      </w:divBdr>
    </w:div>
    <w:div w:id="881864942">
      <w:bodyDiv w:val="1"/>
      <w:marLeft w:val="0"/>
      <w:marRight w:val="0"/>
      <w:marTop w:val="0"/>
      <w:marBottom w:val="0"/>
      <w:divBdr>
        <w:top w:val="none" w:sz="0" w:space="0" w:color="auto"/>
        <w:left w:val="none" w:sz="0" w:space="0" w:color="auto"/>
        <w:bottom w:val="none" w:sz="0" w:space="0" w:color="auto"/>
        <w:right w:val="none" w:sz="0" w:space="0" w:color="auto"/>
      </w:divBdr>
    </w:div>
    <w:div w:id="970477795">
      <w:bodyDiv w:val="1"/>
      <w:marLeft w:val="0"/>
      <w:marRight w:val="0"/>
      <w:marTop w:val="0"/>
      <w:marBottom w:val="0"/>
      <w:divBdr>
        <w:top w:val="none" w:sz="0" w:space="0" w:color="auto"/>
        <w:left w:val="none" w:sz="0" w:space="0" w:color="auto"/>
        <w:bottom w:val="none" w:sz="0" w:space="0" w:color="auto"/>
        <w:right w:val="none" w:sz="0" w:space="0" w:color="auto"/>
      </w:divBdr>
    </w:div>
    <w:div w:id="1005278177">
      <w:bodyDiv w:val="1"/>
      <w:marLeft w:val="0"/>
      <w:marRight w:val="0"/>
      <w:marTop w:val="0"/>
      <w:marBottom w:val="0"/>
      <w:divBdr>
        <w:top w:val="none" w:sz="0" w:space="0" w:color="auto"/>
        <w:left w:val="none" w:sz="0" w:space="0" w:color="auto"/>
        <w:bottom w:val="none" w:sz="0" w:space="0" w:color="auto"/>
        <w:right w:val="none" w:sz="0" w:space="0" w:color="auto"/>
      </w:divBdr>
    </w:div>
    <w:div w:id="1040279804">
      <w:bodyDiv w:val="1"/>
      <w:marLeft w:val="0"/>
      <w:marRight w:val="0"/>
      <w:marTop w:val="0"/>
      <w:marBottom w:val="0"/>
      <w:divBdr>
        <w:top w:val="none" w:sz="0" w:space="0" w:color="auto"/>
        <w:left w:val="none" w:sz="0" w:space="0" w:color="auto"/>
        <w:bottom w:val="none" w:sz="0" w:space="0" w:color="auto"/>
        <w:right w:val="none" w:sz="0" w:space="0" w:color="auto"/>
      </w:divBdr>
    </w:div>
    <w:div w:id="1068385852">
      <w:bodyDiv w:val="1"/>
      <w:marLeft w:val="0"/>
      <w:marRight w:val="0"/>
      <w:marTop w:val="0"/>
      <w:marBottom w:val="0"/>
      <w:divBdr>
        <w:top w:val="none" w:sz="0" w:space="0" w:color="auto"/>
        <w:left w:val="none" w:sz="0" w:space="0" w:color="auto"/>
        <w:bottom w:val="none" w:sz="0" w:space="0" w:color="auto"/>
        <w:right w:val="none" w:sz="0" w:space="0" w:color="auto"/>
      </w:divBdr>
    </w:div>
    <w:div w:id="1625892586">
      <w:bodyDiv w:val="1"/>
      <w:marLeft w:val="0"/>
      <w:marRight w:val="0"/>
      <w:marTop w:val="0"/>
      <w:marBottom w:val="0"/>
      <w:divBdr>
        <w:top w:val="none" w:sz="0" w:space="0" w:color="auto"/>
        <w:left w:val="none" w:sz="0" w:space="0" w:color="auto"/>
        <w:bottom w:val="none" w:sz="0" w:space="0" w:color="auto"/>
        <w:right w:val="none" w:sz="0" w:space="0" w:color="auto"/>
      </w:divBdr>
    </w:div>
    <w:div w:id="1697459980">
      <w:bodyDiv w:val="1"/>
      <w:marLeft w:val="0"/>
      <w:marRight w:val="0"/>
      <w:marTop w:val="0"/>
      <w:marBottom w:val="0"/>
      <w:divBdr>
        <w:top w:val="none" w:sz="0" w:space="0" w:color="auto"/>
        <w:left w:val="none" w:sz="0" w:space="0" w:color="auto"/>
        <w:bottom w:val="none" w:sz="0" w:space="0" w:color="auto"/>
        <w:right w:val="none" w:sz="0" w:space="0" w:color="auto"/>
      </w:divBdr>
    </w:div>
    <w:div w:id="204570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ISSN1541-49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7/s10648-013-9243-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mailto:arithmetic@iaincurup.ac.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Sangat Tidak Setuju</c:v>
                </c:pt>
              </c:strCache>
            </c:strRef>
          </c:tx>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0%</c:formatCode>
                <c:ptCount val="10"/>
                <c:pt idx="0">
                  <c:v>4.0000000000000112E-2</c:v>
                </c:pt>
                <c:pt idx="1">
                  <c:v>4.0000000000000112E-2</c:v>
                </c:pt>
                <c:pt idx="2">
                  <c:v>0.12000000000000002</c:v>
                </c:pt>
                <c:pt idx="3">
                  <c:v>0</c:v>
                </c:pt>
                <c:pt idx="4">
                  <c:v>0</c:v>
                </c:pt>
                <c:pt idx="5">
                  <c:v>0.12000000000000002</c:v>
                </c:pt>
                <c:pt idx="6">
                  <c:v>0</c:v>
                </c:pt>
                <c:pt idx="7">
                  <c:v>4.0000000000000112E-2</c:v>
                </c:pt>
                <c:pt idx="8">
                  <c:v>8.0000000000000224E-2</c:v>
                </c:pt>
                <c:pt idx="9">
                  <c:v>0.16000000000000023</c:v>
                </c:pt>
              </c:numCache>
            </c:numRef>
          </c:val>
          <c:extLst>
            <c:ext xmlns:c16="http://schemas.microsoft.com/office/drawing/2014/chart" uri="{C3380CC4-5D6E-409C-BE32-E72D297353CC}">
              <c16:uniqueId val="{00000000-EB94-454E-9350-B201A28F5A1F}"/>
            </c:ext>
          </c:extLst>
        </c:ser>
        <c:ser>
          <c:idx val="1"/>
          <c:order val="1"/>
          <c:tx>
            <c:strRef>
              <c:f>Sheet1!$C$1</c:f>
              <c:strCache>
                <c:ptCount val="1"/>
                <c:pt idx="0">
                  <c:v>Tidak Setuju</c:v>
                </c:pt>
              </c:strCache>
            </c:strRef>
          </c:tx>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0%</c:formatCode>
                <c:ptCount val="10"/>
                <c:pt idx="0">
                  <c:v>0.24000000000000021</c:v>
                </c:pt>
                <c:pt idx="1">
                  <c:v>0.28000000000000008</c:v>
                </c:pt>
                <c:pt idx="2">
                  <c:v>0.48000000000000032</c:v>
                </c:pt>
                <c:pt idx="3">
                  <c:v>0.44000000000000039</c:v>
                </c:pt>
                <c:pt idx="4">
                  <c:v>4.0000000000000112E-2</c:v>
                </c:pt>
                <c:pt idx="5">
                  <c:v>0.44000000000000039</c:v>
                </c:pt>
                <c:pt idx="6">
                  <c:v>0.2</c:v>
                </c:pt>
                <c:pt idx="7">
                  <c:v>0.60000000000000064</c:v>
                </c:pt>
                <c:pt idx="8">
                  <c:v>0.56000000000000005</c:v>
                </c:pt>
                <c:pt idx="9">
                  <c:v>0.60000000000000064</c:v>
                </c:pt>
              </c:numCache>
            </c:numRef>
          </c:val>
          <c:extLst>
            <c:ext xmlns:c16="http://schemas.microsoft.com/office/drawing/2014/chart" uri="{C3380CC4-5D6E-409C-BE32-E72D297353CC}">
              <c16:uniqueId val="{00000001-EB94-454E-9350-B201A28F5A1F}"/>
            </c:ext>
          </c:extLst>
        </c:ser>
        <c:ser>
          <c:idx val="2"/>
          <c:order val="2"/>
          <c:tx>
            <c:strRef>
              <c:f>Sheet1!$D$1</c:f>
              <c:strCache>
                <c:ptCount val="1"/>
                <c:pt idx="0">
                  <c:v>Netral</c:v>
                </c:pt>
              </c:strCache>
            </c:strRef>
          </c:tx>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0%</c:formatCode>
                <c:ptCount val="10"/>
                <c:pt idx="0">
                  <c:v>0.56000000000000005</c:v>
                </c:pt>
                <c:pt idx="1">
                  <c:v>0.52</c:v>
                </c:pt>
                <c:pt idx="2">
                  <c:v>0.4</c:v>
                </c:pt>
                <c:pt idx="3">
                  <c:v>0.36000000000000032</c:v>
                </c:pt>
                <c:pt idx="4">
                  <c:v>0.64000000000000212</c:v>
                </c:pt>
                <c:pt idx="5">
                  <c:v>0.4</c:v>
                </c:pt>
                <c:pt idx="6">
                  <c:v>0.32000000000000106</c:v>
                </c:pt>
                <c:pt idx="7">
                  <c:v>0.2</c:v>
                </c:pt>
                <c:pt idx="8">
                  <c:v>0.36000000000000032</c:v>
                </c:pt>
                <c:pt idx="9">
                  <c:v>0.24000000000000021</c:v>
                </c:pt>
              </c:numCache>
            </c:numRef>
          </c:val>
          <c:extLst>
            <c:ext xmlns:c16="http://schemas.microsoft.com/office/drawing/2014/chart" uri="{C3380CC4-5D6E-409C-BE32-E72D297353CC}">
              <c16:uniqueId val="{00000002-EB94-454E-9350-B201A28F5A1F}"/>
            </c:ext>
          </c:extLst>
        </c:ser>
        <c:ser>
          <c:idx val="3"/>
          <c:order val="3"/>
          <c:tx>
            <c:strRef>
              <c:f>Sheet1!$E$1</c:f>
              <c:strCache>
                <c:ptCount val="1"/>
                <c:pt idx="0">
                  <c:v>Setuju</c:v>
                </c:pt>
              </c:strCache>
            </c:strRef>
          </c:tx>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Sheet1!$E$2:$E$11</c:f>
              <c:numCache>
                <c:formatCode>0%</c:formatCode>
                <c:ptCount val="10"/>
                <c:pt idx="0">
                  <c:v>0.16000000000000023</c:v>
                </c:pt>
                <c:pt idx="1">
                  <c:v>0.16000000000000023</c:v>
                </c:pt>
                <c:pt idx="2">
                  <c:v>0</c:v>
                </c:pt>
                <c:pt idx="3">
                  <c:v>0.16000000000000023</c:v>
                </c:pt>
                <c:pt idx="4">
                  <c:v>0.32000000000000106</c:v>
                </c:pt>
                <c:pt idx="5">
                  <c:v>4.0000000000000112E-2</c:v>
                </c:pt>
                <c:pt idx="6">
                  <c:v>0.44000000000000039</c:v>
                </c:pt>
                <c:pt idx="7">
                  <c:v>0.16000000000000023</c:v>
                </c:pt>
                <c:pt idx="8">
                  <c:v>0</c:v>
                </c:pt>
                <c:pt idx="9">
                  <c:v>0</c:v>
                </c:pt>
              </c:numCache>
            </c:numRef>
          </c:val>
          <c:extLst>
            <c:ext xmlns:c16="http://schemas.microsoft.com/office/drawing/2014/chart" uri="{C3380CC4-5D6E-409C-BE32-E72D297353CC}">
              <c16:uniqueId val="{00000003-EB94-454E-9350-B201A28F5A1F}"/>
            </c:ext>
          </c:extLst>
        </c:ser>
        <c:ser>
          <c:idx val="4"/>
          <c:order val="4"/>
          <c:tx>
            <c:strRef>
              <c:f>Sheet1!$F$1</c:f>
              <c:strCache>
                <c:ptCount val="1"/>
                <c:pt idx="0">
                  <c:v>Sangat Setuju</c:v>
                </c:pt>
              </c:strCache>
            </c:strRef>
          </c:tx>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Sheet1!$F$2:$F$11</c:f>
              <c:numCache>
                <c:formatCode>0%</c:formatCode>
                <c:ptCount val="10"/>
                <c:pt idx="0">
                  <c:v>0</c:v>
                </c:pt>
                <c:pt idx="1">
                  <c:v>0</c:v>
                </c:pt>
                <c:pt idx="2">
                  <c:v>0</c:v>
                </c:pt>
                <c:pt idx="3">
                  <c:v>4.0000000000000112E-2</c:v>
                </c:pt>
                <c:pt idx="4">
                  <c:v>0</c:v>
                </c:pt>
                <c:pt idx="5">
                  <c:v>0</c:v>
                </c:pt>
                <c:pt idx="6">
                  <c:v>4.0000000000000112E-2</c:v>
                </c:pt>
                <c:pt idx="7">
                  <c:v>0</c:v>
                </c:pt>
                <c:pt idx="8">
                  <c:v>0</c:v>
                </c:pt>
                <c:pt idx="9">
                  <c:v>0</c:v>
                </c:pt>
              </c:numCache>
            </c:numRef>
          </c:val>
          <c:extLst>
            <c:ext xmlns:c16="http://schemas.microsoft.com/office/drawing/2014/chart" uri="{C3380CC4-5D6E-409C-BE32-E72D297353CC}">
              <c16:uniqueId val="{00000004-EB94-454E-9350-B201A28F5A1F}"/>
            </c:ext>
          </c:extLst>
        </c:ser>
        <c:dLbls>
          <c:showLegendKey val="0"/>
          <c:showVal val="0"/>
          <c:showCatName val="0"/>
          <c:showSerName val="0"/>
          <c:showPercent val="0"/>
          <c:showBubbleSize val="0"/>
        </c:dLbls>
        <c:gapWidth val="150"/>
        <c:axId val="216885888"/>
        <c:axId val="217092864"/>
      </c:barChart>
      <c:catAx>
        <c:axId val="216885888"/>
        <c:scaling>
          <c:orientation val="minMax"/>
        </c:scaling>
        <c:delete val="0"/>
        <c:axPos val="b"/>
        <c:numFmt formatCode="General" sourceLinked="1"/>
        <c:majorTickMark val="out"/>
        <c:minorTickMark val="none"/>
        <c:tickLblPos val="nextTo"/>
        <c:crossAx val="217092864"/>
        <c:crosses val="autoZero"/>
        <c:auto val="1"/>
        <c:lblAlgn val="ctr"/>
        <c:lblOffset val="100"/>
        <c:noMultiLvlLbl val="0"/>
      </c:catAx>
      <c:valAx>
        <c:axId val="217092864"/>
        <c:scaling>
          <c:orientation val="minMax"/>
        </c:scaling>
        <c:delete val="0"/>
        <c:axPos val="l"/>
        <c:majorGridlines/>
        <c:numFmt formatCode="0%" sourceLinked="1"/>
        <c:majorTickMark val="out"/>
        <c:minorTickMark val="none"/>
        <c:tickLblPos val="nextTo"/>
        <c:crossAx val="216885888"/>
        <c:crosses val="autoZero"/>
        <c:crossBetween val="between"/>
      </c:valAx>
    </c:plotArea>
    <c:legend>
      <c:legendPos val="r"/>
      <c:layout>
        <c:manualLayout>
          <c:xMode val="edge"/>
          <c:yMode val="edge"/>
          <c:x val="0.65375700189375063"/>
          <c:y val="0.24680624599344486"/>
          <c:w val="0.32598983354928945"/>
          <c:h val="0.555542653942450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Sangat Tidak Setuju</c:v>
                </c:pt>
              </c:strCache>
            </c:strRef>
          </c:tx>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0%</c:formatCode>
                <c:ptCount val="12"/>
                <c:pt idx="0">
                  <c:v>0</c:v>
                </c:pt>
                <c:pt idx="1">
                  <c:v>4.0000000000000022E-2</c:v>
                </c:pt>
                <c:pt idx="2">
                  <c:v>0.32000000000000056</c:v>
                </c:pt>
                <c:pt idx="3">
                  <c:v>0.16</c:v>
                </c:pt>
                <c:pt idx="4">
                  <c:v>0</c:v>
                </c:pt>
                <c:pt idx="5">
                  <c:v>0</c:v>
                </c:pt>
                <c:pt idx="6">
                  <c:v>4.0000000000000022E-2</c:v>
                </c:pt>
                <c:pt idx="7">
                  <c:v>0</c:v>
                </c:pt>
                <c:pt idx="8">
                  <c:v>0</c:v>
                </c:pt>
                <c:pt idx="9">
                  <c:v>0.16</c:v>
                </c:pt>
                <c:pt idx="10">
                  <c:v>0.16</c:v>
                </c:pt>
                <c:pt idx="11">
                  <c:v>0.24000000000000021</c:v>
                </c:pt>
              </c:numCache>
            </c:numRef>
          </c:val>
          <c:extLst>
            <c:ext xmlns:c16="http://schemas.microsoft.com/office/drawing/2014/chart" uri="{C3380CC4-5D6E-409C-BE32-E72D297353CC}">
              <c16:uniqueId val="{00000000-4FD3-4A24-B6EC-B791DC8D2CBA}"/>
            </c:ext>
          </c:extLst>
        </c:ser>
        <c:ser>
          <c:idx val="1"/>
          <c:order val="1"/>
          <c:tx>
            <c:strRef>
              <c:f>Sheet1!$C$1</c:f>
              <c:strCache>
                <c:ptCount val="1"/>
                <c:pt idx="0">
                  <c:v>Tidak Setuju</c:v>
                </c:pt>
              </c:strCache>
            </c:strRef>
          </c:tx>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0%</c:formatCode>
                <c:ptCount val="12"/>
                <c:pt idx="0">
                  <c:v>4.0000000000000022E-2</c:v>
                </c:pt>
                <c:pt idx="1">
                  <c:v>0.48000000000000032</c:v>
                </c:pt>
                <c:pt idx="2">
                  <c:v>0.60000000000000064</c:v>
                </c:pt>
                <c:pt idx="3">
                  <c:v>0.52</c:v>
                </c:pt>
                <c:pt idx="4">
                  <c:v>0.48000000000000032</c:v>
                </c:pt>
                <c:pt idx="5">
                  <c:v>0.60000000000000064</c:v>
                </c:pt>
                <c:pt idx="6">
                  <c:v>0.60000000000000064</c:v>
                </c:pt>
                <c:pt idx="7">
                  <c:v>0.2</c:v>
                </c:pt>
                <c:pt idx="8">
                  <c:v>0.60000000000000064</c:v>
                </c:pt>
                <c:pt idx="9">
                  <c:v>0.4</c:v>
                </c:pt>
                <c:pt idx="10">
                  <c:v>0.44</c:v>
                </c:pt>
                <c:pt idx="11">
                  <c:v>0.68</c:v>
                </c:pt>
              </c:numCache>
            </c:numRef>
          </c:val>
          <c:extLst>
            <c:ext xmlns:c16="http://schemas.microsoft.com/office/drawing/2014/chart" uri="{C3380CC4-5D6E-409C-BE32-E72D297353CC}">
              <c16:uniqueId val="{00000001-4FD3-4A24-B6EC-B791DC8D2CBA}"/>
            </c:ext>
          </c:extLst>
        </c:ser>
        <c:ser>
          <c:idx val="2"/>
          <c:order val="2"/>
          <c:tx>
            <c:strRef>
              <c:f>Sheet1!$D$1</c:f>
              <c:strCache>
                <c:ptCount val="1"/>
                <c:pt idx="0">
                  <c:v>Netral</c:v>
                </c:pt>
              </c:strCache>
            </c:strRef>
          </c:tx>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Sheet1!$D$2:$D$13</c:f>
              <c:numCache>
                <c:formatCode>0%</c:formatCode>
                <c:ptCount val="12"/>
                <c:pt idx="0">
                  <c:v>0.76000000000000112</c:v>
                </c:pt>
                <c:pt idx="1">
                  <c:v>0.2</c:v>
                </c:pt>
                <c:pt idx="2">
                  <c:v>8.0000000000000043E-2</c:v>
                </c:pt>
                <c:pt idx="3">
                  <c:v>0.28000000000000008</c:v>
                </c:pt>
                <c:pt idx="4">
                  <c:v>0.4</c:v>
                </c:pt>
                <c:pt idx="5">
                  <c:v>0.4</c:v>
                </c:pt>
                <c:pt idx="6">
                  <c:v>0.36000000000000032</c:v>
                </c:pt>
                <c:pt idx="7">
                  <c:v>0.4</c:v>
                </c:pt>
                <c:pt idx="8">
                  <c:v>0.2</c:v>
                </c:pt>
                <c:pt idx="9">
                  <c:v>0.36000000000000032</c:v>
                </c:pt>
                <c:pt idx="10">
                  <c:v>0.4</c:v>
                </c:pt>
                <c:pt idx="11">
                  <c:v>8.0000000000000043E-2</c:v>
                </c:pt>
              </c:numCache>
            </c:numRef>
          </c:val>
          <c:extLst>
            <c:ext xmlns:c16="http://schemas.microsoft.com/office/drawing/2014/chart" uri="{C3380CC4-5D6E-409C-BE32-E72D297353CC}">
              <c16:uniqueId val="{00000002-4FD3-4A24-B6EC-B791DC8D2CBA}"/>
            </c:ext>
          </c:extLst>
        </c:ser>
        <c:ser>
          <c:idx val="3"/>
          <c:order val="3"/>
          <c:tx>
            <c:strRef>
              <c:f>Sheet1!$E$1</c:f>
              <c:strCache>
                <c:ptCount val="1"/>
                <c:pt idx="0">
                  <c:v>Setuju</c:v>
                </c:pt>
              </c:strCache>
            </c:strRef>
          </c:tx>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Sheet1!$E$2:$E$13</c:f>
              <c:numCache>
                <c:formatCode>0%</c:formatCode>
                <c:ptCount val="12"/>
                <c:pt idx="0">
                  <c:v>0.16</c:v>
                </c:pt>
                <c:pt idx="1">
                  <c:v>0.24000000000000021</c:v>
                </c:pt>
                <c:pt idx="2">
                  <c:v>0</c:v>
                </c:pt>
                <c:pt idx="3">
                  <c:v>4.0000000000000022E-2</c:v>
                </c:pt>
                <c:pt idx="4">
                  <c:v>0.12000000000000002</c:v>
                </c:pt>
                <c:pt idx="5">
                  <c:v>0</c:v>
                </c:pt>
                <c:pt idx="6">
                  <c:v>0</c:v>
                </c:pt>
                <c:pt idx="7">
                  <c:v>0.32000000000000056</c:v>
                </c:pt>
                <c:pt idx="8">
                  <c:v>0</c:v>
                </c:pt>
                <c:pt idx="9">
                  <c:v>8.0000000000000043E-2</c:v>
                </c:pt>
                <c:pt idx="10">
                  <c:v>0</c:v>
                </c:pt>
                <c:pt idx="11">
                  <c:v>0</c:v>
                </c:pt>
              </c:numCache>
            </c:numRef>
          </c:val>
          <c:extLst>
            <c:ext xmlns:c16="http://schemas.microsoft.com/office/drawing/2014/chart" uri="{C3380CC4-5D6E-409C-BE32-E72D297353CC}">
              <c16:uniqueId val="{00000003-4FD3-4A24-B6EC-B791DC8D2CBA}"/>
            </c:ext>
          </c:extLst>
        </c:ser>
        <c:ser>
          <c:idx val="4"/>
          <c:order val="4"/>
          <c:tx>
            <c:strRef>
              <c:f>Sheet1!$F$1</c:f>
              <c:strCache>
                <c:ptCount val="1"/>
                <c:pt idx="0">
                  <c:v>Sangat Setuju</c:v>
                </c:pt>
              </c:strCache>
            </c:strRef>
          </c:tx>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Sheet1!$F$2:$F$13</c:f>
              <c:numCache>
                <c:formatCode>0%</c:formatCode>
                <c:ptCount val="12"/>
                <c:pt idx="0">
                  <c:v>4.0000000000000022E-2</c:v>
                </c:pt>
                <c:pt idx="1">
                  <c:v>4.0000000000000022E-2</c:v>
                </c:pt>
                <c:pt idx="2">
                  <c:v>0</c:v>
                </c:pt>
                <c:pt idx="3">
                  <c:v>0</c:v>
                </c:pt>
                <c:pt idx="4">
                  <c:v>0</c:v>
                </c:pt>
                <c:pt idx="5">
                  <c:v>0</c:v>
                </c:pt>
                <c:pt idx="6">
                  <c:v>0</c:v>
                </c:pt>
                <c:pt idx="7">
                  <c:v>8.0000000000000043E-2</c:v>
                </c:pt>
                <c:pt idx="8">
                  <c:v>0</c:v>
                </c:pt>
                <c:pt idx="9">
                  <c:v>0</c:v>
                </c:pt>
                <c:pt idx="10">
                  <c:v>0</c:v>
                </c:pt>
                <c:pt idx="11">
                  <c:v>0</c:v>
                </c:pt>
              </c:numCache>
            </c:numRef>
          </c:val>
          <c:extLst>
            <c:ext xmlns:c16="http://schemas.microsoft.com/office/drawing/2014/chart" uri="{C3380CC4-5D6E-409C-BE32-E72D297353CC}">
              <c16:uniqueId val="{00000004-4FD3-4A24-B6EC-B791DC8D2CBA}"/>
            </c:ext>
          </c:extLst>
        </c:ser>
        <c:dLbls>
          <c:showLegendKey val="0"/>
          <c:showVal val="0"/>
          <c:showCatName val="0"/>
          <c:showSerName val="0"/>
          <c:showPercent val="0"/>
          <c:showBubbleSize val="0"/>
        </c:dLbls>
        <c:gapWidth val="150"/>
        <c:axId val="217499904"/>
        <c:axId val="217503616"/>
      </c:barChart>
      <c:catAx>
        <c:axId val="217499904"/>
        <c:scaling>
          <c:orientation val="minMax"/>
        </c:scaling>
        <c:delete val="0"/>
        <c:axPos val="b"/>
        <c:numFmt formatCode="General" sourceLinked="1"/>
        <c:majorTickMark val="out"/>
        <c:minorTickMark val="none"/>
        <c:tickLblPos val="nextTo"/>
        <c:crossAx val="217503616"/>
        <c:crosses val="autoZero"/>
        <c:auto val="1"/>
        <c:lblAlgn val="ctr"/>
        <c:lblOffset val="100"/>
        <c:noMultiLvlLbl val="0"/>
      </c:catAx>
      <c:valAx>
        <c:axId val="217503616"/>
        <c:scaling>
          <c:orientation val="minMax"/>
        </c:scaling>
        <c:delete val="0"/>
        <c:axPos val="l"/>
        <c:majorGridlines/>
        <c:numFmt formatCode="0%" sourceLinked="1"/>
        <c:majorTickMark val="out"/>
        <c:minorTickMark val="none"/>
        <c:tickLblPos val="nextTo"/>
        <c:crossAx val="2174999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7CEAF-4BEB-4FFB-9B36-C3C8114B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24878</CharactersWithSpaces>
  <SharedDoc>false</SharedDoc>
  <HLinks>
    <vt:vector size="18" baseType="variant">
      <vt:variant>
        <vt:i4>5505105</vt:i4>
      </vt:variant>
      <vt:variant>
        <vt:i4>6</vt:i4>
      </vt:variant>
      <vt:variant>
        <vt:i4>0</vt:i4>
      </vt:variant>
      <vt:variant>
        <vt:i4>5</vt:i4>
      </vt:variant>
      <vt:variant>
        <vt:lpwstr>https://files.eric.ed.gov/fulltext/EJ1020065.pdf</vt:lpwstr>
      </vt:variant>
      <vt:variant>
        <vt:lpwstr/>
      </vt:variant>
      <vt:variant>
        <vt:i4>7929964</vt:i4>
      </vt:variant>
      <vt:variant>
        <vt:i4>2</vt:i4>
      </vt:variant>
      <vt:variant>
        <vt:i4>0</vt:i4>
      </vt:variant>
      <vt:variant>
        <vt:i4>5</vt:i4>
      </vt:variant>
      <vt:variant>
        <vt:lpwstr>http://prosiding.upgris.ac.id/index.php/masif2014/masif2014/paper/viewFile/511/451</vt:lpwstr>
      </vt:variant>
      <vt:variant>
        <vt:lpwstr/>
      </vt:variant>
      <vt:variant>
        <vt:i4>6619160</vt:i4>
      </vt:variant>
      <vt:variant>
        <vt:i4>6</vt:i4>
      </vt:variant>
      <vt:variant>
        <vt:i4>0</vt:i4>
      </vt:variant>
      <vt:variant>
        <vt:i4>5</vt:i4>
      </vt:variant>
      <vt:variant>
        <vt:lpwstr>mailto:arithmetic@iaincurup.ac.id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Alfiansyah</cp:lastModifiedBy>
  <cp:revision>2</cp:revision>
  <cp:lastPrinted>2020-05-28T01:43:00Z</cp:lastPrinted>
  <dcterms:created xsi:type="dcterms:W3CDTF">2020-11-17T02:22:00Z</dcterms:created>
  <dcterms:modified xsi:type="dcterms:W3CDTF">2020-11-17T02:22:00Z</dcterms:modified>
</cp:coreProperties>
</file>